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f81f" w14:textId="8a9f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облыстардағы, республикалық маңызы бар қалалардағы, астанадағы әдеп жөніндегі кеңестің жұмыс регламентін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2017 жылғы 6 қаңтардағы № 1 бұйрығы. Қазақстан Республикасының Әділет министрлігінде 2017 жылғы 7 ақпанда № 14766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Мемлекеттік қызмет істері агенттігі Төрағасының 25.08.2020 </w:t>
      </w:r>
      <w:r>
        <w:rPr>
          <w:rFonts w:ascii="Times New Roman"/>
          <w:b w:val="false"/>
          <w:i w:val="false"/>
          <w:color w:val="ff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156 Жарлығымен бекітілген Қазақстан Республикасы Мемлекеттік қызмет істері агенттігінің облыстардағы, республикалық маңызы бар қалалардағы, астанадағы әдеп жөніндегі кеңес туралы ереженің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Қазақстан Республикасы Мемлекеттік қызмет істері агенттігінің облыстардағы, республикалық маңызы бар қалалардағы, астанадағы әдеп жөніндегі кеңестің жұмыс регламенті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"Қазақстан Республикасы Мемлекеттік қызмет істері министрлігінің облыстардағы, республикалық маңызы бар қалалардағы, астанадағы әдеп жөніндегі кеңестің жұмыс регламентін бекіту туралы" Қазақстан Республикасы Мемлекеттік қызмет істері министрінің 2016 жылғы 26 сәуірдегі № 86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13749 тіркелді, 2016 жылғы 17 маусымда "Әділет" ақпараттық-құқықтық жүйесінде жарияланды) күші жойылды деп танылсын. </w:t>
      </w:r>
    </w:p>
    <w:bookmarkEnd w:id="2"/>
    <w:bookmarkStart w:name="z3" w:id="3"/>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(бұдан әрі – Агенттік) Мемлекеттік қызмет саласындағы бақылау департаментімен заңнамада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жұмыс күні ішінде Агенттіктің Заң департаментіне осы тармақтың 1) тармақшасында көзделген іс-шараны орындалуы туралы мәліметтердің ұсынылуы;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 күннен бастап он күнтізбелік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w:t>
      </w:r>
    </w:p>
    <w:p>
      <w:pPr>
        <w:spacing w:after="0"/>
        <w:ind w:left="0"/>
        <w:jc w:val="both"/>
      </w:pPr>
      <w:r>
        <w:rPr>
          <w:rFonts w:ascii="Times New Roman"/>
          <w:b w:val="false"/>
          <w:i w:val="false"/>
          <w:color w:val="000000"/>
          <w:sz w:val="28"/>
        </w:rPr>
        <w:t xml:space="preserve">
      4) осы бұйрықтың Агенттіктің ресми интернет-ресурсына орналастырылуы қамтамасыз етілсін. </w:t>
      </w:r>
    </w:p>
    <w:bookmarkStart w:name="z4" w:id="4"/>
    <w:p>
      <w:pPr>
        <w:spacing w:after="0"/>
        <w:ind w:left="0"/>
        <w:jc w:val="both"/>
      </w:pPr>
      <w:r>
        <w:rPr>
          <w:rFonts w:ascii="Times New Roman"/>
          <w:b w:val="false"/>
          <w:i w:val="false"/>
          <w:color w:val="000000"/>
          <w:sz w:val="28"/>
        </w:rPr>
        <w:t>
      4. Осы бұйрықтың орындалуын бақылау Агенттіктің төраға орынбасары Д.М. Жазықбаевқа жүктелсін.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5. Осы бұйрық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6 қаңтардағы</w:t>
            </w:r>
            <w:r>
              <w:br/>
            </w:r>
            <w:r>
              <w:rPr>
                <w:rFonts w:ascii="Times New Roman"/>
                <w:b w:val="false"/>
                <w:i w:val="false"/>
                <w:color w:val="000000"/>
                <w:sz w:val="20"/>
              </w:rPr>
              <w:t>№ 1 бұйрығымен бекітілген</w:t>
            </w:r>
          </w:p>
        </w:tc>
      </w:tr>
    </w:tbl>
    <w:bookmarkStart w:name="z7" w:id="6"/>
    <w:p>
      <w:pPr>
        <w:spacing w:after="0"/>
        <w:ind w:left="0"/>
        <w:jc w:val="left"/>
      </w:pPr>
      <w:r>
        <w:rPr>
          <w:rFonts w:ascii="Times New Roman"/>
          <w:b/>
          <w:i w:val="false"/>
          <w:color w:val="000000"/>
        </w:rPr>
        <w:t xml:space="preserve"> Қазақстан Республикасы Мемлекеттік қызмет істері агенттігінің облыстардағы, республикалық маңызы бар қалалардағы, астанадағы әдеп жөніндегі кеңесінің жұмыс регламенті</w:t>
      </w:r>
    </w:p>
    <w:bookmarkEnd w:id="6"/>
    <w:p>
      <w:pPr>
        <w:spacing w:after="0"/>
        <w:ind w:left="0"/>
        <w:jc w:val="both"/>
      </w:pPr>
      <w:r>
        <w:rPr>
          <w:rFonts w:ascii="Times New Roman"/>
          <w:b w:val="false"/>
          <w:i w:val="false"/>
          <w:color w:val="ff0000"/>
          <w:sz w:val="28"/>
        </w:rPr>
        <w:t xml:space="preserve">
      Ескерту. Регламенттің тақырыбы жаңа редакцияда – ҚР Мемлекеттік қызмет істері агенттігі Төрағасының 25.08.2020 </w:t>
      </w:r>
      <w:r>
        <w:rPr>
          <w:rFonts w:ascii="Times New Roman"/>
          <w:b w:val="false"/>
          <w:i w:val="false"/>
          <w:color w:val="ff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8"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кеңестерінің осы жұмыс регламенті (бұдан әрі – Регламент) Қазақстан Республикасы Президентінің 2015 жылғы 29 желтоқсандағы № 156 Жарлығымен бекітілген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ереженің (бұдан әрі – Ереже)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Регламент Қазақстан Республикасы Мемлекеттік қызмет істері агенттігінің облыстардағы, республикалық маңызы бар қалалардағы, астанадағы әдеп жөніндегі кеңестің (бұдан әрі – Әдеп жөніндегі кеңес) жеке құрамдарын қалыптастыру, бекіту, жұмыс жоспарларын, мәжілістерін даярлау мен өткізу тәртібін, сонымен қатар басқа ұйымдастыру мәселелеріне дауыс беру тәртібін анықтайды.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2-тарау. Әдеп жөніндегі кеңестің жеке құрамдарын қалыптастыру және бекіту тәртібі</w:t>
      </w:r>
    </w:p>
    <w:bookmarkEnd w:id="10"/>
    <w:bookmarkStart w:name="z12" w:id="11"/>
    <w:p>
      <w:pPr>
        <w:spacing w:after="0"/>
        <w:ind w:left="0"/>
        <w:jc w:val="both"/>
      </w:pPr>
      <w:r>
        <w:rPr>
          <w:rFonts w:ascii="Times New Roman"/>
          <w:b w:val="false"/>
          <w:i w:val="false"/>
          <w:color w:val="000000"/>
          <w:sz w:val="28"/>
        </w:rPr>
        <w:t>
      3. Қазақстан Республикасы Мемлекеттік қызмет істері агенттігінің (бұдан әрі – Агенттік) аумақтық органының басшысы лауазымы бойынша Әдеп жөніндегі кеңестің төрағасы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4. Әдеп жөніндегі кеңестің жеке құрамы Әдеп жөніндегі кеңестің төрағасымен (бұдан әрі - Төраға) жасалады және Агенттікке бекітуге енгізіледі.</w:t>
      </w:r>
    </w:p>
    <w:bookmarkEnd w:id="12"/>
    <w:bookmarkStart w:name="z14" w:id="13"/>
    <w:p>
      <w:pPr>
        <w:spacing w:after="0"/>
        <w:ind w:left="0"/>
        <w:jc w:val="both"/>
      </w:pPr>
      <w:r>
        <w:rPr>
          <w:rFonts w:ascii="Times New Roman"/>
          <w:b w:val="false"/>
          <w:i w:val="false"/>
          <w:color w:val="000000"/>
          <w:sz w:val="28"/>
        </w:rPr>
        <w:t xml:space="preserve">
      5. Төраға Әдеп жөніндегі кеңес мүшелелігіне кандидаттарды іріктейді және кандидатты Ереженің </w:t>
      </w:r>
      <w:r>
        <w:rPr>
          <w:rFonts w:ascii="Times New Roman"/>
          <w:b w:val="false"/>
          <w:i w:val="false"/>
          <w:color w:val="000000"/>
          <w:sz w:val="28"/>
        </w:rPr>
        <w:t>12-тармағымен</w:t>
      </w:r>
      <w:r>
        <w:rPr>
          <w:rFonts w:ascii="Times New Roman"/>
          <w:b w:val="false"/>
          <w:i w:val="false"/>
          <w:color w:val="000000"/>
          <w:sz w:val="28"/>
        </w:rPr>
        <w:t xml:space="preserve"> көзделген талаптарға сәйкестігін тексеру үшін оның жазбаша келісімімен, құқықтық статистика және арнайы есеп жөніндегі уәкілетті органдардан сәйкесінше ақпараттарды сұратуға құқылы.</w:t>
      </w:r>
    </w:p>
    <w:bookmarkEnd w:id="13"/>
    <w:bookmarkStart w:name="z15" w:id="14"/>
    <w:p>
      <w:pPr>
        <w:spacing w:after="0"/>
        <w:ind w:left="0"/>
        <w:jc w:val="both"/>
      </w:pPr>
      <w:r>
        <w:rPr>
          <w:rFonts w:ascii="Times New Roman"/>
          <w:b w:val="false"/>
          <w:i w:val="false"/>
          <w:color w:val="000000"/>
          <w:sz w:val="28"/>
        </w:rPr>
        <w:t>
      6. Әдеп жөніндегі кеңес мүшелелігіне кандидат Әдеп жөніндегі кеңес хатшылығына (бұдан әрі - Хатшылық) келесі құжаттарды ұсынады:</w:t>
      </w:r>
    </w:p>
    <w:bookmarkEnd w:id="14"/>
    <w:bookmarkStart w:name="z16" w:id="15"/>
    <w:p>
      <w:pPr>
        <w:spacing w:after="0"/>
        <w:ind w:left="0"/>
        <w:jc w:val="both"/>
      </w:pPr>
      <w:r>
        <w:rPr>
          <w:rFonts w:ascii="Times New Roman"/>
          <w:b w:val="false"/>
          <w:i w:val="false"/>
          <w:color w:val="000000"/>
          <w:sz w:val="28"/>
        </w:rPr>
        <w:t>
      1) жеке куәлігінің көшірмесі;</w:t>
      </w:r>
    </w:p>
    <w:bookmarkEnd w:id="15"/>
    <w:bookmarkStart w:name="z17" w:id="16"/>
    <w:p>
      <w:pPr>
        <w:spacing w:after="0"/>
        <w:ind w:left="0"/>
        <w:jc w:val="both"/>
      </w:pPr>
      <w:r>
        <w:rPr>
          <w:rFonts w:ascii="Times New Roman"/>
          <w:b w:val="false"/>
          <w:i w:val="false"/>
          <w:color w:val="000000"/>
          <w:sz w:val="28"/>
        </w:rPr>
        <w:t xml:space="preserve">
      2) мемлекеттік қызметшінің қызметтік тізімін немесе нотариалды не жұмыс орны бойынша кадрлық қызметпен бекітілген еңбек қызметін растайтын құжаттардың көшірмесі; </w:t>
      </w:r>
    </w:p>
    <w:bookmarkEnd w:id="16"/>
    <w:bookmarkStart w:name="z18" w:id="17"/>
    <w:p>
      <w:pPr>
        <w:spacing w:after="0"/>
        <w:ind w:left="0"/>
        <w:jc w:val="both"/>
      </w:pPr>
      <w:r>
        <w:rPr>
          <w:rFonts w:ascii="Times New Roman"/>
          <w:b w:val="false"/>
          <w:i w:val="false"/>
          <w:color w:val="000000"/>
          <w:sz w:val="28"/>
        </w:rPr>
        <w:t>
      3) 3 x 4 см көлемде екі фотосурет.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6-тармақта орыс тіліндегі мәтінге өзгеріс енгізілді, мемлекеттік тілдегі мәтін өзгермейді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7. Хатшылық кандидаттардың материалдарын жинақтап, Агенттікке қарауға және бекітуге енгізеді.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7-тармақта орыс тіліндегі мәтінге өзгеріс енгізілді, мемлекеттік тілдегі мәтін өзгермейді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3-тарау. Әдеп жөніндегі кеңестің жұмыс жоспарын қалыптастыру және бекіту тәртібі</w:t>
      </w:r>
    </w:p>
    <w:bookmarkEnd w:id="19"/>
    <w:bookmarkStart w:name="z21" w:id="20"/>
    <w:p>
      <w:pPr>
        <w:spacing w:after="0"/>
        <w:ind w:left="0"/>
        <w:jc w:val="both"/>
      </w:pPr>
      <w:r>
        <w:rPr>
          <w:rFonts w:ascii="Times New Roman"/>
          <w:b w:val="false"/>
          <w:i w:val="false"/>
          <w:color w:val="000000"/>
          <w:sz w:val="28"/>
        </w:rPr>
        <w:t>
      8. Тиісті жылға Әдеп жөніндегі кеңестің жұмыс жоспары (бұдан әрі – Жұмыс жоспары) Әдеп жөніндегі кеңес мүшелерімен жолданған ұсыныстар негізінде қалыптастырылады.</w:t>
      </w:r>
    </w:p>
    <w:bookmarkEnd w:id="20"/>
    <w:bookmarkStart w:name="z22" w:id="21"/>
    <w:p>
      <w:pPr>
        <w:spacing w:after="0"/>
        <w:ind w:left="0"/>
        <w:jc w:val="both"/>
      </w:pPr>
      <w:r>
        <w:rPr>
          <w:rFonts w:ascii="Times New Roman"/>
          <w:b w:val="false"/>
          <w:i w:val="false"/>
          <w:color w:val="000000"/>
          <w:sz w:val="28"/>
        </w:rPr>
        <w:t xml:space="preserve">
      9. Жұмыс жоспары Ереженің </w:t>
      </w:r>
      <w:r>
        <w:rPr>
          <w:rFonts w:ascii="Times New Roman"/>
          <w:b w:val="false"/>
          <w:i w:val="false"/>
          <w:color w:val="000000"/>
          <w:sz w:val="28"/>
        </w:rPr>
        <w:t>6-тармағы</w:t>
      </w:r>
      <w:r>
        <w:rPr>
          <w:rFonts w:ascii="Times New Roman"/>
          <w:b w:val="false"/>
          <w:i w:val="false"/>
          <w:color w:val="000000"/>
          <w:sz w:val="28"/>
        </w:rPr>
        <w:t xml:space="preserve"> 7) тармақшасынан басқа, Ереженің </w:t>
      </w:r>
      <w:r>
        <w:rPr>
          <w:rFonts w:ascii="Times New Roman"/>
          <w:b w:val="false"/>
          <w:i w:val="false"/>
          <w:color w:val="000000"/>
          <w:sz w:val="28"/>
        </w:rPr>
        <w:t>6-тармағының</w:t>
      </w:r>
      <w:r>
        <w:rPr>
          <w:rFonts w:ascii="Times New Roman"/>
          <w:b w:val="false"/>
          <w:i w:val="false"/>
          <w:color w:val="000000"/>
          <w:sz w:val="28"/>
        </w:rPr>
        <w:t xml:space="preserve"> 1), 2), 3), 4), 5), 6) тармақшаларында көрсетілген Әдеп жөніндегі кеңес функциялары шегінде қалыптастырылады.</w:t>
      </w:r>
    </w:p>
    <w:bookmarkEnd w:id="21"/>
    <w:p>
      <w:pPr>
        <w:spacing w:after="0"/>
        <w:ind w:left="0"/>
        <w:jc w:val="both"/>
      </w:pPr>
      <w:r>
        <w:rPr>
          <w:rFonts w:ascii="Times New Roman"/>
          <w:b w:val="false"/>
          <w:i w:val="false"/>
          <w:color w:val="000000"/>
          <w:sz w:val="28"/>
        </w:rPr>
        <w:t>
      Жұмыс жоспары іс-шара атауымен қоса, іс-шараны аяқтау формасы, орындау мерзімі мен оның орындалуына жауапкершілік жүктелген тұлғаларды қамтиды.</w:t>
      </w:r>
    </w:p>
    <w:bookmarkStart w:name="z23" w:id="22"/>
    <w:p>
      <w:pPr>
        <w:spacing w:after="0"/>
        <w:ind w:left="0"/>
        <w:jc w:val="both"/>
      </w:pPr>
      <w:r>
        <w:rPr>
          <w:rFonts w:ascii="Times New Roman"/>
          <w:b w:val="false"/>
          <w:i w:val="false"/>
          <w:color w:val="000000"/>
          <w:sz w:val="28"/>
        </w:rPr>
        <w:t>
      10. Жұмыс жоспары Әдеп жөніндегі кеңес мүшелерімен мақұлданып, Төрағамен ағымдағы жылдың желтоқсан айында бекітіледі. Хатшылық Жоспар бекітілген соң үш жұмыс күні ішінде оны Әдеп жөніндегі кеңес мүшелеріне жолдайды.</w:t>
      </w:r>
    </w:p>
    <w:bookmarkEnd w:id="22"/>
    <w:bookmarkStart w:name="z24" w:id="23"/>
    <w:p>
      <w:pPr>
        <w:spacing w:after="0"/>
        <w:ind w:left="0"/>
        <w:jc w:val="both"/>
      </w:pPr>
      <w:r>
        <w:rPr>
          <w:rFonts w:ascii="Times New Roman"/>
          <w:b w:val="false"/>
          <w:i w:val="false"/>
          <w:color w:val="000000"/>
          <w:sz w:val="28"/>
        </w:rPr>
        <w:t>
      11. Жұмыс жоспарына өзгертулер мен толықтырулар енгізілуі мүмкін.</w:t>
      </w:r>
    </w:p>
    <w:bookmarkEnd w:id="23"/>
    <w:bookmarkStart w:name="z25" w:id="24"/>
    <w:p>
      <w:pPr>
        <w:spacing w:after="0"/>
        <w:ind w:left="0"/>
        <w:jc w:val="both"/>
      </w:pPr>
      <w:r>
        <w:rPr>
          <w:rFonts w:ascii="Times New Roman"/>
          <w:b w:val="false"/>
          <w:i w:val="false"/>
          <w:color w:val="000000"/>
          <w:sz w:val="28"/>
        </w:rPr>
        <w:t>
      12. Жұмыс жоспары тармағының орындалуына жауапты тұлға орындау мерзімінің аяқталуына кем дегенде он күннен кешікпей Меңгерушімен мақұлданған материалдарды Төраға қарауына енгізеді, ол өз кезегінде материалдарды қарау мерзімі мен уақытын белгілейді және Әдеп жөніндегі кеңес мәжілісін шақырады.</w:t>
      </w:r>
    </w:p>
    <w:bookmarkEnd w:id="24"/>
    <w:bookmarkStart w:name="z26" w:id="25"/>
    <w:p>
      <w:pPr>
        <w:spacing w:after="0"/>
        <w:ind w:left="0"/>
        <w:jc w:val="both"/>
      </w:pPr>
      <w:r>
        <w:rPr>
          <w:rFonts w:ascii="Times New Roman"/>
          <w:b w:val="false"/>
          <w:i w:val="false"/>
          <w:color w:val="000000"/>
          <w:sz w:val="28"/>
        </w:rPr>
        <w:t xml:space="preserve">
      13. Хатшылықтың меңгерушісі Әдеп жөніндегі кеңестің Жұмыс жоспарының орындалуын қадағалайды және ай сайын Төрағаға есеп береді. </w:t>
      </w:r>
    </w:p>
    <w:bookmarkEnd w:id="25"/>
    <w:bookmarkStart w:name="z27" w:id="26"/>
    <w:p>
      <w:pPr>
        <w:spacing w:after="0"/>
        <w:ind w:left="0"/>
        <w:jc w:val="both"/>
      </w:pPr>
      <w:r>
        <w:rPr>
          <w:rFonts w:ascii="Times New Roman"/>
          <w:b w:val="false"/>
          <w:i w:val="false"/>
          <w:color w:val="000000"/>
          <w:sz w:val="28"/>
        </w:rPr>
        <w:t xml:space="preserve">
      14. Әдеп жөніндегі кеңес Төрағасы тоқсан сайын Агенттік алдында атқарылған жұмыстар жөнінде есеп береді. </w:t>
      </w:r>
    </w:p>
    <w:bookmarkEnd w:id="26"/>
    <w:bookmarkStart w:name="z28" w:id="27"/>
    <w:p>
      <w:pPr>
        <w:spacing w:after="0"/>
        <w:ind w:left="0"/>
        <w:jc w:val="left"/>
      </w:pPr>
      <w:r>
        <w:rPr>
          <w:rFonts w:ascii="Times New Roman"/>
          <w:b/>
          <w:i w:val="false"/>
          <w:color w:val="000000"/>
        </w:rPr>
        <w:t xml:space="preserve"> 4-тарау. Басқа да мәселелерді дайындау тәртібі</w:t>
      </w:r>
    </w:p>
    <w:bookmarkEnd w:id="27"/>
    <w:bookmarkStart w:name="z29" w:id="28"/>
    <w:p>
      <w:pPr>
        <w:spacing w:after="0"/>
        <w:ind w:left="0"/>
        <w:jc w:val="both"/>
      </w:pPr>
      <w:r>
        <w:rPr>
          <w:rFonts w:ascii="Times New Roman"/>
          <w:b w:val="false"/>
          <w:i w:val="false"/>
          <w:color w:val="000000"/>
          <w:sz w:val="28"/>
        </w:rPr>
        <w:t xml:space="preserve">
      15. Әдеп жөніндегі кеңес Ережеге сәйкес оның қарамағына жататын мәселелер қарастырылатын және Әдеп жөніндегі кеңестің шешімдері қабылданатын мәжілістер өткізеді. </w:t>
      </w:r>
    </w:p>
    <w:bookmarkEnd w:id="28"/>
    <w:bookmarkStart w:name="z30" w:id="29"/>
    <w:p>
      <w:pPr>
        <w:spacing w:after="0"/>
        <w:ind w:left="0"/>
        <w:jc w:val="both"/>
      </w:pPr>
      <w:r>
        <w:rPr>
          <w:rFonts w:ascii="Times New Roman"/>
          <w:b w:val="false"/>
          <w:i w:val="false"/>
          <w:color w:val="000000"/>
          <w:sz w:val="28"/>
        </w:rPr>
        <w:t>
      16. Әдеп жөніндегі кеңес мәжілісі оның мүшелерінің жалпы санының кемінде үштен екі бөлігі қатысқан жағдайда, заңды болып саналады.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17. Хатшылық мәжіліс басталмас бұрын Әдеп жөніндегі кеңеске келген мүшелерді тіркеп, кворумды қамтамасыз ету мақсатында Төрағаға кеңес мүшелерінің толық жиналғандығы туралы мәліметті ұсынады.</w:t>
      </w:r>
    </w:p>
    <w:bookmarkEnd w:id="30"/>
    <w:p>
      <w:pPr>
        <w:spacing w:after="0"/>
        <w:ind w:left="0"/>
        <w:jc w:val="both"/>
      </w:pPr>
      <w:r>
        <w:rPr>
          <w:rFonts w:ascii="Times New Roman"/>
          <w:b w:val="false"/>
          <w:i w:val="false"/>
          <w:color w:val="000000"/>
          <w:sz w:val="28"/>
        </w:rPr>
        <w:t>
      Кворум қамтамасыз етілмеген жағдайда мәжіліс басқа күнге ауыстырылады.</w:t>
      </w:r>
    </w:p>
    <w:p>
      <w:pPr>
        <w:spacing w:after="0"/>
        <w:ind w:left="0"/>
        <w:jc w:val="both"/>
      </w:pPr>
      <w:r>
        <w:rPr>
          <w:rFonts w:ascii="Times New Roman"/>
          <w:b w:val="false"/>
          <w:i w:val="false"/>
          <w:color w:val="000000"/>
          <w:sz w:val="28"/>
        </w:rPr>
        <w:t>
      Бұл ретте, тәртіптік іс қаралған жағдайда мәжіліс күні жазаға тарту мерзімдері ескеріліп, анықталады.</w:t>
      </w:r>
    </w:p>
    <w:bookmarkStart w:name="z32" w:id="31"/>
    <w:p>
      <w:pPr>
        <w:spacing w:after="0"/>
        <w:ind w:left="0"/>
        <w:jc w:val="both"/>
      </w:pPr>
      <w:r>
        <w:rPr>
          <w:rFonts w:ascii="Times New Roman"/>
          <w:b w:val="false"/>
          <w:i w:val="false"/>
          <w:color w:val="000000"/>
          <w:sz w:val="28"/>
        </w:rPr>
        <w:t xml:space="preserve">
      18. Әдеп жөніндегі кеңес мәжілістері Төрағамен шақырылады және бекітілген жұмыс жоспарына сәйкес өткізіледі. Сонымен қатар, қажет болған жағдайда, Әдеп жөніндегі кеңес отырысы кезектен тыс өткізіледі. </w:t>
      </w:r>
    </w:p>
    <w:bookmarkEnd w:id="31"/>
    <w:p>
      <w:pPr>
        <w:spacing w:after="0"/>
        <w:ind w:left="0"/>
        <w:jc w:val="both"/>
      </w:pPr>
      <w:r>
        <w:rPr>
          <w:rFonts w:ascii="Times New Roman"/>
          <w:b w:val="false"/>
          <w:i w:val="false"/>
          <w:color w:val="000000"/>
          <w:sz w:val="28"/>
        </w:rPr>
        <w:t xml:space="preserve">
      Бұл ретте, Әдеп жөніндегі кеңес мәжілістері екі айда кемінде бір реттен кем болмауы тиіс. </w:t>
      </w:r>
    </w:p>
    <w:bookmarkStart w:name="z33" w:id="32"/>
    <w:p>
      <w:pPr>
        <w:spacing w:after="0"/>
        <w:ind w:left="0"/>
        <w:jc w:val="both"/>
      </w:pPr>
      <w:r>
        <w:rPr>
          <w:rFonts w:ascii="Times New Roman"/>
          <w:b w:val="false"/>
          <w:i w:val="false"/>
          <w:color w:val="000000"/>
          <w:sz w:val="28"/>
        </w:rPr>
        <w:t>
      19. Төраға Әдеп жөніндегі кеңес мәжілістерінің күн тәртібі мен әр мәселе бойынша баяндаушыларды анықтайды.</w:t>
      </w:r>
    </w:p>
    <w:bookmarkEnd w:id="32"/>
    <w:p>
      <w:pPr>
        <w:spacing w:after="0"/>
        <w:ind w:left="0"/>
        <w:jc w:val="both"/>
      </w:pPr>
      <w:r>
        <w:rPr>
          <w:rFonts w:ascii="Times New Roman"/>
          <w:b w:val="false"/>
          <w:i w:val="false"/>
          <w:color w:val="000000"/>
          <w:sz w:val="28"/>
        </w:rPr>
        <w:t xml:space="preserve">
      Хатшылықтың функциялары жүктелген құрылымдық бөлімше, мәжіліске үш жұмыс күн бұрын Әдеп жөніндегі кеңес мүшелеріне мәжіліс өткізу уақыты мен орны туралы ақпаратты, күн тәртібі мен қаралатын мәселелер бойынша қажетті материалдарды жолдайды. </w:t>
      </w:r>
    </w:p>
    <w:bookmarkStart w:name="z34" w:id="33"/>
    <w:p>
      <w:pPr>
        <w:spacing w:after="0"/>
        <w:ind w:left="0"/>
        <w:jc w:val="both"/>
      </w:pPr>
      <w:r>
        <w:rPr>
          <w:rFonts w:ascii="Times New Roman"/>
          <w:b w:val="false"/>
          <w:i w:val="false"/>
          <w:color w:val="000000"/>
          <w:sz w:val="28"/>
        </w:rPr>
        <w:t>
      20. Әдеп жөніндегі кеңес мәжілісіне енгізілген ақпараттық (аналитикалық) және басқа да материалдар Хатшылық меңгерушісімен немесе оның орнын басатын тұлғамен алдын ала келісіледі.</w:t>
      </w:r>
    </w:p>
    <w:bookmarkEnd w:id="33"/>
    <w:bookmarkStart w:name="z35" w:id="34"/>
    <w:p>
      <w:pPr>
        <w:spacing w:after="0"/>
        <w:ind w:left="0"/>
        <w:jc w:val="both"/>
      </w:pPr>
      <w:r>
        <w:rPr>
          <w:rFonts w:ascii="Times New Roman"/>
          <w:b w:val="false"/>
          <w:i w:val="false"/>
          <w:color w:val="000000"/>
          <w:sz w:val="28"/>
        </w:rPr>
        <w:t>
      21. Әдеп жөніндегі кеңес мәжілістерінде Төраға төрағашылық етеді, ал ол болмаған жағдайда оның тапсырмасы бойынша Әдеп жөніндегі кеңес мүшелерінің бірі.</w:t>
      </w:r>
    </w:p>
    <w:bookmarkEnd w:id="34"/>
    <w:bookmarkStart w:name="z36" w:id="35"/>
    <w:p>
      <w:pPr>
        <w:spacing w:after="0"/>
        <w:ind w:left="0"/>
        <w:jc w:val="both"/>
      </w:pPr>
      <w:r>
        <w:rPr>
          <w:rFonts w:ascii="Times New Roman"/>
          <w:b w:val="false"/>
          <w:i w:val="false"/>
          <w:color w:val="000000"/>
          <w:sz w:val="28"/>
        </w:rPr>
        <w:t>
      22. Мәжіліске жұмыстары туралы ақпарат қаралатын жергілікті бюджеттен қаржыландырылатын мемлекеттік органдардың, орталық мемлекеттік органдардың аумақтық бөлімшелері және олардың ведомстваларының лауазымды тұлғалары шақырылады. Төраға бұқаралық ақпарат құралдары мен қоғамдық бірлестіктердің өкілдерін және мәжілістегі сұрақтар мен мәселелерге қатысты өкілдерді шақыра алады.</w:t>
      </w:r>
    </w:p>
    <w:bookmarkEnd w:id="35"/>
    <w:p>
      <w:pPr>
        <w:spacing w:after="0"/>
        <w:ind w:left="0"/>
        <w:jc w:val="both"/>
      </w:pPr>
      <w:r>
        <w:rPr>
          <w:rFonts w:ascii="Times New Roman"/>
          <w:b w:val="false"/>
          <w:i w:val="false"/>
          <w:color w:val="000000"/>
          <w:sz w:val="28"/>
        </w:rPr>
        <w:t xml:space="preserve">
      Шақырылатын тұлғалар өткізу уақыты мен орны туралы Әдеп жөніндегі кеңес мәжілісіне дейін үш жұмыс күннен кешіктірілмей ескертіледі. </w:t>
      </w:r>
    </w:p>
    <w:bookmarkStart w:name="z37" w:id="36"/>
    <w:p>
      <w:pPr>
        <w:spacing w:after="0"/>
        <w:ind w:left="0"/>
        <w:jc w:val="both"/>
      </w:pPr>
      <w:r>
        <w:rPr>
          <w:rFonts w:ascii="Times New Roman"/>
          <w:b w:val="false"/>
          <w:i w:val="false"/>
          <w:color w:val="000000"/>
          <w:sz w:val="28"/>
        </w:rPr>
        <w:t>
      23. Шақырылған тұлға мәжілісті өткізу тәртібін бұзған жағдайда Төрағаның шешімі бойынша немесе қатысатын Әдеп жөніндегі кеңес мүшелері көпшілігінің талабы бойынша залдан шығарылуы мүмкін.</w:t>
      </w:r>
    </w:p>
    <w:bookmarkEnd w:id="36"/>
    <w:bookmarkStart w:name="z38" w:id="37"/>
    <w:p>
      <w:pPr>
        <w:spacing w:after="0"/>
        <w:ind w:left="0"/>
        <w:jc w:val="both"/>
      </w:pPr>
      <w:r>
        <w:rPr>
          <w:rFonts w:ascii="Times New Roman"/>
          <w:b w:val="false"/>
          <w:i w:val="false"/>
          <w:color w:val="000000"/>
          <w:sz w:val="28"/>
        </w:rPr>
        <w:t>
      24. Мәжілістің өту тәртібін бақылау Әдеп жөніндегі кеңес Хатшылығының меңгерушісіне жүктеледі.</w:t>
      </w:r>
    </w:p>
    <w:bookmarkEnd w:id="37"/>
    <w:bookmarkStart w:name="z39" w:id="38"/>
    <w:p>
      <w:pPr>
        <w:spacing w:after="0"/>
        <w:ind w:left="0"/>
        <w:jc w:val="left"/>
      </w:pPr>
      <w:r>
        <w:rPr>
          <w:rFonts w:ascii="Times New Roman"/>
          <w:b/>
          <w:i w:val="false"/>
          <w:color w:val="000000"/>
        </w:rPr>
        <w:t xml:space="preserve"> 5-тарау. Тәртіптік істерді қозғау тәртібі</w:t>
      </w:r>
    </w:p>
    <w:bookmarkEnd w:id="38"/>
    <w:bookmarkStart w:name="z40" w:id="39"/>
    <w:p>
      <w:pPr>
        <w:spacing w:after="0"/>
        <w:ind w:left="0"/>
        <w:jc w:val="both"/>
      </w:pPr>
      <w:r>
        <w:rPr>
          <w:rFonts w:ascii="Times New Roman"/>
          <w:b w:val="false"/>
          <w:i w:val="false"/>
          <w:color w:val="000000"/>
          <w:sz w:val="28"/>
        </w:rPr>
        <w:t>
      25. Ереженің 6-тармағы 7) тармақшасында көрсетілген мемлекеттік әкімшілік қызметшiлердің терiс қылық жасауы туралы мәлiметтер: жеке және заңды тұлғалардың өтініштері, мемлекеттік қызметшілердің мемлекеттік қызмет туралы заңнамалары және қызметтік әдеп бойынша тексерулердің қорытындылары, құқық қорғау және өзге мемлекеттiк органдардың материалдары, бұқаралық ақпарат құралдарындағы жарияланымдар, Секретариат қызметшілерінің қызметтік әдеп нормаларының бұзуы туралы қызметтiк жазбахаттар және өзге де материалдар тәртіптік іс қозғауға негіз болып табылады.</w:t>
      </w:r>
    </w:p>
    <w:bookmarkEnd w:id="39"/>
    <w:p>
      <w:pPr>
        <w:spacing w:after="0"/>
        <w:ind w:left="0"/>
        <w:jc w:val="both"/>
      </w:pPr>
      <w:r>
        <w:rPr>
          <w:rFonts w:ascii="Times New Roman"/>
          <w:b w:val="false"/>
          <w:i w:val="false"/>
          <w:color w:val="000000"/>
          <w:sz w:val="28"/>
        </w:rPr>
        <w:t>
      Материалдар жазбаша, сол сияқты өзге нысанда тіркелген мәлiметтердi, оның ішінде бейнематериалдарды қамтуы мүмкiн.</w:t>
      </w:r>
    </w:p>
    <w:bookmarkStart w:name="z41" w:id="40"/>
    <w:p>
      <w:pPr>
        <w:spacing w:after="0"/>
        <w:ind w:left="0"/>
        <w:jc w:val="both"/>
      </w:pPr>
      <w:r>
        <w:rPr>
          <w:rFonts w:ascii="Times New Roman"/>
          <w:b w:val="false"/>
          <w:i w:val="false"/>
          <w:color w:val="000000"/>
          <w:sz w:val="28"/>
        </w:rPr>
        <w:t>
      26. Әдеп жөніндегі кеңестің құзыретіне қарауға кірмейтін құқық қорғау немесе өзге де мемлекеттік органдардан түскен материалдар, Төрағамен үш жұмыс күннен кешіктірмей тәртіптік іс қозғаусыз уәкілетті мемлекеттік органға немесе тиісті лауазымды тұлғаға жолданады.</w:t>
      </w:r>
    </w:p>
    <w:bookmarkEnd w:id="40"/>
    <w:bookmarkStart w:name="z42" w:id="41"/>
    <w:p>
      <w:pPr>
        <w:spacing w:after="0"/>
        <w:ind w:left="0"/>
        <w:jc w:val="both"/>
      </w:pPr>
      <w:r>
        <w:rPr>
          <w:rFonts w:ascii="Times New Roman"/>
          <w:b w:val="false"/>
          <w:i w:val="false"/>
          <w:color w:val="000000"/>
          <w:sz w:val="28"/>
        </w:rPr>
        <w:t>
      27. Тәртіптік кінә жасаған мемлекеттік қызметшіге қатысты тәртіптік іс Төраға бұйрығын шығару арқылы қозғалады.</w:t>
      </w:r>
    </w:p>
    <w:bookmarkEnd w:id="41"/>
    <w:p>
      <w:pPr>
        <w:spacing w:after="0"/>
        <w:ind w:left="0"/>
        <w:jc w:val="both"/>
      </w:pPr>
      <w:r>
        <w:rPr>
          <w:rFonts w:ascii="Times New Roman"/>
          <w:b w:val="false"/>
          <w:i w:val="false"/>
          <w:color w:val="000000"/>
          <w:sz w:val="28"/>
        </w:rPr>
        <w:t xml:space="preserve">
      Төраға болмаған жағдайда тәртіптік істі қозғау Ереженің </w:t>
      </w:r>
      <w:r>
        <w:rPr>
          <w:rFonts w:ascii="Times New Roman"/>
          <w:b w:val="false"/>
          <w:i w:val="false"/>
          <w:color w:val="000000"/>
          <w:sz w:val="28"/>
        </w:rPr>
        <w:t>19-тармағына</w:t>
      </w:r>
      <w:r>
        <w:rPr>
          <w:rFonts w:ascii="Times New Roman"/>
          <w:b w:val="false"/>
          <w:i w:val="false"/>
          <w:color w:val="000000"/>
          <w:sz w:val="28"/>
        </w:rPr>
        <w:t xml:space="preserve"> сәйкес жүзеге асырылады.</w:t>
      </w:r>
    </w:p>
    <w:bookmarkStart w:name="z43" w:id="42"/>
    <w:p>
      <w:pPr>
        <w:spacing w:after="0"/>
        <w:ind w:left="0"/>
        <w:jc w:val="both"/>
      </w:pPr>
      <w:r>
        <w:rPr>
          <w:rFonts w:ascii="Times New Roman"/>
          <w:b w:val="false"/>
          <w:i w:val="false"/>
          <w:color w:val="000000"/>
          <w:sz w:val="28"/>
        </w:rPr>
        <w:t xml:space="preserve">
      28. Мемлекеттік қызметке кір келтiретін тәртіптік теріс қылықтар жасағаны үшін тәртіптік іс қозғалған жағдайда, Төраға Ереженің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лауазымға тағайындау немесе босатуға құқылы лауазымды тұлға ол қызметшіні өз еркімен мемлекеттік қызметті тоқтатуына жол бермеуі туралы хабардар етіледі.</w:t>
      </w:r>
    </w:p>
    <w:bookmarkEnd w:id="42"/>
    <w:bookmarkStart w:name="z44" w:id="43"/>
    <w:p>
      <w:pPr>
        <w:spacing w:after="0"/>
        <w:ind w:left="0"/>
        <w:jc w:val="both"/>
      </w:pPr>
      <w:r>
        <w:rPr>
          <w:rFonts w:ascii="Times New Roman"/>
          <w:b w:val="false"/>
          <w:i w:val="false"/>
          <w:color w:val="000000"/>
          <w:sz w:val="28"/>
        </w:rPr>
        <w:t xml:space="preserve">
      29. Төрағамен мемлекеттік қызмет саласында бақылау функцияларын жүзеге асыратын құрылымдық бөлімшенің қызметшілері қатарынан анықталған тұлға тәртіптік істі қозғау бойынша Қазақстан Республикасы Президентінің 2015 жылғы 29 желтоқсандағы № 152 Жарлығымен бекітілген мемлекеттік қызметшілерге тәртіптік жаза қолдану </w:t>
      </w:r>
      <w:r>
        <w:rPr>
          <w:rFonts w:ascii="Times New Roman"/>
          <w:b w:val="false"/>
          <w:i w:val="false"/>
          <w:color w:val="000000"/>
          <w:sz w:val="28"/>
        </w:rPr>
        <w:t>қағидаларымен</w:t>
      </w:r>
      <w:r>
        <w:rPr>
          <w:rFonts w:ascii="Times New Roman"/>
          <w:b w:val="false"/>
          <w:i w:val="false"/>
          <w:color w:val="000000"/>
          <w:sz w:val="28"/>
        </w:rPr>
        <w:t xml:space="preserve"> (бұдан әрі – Тәртіптік жаза қолдану қағидалары) анықталған тәртіп пен мерзімдерде қызметтік тергеу жүргізеді.</w:t>
      </w:r>
    </w:p>
    <w:bookmarkEnd w:id="43"/>
    <w:p>
      <w:pPr>
        <w:spacing w:after="0"/>
        <w:ind w:left="0"/>
        <w:jc w:val="both"/>
      </w:pPr>
      <w:r>
        <w:rPr>
          <w:rFonts w:ascii="Times New Roman"/>
          <w:b w:val="false"/>
          <w:i w:val="false"/>
          <w:color w:val="000000"/>
          <w:sz w:val="28"/>
        </w:rPr>
        <w:t>
      Қызметтік тергеу барысында іске қатысты жағдайлар мен мәліметтер сараланады, тәртіптік жазаға тартылған тұлғалардың жазбаша түсініктері, сонымен қатар тергеуді әділетті жүргізуге қажетті ақпарат, материалдар, мәліметтер талап етіледі.</w:t>
      </w:r>
    </w:p>
    <w:bookmarkStart w:name="z45" w:id="44"/>
    <w:p>
      <w:pPr>
        <w:spacing w:after="0"/>
        <w:ind w:left="0"/>
        <w:jc w:val="both"/>
      </w:pPr>
      <w:r>
        <w:rPr>
          <w:rFonts w:ascii="Times New Roman"/>
          <w:b w:val="false"/>
          <w:i w:val="false"/>
          <w:color w:val="000000"/>
          <w:sz w:val="28"/>
        </w:rPr>
        <w:t>
      30. Әдеп жөніндегі кеңес отырысында қызметкердің тәртіптік жауапкершілігін қарау кезінде мынандай меселелер қарастырылады:</w:t>
      </w:r>
    </w:p>
    <w:bookmarkEnd w:id="44"/>
    <w:bookmarkStart w:name="z46" w:id="45"/>
    <w:p>
      <w:pPr>
        <w:spacing w:after="0"/>
        <w:ind w:left="0"/>
        <w:jc w:val="both"/>
      </w:pPr>
      <w:r>
        <w:rPr>
          <w:rFonts w:ascii="Times New Roman"/>
          <w:b w:val="false"/>
          <w:i w:val="false"/>
          <w:color w:val="000000"/>
          <w:sz w:val="28"/>
        </w:rPr>
        <w:t>
      1) мемлекеттік қызметшінің тәртіптік жауапкершілігін қарастыруға негіз болған әрекеттің (әрекетсіздік) нақты орын алғандығын;</w:t>
      </w:r>
    </w:p>
    <w:bookmarkEnd w:id="45"/>
    <w:bookmarkStart w:name="z47" w:id="46"/>
    <w:p>
      <w:pPr>
        <w:spacing w:after="0"/>
        <w:ind w:left="0"/>
        <w:jc w:val="both"/>
      </w:pPr>
      <w:r>
        <w:rPr>
          <w:rFonts w:ascii="Times New Roman"/>
          <w:b w:val="false"/>
          <w:i w:val="false"/>
          <w:color w:val="000000"/>
          <w:sz w:val="28"/>
        </w:rPr>
        <w:t>
      2) осы әрекет (әрекетсіздік) тәртіптік жаза болып табыла ма және қандай заңнама нормалары бұзылғандығын;</w:t>
      </w:r>
    </w:p>
    <w:bookmarkEnd w:id="46"/>
    <w:bookmarkStart w:name="z48" w:id="47"/>
    <w:p>
      <w:pPr>
        <w:spacing w:after="0"/>
        <w:ind w:left="0"/>
        <w:jc w:val="both"/>
      </w:pPr>
      <w:r>
        <w:rPr>
          <w:rFonts w:ascii="Times New Roman"/>
          <w:b w:val="false"/>
          <w:i w:val="false"/>
          <w:color w:val="000000"/>
          <w:sz w:val="28"/>
        </w:rPr>
        <w:t>
      3) бұл қылық мемлекеттік қызметшімен жасалды ма;</w:t>
      </w:r>
    </w:p>
    <w:bookmarkEnd w:id="47"/>
    <w:bookmarkStart w:name="z49" w:id="48"/>
    <w:p>
      <w:pPr>
        <w:spacing w:after="0"/>
        <w:ind w:left="0"/>
        <w:jc w:val="both"/>
      </w:pPr>
      <w:r>
        <w:rPr>
          <w:rFonts w:ascii="Times New Roman"/>
          <w:b w:val="false"/>
          <w:i w:val="false"/>
          <w:color w:val="000000"/>
          <w:sz w:val="28"/>
        </w:rPr>
        <w:t>
      4) мемлекеттік қызметшінің осы қылықты жасауда күнәсі бар ма;</w:t>
      </w:r>
    </w:p>
    <w:bookmarkEnd w:id="48"/>
    <w:bookmarkStart w:name="z50" w:id="49"/>
    <w:p>
      <w:pPr>
        <w:spacing w:after="0"/>
        <w:ind w:left="0"/>
        <w:jc w:val="both"/>
      </w:pPr>
      <w:r>
        <w:rPr>
          <w:rFonts w:ascii="Times New Roman"/>
          <w:b w:val="false"/>
          <w:i w:val="false"/>
          <w:color w:val="000000"/>
          <w:sz w:val="28"/>
        </w:rPr>
        <w:t>
      5) мемлекеттік қызметшіні тәртіптік жауапкершілікке тарту мерзімдері сақтала ма;</w:t>
      </w:r>
    </w:p>
    <w:bookmarkEnd w:id="49"/>
    <w:bookmarkStart w:name="z51" w:id="50"/>
    <w:p>
      <w:pPr>
        <w:spacing w:after="0"/>
        <w:ind w:left="0"/>
        <w:jc w:val="both"/>
      </w:pPr>
      <w:r>
        <w:rPr>
          <w:rFonts w:ascii="Times New Roman"/>
          <w:b w:val="false"/>
          <w:i w:val="false"/>
          <w:color w:val="000000"/>
          <w:sz w:val="28"/>
        </w:rPr>
        <w:t xml:space="preserve">
      6) қызметшіге тәртіптік жазаның қандай түрін белгілеу ұсынылатынын шешеді. </w:t>
      </w:r>
    </w:p>
    <w:bookmarkEnd w:id="50"/>
    <w:bookmarkStart w:name="z52" w:id="51"/>
    <w:p>
      <w:pPr>
        <w:spacing w:after="0"/>
        <w:ind w:left="0"/>
        <w:jc w:val="both"/>
      </w:pPr>
      <w:r>
        <w:rPr>
          <w:rFonts w:ascii="Times New Roman"/>
          <w:b w:val="false"/>
          <w:i w:val="false"/>
          <w:color w:val="000000"/>
          <w:sz w:val="28"/>
        </w:rPr>
        <w:t xml:space="preserve">
      31. Ереженің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жағдайларда, Төрағаның немесе оның орнын басатын тұлғаның бұйрығы негізінде, тәртіптік істі қарау тоқтатылуы мүмкін.</w:t>
      </w:r>
    </w:p>
    <w:bookmarkEnd w:id="51"/>
    <w:p>
      <w:pPr>
        <w:spacing w:after="0"/>
        <w:ind w:left="0"/>
        <w:jc w:val="both"/>
      </w:pPr>
      <w:r>
        <w:rPr>
          <w:rFonts w:ascii="Times New Roman"/>
          <w:b w:val="false"/>
          <w:i w:val="false"/>
          <w:color w:val="000000"/>
          <w:sz w:val="28"/>
        </w:rPr>
        <w:t>
      Тәртіптік істі қарауды жаңғырту сәйкесінше бұйрық жарияланғаннан кейін жүзеге асырылады.</w:t>
      </w:r>
    </w:p>
    <w:bookmarkStart w:name="z53" w:id="52"/>
    <w:p>
      <w:pPr>
        <w:spacing w:after="0"/>
        <w:ind w:left="0"/>
        <w:jc w:val="both"/>
      </w:pPr>
      <w:r>
        <w:rPr>
          <w:rFonts w:ascii="Times New Roman"/>
          <w:b w:val="false"/>
          <w:i w:val="false"/>
          <w:color w:val="000000"/>
          <w:sz w:val="28"/>
        </w:rPr>
        <w:t xml:space="preserve">
      32. Қызметтік тергеудің қорытындысы Әдеп жөніндегі кеңестің қарауына шығарылады, оны қарау нәтижесінде ереженің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28-тармақтарында</w:t>
      </w:r>
      <w:r>
        <w:rPr>
          <w:rFonts w:ascii="Times New Roman"/>
          <w:b w:val="false"/>
          <w:i w:val="false"/>
          <w:color w:val="000000"/>
          <w:sz w:val="28"/>
        </w:rPr>
        <w:t xml:space="preserve"> көзделген шешімдер қабылданады.</w:t>
      </w:r>
    </w:p>
    <w:bookmarkEnd w:id="52"/>
    <w:bookmarkStart w:name="z54" w:id="53"/>
    <w:p>
      <w:pPr>
        <w:spacing w:after="0"/>
        <w:ind w:left="0"/>
        <w:jc w:val="left"/>
      </w:pPr>
      <w:r>
        <w:rPr>
          <w:rFonts w:ascii="Times New Roman"/>
          <w:b/>
          <w:i w:val="false"/>
          <w:color w:val="000000"/>
        </w:rPr>
        <w:t xml:space="preserve"> 6-тарау. Басқа да мәселелерді қарау тәртібі</w:t>
      </w:r>
    </w:p>
    <w:bookmarkEnd w:id="53"/>
    <w:bookmarkStart w:name="z55" w:id="54"/>
    <w:p>
      <w:pPr>
        <w:spacing w:after="0"/>
        <w:ind w:left="0"/>
        <w:jc w:val="both"/>
      </w:pPr>
      <w:r>
        <w:rPr>
          <w:rFonts w:ascii="Times New Roman"/>
          <w:b w:val="false"/>
          <w:i w:val="false"/>
          <w:color w:val="000000"/>
          <w:sz w:val="28"/>
        </w:rPr>
        <w:t>
      33. Әдеп жөніндегі кеңес мәжілісіне сыбайлас жемқорлық тәуекелдерін талдау, мемлекеттік органдардың мемлекеттік қызмет және сыбайлас жемқорлыққа қарсы іс-қимыл туралы заңнаманың бұзылуын алдын алу жөніндегі жұмыстарының қорытындылары, әдеп жөніндегі уәкілдің қызмет нәтижелерін, мемлекеттік органдардың тәртіптік комиссиясының қызметін Әдеп жөніндегі кеңестің жұмыс жоспарымен қарастырылған мерзімде шығарылады.</w:t>
      </w:r>
    </w:p>
    <w:bookmarkEnd w:id="54"/>
    <w:bookmarkStart w:name="z56" w:id="55"/>
    <w:p>
      <w:pPr>
        <w:spacing w:after="0"/>
        <w:ind w:left="0"/>
        <w:jc w:val="both"/>
      </w:pPr>
      <w:r>
        <w:rPr>
          <w:rFonts w:ascii="Times New Roman"/>
          <w:b w:val="false"/>
          <w:i w:val="false"/>
          <w:color w:val="000000"/>
          <w:sz w:val="28"/>
        </w:rPr>
        <w:t xml:space="preserve">
      34. Мемлекеттік органдар және ұйымдармен сыбайлас жемқорлық тәуекелдерін сыртқы талдау нәтижесі бойынша шығарылған сыбайлас жемқорлық құқық бұзушылықтар жасауға ықпал етуші себептер мен салдарды жою жөніндегі ұсыныстарды орындамаған жағдайда, Әдеп жөніндегі кеңес мәжілісіне орындамау себептерінің негізділігін қарау мәселесі шығарылады. </w:t>
      </w:r>
    </w:p>
    <w:bookmarkEnd w:id="55"/>
    <w:p>
      <w:pPr>
        <w:spacing w:after="0"/>
        <w:ind w:left="0"/>
        <w:jc w:val="both"/>
      </w:pPr>
      <w:r>
        <w:rPr>
          <w:rFonts w:ascii="Times New Roman"/>
          <w:b w:val="false"/>
          <w:i w:val="false"/>
          <w:color w:val="000000"/>
          <w:sz w:val="28"/>
        </w:rPr>
        <w:t>
      Қарау нәтижесі бойынша мемлекеттік органдар басшыларына кінәлі тұлғалардың жауапкершіліктерін қарау немесе осы тармақтың бірінші бөлігінде қамтылған ұсынысты әрі қарай орындау ұсынылуы мүмкін.</w:t>
      </w:r>
    </w:p>
    <w:bookmarkStart w:name="z57" w:id="56"/>
    <w:p>
      <w:pPr>
        <w:spacing w:after="0"/>
        <w:ind w:left="0"/>
        <w:jc w:val="both"/>
      </w:pPr>
      <w:r>
        <w:rPr>
          <w:rFonts w:ascii="Times New Roman"/>
          <w:b w:val="false"/>
          <w:i w:val="false"/>
          <w:color w:val="000000"/>
          <w:sz w:val="28"/>
        </w:rPr>
        <w:t>
      35. Регламенттің 34-тармағында көрсетілген мәселелер бойынша Әдеп жөніндегі кеңесі Төрағасының тапсырмасы бойынша Агенттіктің аумақтық органының қызметкері шешім жобасын даярлайды және Әдеп жөніндегі кеңес мәжілісінде баяндайды.</w:t>
      </w:r>
    </w:p>
    <w:bookmarkEnd w:id="56"/>
    <w:bookmarkStart w:name="z58" w:id="57"/>
    <w:p>
      <w:pPr>
        <w:spacing w:after="0"/>
        <w:ind w:left="0"/>
        <w:jc w:val="both"/>
      </w:pPr>
      <w:r>
        <w:rPr>
          <w:rFonts w:ascii="Times New Roman"/>
          <w:b w:val="false"/>
          <w:i w:val="false"/>
          <w:color w:val="000000"/>
          <w:sz w:val="28"/>
        </w:rPr>
        <w:t>
      36. Жобада атқарылған жұмыстардың нәтижелері, сыбайлас жемқорлық субьектілерінің қызмет тиімділігін арттыру бойынша ұсыныстар, анықталған сыбайлас жемқорлық тәуекелдері туралы ақпараттар, оларды жою жөніндегі ұсыныстар, мемлекеттік органдар мен ұйымдарға қызметтік тәртіпті күшейту жөніндегі ұсыныстар, және де сыбайлас жемқорлықты ескерту мен қызмет әдебі талаптарын бұзудың алдын алу бойынша шараларды жүзеге асыру көрсетіледі.</w:t>
      </w:r>
    </w:p>
    <w:bookmarkEnd w:id="57"/>
    <w:p>
      <w:pPr>
        <w:spacing w:after="0"/>
        <w:ind w:left="0"/>
        <w:jc w:val="both"/>
      </w:pPr>
      <w:r>
        <w:rPr>
          <w:rFonts w:ascii="Times New Roman"/>
          <w:b w:val="false"/>
          <w:i w:val="false"/>
          <w:color w:val="000000"/>
          <w:sz w:val="28"/>
        </w:rPr>
        <w:t>
      Әдеп жөніндегі кеңеспен Ережеге қайшы келмейтін басқа да ұсыныстар енгізіледі.</w:t>
      </w:r>
    </w:p>
    <w:bookmarkStart w:name="z59" w:id="58"/>
    <w:p>
      <w:pPr>
        <w:spacing w:after="0"/>
        <w:ind w:left="0"/>
        <w:jc w:val="left"/>
      </w:pPr>
      <w:r>
        <w:rPr>
          <w:rFonts w:ascii="Times New Roman"/>
          <w:b/>
          <w:i w:val="false"/>
          <w:color w:val="000000"/>
        </w:rPr>
        <w:t xml:space="preserve"> 7-тарау. Әдеп жөніндегі кеңес шешімдерін дайындау, қабылдау және рәсімдеу тәртібі</w:t>
      </w:r>
    </w:p>
    <w:bookmarkEnd w:id="58"/>
    <w:bookmarkStart w:name="z60" w:id="59"/>
    <w:p>
      <w:pPr>
        <w:spacing w:after="0"/>
        <w:ind w:left="0"/>
        <w:jc w:val="both"/>
      </w:pPr>
      <w:r>
        <w:rPr>
          <w:rFonts w:ascii="Times New Roman"/>
          <w:b w:val="false"/>
          <w:i w:val="false"/>
          <w:color w:val="000000"/>
          <w:sz w:val="28"/>
        </w:rPr>
        <w:t>
      37. Әдеп жөніндегі кеңес ашық дауыс беру жолымен күн тәртібінің әр мәселесі бойынша шешім қабылдайды.</w:t>
      </w:r>
    </w:p>
    <w:bookmarkEnd w:id="59"/>
    <w:bookmarkStart w:name="z61" w:id="60"/>
    <w:p>
      <w:pPr>
        <w:spacing w:after="0"/>
        <w:ind w:left="0"/>
        <w:jc w:val="both"/>
      </w:pPr>
      <w:r>
        <w:rPr>
          <w:rFonts w:ascii="Times New Roman"/>
          <w:b w:val="false"/>
          <w:i w:val="false"/>
          <w:color w:val="000000"/>
          <w:sz w:val="28"/>
        </w:rPr>
        <w:t>
      38. Әдеп жөніндегі кеңес мәжілісі хаттамаланады. Хаттамада мәжіліске қатысқан Әдеп жөніндегі кеңес мүшелері, өзге де шақырылған тұлғалар, қаралған мәселелер, баяндаушылар мен басқа да сөз сөйлегендер, Әдеп жөніндегі кеңестің әр қаралған мәселесі бойынша қабылданған шешімдері мен мүшелердің дауыс беру нәтижелері көрсетіледі.</w:t>
      </w:r>
    </w:p>
    <w:bookmarkEnd w:id="60"/>
    <w:p>
      <w:pPr>
        <w:spacing w:after="0"/>
        <w:ind w:left="0"/>
        <w:jc w:val="both"/>
      </w:pPr>
      <w:r>
        <w:rPr>
          <w:rFonts w:ascii="Times New Roman"/>
          <w:b w:val="false"/>
          <w:i w:val="false"/>
          <w:color w:val="000000"/>
          <w:sz w:val="28"/>
        </w:rPr>
        <w:t>
      Хаттама мәжіліс жүргізілген күннен бастап үш жұмыс күн ішінде жүргізілген тілде рәсімделеді, және Әдеп жөніндегі кеңес Төрағасымен және мүшелерімен, Хатшылықтың меңгерушісімен қол қойылады. Қазақстан Республикасы Мемлекеттік қызмет істері агенттігінің облыстардағы, республикалық маңызы бар қалалардағы, астанадағы әдеп жөніндегі кеңесі регламенттің хаттамасы 1-қосымшадағы нысанға сәйкес тәртіпте рәсімделеді.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xml:space="preserve">
      39. Әдеп жөніндегі кеңес мәжілісінде тәртіптік істер қарау нәтижелері Әдеп жөніндегі кеңес шешімі түрінде рәсімделеді. Шешім регламенттің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тәртіпте рәсімделеді.</w:t>
      </w:r>
    </w:p>
    <w:bookmarkEnd w:id="61"/>
    <w:p>
      <w:pPr>
        <w:spacing w:after="0"/>
        <w:ind w:left="0"/>
        <w:jc w:val="both"/>
      </w:pPr>
      <w:r>
        <w:rPr>
          <w:rFonts w:ascii="Times New Roman"/>
          <w:b w:val="false"/>
          <w:i w:val="false"/>
          <w:color w:val="000000"/>
          <w:sz w:val="28"/>
        </w:rPr>
        <w:t>
      Шешімдер мәжіліске қатысқан Әдеп жөніндегі кеңес мүшелерінің санының қарапайым көпшілік дауысымен шешім қабылдайды. Дауыстар тең болған жағдайда, төрағалық етушінің даусы шешуші болып табылады. Әдеп жөніндегі кеңестің мүшелері дауыс беру кезінде қалыс қала алмайды.</w:t>
      </w:r>
    </w:p>
    <w:p>
      <w:pPr>
        <w:spacing w:after="0"/>
        <w:ind w:left="0"/>
        <w:jc w:val="both"/>
      </w:pPr>
      <w:r>
        <w:rPr>
          <w:rFonts w:ascii="Times New Roman"/>
          <w:b w:val="false"/>
          <w:i w:val="false"/>
          <w:color w:val="000000"/>
          <w:sz w:val="28"/>
        </w:rPr>
        <w:t>
      Дауыс беру кезінде осы тармақтың екінші бөлімінде көзделген талаптар сақталмаған жағдайда Төраға осы мәселе бойынша қайталама талқылау мен дауыс беруге бастамашылық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xml:space="preserve">
      40. Әдеп жөніндегі кеңес шешімдерінің көшірмелері мәжіліс өткеннен кейін үш жұмыс күннің ішінде ереженің </w:t>
      </w:r>
      <w:r>
        <w:rPr>
          <w:rFonts w:ascii="Times New Roman"/>
          <w:b w:val="false"/>
          <w:i w:val="false"/>
          <w:color w:val="000000"/>
          <w:sz w:val="28"/>
        </w:rPr>
        <w:t>7-тармағы</w:t>
      </w:r>
      <w:r>
        <w:rPr>
          <w:rFonts w:ascii="Times New Roman"/>
          <w:b w:val="false"/>
          <w:i w:val="false"/>
          <w:color w:val="000000"/>
          <w:sz w:val="28"/>
        </w:rPr>
        <w:t xml:space="preserve"> 5) және 6) тармақшаларында көрсетілген тұлғаларға жолданылады. Тәртіптік жазаға тарту мерзімінің шығу мүмкіндігінде Әдеп жөніндегі кеңес шешімінің көшірмесі жедел жолданады.</w:t>
      </w:r>
    </w:p>
    <w:bookmarkEnd w:id="62"/>
    <w:bookmarkStart w:name="z64" w:id="63"/>
    <w:p>
      <w:pPr>
        <w:spacing w:after="0"/>
        <w:ind w:left="0"/>
        <w:jc w:val="both"/>
      </w:pPr>
      <w:r>
        <w:rPr>
          <w:rFonts w:ascii="Times New Roman"/>
          <w:b w:val="false"/>
          <w:i w:val="false"/>
          <w:color w:val="000000"/>
          <w:sz w:val="28"/>
        </w:rPr>
        <w:t>
      41. Тәртіптік іс тоқтатылған жағдайда Әдеп жөніндегі кеңес шешімінің көшірмесі тәртіптік істі қозғауға негіз болған ақпарат жіберген мемлекеттік органға жолданады.</w:t>
      </w:r>
    </w:p>
    <w:bookmarkEnd w:id="63"/>
    <w:bookmarkStart w:name="z65" w:id="64"/>
    <w:p>
      <w:pPr>
        <w:spacing w:after="0"/>
        <w:ind w:left="0"/>
        <w:jc w:val="both"/>
      </w:pPr>
      <w:r>
        <w:rPr>
          <w:rFonts w:ascii="Times New Roman"/>
          <w:b w:val="false"/>
          <w:i w:val="false"/>
          <w:color w:val="000000"/>
          <w:sz w:val="28"/>
        </w:rPr>
        <w:t>
      42. Мәжілістердің хаттамаларына мәжілістерді өткізу кезектілігінің тәртібінде және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бір күнтізбелік жылдың шегінде нөмір беріледі.</w:t>
      </w:r>
    </w:p>
    <w:bookmarkEnd w:id="64"/>
    <w:p>
      <w:pPr>
        <w:spacing w:after="0"/>
        <w:ind w:left="0"/>
        <w:jc w:val="both"/>
      </w:pPr>
      <w:r>
        <w:rPr>
          <w:rFonts w:ascii="Times New Roman"/>
          <w:b w:val="false"/>
          <w:i w:val="false"/>
          <w:color w:val="000000"/>
          <w:sz w:val="28"/>
        </w:rPr>
        <w:t>
      Әдеп жөніндегі кеңес мәжілістерінің хаттамалары тәртіптік істер шешімдерінің түпнұсқаларымен, баяндамалармен және басқа да материалдармен бөлек папкаларға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Мемлекеттік қызмет істері агенттігі Төрағасының 25.08.2020 </w:t>
      </w:r>
      <w:r>
        <w:rPr>
          <w:rFonts w:ascii="Times New Roman"/>
          <w:b w:val="false"/>
          <w:i w:val="false"/>
          <w:color w:val="00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43. Әдеп жөніндегі кеңес мәжілістерінің хаттамалары мен шешімдерін тіркеу бөлек журналда жүзеге асырылады.</w:t>
      </w:r>
    </w:p>
    <w:bookmarkEnd w:id="65"/>
    <w:bookmarkStart w:name="z67" w:id="66"/>
    <w:p>
      <w:pPr>
        <w:spacing w:after="0"/>
        <w:ind w:left="0"/>
        <w:jc w:val="left"/>
      </w:pPr>
      <w:r>
        <w:rPr>
          <w:rFonts w:ascii="Times New Roman"/>
          <w:b/>
          <w:i w:val="false"/>
          <w:color w:val="000000"/>
        </w:rPr>
        <w:t xml:space="preserve"> 8-тарау. Әдеп жөніндегі кеңес ұсыныстары мен ұсынымдарының орындалуы, сонымен қатар олармен мүдделі тұлғаларды таныстыру</w:t>
      </w:r>
    </w:p>
    <w:bookmarkEnd w:id="66"/>
    <w:bookmarkStart w:name="z68" w:id="67"/>
    <w:p>
      <w:pPr>
        <w:spacing w:after="0"/>
        <w:ind w:left="0"/>
        <w:jc w:val="both"/>
      </w:pPr>
      <w:r>
        <w:rPr>
          <w:rFonts w:ascii="Times New Roman"/>
          <w:b w:val="false"/>
          <w:i w:val="false"/>
          <w:color w:val="000000"/>
          <w:sz w:val="28"/>
        </w:rPr>
        <w:t>
      44. Хатшылықтың меңгерушісі, немесе оның орнын басатын тұлға бұрын қабылданған шешімдердің орындалуы жайлы ақпаратпен Әдеп жөніндегі кеңестің кезекті мәжілісін ашады.</w:t>
      </w:r>
    </w:p>
    <w:bookmarkEnd w:id="67"/>
    <w:bookmarkStart w:name="z69" w:id="68"/>
    <w:p>
      <w:pPr>
        <w:spacing w:after="0"/>
        <w:ind w:left="0"/>
        <w:jc w:val="both"/>
      </w:pPr>
      <w:r>
        <w:rPr>
          <w:rFonts w:ascii="Times New Roman"/>
          <w:b w:val="false"/>
          <w:i w:val="false"/>
          <w:color w:val="000000"/>
          <w:sz w:val="28"/>
        </w:rPr>
        <w:t xml:space="preserve">
      45. Лауазымдық тұлғалар Әдеп жөніндегі кеңес ұсыныстарын негізсіз орындамаған жағдайда, Төрағаның шешімімен Хатшылық жоғары тұрған мемлекеттік органға немесе лауазымды тұлғаға тиісті лауазымды тұлғаның жауапкершілігін қарау туралы ұсынысты енгізу туралы шешім қабылдау үшін Әдеп жөніндегі кеңес мәжілісіне ақпарат дайындайды. </w:t>
      </w:r>
    </w:p>
    <w:bookmarkEnd w:id="68"/>
    <w:bookmarkStart w:name="z70" w:id="69"/>
    <w:p>
      <w:pPr>
        <w:spacing w:after="0"/>
        <w:ind w:left="0"/>
        <w:jc w:val="both"/>
      </w:pPr>
      <w:r>
        <w:rPr>
          <w:rFonts w:ascii="Times New Roman"/>
          <w:b w:val="false"/>
          <w:i w:val="false"/>
          <w:color w:val="000000"/>
          <w:sz w:val="28"/>
        </w:rPr>
        <w:t xml:space="preserve">
      46.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9-бабы</w:t>
      </w:r>
      <w:r>
        <w:rPr>
          <w:rFonts w:ascii="Times New Roman"/>
          <w:b w:val="false"/>
          <w:i w:val="false"/>
          <w:color w:val="000000"/>
          <w:sz w:val="28"/>
        </w:rPr>
        <w:t xml:space="preserve"> 12) тармақшасына сәйкес Ереженің </w:t>
      </w:r>
      <w:r>
        <w:rPr>
          <w:rFonts w:ascii="Times New Roman"/>
          <w:b w:val="false"/>
          <w:i w:val="false"/>
          <w:color w:val="000000"/>
          <w:sz w:val="28"/>
        </w:rPr>
        <w:t>6-тармағы</w:t>
      </w:r>
      <w:r>
        <w:rPr>
          <w:rFonts w:ascii="Times New Roman"/>
          <w:b w:val="false"/>
          <w:i w:val="false"/>
          <w:color w:val="000000"/>
          <w:sz w:val="28"/>
        </w:rPr>
        <w:t xml:space="preserve"> 7) тармақшасында көрсетілген тұлғалар Әдеп жөніндегі кеңесімен қабылданған шешімдерімен танысуға құқылы.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 xml:space="preserve">агенттігінің облыстардағы,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қаладағы, астанадағы әдеп </w:t>
            </w:r>
            <w:r>
              <w:br/>
            </w:r>
            <w:r>
              <w:rPr>
                <w:rFonts w:ascii="Times New Roman"/>
                <w:b w:val="false"/>
                <w:i w:val="false"/>
                <w:color w:val="000000"/>
                <w:sz w:val="20"/>
              </w:rPr>
              <w:t xml:space="preserve">жөніндегі кеңестің жұмыс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Мемлекеттік қызмет істері агенттігі Төрағасының 25.08.2020 </w:t>
      </w:r>
      <w:r>
        <w:rPr>
          <w:rFonts w:ascii="Times New Roman"/>
          <w:b w:val="false"/>
          <w:i w:val="false"/>
          <w:color w:val="ff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72" w:id="70"/>
    <w:p>
      <w:pPr>
        <w:spacing w:after="0"/>
        <w:ind w:left="0"/>
        <w:jc w:val="left"/>
      </w:pPr>
      <w:r>
        <w:rPr>
          <w:rFonts w:ascii="Times New Roman"/>
          <w:b/>
          <w:i w:val="false"/>
          <w:color w:val="000000"/>
        </w:rPr>
        <w:t xml:space="preserve"> Қазақстан Республикасы Мемлекеттік қызмет істері агенттігінің (аумақ атауы) Әдеп жөніндегі кеңесінің</w:t>
      </w:r>
      <w:r>
        <w:br/>
      </w:r>
      <w:r>
        <w:rPr>
          <w:rFonts w:ascii="Times New Roman"/>
          <w:b/>
          <w:i w:val="false"/>
          <w:color w:val="000000"/>
        </w:rPr>
        <w:t>ХАТТАМАСЫ</w:t>
      </w:r>
    </w:p>
    <w:bookmarkEnd w:id="70"/>
    <w:p>
      <w:pPr>
        <w:spacing w:after="0"/>
        <w:ind w:left="0"/>
        <w:jc w:val="both"/>
      </w:pPr>
      <w:r>
        <w:rPr>
          <w:rFonts w:ascii="Times New Roman"/>
          <w:b w:val="false"/>
          <w:i w:val="false"/>
          <w:color w:val="ff0000"/>
          <w:sz w:val="28"/>
        </w:rPr>
        <w:t xml:space="preserve">
      Ескерту. 1-қосымшаның тақырыбы жаңа редакцияда – ҚР Мемлекеттік қызмет істері агенттігі Төрағасының 25.08.2020 </w:t>
      </w:r>
      <w:r>
        <w:rPr>
          <w:rFonts w:ascii="Times New Roman"/>
          <w:b w:val="false"/>
          <w:i w:val="false"/>
          <w:color w:val="ff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20</w:t>
      </w:r>
      <w:r>
        <w:rPr>
          <w:rFonts w:ascii="Times New Roman"/>
          <w:b w:val="false"/>
          <w:i w:val="false"/>
          <w:color w:val="000000"/>
          <w:sz w:val="28"/>
          <w:u w:val="single"/>
        </w:rPr>
        <w:t xml:space="preserve">__ </w:t>
      </w:r>
      <w:r>
        <w:rPr>
          <w:rFonts w:ascii="Times New Roman"/>
          <w:b w:val="false"/>
          <w:i w:val="false"/>
          <w:color w:val="000000"/>
          <w:sz w:val="28"/>
        </w:rPr>
        <w:t>ж. " " _______                                                                                               _____________ қ.</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1. (Тегі, аты, әкесінің аты (бар болған жағдайда)) – Әдеп жөніндегі кеңес төрағасы;</w:t>
      </w:r>
    </w:p>
    <w:p>
      <w:pPr>
        <w:spacing w:after="0"/>
        <w:ind w:left="0"/>
        <w:jc w:val="both"/>
      </w:pPr>
      <w:r>
        <w:rPr>
          <w:rFonts w:ascii="Times New Roman"/>
          <w:b w:val="false"/>
          <w:i w:val="false"/>
          <w:color w:val="000000"/>
          <w:sz w:val="28"/>
        </w:rPr>
        <w:t>
      Әдеп жөніндегі кеңес мүшелері:</w:t>
      </w:r>
    </w:p>
    <w:p>
      <w:pPr>
        <w:spacing w:after="0"/>
        <w:ind w:left="0"/>
        <w:jc w:val="both"/>
      </w:pPr>
      <w:r>
        <w:rPr>
          <w:rFonts w:ascii="Times New Roman"/>
          <w:b w:val="false"/>
          <w:i w:val="false"/>
          <w:color w:val="000000"/>
          <w:sz w:val="28"/>
        </w:rPr>
        <w:t>
      2. (Тегі, аты, әкесінің аты (бар болған жағдайда)) – лауазымы, жұмыс орны;</w:t>
      </w:r>
    </w:p>
    <w:p>
      <w:pPr>
        <w:spacing w:after="0"/>
        <w:ind w:left="0"/>
        <w:jc w:val="both"/>
      </w:pPr>
      <w:r>
        <w:rPr>
          <w:rFonts w:ascii="Times New Roman"/>
          <w:b w:val="false"/>
          <w:i w:val="false"/>
          <w:color w:val="000000"/>
          <w:sz w:val="28"/>
        </w:rPr>
        <w:t xml:space="preserve">
      3. (Тегі, аты, әкесінің аты (бар болған жағдайда)) – лауазымы, жұмыс орны.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Мәжіліске қатыспаған Әдеп жөніндегі кеңес мүшелері (болған жағдайда):</w:t>
      </w:r>
    </w:p>
    <w:p>
      <w:pPr>
        <w:spacing w:after="0"/>
        <w:ind w:left="0"/>
        <w:jc w:val="both"/>
      </w:pPr>
      <w:r>
        <w:rPr>
          <w:rFonts w:ascii="Times New Roman"/>
          <w:b w:val="false"/>
          <w:i w:val="false"/>
          <w:color w:val="000000"/>
          <w:sz w:val="28"/>
        </w:rPr>
        <w:t xml:space="preserve">
      1. (Тегі, аты, әкесінің аты (бар болған жағдайда)) – лауазымы, жұмыс орны.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Шақырылған тұлғалар (болған жағдайда):</w:t>
      </w:r>
    </w:p>
    <w:p>
      <w:pPr>
        <w:spacing w:after="0"/>
        <w:ind w:left="0"/>
        <w:jc w:val="both"/>
      </w:pPr>
      <w:r>
        <w:rPr>
          <w:rFonts w:ascii="Times New Roman"/>
          <w:b w:val="false"/>
          <w:i w:val="false"/>
          <w:color w:val="000000"/>
          <w:sz w:val="28"/>
        </w:rPr>
        <w:t>
      1. Тегі, аты, әкесінің аты (бар болған жағдайда), лауазымы, жұмыс орны</w:t>
      </w:r>
    </w:p>
    <w:p>
      <w:pPr>
        <w:spacing w:after="0"/>
        <w:ind w:left="0"/>
        <w:jc w:val="both"/>
      </w:pPr>
      <w:r>
        <w:rPr>
          <w:rFonts w:ascii="Times New Roman"/>
          <w:b w:val="false"/>
          <w:i w:val="false"/>
          <w:color w:val="000000"/>
          <w:sz w:val="28"/>
        </w:rPr>
        <w:t xml:space="preserve">
      Әдеп жөніндегі кеңестің мәжілісіне мәселе енгізілді. </w:t>
      </w:r>
    </w:p>
    <w:p>
      <w:pPr>
        <w:spacing w:after="0"/>
        <w:ind w:left="0"/>
        <w:jc w:val="both"/>
      </w:pPr>
      <w:r>
        <w:rPr>
          <w:rFonts w:ascii="Times New Roman"/>
          <w:b w:val="false"/>
          <w:i w:val="false"/>
          <w:color w:val="000000"/>
          <w:sz w:val="28"/>
        </w:rPr>
        <w:t>
      Мына мәселелерді қарау жоспарланады:</w:t>
      </w:r>
    </w:p>
    <w:p>
      <w:pPr>
        <w:spacing w:after="0"/>
        <w:ind w:left="0"/>
        <w:jc w:val="both"/>
      </w:pPr>
      <w:r>
        <w:rPr>
          <w:rFonts w:ascii="Times New Roman"/>
          <w:b w:val="false"/>
          <w:i w:val="false"/>
          <w:color w:val="000000"/>
          <w:sz w:val="28"/>
        </w:rPr>
        <w:t>
      1. Мәселенің атауы (баяндаушының тегі, аты, әкесінің аты (бар болған жағдайда))</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2. Мәселенің атауы (баяндаушының тегі, аты, әкесінің аты (бар болған жағдайда)) </w:t>
      </w:r>
    </w:p>
    <w:p>
      <w:pPr>
        <w:spacing w:after="0"/>
        <w:ind w:left="0"/>
        <w:jc w:val="both"/>
      </w:pPr>
      <w:r>
        <w:rPr>
          <w:rFonts w:ascii="Times New Roman"/>
          <w:b w:val="false"/>
          <w:i w:val="false"/>
          <w:color w:val="000000"/>
          <w:sz w:val="28"/>
        </w:rPr>
        <w:t xml:space="preserve">
      3. Мәселенің атауы (баяндаушының тегі, аты, әкесінің аты (бар болған жағдайда)) </w:t>
      </w:r>
    </w:p>
    <w:p>
      <w:pPr>
        <w:spacing w:after="0"/>
        <w:ind w:left="0"/>
        <w:jc w:val="both"/>
      </w:pPr>
      <w:r>
        <w:rPr>
          <w:rFonts w:ascii="Times New Roman"/>
          <w:b w:val="false"/>
          <w:i w:val="false"/>
          <w:color w:val="000000"/>
          <w:sz w:val="28"/>
        </w:rPr>
        <w:t>
      Бірінші мәселе:</w:t>
      </w:r>
    </w:p>
    <w:p>
      <w:pPr>
        <w:spacing w:after="0"/>
        <w:ind w:left="0"/>
        <w:jc w:val="both"/>
      </w:pPr>
      <w:r>
        <w:rPr>
          <w:rFonts w:ascii="Times New Roman"/>
          <w:b w:val="false"/>
          <w:i w:val="false"/>
          <w:color w:val="000000"/>
          <w:sz w:val="28"/>
        </w:rPr>
        <w:t>
      Тәртіптік іс (</w:t>
      </w:r>
      <w:r>
        <w:rPr>
          <w:rFonts w:ascii="Times New Roman"/>
          <w:b w:val="false"/>
          <w:i w:val="false"/>
          <w:color w:val="000000"/>
          <w:sz w:val="28"/>
          <w:u w:val="single"/>
        </w:rPr>
        <w:t>т</w:t>
      </w:r>
      <w:r>
        <w:rPr>
          <w:rFonts w:ascii="Times New Roman"/>
          <w:b w:val="false"/>
          <w:i w:val="false"/>
          <w:color w:val="000000"/>
          <w:sz w:val="28"/>
          <w:u w:val="single"/>
        </w:rPr>
        <w:t xml:space="preserve">егі, аты, әкесінің аты </w:t>
      </w:r>
      <w:r>
        <w:rPr>
          <w:rFonts w:ascii="Times New Roman"/>
          <w:b w:val="false"/>
          <w:i w:val="false"/>
          <w:color w:val="000000"/>
          <w:sz w:val="28"/>
          <w:u w:val="single"/>
        </w:rPr>
        <w:t>(бар болған жағдайда)</w:t>
      </w:r>
      <w:r>
        <w:rPr>
          <w:rFonts w:ascii="Times New Roman"/>
          <w:b w:val="false"/>
          <w:i w:val="false"/>
          <w:color w:val="000000"/>
          <w:sz w:val="28"/>
        </w:rPr>
        <w:t xml:space="preserve"> лауазымы, жұмыс орны).</w:t>
      </w:r>
    </w:p>
    <w:p>
      <w:pPr>
        <w:spacing w:after="0"/>
        <w:ind w:left="0"/>
        <w:jc w:val="both"/>
      </w:pPr>
      <w:r>
        <w:rPr>
          <w:rFonts w:ascii="Times New Roman"/>
          <w:b w:val="false"/>
          <w:i w:val="false"/>
          <w:color w:val="000000"/>
          <w:sz w:val="28"/>
        </w:rPr>
        <w:t>
      Баяндаушы_______________.</w:t>
      </w:r>
    </w:p>
    <w:p>
      <w:pPr>
        <w:spacing w:after="0"/>
        <w:ind w:left="0"/>
        <w:jc w:val="both"/>
      </w:pPr>
      <w:r>
        <w:rPr>
          <w:rFonts w:ascii="Times New Roman"/>
          <w:b w:val="false"/>
          <w:i w:val="false"/>
          <w:color w:val="000000"/>
          <w:sz w:val="28"/>
        </w:rPr>
        <w:t>
      Талқылау: ___________________________________________________</w:t>
      </w:r>
    </w:p>
    <w:p>
      <w:pPr>
        <w:spacing w:after="0"/>
        <w:ind w:left="0"/>
        <w:jc w:val="both"/>
      </w:pPr>
      <w:r>
        <w:rPr>
          <w:rFonts w:ascii="Times New Roman"/>
          <w:b w:val="false"/>
          <w:i w:val="false"/>
          <w:color w:val="000000"/>
          <w:sz w:val="28"/>
        </w:rPr>
        <w:t>
      Ұсыныс: ____________________________________________________</w:t>
      </w:r>
    </w:p>
    <w:p>
      <w:pPr>
        <w:spacing w:after="0"/>
        <w:ind w:left="0"/>
        <w:jc w:val="both"/>
      </w:pPr>
      <w:r>
        <w:rPr>
          <w:rFonts w:ascii="Times New Roman"/>
          <w:b w:val="false"/>
          <w:i w:val="false"/>
          <w:color w:val="000000"/>
          <w:sz w:val="28"/>
        </w:rPr>
        <w:t>
      Дауыс беру қорытындылары</w:t>
      </w:r>
    </w:p>
    <w:p>
      <w:pPr>
        <w:spacing w:after="0"/>
        <w:ind w:left="0"/>
        <w:jc w:val="both"/>
      </w:pPr>
      <w:r>
        <w:rPr>
          <w:rFonts w:ascii="Times New Roman"/>
          <w:b w:val="false"/>
          <w:i w:val="false"/>
          <w:color w:val="000000"/>
          <w:sz w:val="28"/>
        </w:rPr>
        <w:t>
      Екінші мәселе:</w:t>
      </w:r>
    </w:p>
    <w:p>
      <w:pPr>
        <w:spacing w:after="0"/>
        <w:ind w:left="0"/>
        <w:jc w:val="both"/>
      </w:pPr>
      <w:r>
        <w:rPr>
          <w:rFonts w:ascii="Times New Roman"/>
          <w:b w:val="false"/>
          <w:i w:val="false"/>
          <w:color w:val="000000"/>
          <w:sz w:val="28"/>
        </w:rPr>
        <w:t>
      Талдау қорытындылары туралы_________________________________.</w:t>
      </w:r>
    </w:p>
    <w:p>
      <w:pPr>
        <w:spacing w:after="0"/>
        <w:ind w:left="0"/>
        <w:jc w:val="both"/>
      </w:pPr>
      <w:r>
        <w:rPr>
          <w:rFonts w:ascii="Times New Roman"/>
          <w:b w:val="false"/>
          <w:i w:val="false"/>
          <w:color w:val="000000"/>
          <w:sz w:val="28"/>
        </w:rPr>
        <w:t>
      Баяндаушы__________________.</w:t>
      </w:r>
    </w:p>
    <w:p>
      <w:pPr>
        <w:spacing w:after="0"/>
        <w:ind w:left="0"/>
        <w:jc w:val="both"/>
      </w:pPr>
      <w:r>
        <w:rPr>
          <w:rFonts w:ascii="Times New Roman"/>
          <w:b w:val="false"/>
          <w:i w:val="false"/>
          <w:color w:val="000000"/>
          <w:sz w:val="28"/>
        </w:rPr>
        <w:t>
      Талқылау: ___________________________________________________</w:t>
      </w:r>
    </w:p>
    <w:p>
      <w:pPr>
        <w:spacing w:after="0"/>
        <w:ind w:left="0"/>
        <w:jc w:val="both"/>
      </w:pPr>
      <w:r>
        <w:rPr>
          <w:rFonts w:ascii="Times New Roman"/>
          <w:b w:val="false"/>
          <w:i w:val="false"/>
          <w:color w:val="000000"/>
          <w:sz w:val="28"/>
        </w:rPr>
        <w:t>
      Ұсыныс: ____________________________________________________</w:t>
      </w:r>
    </w:p>
    <w:p>
      <w:pPr>
        <w:spacing w:after="0"/>
        <w:ind w:left="0"/>
        <w:jc w:val="both"/>
      </w:pPr>
      <w:r>
        <w:rPr>
          <w:rFonts w:ascii="Times New Roman"/>
          <w:b w:val="false"/>
          <w:i w:val="false"/>
          <w:color w:val="000000"/>
          <w:sz w:val="28"/>
        </w:rPr>
        <w:t>
      Дауыс беру қорытындылары</w:t>
      </w:r>
    </w:p>
    <w:p>
      <w:pPr>
        <w:spacing w:after="0"/>
        <w:ind w:left="0"/>
        <w:jc w:val="both"/>
      </w:pPr>
      <w:r>
        <w:rPr>
          <w:rFonts w:ascii="Times New Roman"/>
          <w:b w:val="false"/>
          <w:i w:val="false"/>
          <w:color w:val="000000"/>
          <w:sz w:val="28"/>
        </w:rPr>
        <w:t>
      Әдеп жөніндегі кеңес төрағасы:</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Әдеп жөніндегі кеңес мүшелері:</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Әдеп жөніндегі кеңес хатшылығының Меңгерушісі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 xml:space="preserve">агенттігінің облыстардағы,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қаладағы, астанадағы әдеп </w:t>
            </w:r>
            <w:r>
              <w:br/>
            </w:r>
            <w:r>
              <w:rPr>
                <w:rFonts w:ascii="Times New Roman"/>
                <w:b w:val="false"/>
                <w:i w:val="false"/>
                <w:color w:val="000000"/>
                <w:sz w:val="20"/>
              </w:rPr>
              <w:t xml:space="preserve">жөніндегі кеңестің жұмыс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мемлекеттік органның атауы, тегі, аты, әкесінің аты (бар болған жағдайда))</w:t>
      </w:r>
    </w:p>
    <w:bookmarkStart w:name="z74" w:id="71"/>
    <w:p>
      <w:pPr>
        <w:spacing w:after="0"/>
        <w:ind w:left="0"/>
        <w:jc w:val="left"/>
      </w:pPr>
      <w:r>
        <w:rPr>
          <w:rFonts w:ascii="Times New Roman"/>
          <w:b/>
          <w:i w:val="false"/>
          <w:color w:val="000000"/>
        </w:rPr>
        <w:t xml:space="preserve"> қатысты тәртіптік іс жөніндегі  ШЕШІМ</w:t>
      </w:r>
    </w:p>
    <w:bookmarkEnd w:id="71"/>
    <w:p>
      <w:pPr>
        <w:spacing w:after="0"/>
        <w:ind w:left="0"/>
        <w:jc w:val="both"/>
      </w:pPr>
      <w:r>
        <w:rPr>
          <w:rFonts w:ascii="Times New Roman"/>
          <w:b w:val="false"/>
          <w:i w:val="false"/>
          <w:color w:val="ff0000"/>
          <w:sz w:val="28"/>
        </w:rPr>
        <w:t xml:space="preserve">
      Ескерту. 2-қосымша жаңа редакцияда – ҚР Мемлекеттік қызмет істері агенттігі Төрағасының 25.08.2020 </w:t>
      </w:r>
      <w:r>
        <w:rPr>
          <w:rFonts w:ascii="Times New Roman"/>
          <w:b w:val="false"/>
          <w:i w:val="false"/>
          <w:color w:val="ff0000"/>
          <w:sz w:val="28"/>
        </w:rPr>
        <w:t>№ 131</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1. Қазақстан Республикасы Мемлекеттік қызмет істері агенттігі Департаментінің (облыс, республикалық маңызы бар қаланың, астананың атауы) Әдеп жөніндегі кеңесінің Хатшылығына (Хатшылығымен) (бұдан әрі – Хатшылық) материал (дар), мәлімет (тер) (материалдар, мәліметтер түскен көздердің атауы) түсті: мемлекеттік органдар, жеке және заңды тұлғалар және т.б. (20__ж. ____ №__ (шығыс құжаттың (тардың) күні мен нөмірі); тексеру қорытындылардың (сайлау, жоспардан тыс (жоспардан тыс тексеркді өткізудің негізі), 20__ж. ____ №__ қызмет жазбасының (Хатшылық қызметшісінің тегі, аты, әкесінің аты (бар болған жағдайда)) негізінде факті (тілер) бойынша (жауапкершілігі қаралатын бұзушылық жіберілген тұлғаның қысқаша фабуласы) қатысты (лауазымы, мемлекеттік органның атауы, тегі, аты, әкесінің аты (бар болған жағдайда)) қызметтік тексеріс жүргізілді.</w:t>
      </w:r>
    </w:p>
    <w:p>
      <w:pPr>
        <w:spacing w:after="0"/>
        <w:ind w:left="0"/>
        <w:jc w:val="both"/>
      </w:pPr>
      <w:r>
        <w:rPr>
          <w:rFonts w:ascii="Times New Roman"/>
          <w:b w:val="false"/>
          <w:i w:val="false"/>
          <w:color w:val="000000"/>
          <w:sz w:val="28"/>
        </w:rPr>
        <w:t>
      Материалға (дарға) сәйкес қызметтік тексеру нәтижесінде (жауапкершілігі қаралатын тұлғамен) бұзушылыққа жол берілгені (құрылымдық элементтерге сілтеу, бұзылған заңнамалардың атауы) (бұзушылықтар, сонымен қатар олардың сипаты аталсын) анықталды.</w:t>
      </w:r>
    </w:p>
    <w:p>
      <w:pPr>
        <w:spacing w:after="0"/>
        <w:ind w:left="0"/>
        <w:jc w:val="both"/>
      </w:pPr>
      <w:r>
        <w:rPr>
          <w:rFonts w:ascii="Times New Roman"/>
          <w:b w:val="false"/>
          <w:i w:val="false"/>
          <w:color w:val="000000"/>
          <w:sz w:val="28"/>
        </w:rPr>
        <w:t>
      Нақты фактілер (расталмайды) (расталатын, немесе расталмайтын заңнама бұзушылықтарының факті аталсын) расталды.</w:t>
      </w:r>
    </w:p>
    <w:p>
      <w:pPr>
        <w:spacing w:after="0"/>
        <w:ind w:left="0"/>
        <w:jc w:val="both"/>
      </w:pPr>
      <w:r>
        <w:rPr>
          <w:rFonts w:ascii="Times New Roman"/>
          <w:b w:val="false"/>
          <w:i w:val="false"/>
          <w:color w:val="000000"/>
          <w:sz w:val="28"/>
        </w:rPr>
        <w:t>
      Нақты факті (лер) бойынша сұрастырылған (тексеру(лер) жүргізу шеңберінде сұрастырылған тұлға аталсын) келісіні растайды(растамайды)/түсіндіреді (көрсетті) (сұрастырылған тұлғаның дәлелдері, мәліметтері, ақпараты аталсын).</w:t>
      </w:r>
    </w:p>
    <w:p>
      <w:pPr>
        <w:spacing w:after="0"/>
        <w:ind w:left="0"/>
        <w:jc w:val="both"/>
      </w:pPr>
      <w:r>
        <w:rPr>
          <w:rFonts w:ascii="Times New Roman"/>
          <w:b w:val="false"/>
          <w:i w:val="false"/>
          <w:color w:val="000000"/>
          <w:sz w:val="28"/>
        </w:rPr>
        <w:t>
      Нақты ақпарат келесімен (расталады (расталмайды) (сұрастырылған тұлғаның дәлелдері, түсініктерін (расталатын(жоққа шығарылатын) аталсын.</w:t>
      </w:r>
    </w:p>
    <w:p>
      <w:pPr>
        <w:spacing w:after="0"/>
        <w:ind w:left="0"/>
        <w:jc w:val="both"/>
      </w:pPr>
      <w:r>
        <w:rPr>
          <w:rFonts w:ascii="Times New Roman"/>
          <w:b w:val="false"/>
          <w:i w:val="false"/>
          <w:color w:val="000000"/>
          <w:sz w:val="28"/>
        </w:rPr>
        <w:t>
      Жауапкершілігі қаралатын тұлғаның нақты факті(лері) бойынша сұратылған келесіні (жауапкершілігі қаралатын тұлғаны сұрастырғанда алынған мәліметтер, ақпараттар, дәлелдер) түсіндірді.</w:t>
      </w:r>
    </w:p>
    <w:p>
      <w:pPr>
        <w:spacing w:after="0"/>
        <w:ind w:left="0"/>
        <w:jc w:val="both"/>
      </w:pPr>
      <w:r>
        <w:rPr>
          <w:rFonts w:ascii="Times New Roman"/>
          <w:b w:val="false"/>
          <w:i w:val="false"/>
          <w:color w:val="000000"/>
          <w:sz w:val="28"/>
        </w:rPr>
        <w:t>
      Сонымен қатар (алайда), жауапкершілігі қаралатын тұлғаның түсінігіне (растайтын (жоққа шығарытын дәлелдер аталсын) сәйкес.</w:t>
      </w:r>
    </w:p>
    <w:p>
      <w:pPr>
        <w:spacing w:after="0"/>
        <w:ind w:left="0"/>
        <w:jc w:val="both"/>
      </w:pPr>
      <w:r>
        <w:rPr>
          <w:rFonts w:ascii="Times New Roman"/>
          <w:b w:val="false"/>
          <w:i w:val="false"/>
          <w:color w:val="000000"/>
          <w:sz w:val="28"/>
        </w:rPr>
        <w:t>
      Сонымен қатар қызметтік тексеру бырысында (бұзушылықтар, жаңадан анықталған бұзушылықтар, ашылған фактілер және т.б. туралы қосымша мәліметтер аталсын) анықталды.</w:t>
      </w:r>
    </w:p>
    <w:p>
      <w:pPr>
        <w:spacing w:after="0"/>
        <w:ind w:left="0"/>
        <w:jc w:val="both"/>
      </w:pPr>
      <w:r>
        <w:rPr>
          <w:rFonts w:ascii="Times New Roman"/>
          <w:b w:val="false"/>
          <w:i w:val="false"/>
          <w:color w:val="000000"/>
          <w:sz w:val="28"/>
        </w:rPr>
        <w:t>
      Қызметтік тергеулердің материалдарын қарап және (жауапкершілігі қаралатын тұлғаның тегі, аты, әкесінің аты (бар болған жағдайда)) түсінігін тыңдап Қазақстан Республикасы Мемлекеттік қызмет істері агенттігінің (облыс, республикалық маңызы бар қаланың, астананың атауы) Департаментінің Әдеп жөніндегі кеңесі,</w:t>
      </w:r>
    </w:p>
    <w:p>
      <w:pPr>
        <w:spacing w:after="0"/>
        <w:ind w:left="0"/>
        <w:jc w:val="left"/>
      </w:pPr>
      <w:r>
        <w:rPr>
          <w:rFonts w:ascii="Times New Roman"/>
          <w:b/>
          <w:i w:val="false"/>
          <w:color w:val="000000"/>
        </w:rPr>
        <w:t xml:space="preserve"> ШЕШТІ:</w:t>
      </w: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156 Жарлығымен бекітілген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ереженің </w:t>
      </w:r>
      <w:r>
        <w:rPr>
          <w:rFonts w:ascii="Times New Roman"/>
          <w:b w:val="false"/>
          <w:i w:val="false"/>
          <w:color w:val="000000"/>
          <w:sz w:val="28"/>
        </w:rPr>
        <w:t>7-тармағының</w:t>
      </w:r>
      <w:r>
        <w:rPr>
          <w:rFonts w:ascii="Times New Roman"/>
          <w:b w:val="false"/>
          <w:i w:val="false"/>
          <w:color w:val="000000"/>
          <w:sz w:val="28"/>
        </w:rPr>
        <w:t xml:space="preserve"> 6) тармақшасына, </w:t>
      </w:r>
      <w:r>
        <w:rPr>
          <w:rFonts w:ascii="Times New Roman"/>
          <w:b w:val="false"/>
          <w:i w:val="false"/>
          <w:color w:val="000000"/>
          <w:sz w:val="28"/>
        </w:rPr>
        <w:t>27-тармағының</w:t>
      </w:r>
      <w:r>
        <w:rPr>
          <w:rFonts w:ascii="Times New Roman"/>
          <w:b w:val="false"/>
          <w:i w:val="false"/>
          <w:color w:val="000000"/>
          <w:sz w:val="28"/>
        </w:rPr>
        <w:t xml:space="preserve"> 1), 2) тармақшаларына сәйкес, (лауазымы, мемлекеттік органның атауы, тәртіптік жазаны жүктеуге уәкілетті тұлғаның тегі, аты, әкесінің аты (бар болған жағдайда)) (жауапкершілігі қаралатын тұлғаның лауазымы, мемлекеттік органының атауы, тегі, аты, әкесінің аты (бар болған жағдайда)) қатысты (жауапкершілігі қаралатын тұлғамен бұзылған заңнаманың талаптарын аталсын) бұзғаны үшін "__________________" түрінде тәртіптік жазаға тарту/тәртіптік істі тоқтату (сәйкес себептердің негізінде) (тәртіптік істі тоқтату негіздемелері аталсын) ұсынылсын.</w:t>
      </w:r>
    </w:p>
    <w:p>
      <w:pPr>
        <w:spacing w:after="0"/>
        <w:ind w:left="0"/>
        <w:jc w:val="both"/>
      </w:pPr>
      <w:r>
        <w:rPr>
          <w:rFonts w:ascii="Times New Roman"/>
          <w:b w:val="false"/>
          <w:i w:val="false"/>
          <w:color w:val="000000"/>
          <w:sz w:val="28"/>
        </w:rPr>
        <w:t xml:space="preserve">
      (облыс, республикалық маңызы бар қаланың, астананың атауы) Әдеп жөніндегі кеңесінің төрағасы </w:t>
      </w:r>
    </w:p>
    <w:p>
      <w:pPr>
        <w:spacing w:after="0"/>
        <w:ind w:left="0"/>
        <w:jc w:val="both"/>
      </w:pPr>
      <w:r>
        <w:rPr>
          <w:rFonts w:ascii="Times New Roman"/>
          <w:b w:val="false"/>
          <w:i w:val="false"/>
          <w:color w:val="000000"/>
          <w:sz w:val="28"/>
        </w:rPr>
        <w:t>
      облыс, республикалық маңызы бар қаланың, астананың атауы) Әдеп жөніндегі Хатшылықтың меңгерушісі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