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a11b" w14:textId="ffa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тұлғамен есеп айырысу туралы анықтама мен жұмыскердің салық шегерімдерін қолдану туралы өтініш нысандарын бекіту туралы" Қазақстан Республикасы Қаржы министрінің 2016 жылғы 10 тамыздағы № 439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1 ақпандағы № 73 бұйрығы. Қазақстан Республикасының Әділет министрлігінде 2017 жылғы 24 ақпанда № 14843 болып тіркелді. Күші жойылды - Қазақстан Республикасы Қаржы министрінің 2018 жылғы 1 ақпандағы № 102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Қаржы министрінің 01.02.2018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23-тармағының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тұлғамен есеп айырысу туралы анықтама мен жұмыскердің салық шегерімдерін қолдану туралы өтініш нысандарын бекіту туралы" Қазақстан Республикасы Қаржы министрінің 2016 жылғы 10 тамыздағы № 439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14220 болып тіркелген, "Әділет" ақпараттық-құқықтық жүйесінде 2016 жылғы 28 қыркүйекте жарияланған) мынадай өзгерту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 2020 жылғы 1 қаңтардан бастап қолданысқа енгізіледі және ресми жариялауға жатады.";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тұлғамен есеп айырысу туралы анықтама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(А.М. Теңгебаев) заңнамада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және ресми жариялануын;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тұлғамен есеп айырысу туралы АНЫҚТАМА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кезең:__________________________________________________________________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ЖСН-і:____________________________________________________________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Т.А.Ә (болған кезе).:_________________________________________________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агентінің (жұмыс берушінің) ЖСН(БСН)_______________________________________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агентінің (жұмыс берушінің) атауы____________________________________________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салуға жататын кірістің сомасы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 бойынша түзетудің сомасы, оларды көшіруді қоса алғанда*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салық шегерімдерінің сомасы, оларды көшіруді қоса алғанда, барлығы **: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(5+6+7+8+9+10+11+12+13)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салық салынатын кірісінің сомасы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жеке табыс салығының сомасы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кірістің 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шегерім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медициналық сақтандыруға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зейнетақы жарналары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Сыйлықақылар бойынша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сыйақылары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(2-3-4)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(15*10%)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(Т.А.Ә.) (болған кезе)                  (мөрдің орны)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беруге жауапты лауазымды тұлға_____________________________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(Т.А.Ә.) (болған кезе)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Анықтаманың берілген күні 20_____ жылғы "_____"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салық салудан босатылатын табыстар (табыстарды түзету) Салық кодексінің 156-бабының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қарастырылған, табысты түзетуді көшіру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156-1-бабына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салық шегерімдері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156-2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156-11-баптарында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қарастырылған, стандартты салық шегерімін көшіру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156-5-бабына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жүргізіледі, басқа да салық шегерімдерін көшіру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156-12-бабына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