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52c86" w14:textId="3d52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Қаржы министрінің м.а. 2017 жылғы 22 ақпандағы № 130 бұйрығы. Қазақстан Республикасының Әділет министрлігінде 2017 жылғы 27 ақпанда № 14850 болып тіркелді. Күші жойылды - Қазақстан Республикасының Қаржы министрінің 2017 жылғы 25 желтоқсандағы № 743 бұйрығымен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Қаржы министрінің 25.12.2017 </w:t>
      </w:r>
      <w:r>
        <w:rPr>
          <w:rFonts w:ascii="Times New Roman"/>
          <w:b w:val="false"/>
          <w:i w:val="false"/>
          <w:color w:val="ff0000"/>
          <w:sz w:val="28"/>
        </w:rPr>
        <w:t>№ 743</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ff0000"/>
          <w:sz w:val="28"/>
        </w:rPr>
        <w:t xml:space="preserve">Осы бұйрықтың қолданысқа енгізілу тәртібін </w:t>
      </w:r>
      <w:r>
        <w:rPr>
          <w:rFonts w:ascii="Times New Roman"/>
          <w:b w:val="false"/>
          <w:i w:val="false"/>
          <w:color w:val="ff0000"/>
          <w:sz w:val="28"/>
        </w:rPr>
        <w:t xml:space="preserve">4-т. </w:t>
      </w:r>
      <w:r>
        <w:rPr>
          <w:rFonts w:ascii="Times New Roman"/>
          <w:b w:val="false"/>
          <w:i w:val="false"/>
          <w:color w:val="ff0000"/>
          <w:sz w:val="28"/>
        </w:rPr>
        <w:t xml:space="preserve"> қараңыз</w:t>
      </w:r>
    </w:p>
    <w:bookmarkStart w:name="z0" w:id="0"/>
    <w:p>
      <w:pPr>
        <w:spacing w:after="0"/>
        <w:ind w:left="0"/>
        <w:jc w:val="both"/>
      </w:pPr>
      <w:r>
        <w:rPr>
          <w:rFonts w:ascii="Times New Roman"/>
          <w:b w:val="false"/>
          <w:i w:val="false"/>
          <w:color w:val="000000"/>
          <w:sz w:val="28"/>
        </w:rPr>
        <w:t xml:space="preserve">
      "Мемлекеттік сатып алу туралы" Қазақстан Республикасының 2015 жылғы 4 желтоқсандағы Заңының 8-бабы </w:t>
      </w:r>
      <w:r>
        <w:rPr>
          <w:rFonts w:ascii="Times New Roman"/>
          <w:b w:val="false"/>
          <w:i w:val="false"/>
          <w:color w:val="000000"/>
          <w:sz w:val="28"/>
        </w:rPr>
        <w:t>1-тармағының</w:t>
      </w:r>
      <w:r>
        <w:rPr>
          <w:rFonts w:ascii="Times New Roman"/>
          <w:b w:val="false"/>
          <w:i w:val="false"/>
          <w:color w:val="000000"/>
          <w:sz w:val="28"/>
        </w:rPr>
        <w:t xml:space="preserve"> 1) тармақшасына сәйкес </w:t>
      </w:r>
      <w:r>
        <w:rPr>
          <w:rFonts w:ascii="Times New Roman"/>
          <w:b/>
          <w:i w:val="false"/>
          <w:color w:val="000000"/>
          <w:sz w:val="28"/>
        </w:rPr>
        <w:t>БҰЙЫРАМЫН:</w:t>
      </w:r>
    </w:p>
    <w:bookmarkEnd w:id="0"/>
    <w:bookmarkStart w:name="z1" w:id="1"/>
    <w:p>
      <w:pPr>
        <w:spacing w:after="0"/>
        <w:ind w:left="0"/>
        <w:jc w:val="both"/>
      </w:pPr>
      <w:r>
        <w:rPr>
          <w:rFonts w:ascii="Times New Roman"/>
          <w:b w:val="false"/>
          <w:i w:val="false"/>
          <w:color w:val="000000"/>
          <w:sz w:val="28"/>
        </w:rPr>
        <w:t xml:space="preserve">
      1. Қоса беріліп отырған мемлекеттік сатып алуды ұйымдастыруды және өткізуді бірыңғай ұйымдастырушы жүзеге асыратын тауарлардың, жұмыстардың, көрсетілетін қызметтердің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 </w:t>
      </w:r>
    </w:p>
    <w:bookmarkEnd w:id="1"/>
    <w:bookmarkStart w:name="z2" w:id="2"/>
    <w:p>
      <w:pPr>
        <w:spacing w:after="0"/>
        <w:ind w:left="0"/>
        <w:jc w:val="both"/>
      </w:pPr>
      <w:r>
        <w:rPr>
          <w:rFonts w:ascii="Times New Roman"/>
          <w:b w:val="false"/>
          <w:i w:val="false"/>
          <w:color w:val="000000"/>
          <w:sz w:val="28"/>
        </w:rPr>
        <w:t xml:space="preserve">
      2.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тізбесін бекіту туралы" Қазақстан Республикасы Қаржы министрінің 2015 жылғы 21 желтоқсандағы № 669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2015 жылғы 28 желтоқсанда № 12556 болып тіркелген, "Әділет" ақпараттық-құқықтық жүйесінде 2015 жылғы 31 желтоқсанда жарияланған) күшi жойылды деп танылсын.</w:t>
      </w:r>
    </w:p>
    <w:bookmarkEnd w:id="2"/>
    <w:bookmarkStart w:name="z3" w:id="3"/>
    <w:p>
      <w:pPr>
        <w:spacing w:after="0"/>
        <w:ind w:left="0"/>
        <w:jc w:val="both"/>
      </w:pPr>
      <w:r>
        <w:rPr>
          <w:rFonts w:ascii="Times New Roman"/>
          <w:b w:val="false"/>
          <w:i w:val="false"/>
          <w:color w:val="000000"/>
          <w:sz w:val="28"/>
        </w:rPr>
        <w:t>
      3. Қазақстан Республикасы Қаржы министрлігінің Мемлекеттік сатып алу комитеті (К.Н. Абдуллаев)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тіркеуден өткен күннен бастап күнтізбелік он күн ішінде оның қазақ және орыс тілдеріндегі баспа және электрондық түрдегі көшірмелерін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жіберуін;</w:t>
      </w:r>
    </w:p>
    <w:p>
      <w:pPr>
        <w:spacing w:after="0"/>
        <w:ind w:left="0"/>
        <w:jc w:val="both"/>
      </w:pPr>
      <w:r>
        <w:rPr>
          <w:rFonts w:ascii="Times New Roman"/>
          <w:b w:val="false"/>
          <w:i w:val="false"/>
          <w:color w:val="000000"/>
          <w:sz w:val="28"/>
        </w:rPr>
        <w:t>
      3) осы бұйрық мемлекеттік тіркеуден өткеннен кейін күнтізбелік он күн ішінде оның көшірмелерін мерзімді баспа басылымдарына ресми жариялауға жіберуін;</w:t>
      </w:r>
    </w:p>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Start w:name="z4" w:id="4"/>
    <w:p>
      <w:pPr>
        <w:spacing w:after="0"/>
        <w:ind w:left="0"/>
        <w:jc w:val="both"/>
      </w:pPr>
      <w:r>
        <w:rPr>
          <w:rFonts w:ascii="Times New Roman"/>
          <w:b w:val="false"/>
          <w:i w:val="false"/>
          <w:color w:val="000000"/>
          <w:sz w:val="28"/>
        </w:rPr>
        <w:t xml:space="preserve">
      4. Осы бұйрық 2018 жылғы 1 қаңтардан бастап қолданысқа енгізілетін </w:t>
      </w:r>
      <w:r>
        <w:rPr>
          <w:rFonts w:ascii="Times New Roman"/>
          <w:b w:val="false"/>
          <w:i w:val="false"/>
          <w:color w:val="000000"/>
          <w:sz w:val="28"/>
        </w:rPr>
        <w:t>Тізбенің</w:t>
      </w:r>
      <w:r>
        <w:rPr>
          <w:rFonts w:ascii="Times New Roman"/>
          <w:b w:val="false"/>
          <w:i w:val="false"/>
          <w:color w:val="000000"/>
          <w:sz w:val="28"/>
        </w:rPr>
        <w:t xml:space="preserve"> 2.2. тармағын қоспағанда,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Қаржы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Шолпанқұлов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22 ақпандағы</w:t>
            </w:r>
            <w:r>
              <w:br/>
            </w:r>
            <w:r>
              <w:rPr>
                <w:rFonts w:ascii="Times New Roman"/>
                <w:b w:val="false"/>
                <w:i w:val="false"/>
                <w:color w:val="000000"/>
                <w:sz w:val="20"/>
              </w:rPr>
              <w:t>№ 130 бұйрығымен бекітілген</w:t>
            </w:r>
          </w:p>
        </w:tc>
      </w:tr>
    </w:tbl>
    <w:bookmarkStart w:name="z6" w:id="5"/>
    <w:p>
      <w:pPr>
        <w:spacing w:after="0"/>
        <w:ind w:left="0"/>
        <w:jc w:val="left"/>
      </w:pPr>
      <w:r>
        <w:rPr>
          <w:rFonts w:ascii="Times New Roman"/>
          <w:b/>
          <w:i w:val="false"/>
          <w:color w:val="000000"/>
        </w:rPr>
        <w:t xml:space="preserve">  Мемлекеттік сатып алуды ұйымдастыруды және өткізуді бірыңғай ұйымдастырушы жүзеге асыратын тауарлардың, жұмыстардың, көрсетілетін қызметтердің тізбесі*</w:t>
      </w:r>
    </w:p>
    <w:bookmarkEnd w:id="5"/>
    <w:p>
      <w:pPr>
        <w:spacing w:after="0"/>
        <w:ind w:left="0"/>
        <w:jc w:val="both"/>
      </w:pPr>
      <w:r>
        <w:rPr>
          <w:rFonts w:ascii="Times New Roman"/>
          <w:b w:val="false"/>
          <w:i w:val="false"/>
          <w:color w:val="ff0000"/>
          <w:sz w:val="28"/>
        </w:rPr>
        <w:t xml:space="preserve">
      Ескерту. Тізбе жаңа редакцияда – ҚР Қаржы министрінің 19.06.2017 </w:t>
      </w:r>
      <w:r>
        <w:rPr>
          <w:rFonts w:ascii="Times New Roman"/>
          <w:b w:val="false"/>
          <w:i w:val="false"/>
          <w:color w:val="ff0000"/>
          <w:sz w:val="28"/>
        </w:rPr>
        <w:t>№ 387</w:t>
      </w:r>
      <w:r>
        <w:rPr>
          <w:rFonts w:ascii="Times New Roman"/>
          <w:b w:val="false"/>
          <w:i w:val="false"/>
          <w:color w:val="ff0000"/>
          <w:sz w:val="28"/>
        </w:rPr>
        <w:t xml:space="preserve"> (алғашқы ресми жарияланған күнінен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5"/>
        <w:gridCol w:w="10605"/>
      </w:tblGrid>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Атауы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Тауарлар:</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автокөлік құралдары, механикалық көлік құралдары </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тікұшақтар</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серверлер, телекоммуникация құралдары және олардың құрамдас бөліктері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жағдайда)</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станциялары, дербес компьютерлер, моноблоктар, мониторлар, экран, процессорлар, ноутбуктер, көп функционалды құрылғылар, принтерлер, сканерлер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қамтамасыз ету (бағдарламалық өнімдер), апараттық-бағдарламалық кешен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жиһаз (республикалық бюджет туралы заңмен тиісті қаржы жылына белгіленген айлық есептік көрсеткіштің мың еселенген мөлшерінен конкурс/аукцион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техника және медициналық мақсатты бұйымдар, кепілдік берілген тегін медициналық көмек және міндетті әлеуметтік медициналық сақтандыру жүйесіндегі медициналық көмекті көрсету бойынша көлемі шеңберінде көзделген тауарларды қоспағанда (республикалық бюджет туралы заңмен тиісті қаржы жылына белгіленген айлық есептік көрсеткіштің жиырма мың еселенген мөлшерінен конкурс/аукцион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жеңіл өнеркәсіп өнімдері (республикалық бюджет туралы заңмен тиісті қаржы жылына белгіленген айлық есептік көрсеткіштің мың еселенген мөлшерінен конкурс/аукцион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Жұмыстар:</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объектілерді (жүйелерді) салу (құрлысы) және (немесе) реконструкциялау</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ff0000"/>
                <w:sz w:val="20"/>
              </w:rPr>
              <w:t>РҚАО-ның ескертпесі!</w:t>
            </w:r>
            <w:r>
              <w:br/>
            </w:r>
            <w:r>
              <w:rPr>
                <w:rFonts w:ascii="Times New Roman"/>
                <w:b w:val="false"/>
                <w:i w:val="false"/>
                <w:color w:val="ff0000"/>
                <w:sz w:val="20"/>
              </w:rPr>
              <w:t xml:space="preserve">Ескерту. 2-2-тармақ 01.01.2018 бастап қолданысқа енгізіледі – ҚР Қаржы министрінің 19.06.2017 </w:t>
            </w:r>
            <w:r>
              <w:rPr>
                <w:rFonts w:ascii="Times New Roman"/>
                <w:b w:val="false"/>
                <w:i w:val="false"/>
                <w:color w:val="ff0000"/>
                <w:sz w:val="20"/>
              </w:rPr>
              <w:t>№ 387</w:t>
            </w:r>
            <w:r>
              <w:rPr>
                <w:rFonts w:ascii="Times New Roman"/>
                <w:b w:val="false"/>
                <w:i w:val="false"/>
                <w:color w:val="ff0000"/>
                <w:sz w:val="20"/>
              </w:rPr>
              <w:t xml:space="preserve"> бұйрығымен</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автомобиль жолдарын, су көлігін, азаматтық авиация және әуе көлігін дамытуға арналған реконструкция, құрылыс және жобалау-іздестіру жұмыстары (республикалық бюджет туралы заңмен тиісті қаржы жылына белгіленген айлық есептік көрсеткіштің жүз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жобалау-сметалық құжаттаманы әзірлеу</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әкімшілері орталық атқарушы және өзге де орталық мемлекеттік органдар болып табылатындардың бюджет қаражаты есебінен іске асырылатын қолдағы бар объектілеріне күрделі жөндеу, орташа жөндеу, ағымдағы жөндеу, ұстау, қамтамасыз ету, жөндеу-қалпына келтіру жұмыстары (республикалық бюджет туралы заңмен тиісті қаржы жылына белгіленген айлық есептік көрсеткіштің елу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Көрсетілетін кызметтер:</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құру, енгізу және дамыту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жүйелерді сүйемелдеу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жүйелік-техникалық қызмет көрсету, аппараттық-бағдарламалық кешендерді жөндеу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полиграфиялық кызметтер (полиграфиялық жұмыстар) және баспа өнiмдерін өндіру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лицензияланған бағдарламалық қамтамасыз ету (өнімді) техникалық қолдау (республикалық бюджет туралы заңмен тиісті қаржы жылына белгіленген айлық есептік көрсеткіштің жиырма мың еселенген мөлшерінен конкурс жүргізуге бөлінген сомадан асқан кезде)</w:t>
            </w:r>
          </w:p>
        </w:tc>
      </w:tr>
      <w:tr>
        <w:trPr>
          <w:trHeight w:val="30" w:hRule="atLeast"/>
        </w:trPr>
        <w:tc>
          <w:tcPr>
            <w:tcW w:w="1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0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 қаражатын бюджеттік бағдарламалардың әкімшілері орталық атқарушы және өзге де орталық мемлекеттік органдар болып табылатындардың шығатын инжинирингтік қызметтер </w:t>
            </w:r>
          </w:p>
        </w:tc>
      </w:tr>
    </w:tbl>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xml:space="preserve">
      *мемлекеттік сатып алуды бірыңғай ұйымдастырушы жүзеге асыратын тауарлардың, жұмыстардың, көрсетілетін қызметтердің тізбесі бойынша мемлекеттік сатып алуды ұйымдастыру және өткізу "Қазақстан Республикасы Президентінің Іс Басқармасы" мемлекеттік мекемесі мен оның ведомстволары жүзеге асыратын мемлекеттік сатып алуларды қоспағанда, электрондық сатып алу арқылы өткізілетін тауарларды, жұмыстар мен көрсетілетін қызметтерді мемлекеттік сатып алуға қолданылады. </w:t>
      </w:r>
    </w:p>
    <w:p>
      <w:pPr>
        <w:spacing w:after="0"/>
        <w:ind w:left="0"/>
        <w:jc w:val="both"/>
      </w:pPr>
      <w:r>
        <w:rPr>
          <w:rFonts w:ascii="Times New Roman"/>
          <w:b w:val="false"/>
          <w:i w:val="false"/>
          <w:color w:val="000000"/>
          <w:sz w:val="28"/>
        </w:rPr>
        <w:t>
      ** жоғарғы бюджеттер төмен тұрған бюджеттерге беретін нысаналы даму трансферттерін қоспағанда, тапсырыс берушілер (ведомстволар және олардың аумақтық бөлімшелері, республикалық заңды тұлғалар, сондай-ақ дауыс беретін акцияларының (жарғылық капиталға қатысу үлестерінің) елу және одан да көп пайызы мемлекетке тиесілі заңды тұлғалар және олармен үлестес заңды тұлғалар) айқындаған тұлғалардан тәуелсіз орталық атқарушы және басқа да орталық мемлекеттік органдары әкімші болып табылатын 2.1, 2.3, 2.4, 2.5 және 3.6-тармақтарында көрсетілген жұмыстар бойынша мемлекеттік сатып алуды ұйымдастыруды және өткізуді бірыңғай ұйымдастырушы жүзеге асырады.</w:t>
      </w:r>
    </w:p>
    <w:p>
      <w:pPr>
        <w:spacing w:after="0"/>
        <w:ind w:left="0"/>
        <w:jc w:val="left"/>
      </w:pP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