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c945" w14:textId="8cdc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және азаматтық қоғам министрлігінің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23 ақпандағы № 19 бұйрығы. Қазақстан Республикасының Әділет министрлігінде 2017 жылғы 17 наурызда № 14912 болып тіркелді. Күші жойылды - Қазақстан Республикасы Дін істері және азаматтық қоғам министрінің 2018 жылғы 12 наурыздағы № 22 бұйрығымен</w:t>
      </w:r>
    </w:p>
    <w:p>
      <w:pPr>
        <w:spacing w:after="0"/>
        <w:ind w:left="0"/>
        <w:jc w:val="both"/>
      </w:pPr>
      <w:bookmarkStart w:name="z6" w:id="0"/>
      <w:r>
        <w:rPr>
          <w:rFonts w:ascii="Times New Roman"/>
          <w:b w:val="false"/>
          <w:i w:val="false"/>
          <w:color w:val="ff0000"/>
          <w:sz w:val="28"/>
        </w:rPr>
        <w:t xml:space="preserve">
      Ескерту. Күші жойылды – ҚР Дін істері және азаматтық қоғам министрінің 12.03.2018 </w:t>
      </w:r>
      <w:r>
        <w:rPr>
          <w:rFonts w:ascii="Times New Roman"/>
          <w:b w:val="false"/>
          <w:i w:val="false"/>
          <w:color w:val="ff0000"/>
          <w:sz w:val="28"/>
        </w:rPr>
        <w:t>№ 22</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14637 болып тіркелген "Б" корпусы мемлекеттік әкімшілік қызметшілерінің жұмысын бағалаудың үлгілік әдістемесіне сәйкес </w:t>
      </w:r>
      <w:r>
        <w:rPr>
          <w:rFonts w:ascii="Times New Roman"/>
          <w:b/>
          <w:i w:val="false"/>
          <w:color w:val="000000"/>
          <w:sz w:val="28"/>
        </w:rPr>
        <w:t>БҰЙЫРАМЫН</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берілген Қазақстан Республикасының Дін істері және азаматтық қоғам министрлігі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Персоналды басқару қызметі заңнамада белгіленген тәртіпте: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Қазақстан Республикасының нормативтік құқықтық актілерінің эталондық бақылау банкіне орналастыру үшін жолдануын;</w:t>
      </w:r>
    </w:p>
    <w:p>
      <w:pPr>
        <w:spacing w:after="0"/>
        <w:ind w:left="0"/>
        <w:jc w:val="both"/>
      </w:pPr>
      <w:r>
        <w:rPr>
          <w:rFonts w:ascii="Times New Roman"/>
          <w:b w:val="false"/>
          <w:i w:val="false"/>
          <w:color w:val="000000"/>
          <w:sz w:val="28"/>
        </w:rPr>
        <w:t>
      3) осы бұйрықты Қазақстан Республикасының Дін істері және азаматтық қоғам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Дін істері және азаматтық қоғам министрлігінің жауапты хатшысы М.А. Әзілхановқа жүктелсін.</w:t>
      </w:r>
    </w:p>
    <w:bookmarkEnd w:id="4"/>
    <w:bookmarkStart w:name="z5"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 қоғам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 xml:space="preserve">қоғам министрінің </w:t>
            </w:r>
            <w:r>
              <w:br/>
            </w:r>
            <w:r>
              <w:rPr>
                <w:rFonts w:ascii="Times New Roman"/>
                <w:b w:val="false"/>
                <w:i w:val="false"/>
                <w:color w:val="000000"/>
                <w:sz w:val="20"/>
              </w:rPr>
              <w:t>2017 жылғы 23 ақпандағы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Дін істері және азаматтық қоғам министрлігінің "Б" корпусы мемлекеттік әкімшілік қызметшілерінің жұмысын бағалау әдістемесі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 Дін істері және азаматтық қоғам министрлігінің (бұдан әрі - Министрлік)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14637 болып тіркелген "Б" корпусы мемлекеттік әкімшілік қызметшілерінің қызметін бағалаудың үлгілік әдістемесіне сәйкес әзірленді және Министрліктің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9" w:id="8"/>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айқындау үшін жүргізіледі.</w:t>
      </w:r>
    </w:p>
    <w:bookmarkEnd w:id="8"/>
    <w:bookmarkStart w:name="z1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 тоқсаннан кейінгі айдың оны күнінен кешіктірмей (төртінші тоқсанды қоспағанда бағалануы оныншы желтоқсаннан кешіктірмей өткізіледі);</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егер бағалау мерзімінде оның нақты лауазымға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жарамсыздығы кезеңіндегі "Б" корпусы қызметшілері жұмысқа шыққаннан кейін бес жұмыс күні мерзімінде бағалаудан өтеді.</w:t>
      </w:r>
    </w:p>
    <w:bookmarkStart w:name="z11"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2"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есепті тоқсандарда "Б" корпусы қызметшісінін орта бағасынан;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 мемлекеттік әкімшілік қызметшісінің жеке жұмыс жоспарын (бұдан әрі - жеке жұмыс жоспары) орындауын бағалаудан құралады.</w:t>
      </w:r>
    </w:p>
    <w:bookmarkStart w:name="z13" w:id="12"/>
    <w:p>
      <w:pPr>
        <w:spacing w:after="0"/>
        <w:ind w:left="0"/>
        <w:jc w:val="both"/>
      </w:pPr>
      <w:r>
        <w:rPr>
          <w:rFonts w:ascii="Times New Roman"/>
          <w:b w:val="false"/>
          <w:i w:val="false"/>
          <w:color w:val="000000"/>
          <w:sz w:val="28"/>
        </w:rPr>
        <w:t>
      6. Бағалауды өткізу үшін Министрліктің жауапты хатшысы Бағалау жөніндегі комиссияны құрады, Персоналды басқару қызметі оның жұмыс органы болып табылады.</w:t>
      </w:r>
    </w:p>
    <w:bookmarkEnd w:id="12"/>
    <w:bookmarkStart w:name="z14" w:id="13"/>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оған қатысса, заңды деп саналады.</w:t>
      </w:r>
    </w:p>
    <w:bookmarkEnd w:id="13"/>
    <w:p>
      <w:pPr>
        <w:spacing w:after="0"/>
        <w:ind w:left="0"/>
        <w:jc w:val="both"/>
      </w:pPr>
      <w:r>
        <w:rPr>
          <w:rFonts w:ascii="Times New Roman"/>
          <w:b w:val="false"/>
          <w:i w:val="false"/>
          <w:color w:val="000000"/>
          <w:sz w:val="28"/>
        </w:rPr>
        <w:t>
      Бағалау жөніндегі комиссияның болмаған мүшесін немесе төрағасын алмастыру Министрліктің жауапты хатшысының шешімі бойынша бағалау жөніндегі комиссияны құру туралы бұйрыққа өзгерістер енгізу арқылы жүзеге асырылады.</w:t>
      </w:r>
    </w:p>
    <w:bookmarkStart w:name="z15"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6" w:id="15"/>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қызметкері болып табылады. Бағалау жөніндегі комиссияның хатшысы дауыс беруге қатыспайды.</w:t>
      </w:r>
    </w:p>
    <w:bookmarkStart w:name="z17" w:id="16"/>
    <w:p>
      <w:pPr>
        <w:spacing w:after="0"/>
        <w:ind w:left="0"/>
        <w:jc w:val="left"/>
      </w:pPr>
      <w:r>
        <w:rPr>
          <w:rFonts w:ascii="Times New Roman"/>
          <w:b/>
          <w:i w:val="false"/>
          <w:color w:val="000000"/>
        </w:rPr>
        <w:t xml:space="preserve"> 2-тарау. Жұмыстың жеке жоспарын құру</w:t>
      </w:r>
    </w:p>
    <w:bookmarkEnd w:id="16"/>
    <w:bookmarkStart w:name="z18" w:id="17"/>
    <w:p>
      <w:pPr>
        <w:spacing w:after="0"/>
        <w:ind w:left="0"/>
        <w:jc w:val="both"/>
      </w:pPr>
      <w:r>
        <w:rPr>
          <w:rFonts w:ascii="Times New Roman"/>
          <w:b w:val="false"/>
          <w:i w:val="false"/>
          <w:color w:val="000000"/>
          <w:sz w:val="28"/>
        </w:rPr>
        <w:t xml:space="preserve">
      10. Жеке жұмыс жоспарын "Б" корпусы қызметшісі оның тікелей басшысымен бірлесіп, бағалау жылының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құрылады.</w:t>
      </w:r>
    </w:p>
    <w:bookmarkEnd w:id="17"/>
    <w:bookmarkStart w:name="z19" w:id="18"/>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құрылады.</w:t>
      </w:r>
    </w:p>
    <w:bookmarkEnd w:id="18"/>
    <w:bookmarkStart w:name="z20" w:id="19"/>
    <w:p>
      <w:pPr>
        <w:spacing w:after="0"/>
        <w:ind w:left="0"/>
        <w:jc w:val="both"/>
      </w:pPr>
      <w:r>
        <w:rPr>
          <w:rFonts w:ascii="Times New Roman"/>
          <w:b w:val="false"/>
          <w:i w:val="false"/>
          <w:color w:val="000000"/>
          <w:sz w:val="28"/>
        </w:rPr>
        <w:t>
      12. "Б" корпусы қызметшісінің жеке жұмыс жоспарындағы мақсаттық көрсеткіштердің саны төрттен аспауы, нақты, өлшенетін, қолжетімді, белгілі бір орындау мерзімі болуы қажет.</w:t>
      </w:r>
    </w:p>
    <w:bookmarkEnd w:id="19"/>
    <w:bookmarkStart w:name="z21" w:id="20"/>
    <w:p>
      <w:pPr>
        <w:spacing w:after="0"/>
        <w:ind w:left="0"/>
        <w:jc w:val="both"/>
      </w:pPr>
      <w:r>
        <w:rPr>
          <w:rFonts w:ascii="Times New Roman"/>
          <w:b w:val="false"/>
          <w:i w:val="false"/>
          <w:color w:val="000000"/>
          <w:sz w:val="28"/>
        </w:rPr>
        <w:t>
      13. Жеке жұмыс жоспар екі данада құрылады.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2" w:id="21"/>
    <w:p>
      <w:pPr>
        <w:spacing w:after="0"/>
        <w:ind w:left="0"/>
        <w:jc w:val="left"/>
      </w:pPr>
      <w:r>
        <w:rPr>
          <w:rFonts w:ascii="Times New Roman"/>
          <w:b/>
          <w:i w:val="false"/>
          <w:color w:val="000000"/>
        </w:rPr>
        <w:t xml:space="preserve"> 3-тарау. Бағалауды жүргізуге дайындық</w:t>
      </w:r>
    </w:p>
    <w:bookmarkEnd w:id="21"/>
    <w:bookmarkStart w:name="z23"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құрады.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адамдарды бағалау басталғанға дейін күнтізбелік он күн бұрын бағалау жүргізу туралы уақытылы хабардар етуді қамтамасыз етеді және оларға бағалау парақтарын толтыру үшін жолдайды.</w:t>
      </w:r>
    </w:p>
    <w:bookmarkStart w:name="z24"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5"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6"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7"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26"/>
    <w:bookmarkStart w:name="z28"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көрсеткіштерін және күрделі болып табылатын қызмет түрлерін Министрлік өзінің салалық ерекшеліктеріне сүйеніп белгілейді және жүзеге асырылатын жұмыстың көлемі мен күрделігінің өсу тәртібімен бес деңгейлік шәкіл бойынша бөлінеді. Бұл ретте көтермеленетін қызмет көрсеткіштері мен түрлері санына Электронды құжат айналымның бірыңғай жүйесінде және мемлекеттік органдардың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қызметшісіне тікелей басшы бекіткен шәкілге сәйкес "+1"-ден "+5" балға дейін беріледі.</w:t>
      </w:r>
    </w:p>
    <w:bookmarkStart w:name="z29"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0" w:id="29"/>
    <w:p>
      <w:pPr>
        <w:spacing w:after="0"/>
        <w:ind w:left="0"/>
        <w:jc w:val="both"/>
      </w:pPr>
      <w:r>
        <w:rPr>
          <w:rFonts w:ascii="Times New Roman"/>
          <w:b w:val="false"/>
          <w:i w:val="false"/>
          <w:color w:val="000000"/>
          <w:sz w:val="28"/>
        </w:rPr>
        <w:t>
      20. Орындау тәртібін бұзуға жоғары тұрған органдардың, Министрлік басшылығының, тікелей басшының тапсырмаларын және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Әкімшілік департаментінің құжаттамалық қамтамасыз ету және бақылау басқармасының және "Б" корпусы қызметшісінің тікелей басшысының құжатпен расталған мәліметі орындау тәртібін бұзу фактілері туралы ақпараттың көзі ретінде танылады.</w:t>
      </w:r>
    </w:p>
    <w:bookmarkStart w:name="z31"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Персоналды басқару қызметінен және "Б" корпусы қызметшісінің тікелей басшысының құжатпен дәлелденген мәлімет еңбек тәртібін бұзу фактілері туралы ақпараттың көзі ретінде танылады.</w:t>
      </w:r>
    </w:p>
    <w:bookmarkStart w:name="z32" w:id="31"/>
    <w:p>
      <w:pPr>
        <w:spacing w:after="0"/>
        <w:ind w:left="0"/>
        <w:jc w:val="both"/>
      </w:pPr>
      <w:r>
        <w:rPr>
          <w:rFonts w:ascii="Times New Roman"/>
          <w:b w:val="false"/>
          <w:i w:val="false"/>
          <w:color w:val="000000"/>
          <w:sz w:val="28"/>
        </w:rPr>
        <w:t>
      22. Әрбір орындау және еңбек тәртібін бұзғаны үшін "Б" корпусының қызметшісіне әр бұзу фактісі үшін "-2" мөлшерінде айыппұл балы қойылады.</w:t>
      </w:r>
    </w:p>
    <w:bookmarkEnd w:id="31"/>
    <w:bookmarkStart w:name="z33"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4" w:id="3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Әкімшілік департаментінің құжаттамалық қамтамасыз ету және бақылау басқармасы берген мәліметтерді есепке ала отырып, бағалау парағында берілген деректердің анықтығын қарап, оған өзгертулер (болған жағдайда) енгізеді және оны келіседі.</w:t>
      </w:r>
    </w:p>
    <w:bookmarkEnd w:id="33"/>
    <w:bookmarkStart w:name="z35"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жасайды.</w:t>
      </w:r>
    </w:p>
    <w:bookmarkStart w:name="z36"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8" w:id="37"/>
    <w:p>
      <w:pPr>
        <w:spacing w:after="0"/>
        <w:ind w:left="0"/>
        <w:jc w:val="left"/>
      </w:pPr>
      <w:r>
        <w:rPr>
          <w:rFonts w:ascii="Times New Roman"/>
          <w:b/>
          <w:i w:val="false"/>
          <w:color w:val="000000"/>
        </w:rPr>
        <w:t xml:space="preserve"> 5-тарау. Жылдық бағалау</w:t>
      </w:r>
    </w:p>
    <w:bookmarkEnd w:id="37"/>
    <w:bookmarkStart w:name="z39"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жоспарды орындаудың толтырылған бағалау парағын жолдайды.</w:t>
      </w:r>
    </w:p>
    <w:bookmarkEnd w:id="38"/>
    <w:bookmarkStart w:name="z40"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анықтығы тұрғысынан қарап, түзету енгізеді (болған жағдайда) және оны келіседі.</w:t>
      </w:r>
    </w:p>
    <w:bookmarkEnd w:id="39"/>
    <w:bookmarkStart w:name="z41"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w:t>
      </w:r>
    </w:p>
    <w:bookmarkStart w:name="z42"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p>
    <w:bookmarkStart w:name="z43"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4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2540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жылдық баға;</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мәніне (80 балдан төмен) – 2 балл,</w:t>
      </w:r>
    </w:p>
    <w:p>
      <w:pPr>
        <w:spacing w:after="0"/>
        <w:ind w:left="0"/>
        <w:jc w:val="both"/>
      </w:pPr>
      <w:r>
        <w:rPr>
          <w:rFonts w:ascii="Times New Roman"/>
          <w:b w:val="false"/>
          <w:i w:val="false"/>
          <w:color w:val="000000"/>
          <w:sz w:val="28"/>
        </w:rPr>
        <w:t>
      "қанағаттанарлық" мәніне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мәніне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2794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33. Жылдық қорытынды баға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3"/>
    <w:bookmarkStart w:name="z45"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6"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Start w:name="z47" w:id="46"/>
    <w:p>
      <w:pPr>
        <w:spacing w:after="0"/>
        <w:ind w:left="0"/>
        <w:jc w:val="both"/>
      </w:pPr>
      <w:r>
        <w:rPr>
          <w:rFonts w:ascii="Times New Roman"/>
          <w:b w:val="false"/>
          <w:i w:val="false"/>
          <w:color w:val="000000"/>
          <w:sz w:val="28"/>
        </w:rPr>
        <w:t>
      35. Комиссия бағалау нәтижелерін қарайды және мына шешімдердің бірін қабылдайды: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bookmarkStart w:name="z48"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нысанда акт жасайды.</w:t>
      </w:r>
    </w:p>
    <w:bookmarkStart w:name="z49" w:id="4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48"/>
    <w:bookmarkStart w:name="z50" w:id="49"/>
    <w:p>
      <w:pPr>
        <w:spacing w:after="0"/>
        <w:ind w:left="0"/>
        <w:jc w:val="left"/>
      </w:pPr>
      <w:r>
        <w:rPr>
          <w:rFonts w:ascii="Times New Roman"/>
          <w:b/>
          <w:i w:val="false"/>
          <w:color w:val="000000"/>
        </w:rPr>
        <w:t xml:space="preserve"> 7-тарау. Бағалау нәтижелеріне шағымдану</w:t>
      </w:r>
    </w:p>
    <w:bookmarkEnd w:id="49"/>
    <w:bookmarkStart w:name="z51"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0"/>
    <w:bookmarkStart w:name="z52" w:id="51"/>
    <w:p>
      <w:pPr>
        <w:spacing w:after="0"/>
        <w:ind w:left="0"/>
        <w:jc w:val="both"/>
      </w:pPr>
      <w:r>
        <w:rPr>
          <w:rFonts w:ascii="Times New Roman"/>
          <w:b w:val="false"/>
          <w:i w:val="false"/>
          <w:color w:val="000000"/>
          <w:sz w:val="28"/>
        </w:rPr>
        <w:t>
      39. Мемлекеттік қызмет істері жөніндегі уәкілетті орган "Б" корпусы қызметшісінен шағым түскен күнінен бастап он жұмыс күні ішінде онықарайды және заңнамамен белгіленген бағалау жүргізу тәртібінің бұзушылықтары анықталған жағдайда Министрлікке Комиссия шешімінің күшін жою туралы ұсыныс жасайды.</w:t>
      </w:r>
    </w:p>
    <w:bookmarkEnd w:id="51"/>
    <w:bookmarkStart w:name="z53" w:id="52"/>
    <w:p>
      <w:pPr>
        <w:spacing w:after="0"/>
        <w:ind w:left="0"/>
        <w:jc w:val="both"/>
      </w:pPr>
      <w:r>
        <w:rPr>
          <w:rFonts w:ascii="Times New Roman"/>
          <w:b w:val="false"/>
          <w:i w:val="false"/>
          <w:color w:val="000000"/>
          <w:sz w:val="28"/>
        </w:rPr>
        <w:t>
      40. Қабылданған шешім туралы ақпаратты Министрлік екі апта ішінде мемлекеттік қызмет істері жөніндегі уәкілетті органға береді.</w:t>
      </w:r>
    </w:p>
    <w:bookmarkEnd w:id="52"/>
    <w:bookmarkStart w:name="z54" w:id="53"/>
    <w:p>
      <w:pPr>
        <w:spacing w:after="0"/>
        <w:ind w:left="0"/>
        <w:jc w:val="both"/>
      </w:pPr>
      <w:r>
        <w:rPr>
          <w:rFonts w:ascii="Times New Roman"/>
          <w:b w:val="false"/>
          <w:i w:val="false"/>
          <w:color w:val="000000"/>
          <w:sz w:val="28"/>
        </w:rPr>
        <w:t>
      41. "Б" корпусының қызметшісі бағалау нәтижелерімен келіспеген жағдайда, сотқа бағалау нәтижелеріне шағымданады.</w:t>
      </w:r>
    </w:p>
    <w:bookmarkEnd w:id="53"/>
    <w:bookmarkStart w:name="z55"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6"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7"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8"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жұмысын жылдық бағалаудың нәтижелерін бекіткеннен кейін үш ай ішінде біліктілікті жоғарылату курстарына жіберіледі.</w:t>
      </w:r>
    </w:p>
    <w:bookmarkStart w:name="z59"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0" w:id="59"/>
    <w:p>
      <w:pPr>
        <w:spacing w:after="0"/>
        <w:ind w:left="0"/>
        <w:jc w:val="both"/>
      </w:pPr>
      <w:r>
        <w:rPr>
          <w:rFonts w:ascii="Times New Roman"/>
          <w:b w:val="false"/>
          <w:i w:val="false"/>
          <w:color w:val="000000"/>
          <w:sz w:val="28"/>
        </w:rPr>
        <w:t xml:space="preserve">
      46. "Б" корпусы қызметшісінің қатарынан екі жылдың қорытындысы бойынша "қанағаттанарлықсыз" мәндегі бағалау нәтижесі оны біліктілік талаптарына сай келетін және төмен тұрған бос мемлекеттік лауазым болған кезде лауазымынынан төмендетуге негіз болып табылады. Төмен тұрған бос мемлекеттік лауазым болмаған кезде мемлекеттік қызметшіге басқа бос мемлекеттік лауазым ұсынылады. Бос лауазым болмаған жағдайда немесе мемлекеттік қызметші ұсынылған мемлекеттік лауазымнан бас тартқан кезде қызметші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атқаратын мемлекеттік лауазымынан шығарылады.</w:t>
      </w:r>
    </w:p>
    <w:bookmarkEnd w:id="59"/>
    <w:bookmarkStart w:name="z61"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 жылғы____ _________________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отырып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көлемінде жартысы өлшенетін.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тегі, аты-жөні 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аты-жөні ____________________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 жылғы ____ тоқсан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тегі, аты-жөні 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аты-жөні 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__________________________________________________жыл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688"/>
        <w:gridCol w:w="3853"/>
        <w:gridCol w:w="2300"/>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1-мақсаттық көрсеткіштің нәтижесі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2-мақсаттық көрсеткіштің нәтижесі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3-мақсаттық көрсеткіштің нәтижесі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тегі, аты-жөні 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тегі, аты-жөні 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5101"/>
        <w:gridCol w:w="1572"/>
        <w:gridCol w:w="3166"/>
        <w:gridCol w:w="889"/>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(болған жағдайда)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