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5eba" w14:textId="a915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"Жедел-іздестіру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іс-шараларын жүргізудің аппараттық-бағдарламалық және техникалық құралдарын енгізу және пайдалану кезіндегі өзара іс-қимыл жасау қағидаларын бекіту туралы" Қазақстан Республикасы Ақпарат және коммуникациялар министрінің 2016 жылғы 17 қазандағы № 207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2017 жылғы 22 ақпандағы № 68 бұйрығы. Қазақстан Республикасының Әділет министрлігінде 2017 жылғы 18 наурызда № 14924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01.01.2019 ж.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актiлер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"Жедел-іздестіру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іс-шараларын жүргізудің аппараттық-бағдарламалық және техникалық құралдарын енгізу және пайдалану кезіндегі өзара іс-қимыл жасау қағидаларын бекіту туралы" Қазақстан Республикасы Ақпарат және коммуникациялар министрінің 2016 жылғы 17 қазандағы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14426 болып тіркелген, "Әділет" ақпараттық-құқықтық жүйесінде 2016 жылғы 5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бекіту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Мыналар:</w:t>
      </w:r>
    </w:p>
    <w:bookmarkEnd w:id="4"/>
    <w:bookmarkStart w:name="z7"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жедел-іздестіру, қарсы барлау іс-шараларын жүргізу мақсатында пошта байланысы желілері мен құралдарына қойылатын талаптар;</w:t>
      </w:r>
    </w:p>
    <w:bookmarkEnd w:id="5"/>
    <w:bookmarkStart w:name="z8"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 бекітілсін.";</w:t>
      </w:r>
    </w:p>
    <w:bookmarkEnd w:id="6"/>
    <w:bookmarkStart w:name="z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бұйрықпен келісілген жедел-іздестіру іс-шараларын жүргізу мақсатында пошта байланысы желілері мен құралдарына қойылатын талаптар;</w:t>
      </w:r>
    </w:p>
    <w:bookmarkEnd w:id="7"/>
    <w:bookmarkStart w:name="z10"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пошта желілерінде белгіленген бұйрықпен келісілген жедел-іздестіру іс-шараларын жүргізудің аппараттық-бағдарламалық және техникалық құралдарын енгізу және пайдалану кезіндегі өзара іс-қимыл жасау қағидалары бекітілсін.</w:t>
      </w:r>
    </w:p>
    <w:bookmarkEnd w:id="8"/>
    <w:bookmarkStart w:name="z11" w:id="9"/>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(А.Ғ. Қожықовқа)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xml:space="preserve">
      2) осы бұйрық мемлекеттік тіркеуден күннен бастап күнтізбелік он күн ішінде оның қазақ және орыс тілдеріндегі бастап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 </w:t>
      </w:r>
    </w:p>
    <w:bookmarkEnd w:id="11"/>
    <w:bookmarkStart w:name="z14" w:id="12"/>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жариялауды қамтамасыз етсін.</w:t>
      </w:r>
    </w:p>
    <w:bookmarkEnd w:id="12"/>
    <w:bookmarkStart w:name="z15" w:id="1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End w:id="13"/>
    <w:bookmarkStart w:name="z16" w:id="14"/>
    <w:p>
      <w:pPr>
        <w:spacing w:after="0"/>
        <w:ind w:left="0"/>
        <w:jc w:val="both"/>
      </w:pPr>
      <w:r>
        <w:rPr>
          <w:rFonts w:ascii="Times New Roman"/>
          <w:b w:val="false"/>
          <w:i w:val="false"/>
          <w:color w:val="000000"/>
          <w:sz w:val="28"/>
        </w:rPr>
        <w:t>
      4. Осы бұйрық 2019 жылғы 1 қаңтардан бастап қолданысқа енгізіледі және ресми жариялануы тиіс.</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Әжібаев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 К. Мәсімов</w:t>
      </w:r>
    </w:p>
    <w:p>
      <w:pPr>
        <w:spacing w:after="0"/>
        <w:ind w:left="0"/>
        <w:jc w:val="both"/>
      </w:pPr>
      <w:r>
        <w:rPr>
          <w:rFonts w:ascii="Times New Roman"/>
          <w:b w:val="false"/>
          <w:i w:val="false"/>
          <w:color w:val="000000"/>
          <w:sz w:val="28"/>
        </w:rPr>
        <w:t>
      2017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22 ақпандағы</w:t>
            </w:r>
            <w:r>
              <w:br/>
            </w:r>
            <w:r>
              <w:rPr>
                <w:rFonts w:ascii="Times New Roman"/>
                <w:b w:val="false"/>
                <w:i w:val="false"/>
                <w:color w:val="000000"/>
                <w:sz w:val="20"/>
              </w:rPr>
              <w:t>№ 68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17 қазандағы</w:t>
            </w:r>
            <w:r>
              <w:br/>
            </w:r>
            <w:r>
              <w:rPr>
                <w:rFonts w:ascii="Times New Roman"/>
                <w:b w:val="false"/>
                <w:i w:val="false"/>
                <w:color w:val="000000"/>
                <w:sz w:val="20"/>
              </w:rPr>
              <w:t>№ 207 бұйрығына</w:t>
            </w:r>
            <w:r>
              <w:br/>
            </w:r>
            <w:r>
              <w:rPr>
                <w:rFonts w:ascii="Times New Roman"/>
                <w:b w:val="false"/>
                <w:i w:val="false"/>
                <w:color w:val="000000"/>
                <w:sz w:val="20"/>
              </w:rPr>
              <w:t>1-қосымша</w:t>
            </w:r>
          </w:p>
        </w:tc>
      </w:tr>
    </w:tbl>
    <w:bookmarkStart w:name="z24" w:id="15"/>
    <w:p>
      <w:pPr>
        <w:spacing w:after="0"/>
        <w:ind w:left="0"/>
        <w:jc w:val="left"/>
      </w:pPr>
      <w:r>
        <w:rPr>
          <w:rFonts w:ascii="Times New Roman"/>
          <w:b/>
          <w:i w:val="false"/>
          <w:color w:val="000000"/>
        </w:rPr>
        <w:t xml:space="preserve"> Жедел-іздестіру, қарсы барлау іс-шараларын жүргізу мақсатында пошта байланысы желілері мен құралдарына қойылатын талаптар</w:t>
      </w:r>
    </w:p>
    <w:bookmarkEnd w:id="15"/>
    <w:bookmarkStart w:name="z25" w:id="16"/>
    <w:p>
      <w:pPr>
        <w:spacing w:after="0"/>
        <w:ind w:left="0"/>
        <w:jc w:val="left"/>
      </w:pPr>
      <w:r>
        <w:rPr>
          <w:rFonts w:ascii="Times New Roman"/>
          <w:b/>
          <w:i w:val="false"/>
          <w:color w:val="000000"/>
        </w:rPr>
        <w:t xml:space="preserve"> 1-тарау. Жалпы ережелер</w:t>
      </w:r>
    </w:p>
    <w:bookmarkEnd w:id="16"/>
    <w:bookmarkStart w:name="z26" w:id="17"/>
    <w:p>
      <w:pPr>
        <w:spacing w:after="0"/>
        <w:ind w:left="0"/>
        <w:jc w:val="both"/>
      </w:pPr>
      <w:r>
        <w:rPr>
          <w:rFonts w:ascii="Times New Roman"/>
          <w:b w:val="false"/>
          <w:i w:val="false"/>
          <w:color w:val="000000"/>
          <w:sz w:val="28"/>
        </w:rPr>
        <w:t xml:space="preserve">
      1. Осы жедел-іздестіру, қарсы барлау іс-шараларын жүргізу мақсатында пошта байланысы желілері мен құралдарына қойылатын талаптар "Пошта туралы" 2016 жылғы 9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7-бабына сәйкес әзірленген және байланыс желілерінде жедел-іздестіру, қарсы барлау қызметін жүзеге асырушы органдар жедел-іздестіру іс-шараларын (бұдан әрі – ЖІІ) және қарсы барлау іс-шараларын (бұдан әрі – ҚБІ) жүргізуі мақсатында пошта операторларына тиесілі пошта байланысы желілері мен құралдарына қойылатын талаптарды белгілейді. </w:t>
      </w:r>
    </w:p>
    <w:bookmarkEnd w:id="17"/>
    <w:bookmarkStart w:name="z27" w:id="18"/>
    <w:p>
      <w:pPr>
        <w:spacing w:after="0"/>
        <w:ind w:left="0"/>
        <w:jc w:val="both"/>
      </w:pPr>
      <w:r>
        <w:rPr>
          <w:rFonts w:ascii="Times New Roman"/>
          <w:b w:val="false"/>
          <w:i w:val="false"/>
          <w:color w:val="000000"/>
          <w:sz w:val="28"/>
        </w:rPr>
        <w:t xml:space="preserve">
      2. Осы талаптарда Қазақстан Республикасының </w:t>
      </w:r>
      <w:r>
        <w:rPr>
          <w:rFonts w:ascii="Times New Roman"/>
          <w:b w:val="false"/>
          <w:i w:val="false"/>
          <w:color w:val="000000"/>
          <w:sz w:val="28"/>
        </w:rPr>
        <w:t xml:space="preserve">"Жедел-іздестіру қызметі туралы" </w:t>
      </w:r>
      <w:r>
        <w:rPr>
          <w:rFonts w:ascii="Times New Roman"/>
          <w:b w:val="false"/>
          <w:i w:val="false"/>
          <w:color w:val="000000"/>
          <w:sz w:val="28"/>
        </w:rPr>
        <w:t xml:space="preserve"> 1994 жылғы 15 қыркүйектегі, </w:t>
      </w:r>
      <w:r>
        <w:rPr>
          <w:rFonts w:ascii="Times New Roman"/>
          <w:b w:val="false"/>
          <w:i w:val="false"/>
          <w:color w:val="000000"/>
          <w:sz w:val="28"/>
        </w:rPr>
        <w:t>"Байланыс туралы"</w:t>
      </w:r>
      <w:r>
        <w:rPr>
          <w:rFonts w:ascii="Times New Roman"/>
          <w:b w:val="false"/>
          <w:i w:val="false"/>
          <w:color w:val="000000"/>
          <w:sz w:val="28"/>
        </w:rPr>
        <w:t xml:space="preserve"> 2004 жылғы 5 шілдедегі, </w:t>
      </w:r>
      <w:r>
        <w:rPr>
          <w:rFonts w:ascii="Times New Roman"/>
          <w:b w:val="false"/>
          <w:i w:val="false"/>
          <w:color w:val="000000"/>
          <w:sz w:val="28"/>
        </w:rPr>
        <w:t>"Қарсы барлау қызметі туралы"</w:t>
      </w:r>
      <w:r>
        <w:rPr>
          <w:rFonts w:ascii="Times New Roman"/>
          <w:b w:val="false"/>
          <w:i w:val="false"/>
          <w:color w:val="000000"/>
          <w:sz w:val="28"/>
        </w:rPr>
        <w:t xml:space="preserve"> 2016 жылғы 28 желтоқсандағы заңдарында және Заңда пайдаланылатын негізгі ұғымдар қолданылады.</w:t>
      </w:r>
    </w:p>
    <w:bookmarkEnd w:id="18"/>
    <w:bookmarkStart w:name="z28" w:id="19"/>
    <w:p>
      <w:pPr>
        <w:spacing w:after="0"/>
        <w:ind w:left="0"/>
        <w:jc w:val="both"/>
      </w:pPr>
      <w:r>
        <w:rPr>
          <w:rFonts w:ascii="Times New Roman"/>
          <w:b w:val="false"/>
          <w:i w:val="false"/>
          <w:color w:val="000000"/>
          <w:sz w:val="28"/>
        </w:rPr>
        <w:t xml:space="preserve">
      3. Пошта байланысы желілерінде ЖІІ және ҚБІ жүргізуді Қазақстан Республикасының ұлттық қауіпсіздік органдары жүзеге асырады. </w:t>
      </w:r>
    </w:p>
    <w:bookmarkEnd w:id="19"/>
    <w:bookmarkStart w:name="z29" w:id="20"/>
    <w:p>
      <w:pPr>
        <w:spacing w:after="0"/>
        <w:ind w:left="0"/>
        <w:jc w:val="left"/>
      </w:pPr>
      <w:r>
        <w:rPr>
          <w:rFonts w:ascii="Times New Roman"/>
          <w:b/>
          <w:i w:val="false"/>
          <w:color w:val="000000"/>
        </w:rPr>
        <w:t xml:space="preserve"> 2-тарау. Пошта желісіне қойылатын талаптар</w:t>
      </w:r>
    </w:p>
    <w:bookmarkEnd w:id="20"/>
    <w:bookmarkStart w:name="z30" w:id="21"/>
    <w:p>
      <w:pPr>
        <w:spacing w:after="0"/>
        <w:ind w:left="0"/>
        <w:jc w:val="both"/>
      </w:pPr>
      <w:r>
        <w:rPr>
          <w:rFonts w:ascii="Times New Roman"/>
          <w:b w:val="false"/>
          <w:i w:val="false"/>
          <w:color w:val="000000"/>
          <w:sz w:val="28"/>
        </w:rPr>
        <w:t xml:space="preserve">
      4. Пошта операторлары пошта желісінің өндірістік объектілерінде оқшауланған болуы және Қазақстан Республикасы Ұлттық экономика министрінің 2015 жылғы 28 ақпандағы № 174 бұйрығымен (Нормативтік құқықтық актілерді мемлекеттік тіркеу тізілімінде № 10939 болып тіркелген) бекітілген, "Өндірістік мақсаттағы ғимараттарға және құрылыстарға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келуі тиіс жеке үй-жайлар бөледі. </w:t>
      </w:r>
    </w:p>
    <w:bookmarkEnd w:id="21"/>
    <w:bookmarkStart w:name="z31" w:id="22"/>
    <w:p>
      <w:pPr>
        <w:spacing w:after="0"/>
        <w:ind w:left="0"/>
        <w:jc w:val="both"/>
      </w:pPr>
      <w:r>
        <w:rPr>
          <w:rFonts w:ascii="Times New Roman"/>
          <w:b w:val="false"/>
          <w:i w:val="false"/>
          <w:color w:val="000000"/>
          <w:sz w:val="28"/>
        </w:rPr>
        <w:t xml:space="preserve">
      5. Пошта желісінің өндірістік объектілерінде ЖІІ және ҚБІ жүргізу үшін пошта байланысы құралдарын орналастыру және іске қосу шарттары ұлттық қауіпсіздіктің аумақтық органымен келісіледі. </w:t>
      </w:r>
    </w:p>
    <w:bookmarkEnd w:id="22"/>
    <w:bookmarkStart w:name="z32" w:id="23"/>
    <w:p>
      <w:pPr>
        <w:spacing w:after="0"/>
        <w:ind w:left="0"/>
        <w:jc w:val="both"/>
      </w:pPr>
      <w:r>
        <w:rPr>
          <w:rFonts w:ascii="Times New Roman"/>
          <w:b w:val="false"/>
          <w:i w:val="false"/>
          <w:color w:val="000000"/>
          <w:sz w:val="28"/>
        </w:rPr>
        <w:t xml:space="preserve">
      6. Пошта операторы жаңадан салынатын немесе реконструкцияланатын өндірістік объектілерде ЖІІ және ҚБІ жүргізу үшін үй-жайлардың болуын көздейді. </w:t>
      </w:r>
    </w:p>
    <w:bookmarkEnd w:id="23"/>
    <w:bookmarkStart w:name="z33" w:id="24"/>
    <w:p>
      <w:pPr>
        <w:spacing w:after="0"/>
        <w:ind w:left="0"/>
        <w:jc w:val="both"/>
      </w:pPr>
      <w:r>
        <w:rPr>
          <w:rFonts w:ascii="Times New Roman"/>
          <w:b w:val="false"/>
          <w:i w:val="false"/>
          <w:color w:val="000000"/>
          <w:sz w:val="28"/>
        </w:rPr>
        <w:t xml:space="preserve">
      7. Үй-жайлардың қажетті алаңы ЖІІ және ҚБІ жүргізу үшін орналастырылатын пошта байланысы құралдарына, персоналдың жұмыс орындарына сәйкес келуі, сондай-ақ қажетті электрмен, энергиямен және сумен жабдықталуы, технологиялық және коммуналдық-тұрмыстық қамтамасыз етілуі керек. </w:t>
      </w:r>
    </w:p>
    <w:bookmarkEnd w:id="24"/>
    <w:bookmarkStart w:name="z34" w:id="25"/>
    <w:p>
      <w:pPr>
        <w:spacing w:after="0"/>
        <w:ind w:left="0"/>
        <w:jc w:val="both"/>
      </w:pPr>
      <w:r>
        <w:rPr>
          <w:rFonts w:ascii="Times New Roman"/>
          <w:b w:val="false"/>
          <w:i w:val="false"/>
          <w:color w:val="000000"/>
          <w:sz w:val="28"/>
        </w:rPr>
        <w:t xml:space="preserve">
      8. Үй-жайға кіретін есік кодты құлыппен жабылатын металдан болуы керек, үй-жайдағы терезеге үй-жайдың сыртқы жағынан тор қойылған болуы немесе ішінен жабылатын құрылғысы бар ішкі металл терезе қақпағы болуы тиіс. </w:t>
      </w:r>
    </w:p>
    <w:bookmarkEnd w:id="25"/>
    <w:bookmarkStart w:name="z35" w:id="26"/>
    <w:p>
      <w:pPr>
        <w:spacing w:after="0"/>
        <w:ind w:left="0"/>
        <w:jc w:val="both"/>
      </w:pPr>
      <w:r>
        <w:rPr>
          <w:rFonts w:ascii="Times New Roman"/>
          <w:b w:val="false"/>
          <w:i w:val="false"/>
          <w:color w:val="000000"/>
          <w:sz w:val="28"/>
        </w:rPr>
        <w:t xml:space="preserve">
      Үй-жайлар күзет-өрт дабылдамасымен қамтамасыз етіледі. Үй-жайдың кірер есігі мен терезесі сыртқы жағынан бейнебақылауда болуы керек. </w:t>
      </w:r>
    </w:p>
    <w:bookmarkEnd w:id="26"/>
    <w:bookmarkStart w:name="z36" w:id="27"/>
    <w:p>
      <w:pPr>
        <w:spacing w:after="0"/>
        <w:ind w:left="0"/>
        <w:jc w:val="both"/>
      </w:pPr>
      <w:r>
        <w:rPr>
          <w:rFonts w:ascii="Times New Roman"/>
          <w:b w:val="false"/>
          <w:i w:val="false"/>
          <w:color w:val="000000"/>
          <w:sz w:val="28"/>
        </w:rPr>
        <w:t>
      9. Үй-жайларда қауіпсіздік шараларын қабылдау үшін ұлттық қауіпсіздік органының аумақтық бөлімшесінің қызметкерлерін пошта операторының объектілеріндегі төтенше оқиғалар (өмірге қауіпті салынымдары бар пошта жөнелтілімдері табылғаны, өрт және басқа да) туралы жедел хабардар ету қамтамасыз етіледі.</w:t>
      </w:r>
    </w:p>
    <w:bookmarkEnd w:id="27"/>
    <w:bookmarkStart w:name="z37" w:id="28"/>
    <w:p>
      <w:pPr>
        <w:spacing w:after="0"/>
        <w:ind w:left="0"/>
        <w:jc w:val="both"/>
      </w:pPr>
      <w:r>
        <w:rPr>
          <w:rFonts w:ascii="Times New Roman"/>
          <w:b w:val="false"/>
          <w:i w:val="false"/>
          <w:color w:val="000000"/>
          <w:sz w:val="28"/>
        </w:rPr>
        <w:t>
      10. ЖІІ және ҚБІ жүргізуге арналған үй-жайлар ұлттық қауіпсіздік органының рұқсатынсыз пошта қызметі субъектілерінің және басқа да бөтен жеке тұлғалардың оларға рұқсатсыз кіруін болдырмайтын құралдармен жабдықталады.</w:t>
      </w:r>
    </w:p>
    <w:bookmarkEnd w:id="28"/>
    <w:bookmarkStart w:name="z38" w:id="29"/>
    <w:p>
      <w:pPr>
        <w:spacing w:after="0"/>
        <w:ind w:left="0"/>
        <w:jc w:val="both"/>
      </w:pPr>
      <w:r>
        <w:rPr>
          <w:rFonts w:ascii="Times New Roman"/>
          <w:b w:val="false"/>
          <w:i w:val="false"/>
          <w:color w:val="000000"/>
          <w:sz w:val="28"/>
        </w:rPr>
        <w:t xml:space="preserve">
      11. Пошта маршруттарын жоспарлауды және жасауды пошта операторы барлық пошта жөнелтілімі ЖІІ және ҚБІ жүргізу үшін бөлінген үй-жайлар және ЖІІ, ҚБІ жүргізуге арналған пошта байланысының құралдары бар пошта желісінің өндірістік объектілері арқылы өтетіндей етіп жүзеге асырады. </w:t>
      </w:r>
    </w:p>
    <w:bookmarkEnd w:id="29"/>
    <w:bookmarkStart w:name="z39" w:id="30"/>
    <w:p>
      <w:pPr>
        <w:spacing w:after="0"/>
        <w:ind w:left="0"/>
        <w:jc w:val="left"/>
      </w:pPr>
      <w:r>
        <w:rPr>
          <w:rFonts w:ascii="Times New Roman"/>
          <w:b/>
          <w:i w:val="false"/>
          <w:color w:val="000000"/>
        </w:rPr>
        <w:t xml:space="preserve"> 3-тарау. Пошта байланысы құралдарына қойылатын талаптар</w:t>
      </w:r>
    </w:p>
    <w:bookmarkEnd w:id="30"/>
    <w:bookmarkStart w:name="z40" w:id="31"/>
    <w:p>
      <w:pPr>
        <w:spacing w:after="0"/>
        <w:ind w:left="0"/>
        <w:jc w:val="both"/>
      </w:pPr>
      <w:r>
        <w:rPr>
          <w:rFonts w:ascii="Times New Roman"/>
          <w:b w:val="false"/>
          <w:i w:val="false"/>
          <w:color w:val="000000"/>
          <w:sz w:val="28"/>
        </w:rPr>
        <w:t>
      12. ЖІІ және ҚБІ жүргізу үшін пошта байланысы құралдарының техникалық құралдары мыналардан тұруы керек:</w:t>
      </w:r>
    </w:p>
    <w:bookmarkEnd w:id="31"/>
    <w:bookmarkStart w:name="z41" w:id="32"/>
    <w:p>
      <w:pPr>
        <w:spacing w:after="0"/>
        <w:ind w:left="0"/>
        <w:jc w:val="both"/>
      </w:pPr>
      <w:r>
        <w:rPr>
          <w:rFonts w:ascii="Times New Roman"/>
          <w:b w:val="false"/>
          <w:i w:val="false"/>
          <w:color w:val="000000"/>
          <w:sz w:val="28"/>
        </w:rPr>
        <w:t xml:space="preserve">
      1) дербес деректер туралы ақпаратты және тіркелетін және тіркелмейтін пошта жөнелтілімдерін пайдаланушылар туралы қызметтік ақпаратты жинауды және сақтауды, ақпаратты оқшауланған ақпараттық жүйелерге біржақты көшіруді жүзеге асыратын аппараттық-бағдарламалық құралдар; </w:t>
      </w:r>
    </w:p>
    <w:bookmarkEnd w:id="32"/>
    <w:bookmarkStart w:name="z42" w:id="33"/>
    <w:p>
      <w:pPr>
        <w:spacing w:after="0"/>
        <w:ind w:left="0"/>
        <w:jc w:val="both"/>
      </w:pPr>
      <w:r>
        <w:rPr>
          <w:rFonts w:ascii="Times New Roman"/>
          <w:b w:val="false"/>
          <w:i w:val="false"/>
          <w:color w:val="000000"/>
          <w:sz w:val="28"/>
        </w:rPr>
        <w:t xml:space="preserve">
      2) дербес деректер туралы ақпаратқа және тіркелетін және тіркелмейтін пошта жөнелтілімдерін пайдаланушылар туралы қызметтік ақпаратқа қашықтықтан кірудің компьютерлік құралдары; </w:t>
      </w:r>
    </w:p>
    <w:bookmarkEnd w:id="33"/>
    <w:bookmarkStart w:name="z43" w:id="34"/>
    <w:p>
      <w:pPr>
        <w:spacing w:after="0"/>
        <w:ind w:left="0"/>
        <w:jc w:val="both"/>
      </w:pPr>
      <w:r>
        <w:rPr>
          <w:rFonts w:ascii="Times New Roman"/>
          <w:b w:val="false"/>
          <w:i w:val="false"/>
          <w:color w:val="000000"/>
          <w:sz w:val="28"/>
        </w:rPr>
        <w:t xml:space="preserve">
      3) дербес деректерді және пошта операторының қызметтерін пайдаланушылар туралы қызметтік ақпаратты іздеу және өңдеу операцияларын жүзеге асыратын оқшауланған ақпараттық жүйенің аппараттық-бағдарламалық құралдары; </w:t>
      </w:r>
    </w:p>
    <w:bookmarkEnd w:id="34"/>
    <w:bookmarkStart w:name="z44" w:id="35"/>
    <w:p>
      <w:pPr>
        <w:spacing w:after="0"/>
        <w:ind w:left="0"/>
        <w:jc w:val="both"/>
      </w:pPr>
      <w:r>
        <w:rPr>
          <w:rFonts w:ascii="Times New Roman"/>
          <w:b w:val="false"/>
          <w:i w:val="false"/>
          <w:color w:val="000000"/>
          <w:sz w:val="28"/>
        </w:rPr>
        <w:t xml:space="preserve">
      4) оқшауланған ақпараттық жүйенің компьютерлік жұмыстық әкімшілендіру, өңдеу, қадағалау орындары; </w:t>
      </w:r>
    </w:p>
    <w:bookmarkEnd w:id="35"/>
    <w:bookmarkStart w:name="z45" w:id="36"/>
    <w:p>
      <w:pPr>
        <w:spacing w:after="0"/>
        <w:ind w:left="0"/>
        <w:jc w:val="both"/>
      </w:pPr>
      <w:r>
        <w:rPr>
          <w:rFonts w:ascii="Times New Roman"/>
          <w:b w:val="false"/>
          <w:i w:val="false"/>
          <w:color w:val="000000"/>
          <w:sz w:val="28"/>
        </w:rPr>
        <w:t>
      5) арна құрушы жабдық және байланыс желілері;</w:t>
      </w:r>
    </w:p>
    <w:bookmarkEnd w:id="36"/>
    <w:bookmarkStart w:name="z46" w:id="37"/>
    <w:p>
      <w:pPr>
        <w:spacing w:after="0"/>
        <w:ind w:left="0"/>
        <w:jc w:val="both"/>
      </w:pPr>
      <w:r>
        <w:rPr>
          <w:rFonts w:ascii="Times New Roman"/>
          <w:b w:val="false"/>
          <w:i w:val="false"/>
          <w:color w:val="000000"/>
          <w:sz w:val="28"/>
        </w:rPr>
        <w:t>
      6) пошта жөнелтілімдеріндегі тыйым салынған заттар мен нәрселерді оларды ашпай-ақ анықтауға мүмкіндік беретін құралдар мен жабдық;</w:t>
      </w:r>
    </w:p>
    <w:bookmarkEnd w:id="37"/>
    <w:bookmarkStart w:name="z47" w:id="38"/>
    <w:p>
      <w:pPr>
        <w:spacing w:after="0"/>
        <w:ind w:left="0"/>
        <w:jc w:val="both"/>
      </w:pPr>
      <w:r>
        <w:rPr>
          <w:rFonts w:ascii="Times New Roman"/>
          <w:b w:val="false"/>
          <w:i w:val="false"/>
          <w:color w:val="000000"/>
          <w:sz w:val="28"/>
        </w:rPr>
        <w:t>
      7) өндірістік объектілерді бейнетіркеу (бейнебақылау) жүйелері;</w:t>
      </w:r>
    </w:p>
    <w:bookmarkEnd w:id="38"/>
    <w:bookmarkStart w:name="z48" w:id="39"/>
    <w:p>
      <w:pPr>
        <w:spacing w:after="0"/>
        <w:ind w:left="0"/>
        <w:jc w:val="both"/>
      </w:pPr>
      <w:r>
        <w:rPr>
          <w:rFonts w:ascii="Times New Roman"/>
          <w:b w:val="false"/>
          <w:i w:val="false"/>
          <w:color w:val="000000"/>
          <w:sz w:val="28"/>
        </w:rPr>
        <w:t>
      8) ЖІІ және ҚБІ жүргізуге арналған жабдыққа және үй-жайға рұқсатсыз кіруді шектеу құралдары.</w:t>
      </w:r>
    </w:p>
    <w:bookmarkEnd w:id="39"/>
    <w:bookmarkStart w:name="z49" w:id="40"/>
    <w:p>
      <w:pPr>
        <w:spacing w:after="0"/>
        <w:ind w:left="0"/>
        <w:jc w:val="both"/>
      </w:pPr>
      <w:r>
        <w:rPr>
          <w:rFonts w:ascii="Times New Roman"/>
          <w:b w:val="false"/>
          <w:i w:val="false"/>
          <w:color w:val="000000"/>
          <w:sz w:val="28"/>
        </w:rPr>
        <w:t xml:space="preserve">
      13. ЖІІ және ҚБІ жүргізу үшін пошта байланысы құралдарының жабдығы осы Талаптардың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құралдардың кешенінен тұрады және ол пошта желісінің әрбір өндірістік объектісінде орналастырылады. </w:t>
      </w:r>
    </w:p>
    <w:bookmarkEnd w:id="40"/>
    <w:bookmarkStart w:name="z50" w:id="41"/>
    <w:p>
      <w:pPr>
        <w:spacing w:after="0"/>
        <w:ind w:left="0"/>
        <w:jc w:val="both"/>
      </w:pPr>
      <w:r>
        <w:rPr>
          <w:rFonts w:ascii="Times New Roman"/>
          <w:b w:val="false"/>
          <w:i w:val="false"/>
          <w:color w:val="000000"/>
          <w:sz w:val="28"/>
        </w:rPr>
        <w:t xml:space="preserve">
      14. Пошта операторларының ЖІІ және ҚБІ жүргізу үшін пошта байланысы жабдығын, оларды өндірушіні және (немесе) жеткізушіні таңдауы жабдықтың сапасына қойылатын талаптар, техникалық қолдау, ЖІІ және ҚБІ жүргізу бойынша функционалдық мүмкіндіктер ескеріліп жүзеге асырылады. </w:t>
      </w:r>
    </w:p>
    <w:bookmarkEnd w:id="41"/>
    <w:bookmarkStart w:name="z51" w:id="42"/>
    <w:p>
      <w:pPr>
        <w:spacing w:after="0"/>
        <w:ind w:left="0"/>
        <w:jc w:val="both"/>
      </w:pPr>
      <w:r>
        <w:rPr>
          <w:rFonts w:ascii="Times New Roman"/>
          <w:b w:val="false"/>
          <w:i w:val="false"/>
          <w:color w:val="000000"/>
          <w:sz w:val="28"/>
        </w:rPr>
        <w:t>
      15. ЖІІ және ҚБІ жүргізу мақсатында пошта байланысы құралдарының технологиясы:</w:t>
      </w:r>
    </w:p>
    <w:bookmarkEnd w:id="42"/>
    <w:bookmarkStart w:name="z52" w:id="43"/>
    <w:p>
      <w:pPr>
        <w:spacing w:after="0"/>
        <w:ind w:left="0"/>
        <w:jc w:val="both"/>
      </w:pPr>
      <w:r>
        <w:rPr>
          <w:rFonts w:ascii="Times New Roman"/>
          <w:b w:val="false"/>
          <w:i w:val="false"/>
          <w:color w:val="000000"/>
          <w:sz w:val="28"/>
        </w:rPr>
        <w:t xml:space="preserve">
      барлық пошта жөнелтілімін ұлттық қауіпсіздік органына тексеруге беру және тексеруден кейін пошта желісіне қайтару операцияларын; </w:t>
      </w:r>
    </w:p>
    <w:bookmarkEnd w:id="43"/>
    <w:bookmarkStart w:name="z53" w:id="44"/>
    <w:p>
      <w:pPr>
        <w:spacing w:after="0"/>
        <w:ind w:left="0"/>
        <w:jc w:val="both"/>
      </w:pPr>
      <w:r>
        <w:rPr>
          <w:rFonts w:ascii="Times New Roman"/>
          <w:b w:val="false"/>
          <w:i w:val="false"/>
          <w:color w:val="000000"/>
          <w:sz w:val="28"/>
        </w:rPr>
        <w:t xml:space="preserve">
      дербес деректер туралы ақпаратты және пошта операторының қызметтерін пайдаланушылар туралы қызметтік ақпаратты жинау және сақтау операцияларын; </w:t>
      </w:r>
    </w:p>
    <w:bookmarkEnd w:id="44"/>
    <w:bookmarkStart w:name="z54" w:id="45"/>
    <w:p>
      <w:pPr>
        <w:spacing w:after="0"/>
        <w:ind w:left="0"/>
        <w:jc w:val="both"/>
      </w:pPr>
      <w:r>
        <w:rPr>
          <w:rFonts w:ascii="Times New Roman"/>
          <w:b w:val="false"/>
          <w:i w:val="false"/>
          <w:color w:val="000000"/>
          <w:sz w:val="28"/>
        </w:rPr>
        <w:t xml:space="preserve">
      дербес деректер туралы ақпаратты және қызметтерді пайдаланушылар туралы қызметтік ақпаратты оқшауланған ақпараттық жүйеге циклді көшіру операцияларын; </w:t>
      </w:r>
    </w:p>
    <w:bookmarkEnd w:id="45"/>
    <w:bookmarkStart w:name="z55" w:id="46"/>
    <w:p>
      <w:pPr>
        <w:spacing w:after="0"/>
        <w:ind w:left="0"/>
        <w:jc w:val="both"/>
      </w:pPr>
      <w:r>
        <w:rPr>
          <w:rFonts w:ascii="Times New Roman"/>
          <w:b w:val="false"/>
          <w:i w:val="false"/>
          <w:color w:val="000000"/>
          <w:sz w:val="28"/>
        </w:rPr>
        <w:t xml:space="preserve">
      дербес деректер туралы ақпаратқа және пошта операторының қызметтерін пайдаланушылар туралы қызметтік ақпаратқа кіру операцияларын қамтиды. </w:t>
      </w:r>
    </w:p>
    <w:bookmarkEnd w:id="46"/>
    <w:bookmarkStart w:name="z56" w:id="47"/>
    <w:p>
      <w:pPr>
        <w:spacing w:after="0"/>
        <w:ind w:left="0"/>
        <w:jc w:val="both"/>
      </w:pPr>
      <w:r>
        <w:rPr>
          <w:rFonts w:ascii="Times New Roman"/>
          <w:b w:val="false"/>
          <w:i w:val="false"/>
          <w:color w:val="000000"/>
          <w:sz w:val="28"/>
        </w:rPr>
        <w:t>
      16. ЖІІ және ҚБІ жүргізу мақсатында пошта байланысы құралдарының технологиясы ақпаратты рұқсатсыз қол жеткізуден қорғау шараларын көздейді.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2017 жылғы 22 ақпандағы</w:t>
            </w:r>
            <w:r>
              <w:br/>
            </w:r>
            <w:r>
              <w:rPr>
                <w:rFonts w:ascii="Times New Roman"/>
                <w:b w:val="false"/>
                <w:i w:val="false"/>
                <w:color w:val="000000"/>
                <w:sz w:val="20"/>
              </w:rPr>
              <w:t>№ 68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17 қазандағы</w:t>
            </w:r>
            <w:r>
              <w:br/>
            </w:r>
            <w:r>
              <w:rPr>
                <w:rFonts w:ascii="Times New Roman"/>
                <w:b w:val="false"/>
                <w:i w:val="false"/>
                <w:color w:val="000000"/>
                <w:sz w:val="20"/>
              </w:rPr>
              <w:t>№ 207 бұйрығына</w:t>
            </w:r>
            <w:r>
              <w:br/>
            </w:r>
            <w:r>
              <w:rPr>
                <w:rFonts w:ascii="Times New Roman"/>
                <w:b w:val="false"/>
                <w:i w:val="false"/>
                <w:color w:val="000000"/>
                <w:sz w:val="20"/>
              </w:rPr>
              <w:t>2-қосымша</w:t>
            </w:r>
          </w:p>
        </w:tc>
      </w:tr>
    </w:tbl>
    <w:bookmarkStart w:name="z59" w:id="48"/>
    <w:p>
      <w:pPr>
        <w:spacing w:after="0"/>
        <w:ind w:left="0"/>
        <w:jc w:val="left"/>
      </w:pPr>
      <w:r>
        <w:rPr>
          <w:rFonts w:ascii="Times New Roman"/>
          <w:b/>
          <w:i w:val="false"/>
          <w:color w:val="000000"/>
        </w:rPr>
        <w:t xml:space="preserve">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w:t>
      </w:r>
    </w:p>
    <w:bookmarkEnd w:id="48"/>
    <w:bookmarkStart w:name="z60" w:id="49"/>
    <w:p>
      <w:pPr>
        <w:spacing w:after="0"/>
        <w:ind w:left="0"/>
        <w:jc w:val="left"/>
      </w:pPr>
      <w:r>
        <w:rPr>
          <w:rFonts w:ascii="Times New Roman"/>
          <w:b/>
          <w:i w:val="false"/>
          <w:color w:val="000000"/>
        </w:rPr>
        <w:t xml:space="preserve"> 1-тарау. Жалпы ережелер</w:t>
      </w:r>
    </w:p>
    <w:bookmarkEnd w:id="49"/>
    <w:bookmarkStart w:name="z61" w:id="50"/>
    <w:p>
      <w:pPr>
        <w:spacing w:after="0"/>
        <w:ind w:left="0"/>
        <w:jc w:val="both"/>
      </w:pPr>
      <w:r>
        <w:rPr>
          <w:rFonts w:ascii="Times New Roman"/>
          <w:b w:val="false"/>
          <w:i w:val="false"/>
          <w:color w:val="000000"/>
          <w:sz w:val="28"/>
        </w:rPr>
        <w:t xml:space="preserve">
      1. Осы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 (бұдан әрі – Қағидалар) "Пошта туралы" 2016 жылғы 9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7-бабына сәйкес әзірленген және Қазақстан Республикасының пошта желілерінде жедел-іздестіру іс-шараларын (бұдан әрі - ЖІІ) және қарсы барлау іс-шараларын (бұдан әрі – ҚБІ) жүргізудің аппараттық-бағдарламалық және техникалық құралдарын енгізу және пайдалану кезіндегі өзара іс-қимыл жасау тәртібін айқындайды.</w:t>
      </w:r>
    </w:p>
    <w:bookmarkEnd w:id="50"/>
    <w:bookmarkStart w:name="z62" w:id="51"/>
    <w:p>
      <w:pPr>
        <w:spacing w:after="0"/>
        <w:ind w:left="0"/>
        <w:jc w:val="both"/>
      </w:pPr>
      <w:r>
        <w:rPr>
          <w:rFonts w:ascii="Times New Roman"/>
          <w:b w:val="false"/>
          <w:i w:val="false"/>
          <w:color w:val="000000"/>
          <w:sz w:val="28"/>
        </w:rPr>
        <w:t xml:space="preserve">
      2. ЖІІ және ҚБІ жүргізу пошта байланысы желілері мен құралдарына қойылатын талаптар ескеріліп пошта желілерінде қамтамасыз етіледі. </w:t>
      </w:r>
    </w:p>
    <w:bookmarkEnd w:id="51"/>
    <w:bookmarkStart w:name="z63" w:id="52"/>
    <w:p>
      <w:pPr>
        <w:spacing w:after="0"/>
        <w:ind w:left="0"/>
        <w:jc w:val="both"/>
      </w:pPr>
      <w:r>
        <w:rPr>
          <w:rFonts w:ascii="Times New Roman"/>
          <w:b w:val="false"/>
          <w:i w:val="false"/>
          <w:color w:val="000000"/>
          <w:sz w:val="28"/>
        </w:rPr>
        <w:t xml:space="preserve">
      Жедел-іздестіру және қарсы барлау қызметін жүзеге асырушы органдармен пошта операторларының өзара қарым-қатынасы </w:t>
      </w:r>
      <w:r>
        <w:rPr>
          <w:rFonts w:ascii="Times New Roman"/>
          <w:b w:val="false"/>
          <w:i w:val="false"/>
          <w:color w:val="000000"/>
          <w:sz w:val="28"/>
        </w:rPr>
        <w:t>"Жедел-іздестіру қызметі туралы"</w:t>
      </w:r>
      <w:r>
        <w:rPr>
          <w:rFonts w:ascii="Times New Roman"/>
          <w:b w:val="false"/>
          <w:i w:val="false"/>
          <w:color w:val="000000"/>
          <w:sz w:val="28"/>
        </w:rPr>
        <w:t xml:space="preserve"> 1994 жылғы 15 қыркүйектегі Қазақстан Республикасы және </w:t>
      </w:r>
      <w:r>
        <w:rPr>
          <w:rFonts w:ascii="Times New Roman"/>
          <w:b w:val="false"/>
          <w:i w:val="false"/>
          <w:color w:val="000000"/>
          <w:sz w:val="28"/>
        </w:rPr>
        <w:t>"Қарсы барлау қызметі туралы"</w:t>
      </w:r>
      <w:r>
        <w:rPr>
          <w:rFonts w:ascii="Times New Roman"/>
          <w:b w:val="false"/>
          <w:i w:val="false"/>
          <w:color w:val="000000"/>
          <w:sz w:val="28"/>
        </w:rPr>
        <w:t xml:space="preserve"> 2016 жылғы 28 желтоқсандағы Заңдарымен және Заңмен реттеледі.</w:t>
      </w:r>
    </w:p>
    <w:bookmarkEnd w:id="52"/>
    <w:bookmarkStart w:name="z64" w:id="53"/>
    <w:p>
      <w:pPr>
        <w:spacing w:after="0"/>
        <w:ind w:left="0"/>
        <w:jc w:val="both"/>
      </w:pPr>
      <w:r>
        <w:rPr>
          <w:rFonts w:ascii="Times New Roman"/>
          <w:b w:val="false"/>
          <w:i w:val="false"/>
          <w:color w:val="000000"/>
          <w:sz w:val="28"/>
        </w:rPr>
        <w:t>
      3. Байланыс желілерінде жедел-іздестіру, қарсы барлау қызметін жүзеге асырушы органдар мен пошта операторлары арасындағы ЖІІ және ҚБІ ұйымдастыру және жүргізу мәселелері бойынша өзара іс-қимыл жасау заңдылық, мемлекеттік және заңмен қорғалатын өзге де құпияны құрайтын мәліметтердің сақталуын қамтамасыз ету, тараптардың мүдделерін өзара сақтау қағидаттарына негізделеді.</w:t>
      </w:r>
    </w:p>
    <w:bookmarkEnd w:id="53"/>
    <w:bookmarkStart w:name="z65" w:id="54"/>
    <w:p>
      <w:pPr>
        <w:spacing w:after="0"/>
        <w:ind w:left="0"/>
        <w:jc w:val="both"/>
      </w:pPr>
      <w:r>
        <w:rPr>
          <w:rFonts w:ascii="Times New Roman"/>
          <w:b w:val="false"/>
          <w:i w:val="false"/>
          <w:color w:val="000000"/>
          <w:sz w:val="28"/>
        </w:rPr>
        <w:t xml:space="preserve">
      4. Пошта байланысы желілерінде ЖІІ және ҚБІ жүргізуді Қазақстан Республикасының ұлттық қауіпсіздік органдары жүзеге асырады. </w:t>
      </w:r>
    </w:p>
    <w:bookmarkEnd w:id="54"/>
    <w:bookmarkStart w:name="z66" w:id="55"/>
    <w:p>
      <w:pPr>
        <w:spacing w:after="0"/>
        <w:ind w:left="0"/>
        <w:jc w:val="both"/>
      </w:pPr>
      <w:r>
        <w:rPr>
          <w:rFonts w:ascii="Times New Roman"/>
          <w:b w:val="false"/>
          <w:i w:val="false"/>
          <w:color w:val="000000"/>
          <w:sz w:val="28"/>
        </w:rPr>
        <w:t>
      5. Пошта желісі объектілерінде ЖІІ және ҚБІ жүргізу үшін үй-жайларды дайындау, ЖІІ және ҚБІ жүргізудің аппараттық-бағдарламалық және техникалық құралдарына қабылдау-тапсыру сынақтарын өткізу, оларды пайдалануға, жауапты сақтауға беру ұлттық қауіпсіздіктің аумақтық органының және пошта операторының жауапты тұлғалары қол қойған құжаттармен (актілермен) расталады.</w:t>
      </w:r>
    </w:p>
    <w:bookmarkEnd w:id="55"/>
    <w:bookmarkStart w:name="z67" w:id="56"/>
    <w:p>
      <w:pPr>
        <w:spacing w:after="0"/>
        <w:ind w:left="0"/>
        <w:jc w:val="both"/>
      </w:pPr>
      <w:r>
        <w:rPr>
          <w:rFonts w:ascii="Times New Roman"/>
          <w:b w:val="false"/>
          <w:i w:val="false"/>
          <w:color w:val="000000"/>
          <w:sz w:val="28"/>
        </w:rPr>
        <w:t>
      6. ЖІІ және ҚБІ жүргізудің аппараттық-бағдарламалық және техникалық құралдарына техникалық қызмет көрсетуді және жөндеуді пошта операторларымен жасалған шарттар шеңберінде аппараттық-бағдарламалық және техникалық құралдарды жеткізушілермен бірлесіп пошта операторлары қамтамасыз етеді.</w:t>
      </w:r>
    </w:p>
    <w:bookmarkEnd w:id="56"/>
    <w:bookmarkStart w:name="z68" w:id="57"/>
    <w:p>
      <w:pPr>
        <w:spacing w:after="0"/>
        <w:ind w:left="0"/>
        <w:jc w:val="both"/>
      </w:pPr>
      <w:r>
        <w:rPr>
          <w:rFonts w:ascii="Times New Roman"/>
          <w:b w:val="false"/>
          <w:i w:val="false"/>
          <w:color w:val="000000"/>
          <w:sz w:val="28"/>
        </w:rPr>
        <w:t>
      7. Авария болған, ЖІІ және ҚБІ жүргізудің аппараттық-бағдарламалық және техникалық құралдарын пайдалану режимі бұзылған жағдайда, пошта операторлары ұлттық қауіпсіздік органын хабардар ете отырып анықталған бұзушылықтарды жою бойынша шұғыл шаралар қабылдайды.</w:t>
      </w:r>
    </w:p>
    <w:bookmarkEnd w:id="57"/>
    <w:bookmarkStart w:name="z69" w:id="58"/>
    <w:p>
      <w:pPr>
        <w:spacing w:after="0"/>
        <w:ind w:left="0"/>
        <w:jc w:val="left"/>
      </w:pPr>
      <w:r>
        <w:rPr>
          <w:rFonts w:ascii="Times New Roman"/>
          <w:b/>
          <w:i w:val="false"/>
          <w:color w:val="000000"/>
        </w:rPr>
        <w:t xml:space="preserve"> 2-тарау. Қазақстан Республикасының пошта желілерінде ЖІІ және ҚБІ жүргізудің аппараттық-бағдарламалық және техникалық құралдарын енгізу және пайдалану кезіндегі тәртіп</w:t>
      </w:r>
    </w:p>
    <w:bookmarkEnd w:id="58"/>
    <w:bookmarkStart w:name="z70" w:id="59"/>
    <w:p>
      <w:pPr>
        <w:spacing w:after="0"/>
        <w:ind w:left="0"/>
        <w:jc w:val="left"/>
      </w:pPr>
      <w:r>
        <w:rPr>
          <w:rFonts w:ascii="Times New Roman"/>
          <w:b/>
          <w:i w:val="false"/>
          <w:color w:val="000000"/>
        </w:rPr>
        <w:t xml:space="preserve"> 1-параграф. Қазақстан Республикасының пошта желілерінде ЖІІ және ҚБІ жүргізудің аппараттық-бағдарламалық және техникалық құралдарын енгізу және пайдалану кезінде өзара іс-қимыл жасау</w:t>
      </w:r>
    </w:p>
    <w:bookmarkEnd w:id="59"/>
    <w:bookmarkStart w:name="z71" w:id="60"/>
    <w:p>
      <w:pPr>
        <w:spacing w:after="0"/>
        <w:ind w:left="0"/>
        <w:jc w:val="both"/>
      </w:pPr>
      <w:r>
        <w:rPr>
          <w:rFonts w:ascii="Times New Roman"/>
          <w:b w:val="false"/>
          <w:i w:val="false"/>
          <w:color w:val="000000"/>
          <w:sz w:val="28"/>
        </w:rPr>
        <w:t>
      8. ЖІІ және ҚБІ жүргізудің аппараттық-бағдарламалық және техникалық құралдарын енгізу кезінде пошта операторы:</w:t>
      </w:r>
    </w:p>
    <w:bookmarkEnd w:id="60"/>
    <w:bookmarkStart w:name="z72" w:id="61"/>
    <w:p>
      <w:pPr>
        <w:spacing w:after="0"/>
        <w:ind w:left="0"/>
        <w:jc w:val="both"/>
      </w:pPr>
      <w:r>
        <w:rPr>
          <w:rFonts w:ascii="Times New Roman"/>
          <w:b w:val="false"/>
          <w:i w:val="false"/>
          <w:color w:val="000000"/>
          <w:sz w:val="28"/>
        </w:rPr>
        <w:t xml:space="preserve">
      1) ұлттық қауіпсіздіктің аумақтық органына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жазбаша өтініш (бұдан әрі – Өтініш) жібереді;</w:t>
      </w:r>
    </w:p>
    <w:bookmarkEnd w:id="61"/>
    <w:bookmarkStart w:name="z73" w:id="62"/>
    <w:p>
      <w:pPr>
        <w:spacing w:after="0"/>
        <w:ind w:left="0"/>
        <w:jc w:val="both"/>
      </w:pPr>
      <w:r>
        <w:rPr>
          <w:rFonts w:ascii="Times New Roman"/>
          <w:b w:val="false"/>
          <w:i w:val="false"/>
          <w:color w:val="000000"/>
          <w:sz w:val="28"/>
        </w:rPr>
        <w:t>
      Өтінішке:</w:t>
      </w:r>
    </w:p>
    <w:bookmarkEnd w:id="62"/>
    <w:bookmarkStart w:name="z74" w:id="63"/>
    <w:p>
      <w:pPr>
        <w:spacing w:after="0"/>
        <w:ind w:left="0"/>
        <w:jc w:val="both"/>
      </w:pPr>
      <w:r>
        <w:rPr>
          <w:rFonts w:ascii="Times New Roman"/>
          <w:b w:val="false"/>
          <w:i w:val="false"/>
          <w:color w:val="000000"/>
          <w:sz w:val="28"/>
        </w:rPr>
        <w:t xml:space="preserve">
      жеке тұлға үшін – жеке куәлік көшірмесі; </w:t>
      </w:r>
    </w:p>
    <w:bookmarkEnd w:id="63"/>
    <w:bookmarkStart w:name="z75" w:id="64"/>
    <w:p>
      <w:pPr>
        <w:spacing w:after="0"/>
        <w:ind w:left="0"/>
        <w:jc w:val="both"/>
      </w:pPr>
      <w:r>
        <w:rPr>
          <w:rFonts w:ascii="Times New Roman"/>
          <w:b w:val="false"/>
          <w:i w:val="false"/>
          <w:color w:val="000000"/>
          <w:sz w:val="28"/>
        </w:rPr>
        <w:t xml:space="preserve">
      заңды тұлға үшін – заңды тұлғаны мемлекеттік тіркеу (қайта тіркеу) туралы анықтаманың және заңды тұлғаның құрылтай құжатының (жарғы немесе құрылтай шарты) көшірмелері; </w:t>
      </w:r>
    </w:p>
    <w:bookmarkEnd w:id="64"/>
    <w:bookmarkStart w:name="z76" w:id="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пошта қызметі туралы толтырылған сауалнама қоса беріледі. </w:t>
      </w:r>
    </w:p>
    <w:bookmarkEnd w:id="65"/>
    <w:bookmarkStart w:name="z77" w:id="66"/>
    <w:p>
      <w:pPr>
        <w:spacing w:after="0"/>
        <w:ind w:left="0"/>
        <w:jc w:val="both"/>
      </w:pPr>
      <w:r>
        <w:rPr>
          <w:rFonts w:ascii="Times New Roman"/>
          <w:b w:val="false"/>
          <w:i w:val="false"/>
          <w:color w:val="000000"/>
          <w:sz w:val="28"/>
        </w:rPr>
        <w:t xml:space="preserve">
      2) өтінішті қараудың оң нәтижесі бойынша он жұмыс күні ішінде ЖІІ және ҚБІ жүргізудің аппараттық-бағдарламалық және техникалық құралдарын енгізу жөніндегі іс-шаралар жоспарын (бұдан әрі – Жоспар) әзірлейді және оны ұлттық қауіпсіздіктің аумақтық органымен келіседі. </w:t>
      </w:r>
    </w:p>
    <w:bookmarkEnd w:id="66"/>
    <w:bookmarkStart w:name="z78" w:id="67"/>
    <w:p>
      <w:pPr>
        <w:spacing w:after="0"/>
        <w:ind w:left="0"/>
        <w:jc w:val="both"/>
      </w:pPr>
      <w:r>
        <w:rPr>
          <w:rFonts w:ascii="Times New Roman"/>
          <w:b w:val="false"/>
          <w:i w:val="false"/>
          <w:color w:val="000000"/>
          <w:sz w:val="28"/>
        </w:rPr>
        <w:t>
      Жоспарда мынадай іс-шаралар көзделеді:</w:t>
      </w:r>
    </w:p>
    <w:bookmarkEnd w:id="67"/>
    <w:bookmarkStart w:name="z79" w:id="68"/>
    <w:p>
      <w:pPr>
        <w:spacing w:after="0"/>
        <w:ind w:left="0"/>
        <w:jc w:val="both"/>
      </w:pPr>
      <w:r>
        <w:rPr>
          <w:rFonts w:ascii="Times New Roman"/>
          <w:b w:val="false"/>
          <w:i w:val="false"/>
          <w:color w:val="000000"/>
          <w:sz w:val="28"/>
        </w:rPr>
        <w:t>
      пошта желісінің өндірістік объектілерінде ЖІІ және ҚБІ жүргізу үшін үй-жайлар бөлу және дайындау (орналасатын жері ұлттық қауіпсіздік органдарымен келісім бойынша анықталады); қажетті байланыс желілері мен арналарын ұйымдастыру;</w:t>
      </w:r>
    </w:p>
    <w:bookmarkEnd w:id="68"/>
    <w:bookmarkStart w:name="z80" w:id="69"/>
    <w:p>
      <w:pPr>
        <w:spacing w:after="0"/>
        <w:ind w:left="0"/>
        <w:jc w:val="both"/>
      </w:pPr>
      <w:r>
        <w:rPr>
          <w:rFonts w:ascii="Times New Roman"/>
          <w:b w:val="false"/>
          <w:i w:val="false"/>
          <w:color w:val="000000"/>
          <w:sz w:val="28"/>
        </w:rPr>
        <w:t>
      ЖІІ және ҚБІ жүргізудің аппараттық-бағдарламалық және техникалық құралдарын жеткізу және орнату, қабылдау-тапсыру сынақтарын өткізу, ұлттық қауіпсіздіктің аумақтық органына пайдалануға беру;</w:t>
      </w:r>
    </w:p>
    <w:bookmarkEnd w:id="69"/>
    <w:bookmarkStart w:name="z81" w:id="70"/>
    <w:p>
      <w:pPr>
        <w:spacing w:after="0"/>
        <w:ind w:left="0"/>
        <w:jc w:val="both"/>
      </w:pPr>
      <w:r>
        <w:rPr>
          <w:rFonts w:ascii="Times New Roman"/>
          <w:b w:val="false"/>
          <w:i w:val="false"/>
          <w:color w:val="000000"/>
          <w:sz w:val="28"/>
        </w:rPr>
        <w:t xml:space="preserve">
      рұқсатсыз кіруден қорғаудың ұйымдастыру және техникалық шараларын қабылдау. </w:t>
      </w:r>
    </w:p>
    <w:bookmarkEnd w:id="70"/>
    <w:bookmarkStart w:name="z82" w:id="71"/>
    <w:p>
      <w:pPr>
        <w:spacing w:after="0"/>
        <w:ind w:left="0"/>
        <w:jc w:val="both"/>
      </w:pPr>
      <w:r>
        <w:rPr>
          <w:rFonts w:ascii="Times New Roman"/>
          <w:b w:val="false"/>
          <w:i w:val="false"/>
          <w:color w:val="000000"/>
          <w:sz w:val="28"/>
        </w:rPr>
        <w:t xml:space="preserve">
      Жоспарда қамтылатын ақпарат құпия болып табылады. </w:t>
      </w:r>
    </w:p>
    <w:bookmarkEnd w:id="71"/>
    <w:bookmarkStart w:name="z83" w:id="72"/>
    <w:p>
      <w:pPr>
        <w:spacing w:after="0"/>
        <w:ind w:left="0"/>
        <w:jc w:val="both"/>
      </w:pPr>
      <w:r>
        <w:rPr>
          <w:rFonts w:ascii="Times New Roman"/>
          <w:b w:val="false"/>
          <w:i w:val="false"/>
          <w:color w:val="000000"/>
          <w:sz w:val="28"/>
        </w:rPr>
        <w:t xml:space="preserve">
      Ұлттық қауіпсіздіктің аумақтық органымен келісу кезінде Жоспар екі данада жасалады, екі тараптың мөрлерімен (пошта операторында болған жағдайда) бекітіледі. Бірінші данасы ұлттық қауіпсіздіктің аумақтық органына беріледі, екінші данасы пошта операторында сақталады; </w:t>
      </w:r>
    </w:p>
    <w:bookmarkEnd w:id="72"/>
    <w:bookmarkStart w:name="z84" w:id="73"/>
    <w:p>
      <w:pPr>
        <w:spacing w:after="0"/>
        <w:ind w:left="0"/>
        <w:jc w:val="both"/>
      </w:pPr>
      <w:r>
        <w:rPr>
          <w:rFonts w:ascii="Times New Roman"/>
          <w:b w:val="false"/>
          <w:i w:val="false"/>
          <w:color w:val="000000"/>
          <w:sz w:val="28"/>
        </w:rPr>
        <w:t xml:space="preserve">
      3) пошта байланысының өндірістік объектілерінде ЖІІ және ҚБІ жүргізу үшін үй-жайларды, байланыс желілері мен арналарын бөлуді және дайындауды жүзеге асырады; </w:t>
      </w:r>
    </w:p>
    <w:bookmarkEnd w:id="73"/>
    <w:bookmarkStart w:name="z85" w:id="74"/>
    <w:p>
      <w:pPr>
        <w:spacing w:after="0"/>
        <w:ind w:left="0"/>
        <w:jc w:val="both"/>
      </w:pPr>
      <w:r>
        <w:rPr>
          <w:rFonts w:ascii="Times New Roman"/>
          <w:b w:val="false"/>
          <w:i w:val="false"/>
          <w:color w:val="000000"/>
          <w:sz w:val="28"/>
        </w:rPr>
        <w:t xml:space="preserve">
      4) жабдық сапасына қойылатын талаптарды және оны техникалық қолдауды қамтамасыз етуді ескере отырып, ЖІІ және ҚБІ жүргізудің аппараттық-бағдарламалық және техникалық құралдарын жеткізуді жүзеге асырады; </w:t>
      </w:r>
    </w:p>
    <w:bookmarkEnd w:id="74"/>
    <w:bookmarkStart w:name="z86" w:id="75"/>
    <w:p>
      <w:pPr>
        <w:spacing w:after="0"/>
        <w:ind w:left="0"/>
        <w:jc w:val="both"/>
      </w:pPr>
      <w:r>
        <w:rPr>
          <w:rFonts w:ascii="Times New Roman"/>
          <w:b w:val="false"/>
          <w:i w:val="false"/>
          <w:color w:val="000000"/>
          <w:sz w:val="28"/>
        </w:rPr>
        <w:t>
      5) ЖІІ және ҚБІ жүргізудің аппараттық-бағдарламалық және техникалық құралдарын орнатуды, қабылдау-тапсыру сынақтарын өткізуді, ұлттық қауіпсіздіктің аумақтық органына пайдалануға беруді жүзеге асырады;</w:t>
      </w:r>
    </w:p>
    <w:bookmarkEnd w:id="75"/>
    <w:bookmarkStart w:name="z87" w:id="76"/>
    <w:p>
      <w:pPr>
        <w:spacing w:after="0"/>
        <w:ind w:left="0"/>
        <w:jc w:val="both"/>
      </w:pPr>
      <w:r>
        <w:rPr>
          <w:rFonts w:ascii="Times New Roman"/>
          <w:b w:val="false"/>
          <w:i w:val="false"/>
          <w:color w:val="000000"/>
          <w:sz w:val="28"/>
        </w:rPr>
        <w:t>
      6) ЖІІ және ҚБІ жүргізудің аппараттық-бағдарламалық және техникалық құралдарын рұқсатсыз кіруден қорғау бойынша ұйымдастыру және техникалық шаралар қабылдайды;</w:t>
      </w:r>
    </w:p>
    <w:bookmarkEnd w:id="76"/>
    <w:bookmarkStart w:name="z88" w:id="77"/>
    <w:p>
      <w:pPr>
        <w:spacing w:after="0"/>
        <w:ind w:left="0"/>
        <w:jc w:val="both"/>
      </w:pPr>
      <w:r>
        <w:rPr>
          <w:rFonts w:ascii="Times New Roman"/>
          <w:b w:val="false"/>
          <w:i w:val="false"/>
          <w:color w:val="000000"/>
          <w:sz w:val="28"/>
        </w:rPr>
        <w:t>
      7) ұлттық қауіпсіздіктің аумақтық органына барлық қажетті компьютерлік және басқа да техникалық жабдық, қорғалған байланыс арналары, клиенттік бағдарламалық қамтамасыз ету бар жерде, жинау және сақтау жүйесіне тәулік бойы кіру мүмкіндігі бар қашықтықтан көп пайдаланылатын жұмыс орнын ұйымдастырады.</w:t>
      </w:r>
    </w:p>
    <w:bookmarkEnd w:id="77"/>
    <w:bookmarkStart w:name="z89" w:id="78"/>
    <w:p>
      <w:pPr>
        <w:spacing w:after="0"/>
        <w:ind w:left="0"/>
        <w:jc w:val="both"/>
      </w:pPr>
      <w:r>
        <w:rPr>
          <w:rFonts w:ascii="Times New Roman"/>
          <w:b w:val="false"/>
          <w:i w:val="false"/>
          <w:color w:val="000000"/>
          <w:sz w:val="28"/>
        </w:rPr>
        <w:t xml:space="preserve">
      9. ЖІІ және ҚБІ жүргізудің аппараттық-бағдарламалық және техникалық құралдарын енгізу кезінде ұлттық қауіпсіздіктің аумақтық органы: </w:t>
      </w:r>
    </w:p>
    <w:bookmarkEnd w:id="78"/>
    <w:bookmarkStart w:name="z90" w:id="79"/>
    <w:p>
      <w:pPr>
        <w:spacing w:after="0"/>
        <w:ind w:left="0"/>
        <w:jc w:val="both"/>
      </w:pPr>
      <w:r>
        <w:rPr>
          <w:rFonts w:ascii="Times New Roman"/>
          <w:b w:val="false"/>
          <w:i w:val="false"/>
          <w:color w:val="000000"/>
          <w:sz w:val="28"/>
        </w:rPr>
        <w:t>
      1) пошта операторының Өтінішін қарайды және отыз жұмыс күні ішінде қарау нәтижелері туралы пошта операторын хабардар етеді;</w:t>
      </w:r>
    </w:p>
    <w:bookmarkEnd w:id="79"/>
    <w:bookmarkStart w:name="z91" w:id="80"/>
    <w:p>
      <w:pPr>
        <w:spacing w:after="0"/>
        <w:ind w:left="0"/>
        <w:jc w:val="both"/>
      </w:pPr>
      <w:r>
        <w:rPr>
          <w:rFonts w:ascii="Times New Roman"/>
          <w:b w:val="false"/>
          <w:i w:val="false"/>
          <w:color w:val="000000"/>
          <w:sz w:val="28"/>
        </w:rPr>
        <w:t xml:space="preserve">
      2) Жоспарды қарайды және бес жұмыс күні ішінде қарау нәтижелері туралы пошта операторын хабардар етеді; </w:t>
      </w:r>
    </w:p>
    <w:bookmarkEnd w:id="80"/>
    <w:bookmarkStart w:name="z92" w:id="81"/>
    <w:p>
      <w:pPr>
        <w:spacing w:after="0"/>
        <w:ind w:left="0"/>
        <w:jc w:val="both"/>
      </w:pPr>
      <w:r>
        <w:rPr>
          <w:rFonts w:ascii="Times New Roman"/>
          <w:b w:val="false"/>
          <w:i w:val="false"/>
          <w:color w:val="000000"/>
          <w:sz w:val="28"/>
        </w:rPr>
        <w:t xml:space="preserve">
      3) ЖІІ және ҚБІ жүргізудің аппараттық-бағдарламалық және техникалық құралдарын қабылдау-тапсыру сынақтарына қатысады, оларды пайдалануға қабылдайды; </w:t>
      </w:r>
    </w:p>
    <w:bookmarkEnd w:id="81"/>
    <w:bookmarkStart w:name="z93" w:id="82"/>
    <w:p>
      <w:pPr>
        <w:spacing w:after="0"/>
        <w:ind w:left="0"/>
        <w:jc w:val="both"/>
      </w:pPr>
      <w:r>
        <w:rPr>
          <w:rFonts w:ascii="Times New Roman"/>
          <w:b w:val="false"/>
          <w:i w:val="false"/>
          <w:color w:val="000000"/>
          <w:sz w:val="28"/>
        </w:rPr>
        <w:t xml:space="preserve">
      4) ЖІІ және ҚБІ жүргізудің аппараттық-бағдарламалық және техникалық құралдарын рұқсатсыз кіруден қорғау бойынша шаралардың сақталуын тексереді. </w:t>
      </w:r>
    </w:p>
    <w:bookmarkEnd w:id="82"/>
    <w:bookmarkStart w:name="z94" w:id="83"/>
    <w:p>
      <w:pPr>
        <w:spacing w:after="0"/>
        <w:ind w:left="0"/>
        <w:jc w:val="both"/>
      </w:pPr>
      <w:r>
        <w:rPr>
          <w:rFonts w:ascii="Times New Roman"/>
          <w:b w:val="false"/>
          <w:i w:val="false"/>
          <w:color w:val="000000"/>
          <w:sz w:val="28"/>
        </w:rPr>
        <w:t xml:space="preserve">
      10. Пошта операторының ЖІІ және ҚБІ жүргізудің аппараттық-бағдарламалық және техникалық құралдарын енгізуі оларды пайдалануға ресми түрде енгізген күннен бастап аяқталады. </w:t>
      </w:r>
    </w:p>
    <w:bookmarkEnd w:id="83"/>
    <w:bookmarkStart w:name="z95" w:id="84"/>
    <w:p>
      <w:pPr>
        <w:spacing w:after="0"/>
        <w:ind w:left="0"/>
        <w:jc w:val="left"/>
      </w:pPr>
      <w:r>
        <w:rPr>
          <w:rFonts w:ascii="Times New Roman"/>
          <w:b/>
          <w:i w:val="false"/>
          <w:color w:val="000000"/>
        </w:rPr>
        <w:t xml:space="preserve"> 2-параграф. ЖІІ және ҚБІ жүргізудің аппараттық-бағдарламалық және техникалық құралдарын пайдалану кезіндегі өзара іс-қимыл жасау тәртібі</w:t>
      </w:r>
    </w:p>
    <w:bookmarkEnd w:id="84"/>
    <w:bookmarkStart w:name="z96" w:id="85"/>
    <w:p>
      <w:pPr>
        <w:spacing w:after="0"/>
        <w:ind w:left="0"/>
        <w:jc w:val="both"/>
      </w:pPr>
      <w:r>
        <w:rPr>
          <w:rFonts w:ascii="Times New Roman"/>
          <w:b w:val="false"/>
          <w:i w:val="false"/>
          <w:color w:val="000000"/>
          <w:sz w:val="28"/>
        </w:rPr>
        <w:t xml:space="preserve">
      11. Пошта операторы мен ұлттық қауіпсіздіктің аумақтық органының осы Қағидаларға </w:t>
      </w:r>
      <w:r>
        <w:rPr>
          <w:rFonts w:ascii="Times New Roman"/>
          <w:b w:val="false"/>
          <w:i w:val="false"/>
          <w:color w:val="000000"/>
          <w:sz w:val="28"/>
        </w:rPr>
        <w:t xml:space="preserve">3-қосымшада </w:t>
      </w:r>
      <w:r>
        <w:rPr>
          <w:rFonts w:ascii="Times New Roman"/>
          <w:b w:val="false"/>
          <w:i w:val="false"/>
          <w:color w:val="000000"/>
          <w:sz w:val="28"/>
        </w:rPr>
        <w:t xml:space="preserve"> белгіленген нысан бойынша ЖІІ және ҚБІ жүргізудің аппараттық-бағдарламалық және техникалық құралдарын пайдалануға енгізу актісіне қол қоюы ЖІІ және ҚБІ жүргізудің аппараттық-бағдарламалық және техникалық құралдарын пайдалануға енгізу болып табылады. </w:t>
      </w:r>
    </w:p>
    <w:bookmarkEnd w:id="85"/>
    <w:bookmarkStart w:name="z97" w:id="86"/>
    <w:p>
      <w:pPr>
        <w:spacing w:after="0"/>
        <w:ind w:left="0"/>
        <w:jc w:val="both"/>
      </w:pPr>
      <w:r>
        <w:rPr>
          <w:rFonts w:ascii="Times New Roman"/>
          <w:b w:val="false"/>
          <w:i w:val="false"/>
          <w:color w:val="000000"/>
          <w:sz w:val="28"/>
        </w:rPr>
        <w:t xml:space="preserve">
      12. ЖІІ және ҚБІ жүргізудің аппараттық-бағдарламалық және техникалық құралдарын пайдалану кезінде ұлттық қауіпсіздіктің аумақтық органдары: </w:t>
      </w:r>
    </w:p>
    <w:bookmarkEnd w:id="86"/>
    <w:bookmarkStart w:name="z98" w:id="87"/>
    <w:p>
      <w:pPr>
        <w:spacing w:after="0"/>
        <w:ind w:left="0"/>
        <w:jc w:val="both"/>
      </w:pPr>
      <w:r>
        <w:rPr>
          <w:rFonts w:ascii="Times New Roman"/>
          <w:b w:val="false"/>
          <w:i w:val="false"/>
          <w:color w:val="000000"/>
          <w:sz w:val="28"/>
        </w:rPr>
        <w:t xml:space="preserve">
      1) ЖІІ және ҚБІ жүргізудің аппараттық-бағдарламалық және техникалық құралдарын пайдалануды қамтамасыз етеді, жедел-іздестіру, қарсы барлау қызметін жүзеге асырушы барлық мемлекеттік органның мүддесі үшін пошта операторының қызметтерін пайдаланушылардың дербес деректері туралы ақпаратқа қол жеткізуді қамтамасыз етеді, осы мақсатта ұйымдастыру және техникалық мәселелерді шешеді; </w:t>
      </w:r>
    </w:p>
    <w:bookmarkEnd w:id="87"/>
    <w:bookmarkStart w:name="z99" w:id="88"/>
    <w:p>
      <w:pPr>
        <w:spacing w:after="0"/>
        <w:ind w:left="0"/>
        <w:jc w:val="both"/>
      </w:pPr>
      <w:r>
        <w:rPr>
          <w:rFonts w:ascii="Times New Roman"/>
          <w:b w:val="false"/>
          <w:i w:val="false"/>
          <w:color w:val="000000"/>
          <w:sz w:val="28"/>
        </w:rPr>
        <w:t xml:space="preserve">
      2) ЖІІ және ҚБІ жүргізудің аппараттық-бағдарламалық және техникалық құралдарының жұмыс істеуіне және мәліметтердің сақталуы және ЖІІ және ҚБІ жүргізу кезінде рұқсатсыз қол жеткізуді шектеу жөніндегі талаптардың орындалуын бақылауды жүзеге асырады; </w:t>
      </w:r>
    </w:p>
    <w:bookmarkEnd w:id="88"/>
    <w:bookmarkStart w:name="z100" w:id="89"/>
    <w:p>
      <w:pPr>
        <w:spacing w:after="0"/>
        <w:ind w:left="0"/>
        <w:jc w:val="both"/>
      </w:pPr>
      <w:r>
        <w:rPr>
          <w:rFonts w:ascii="Times New Roman"/>
          <w:b w:val="false"/>
          <w:i w:val="false"/>
          <w:color w:val="000000"/>
          <w:sz w:val="28"/>
        </w:rPr>
        <w:t xml:space="preserve">
      3) жабдықты пайдалану барысында туындаған ақаулықтар туралы пошта операторын үш күндік мерзімде хабардар етеді. </w:t>
      </w:r>
    </w:p>
    <w:bookmarkEnd w:id="89"/>
    <w:bookmarkStart w:name="z101" w:id="90"/>
    <w:p>
      <w:pPr>
        <w:spacing w:after="0"/>
        <w:ind w:left="0"/>
        <w:jc w:val="both"/>
      </w:pPr>
      <w:r>
        <w:rPr>
          <w:rFonts w:ascii="Times New Roman"/>
          <w:b w:val="false"/>
          <w:i w:val="false"/>
          <w:color w:val="000000"/>
          <w:sz w:val="28"/>
        </w:rPr>
        <w:t>
      13. ЖІІ және ҚБІ жүргізудің аппараттық-бағдарламалық және техникалық құралдарын пайдалану кезінде пошта операторы:</w:t>
      </w:r>
    </w:p>
    <w:bookmarkEnd w:id="90"/>
    <w:bookmarkStart w:name="z102" w:id="91"/>
    <w:p>
      <w:pPr>
        <w:spacing w:after="0"/>
        <w:ind w:left="0"/>
        <w:jc w:val="both"/>
      </w:pPr>
      <w:r>
        <w:rPr>
          <w:rFonts w:ascii="Times New Roman"/>
          <w:b w:val="false"/>
          <w:i w:val="false"/>
          <w:color w:val="000000"/>
          <w:sz w:val="28"/>
        </w:rPr>
        <w:t xml:space="preserve">
      1) ЖІІ және ҚБІ жүргізудің аппараттық-бағдарламалық және техникалық құралдарын пайдалану қағидаларын сақтауды қамтамасыз етеді; </w:t>
      </w:r>
    </w:p>
    <w:bookmarkEnd w:id="91"/>
    <w:bookmarkStart w:name="z103" w:id="92"/>
    <w:p>
      <w:pPr>
        <w:spacing w:after="0"/>
        <w:ind w:left="0"/>
        <w:jc w:val="both"/>
      </w:pPr>
      <w:r>
        <w:rPr>
          <w:rFonts w:ascii="Times New Roman"/>
          <w:b w:val="false"/>
          <w:i w:val="false"/>
          <w:color w:val="000000"/>
          <w:sz w:val="28"/>
        </w:rPr>
        <w:t xml:space="preserve">
      2) пошта желісінің өндірістік объектілерінде ЖІІ және ҚБІ жүргізу үшін үй-жайларға ұлттық қауіпсіздік органының тәулік бойы кіруін қамтамасыз етеді; </w:t>
      </w:r>
    </w:p>
    <w:bookmarkEnd w:id="92"/>
    <w:bookmarkStart w:name="z104" w:id="93"/>
    <w:p>
      <w:pPr>
        <w:spacing w:after="0"/>
        <w:ind w:left="0"/>
        <w:jc w:val="both"/>
      </w:pPr>
      <w:r>
        <w:rPr>
          <w:rFonts w:ascii="Times New Roman"/>
          <w:b w:val="false"/>
          <w:i w:val="false"/>
          <w:color w:val="000000"/>
          <w:sz w:val="28"/>
        </w:rPr>
        <w:t xml:space="preserve">
      3) ЖІІ және ҚБІ жүргізу үшін пошта байланысы желісі мен құралдарының қажетті аппараттық, бағдарламалық, арналық және техникалық ресурстарын бөледі; </w:t>
      </w:r>
    </w:p>
    <w:bookmarkEnd w:id="93"/>
    <w:bookmarkStart w:name="z105" w:id="94"/>
    <w:p>
      <w:pPr>
        <w:spacing w:after="0"/>
        <w:ind w:left="0"/>
        <w:jc w:val="both"/>
      </w:pPr>
      <w:r>
        <w:rPr>
          <w:rFonts w:ascii="Times New Roman"/>
          <w:b w:val="false"/>
          <w:i w:val="false"/>
          <w:color w:val="000000"/>
          <w:sz w:val="28"/>
        </w:rPr>
        <w:t>
      4) пошта операторының қызметтерін барлық пайдаланушыны дербес тіркеу және сәйкестендіру жүйесін іске асыруды техникалық және ұйымдастыру шараларымен қамтамасыз етеді;</w:t>
      </w:r>
    </w:p>
    <w:bookmarkEnd w:id="94"/>
    <w:bookmarkStart w:name="z106" w:id="95"/>
    <w:p>
      <w:pPr>
        <w:spacing w:after="0"/>
        <w:ind w:left="0"/>
        <w:jc w:val="both"/>
      </w:pPr>
      <w:r>
        <w:rPr>
          <w:rFonts w:ascii="Times New Roman"/>
          <w:b w:val="false"/>
          <w:i w:val="false"/>
          <w:color w:val="000000"/>
          <w:sz w:val="28"/>
        </w:rPr>
        <w:t>
      5) пошта жөнелтілімдерін пайдаланушылардың дербес деректері туралы ақпаратты уақтылы жаңартып отырады;</w:t>
      </w:r>
    </w:p>
    <w:bookmarkEnd w:id="95"/>
    <w:bookmarkStart w:name="z107" w:id="96"/>
    <w:p>
      <w:pPr>
        <w:spacing w:after="0"/>
        <w:ind w:left="0"/>
        <w:jc w:val="both"/>
      </w:pPr>
      <w:r>
        <w:rPr>
          <w:rFonts w:ascii="Times New Roman"/>
          <w:b w:val="false"/>
          <w:i w:val="false"/>
          <w:color w:val="000000"/>
          <w:sz w:val="28"/>
        </w:rPr>
        <w:t>
      6) пошта желісінің өндірістік объектілерінде орналасқан ЖІІ және ҚБІ жүргізу құралдарының сақталуын қамтамасыз етеді, электрмен жабдықтауды, жерге тұйықтауды, климаттық жағдайларды қоса алғанда, оларды пайдалану үшін қажетті жағдайлар жасайды;</w:t>
      </w:r>
    </w:p>
    <w:bookmarkEnd w:id="96"/>
    <w:bookmarkStart w:name="z108" w:id="97"/>
    <w:p>
      <w:pPr>
        <w:spacing w:after="0"/>
        <w:ind w:left="0"/>
        <w:jc w:val="both"/>
      </w:pPr>
      <w:r>
        <w:rPr>
          <w:rFonts w:ascii="Times New Roman"/>
          <w:b w:val="false"/>
          <w:i w:val="false"/>
          <w:color w:val="000000"/>
          <w:sz w:val="28"/>
        </w:rPr>
        <w:t xml:space="preserve">
      7) ЖІІ және ҚБІ жүргізу кезінде мәліметтердің сақталуы және рұқсатсыз кіруді шектеу бойынша шаралардың сақталуын қамтамасыз етеді; </w:t>
      </w:r>
    </w:p>
    <w:bookmarkEnd w:id="97"/>
    <w:bookmarkStart w:name="z109" w:id="98"/>
    <w:p>
      <w:pPr>
        <w:spacing w:after="0"/>
        <w:ind w:left="0"/>
        <w:jc w:val="both"/>
      </w:pPr>
      <w:r>
        <w:rPr>
          <w:rFonts w:ascii="Times New Roman"/>
          <w:b w:val="false"/>
          <w:i w:val="false"/>
          <w:color w:val="000000"/>
          <w:sz w:val="28"/>
        </w:rPr>
        <w:t>
      8) пошта байланысы желілері мен құралдары өзгерген, жаңа жабдық енгізілген кезде ЖІІ және ҚБІ жүргізудің аппараттық-бағдарламалық және техникалық құралдарына қажетті өзгерістер жасалуын ұлттық қауіпсіздік органымен келісім бойынша қамтамасыз етеді;</w:t>
      </w:r>
    </w:p>
    <w:bookmarkEnd w:id="98"/>
    <w:bookmarkStart w:name="z110" w:id="99"/>
    <w:p>
      <w:pPr>
        <w:spacing w:after="0"/>
        <w:ind w:left="0"/>
        <w:jc w:val="both"/>
      </w:pPr>
      <w:r>
        <w:rPr>
          <w:rFonts w:ascii="Times New Roman"/>
          <w:b w:val="false"/>
          <w:i w:val="false"/>
          <w:color w:val="000000"/>
          <w:sz w:val="28"/>
        </w:rPr>
        <w:t xml:space="preserve">
      9) техникалық құралдарды өндірушінің, авторландырылмаған пайдаланушылардың, пошта қызметі субъектілерінің және өзге де тұлғалардың рұқсатсыз кіруінен қорғауды қамтамасыз ету үшін ұйымдастыру шараларының кешенін өткізеді; </w:t>
      </w:r>
    </w:p>
    <w:bookmarkEnd w:id="99"/>
    <w:bookmarkStart w:name="z111" w:id="100"/>
    <w:p>
      <w:pPr>
        <w:spacing w:after="0"/>
        <w:ind w:left="0"/>
        <w:jc w:val="both"/>
      </w:pPr>
      <w:r>
        <w:rPr>
          <w:rFonts w:ascii="Times New Roman"/>
          <w:b w:val="false"/>
          <w:i w:val="false"/>
          <w:color w:val="000000"/>
          <w:sz w:val="28"/>
        </w:rPr>
        <w:t>
      10) ақпаратты қорғау құралдарын қолданып, ЖІІ және ҚБІ жүргізудің аппараттық-бағдарламалық және техникалық құралдарына регламенттік және жөндеу жұмыстарын жүргізу кезінде, пошта операторы жұмыскерлерінің және пошта операторымен шарт жасасқан жеке тұлғалардың аппараттық және бағдарламалық компоненттерге кіру мүмкіндігін қамтамасыз етеді.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пошта желілерінде</w:t>
            </w:r>
            <w:r>
              <w:br/>
            </w:r>
            <w:r>
              <w:rPr>
                <w:rFonts w:ascii="Times New Roman"/>
                <w:b w:val="false"/>
                <w:i w:val="false"/>
                <w:color w:val="000000"/>
                <w:sz w:val="20"/>
              </w:rPr>
              <w:t>жедел-іздестіру, қарсы барлау</w:t>
            </w:r>
            <w:r>
              <w:br/>
            </w:r>
            <w:r>
              <w:rPr>
                <w:rFonts w:ascii="Times New Roman"/>
                <w:b w:val="false"/>
                <w:i w:val="false"/>
                <w:color w:val="000000"/>
                <w:sz w:val="20"/>
              </w:rPr>
              <w:t>іс-шараларын жүргізудің</w:t>
            </w:r>
            <w:r>
              <w:br/>
            </w:r>
            <w:r>
              <w:rPr>
                <w:rFonts w:ascii="Times New Roman"/>
                <w:b w:val="false"/>
                <w:i w:val="false"/>
                <w:color w:val="000000"/>
                <w:sz w:val="20"/>
              </w:rPr>
              <w:t>аппараттық-бағдарламалық және</w:t>
            </w:r>
            <w:r>
              <w:br/>
            </w:r>
            <w:r>
              <w:rPr>
                <w:rFonts w:ascii="Times New Roman"/>
                <w:b w:val="false"/>
                <w:i w:val="false"/>
                <w:color w:val="000000"/>
                <w:sz w:val="20"/>
              </w:rPr>
              <w:t>техникалық құралдарын енгізу</w:t>
            </w:r>
            <w:r>
              <w:br/>
            </w:r>
            <w:r>
              <w:rPr>
                <w:rFonts w:ascii="Times New Roman"/>
                <w:b w:val="false"/>
                <w:i w:val="false"/>
                <w:color w:val="000000"/>
                <w:sz w:val="20"/>
              </w:rPr>
              <w:t>және пайдалану кезіндегі</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қауіпсіздіктің</w:t>
            </w:r>
            <w:r>
              <w:br/>
            </w:r>
            <w:r>
              <w:rPr>
                <w:rFonts w:ascii="Times New Roman"/>
                <w:b w:val="false"/>
                <w:i w:val="false"/>
                <w:color w:val="000000"/>
                <w:sz w:val="20"/>
              </w:rPr>
              <w:t>аумақтық органы)</w:t>
            </w:r>
          </w:p>
        </w:tc>
      </w:tr>
    </w:tbl>
    <w:p>
      <w:pPr>
        <w:spacing w:after="0"/>
        <w:ind w:left="0"/>
        <w:jc w:val="both"/>
      </w:pPr>
      <w:r>
        <w:rPr>
          <w:rFonts w:ascii="Times New Roman"/>
          <w:b w:val="false"/>
          <w:i w:val="false"/>
          <w:color w:val="000000"/>
          <w:sz w:val="28"/>
        </w:rPr>
        <w:t>
      </w:t>
      </w:r>
      <w:r>
        <w:rPr>
          <w:rFonts w:ascii="Times New Roman"/>
          <w:b/>
          <w:i w:val="false"/>
          <w:color w:val="000000"/>
          <w:sz w:val="28"/>
        </w:rPr>
        <w:t>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 қызметі саласында қызметтер ұсынатын жеке тұлғаның немесе заңды тұлғаның атауы)</w:t>
      </w:r>
    </w:p>
    <w:p>
      <w:pPr>
        <w:spacing w:after="0"/>
        <w:ind w:left="0"/>
        <w:jc w:val="both"/>
      </w:pPr>
      <w:r>
        <w:rPr>
          <w:rFonts w:ascii="Times New Roman"/>
          <w:b w:val="false"/>
          <w:i w:val="false"/>
          <w:color w:val="000000"/>
          <w:sz w:val="28"/>
        </w:rPr>
        <w:t>
      БСН/ЖСН _____________________________________________________________</w:t>
      </w:r>
    </w:p>
    <w:p>
      <w:pPr>
        <w:spacing w:after="0"/>
        <w:ind w:left="0"/>
        <w:jc w:val="both"/>
      </w:pPr>
      <w:r>
        <w:rPr>
          <w:rFonts w:ascii="Times New Roman"/>
          <w:b w:val="false"/>
          <w:i w:val="false"/>
          <w:color w:val="000000"/>
          <w:sz w:val="28"/>
        </w:rPr>
        <w:t xml:space="preserve">
      Жеке немесе заңды тұлғаның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атынан өкілеттігін растайтын құжат _______________________________________________</w:t>
      </w:r>
    </w:p>
    <w:p>
      <w:pPr>
        <w:spacing w:after="0"/>
        <w:ind w:left="0"/>
        <w:jc w:val="both"/>
      </w:pPr>
      <w:r>
        <w:rPr>
          <w:rFonts w:ascii="Times New Roman"/>
          <w:b w:val="false"/>
          <w:i w:val="false"/>
          <w:color w:val="000000"/>
          <w:sz w:val="28"/>
        </w:rPr>
        <w:t>
      негізінде әрекет ететін ___________________________________________________________</w:t>
      </w:r>
    </w:p>
    <w:p>
      <w:pPr>
        <w:spacing w:after="0"/>
        <w:ind w:left="0"/>
        <w:jc w:val="both"/>
      </w:pPr>
      <w:r>
        <w:rPr>
          <w:rFonts w:ascii="Times New Roman"/>
          <w:b w:val="false"/>
          <w:i w:val="false"/>
          <w:color w:val="000000"/>
          <w:sz w:val="28"/>
        </w:rPr>
        <w:t>
      (тегі, аты, әкесінің аты(ол бар болған жағдайда))</w:t>
      </w:r>
    </w:p>
    <w:p>
      <w:pPr>
        <w:spacing w:after="0"/>
        <w:ind w:left="0"/>
        <w:jc w:val="both"/>
      </w:pPr>
      <w:r>
        <w:rPr>
          <w:rFonts w:ascii="Times New Roman"/>
          <w:b w:val="false"/>
          <w:i w:val="false"/>
          <w:color w:val="000000"/>
          <w:sz w:val="28"/>
        </w:rPr>
        <w:t xml:space="preserve">
      "Пошта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пошта операторының атауын көрсету)</w:t>
      </w:r>
    </w:p>
    <w:p>
      <w:pPr>
        <w:spacing w:after="0"/>
        <w:ind w:left="0"/>
        <w:jc w:val="both"/>
      </w:pPr>
      <w:r>
        <w:rPr>
          <w:rFonts w:ascii="Times New Roman"/>
          <w:b w:val="false"/>
          <w:i w:val="false"/>
          <w:color w:val="000000"/>
          <w:sz w:val="28"/>
        </w:rPr>
        <w:t>
      Тиесілі пошта желілерінде жедел-іздестіру, қарсы барлау іс-шараларын жүргізудің</w:t>
      </w:r>
    </w:p>
    <w:p>
      <w:pPr>
        <w:spacing w:after="0"/>
        <w:ind w:left="0"/>
        <w:jc w:val="both"/>
      </w:pPr>
      <w:r>
        <w:rPr>
          <w:rFonts w:ascii="Times New Roman"/>
          <w:b w:val="false"/>
          <w:i w:val="false"/>
          <w:color w:val="000000"/>
          <w:sz w:val="28"/>
        </w:rPr>
        <w:t>
      аппараттық-бағдарламалық және техникалық құралдарын енгізу және пайдалану туралы</w:t>
      </w:r>
    </w:p>
    <w:p>
      <w:pPr>
        <w:spacing w:after="0"/>
        <w:ind w:left="0"/>
        <w:jc w:val="both"/>
      </w:pPr>
      <w:r>
        <w:rPr>
          <w:rFonts w:ascii="Times New Roman"/>
          <w:b w:val="false"/>
          <w:i w:val="false"/>
          <w:color w:val="000000"/>
          <w:sz w:val="28"/>
        </w:rPr>
        <w:t xml:space="preserve">
       осы өтінішті қарауды сұрайды. </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______________________/басшының қолы, тегі, аты, әкесінің аты (ол бар болған жағдайда)/</w:t>
      </w:r>
    </w:p>
    <w:p>
      <w:pPr>
        <w:spacing w:after="0"/>
        <w:ind w:left="0"/>
        <w:jc w:val="both"/>
      </w:pPr>
      <w:r>
        <w:rPr>
          <w:rFonts w:ascii="Times New Roman"/>
          <w:b w:val="false"/>
          <w:i w:val="false"/>
          <w:color w:val="000000"/>
          <w:sz w:val="28"/>
        </w:rPr>
        <w:t>
      МО (ол бар болған жағдайда)</w:t>
      </w:r>
    </w:p>
    <w:bookmarkStart w:name="z135" w:id="101"/>
    <w:p>
      <w:pPr>
        <w:spacing w:after="0"/>
        <w:ind w:left="0"/>
        <w:jc w:val="both"/>
      </w:pPr>
      <w:r>
        <w:rPr>
          <w:rFonts w:ascii="Times New Roman"/>
          <w:b w:val="false"/>
          <w:i w:val="false"/>
          <w:color w:val="000000"/>
          <w:sz w:val="28"/>
        </w:rPr>
        <w:t>
      20__ жылғы "___" 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пошта желілерінде</w:t>
            </w:r>
            <w:r>
              <w:br/>
            </w:r>
            <w:r>
              <w:rPr>
                <w:rFonts w:ascii="Times New Roman"/>
                <w:b w:val="false"/>
                <w:i w:val="false"/>
                <w:color w:val="000000"/>
                <w:sz w:val="20"/>
              </w:rPr>
              <w:t>жедел-іздестіру, қарсы барлау</w:t>
            </w:r>
            <w:r>
              <w:br/>
            </w:r>
            <w:r>
              <w:rPr>
                <w:rFonts w:ascii="Times New Roman"/>
                <w:b w:val="false"/>
                <w:i w:val="false"/>
                <w:color w:val="000000"/>
                <w:sz w:val="20"/>
              </w:rPr>
              <w:t>іс-шараларын жүргізудің</w:t>
            </w:r>
            <w:r>
              <w:br/>
            </w:r>
            <w:r>
              <w:rPr>
                <w:rFonts w:ascii="Times New Roman"/>
                <w:b w:val="false"/>
                <w:i w:val="false"/>
                <w:color w:val="000000"/>
                <w:sz w:val="20"/>
              </w:rPr>
              <w:t>аппараттық-бағдарламалық және</w:t>
            </w:r>
            <w:r>
              <w:br/>
            </w:r>
            <w:r>
              <w:rPr>
                <w:rFonts w:ascii="Times New Roman"/>
                <w:b w:val="false"/>
                <w:i w:val="false"/>
                <w:color w:val="000000"/>
                <w:sz w:val="20"/>
              </w:rPr>
              <w:t>техникалық құралдарын енгізу</w:t>
            </w:r>
            <w:r>
              <w:br/>
            </w:r>
            <w:r>
              <w:rPr>
                <w:rFonts w:ascii="Times New Roman"/>
                <w:b w:val="false"/>
                <w:i w:val="false"/>
                <w:color w:val="000000"/>
                <w:sz w:val="20"/>
              </w:rPr>
              <w:t>және пайдалану кезіндегі</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Пошта қызметі туралы сауалнама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 қызметі саласында қызметтер ұсынатын жеке тұлғаның немесе заңды тұлғаның атауы)</w:t>
      </w:r>
    </w:p>
    <w:p>
      <w:pPr>
        <w:spacing w:after="0"/>
        <w:ind w:left="0"/>
        <w:jc w:val="both"/>
      </w:pPr>
      <w:r>
        <w:rPr>
          <w:rFonts w:ascii="Times New Roman"/>
          <w:b w:val="false"/>
          <w:i w:val="false"/>
          <w:color w:val="000000"/>
          <w:sz w:val="28"/>
        </w:rPr>
        <w:t xml:space="preserve">
      1. Пошта байланысының көрсетілетін қызметтері : </w:t>
      </w:r>
    </w:p>
    <w:bookmarkStart w:name="z143" w:id="102"/>
    <w:p>
      <w:pPr>
        <w:spacing w:after="0"/>
        <w:ind w:left="0"/>
        <w:jc w:val="both"/>
      </w:pPr>
      <w:r>
        <w:rPr>
          <w:rFonts w:ascii="Times New Roman"/>
          <w:b w:val="false"/>
          <w:i w:val="false"/>
          <w:color w:val="000000"/>
          <w:sz w:val="28"/>
        </w:rPr>
        <w:t>
      ________________________________________________________________________________</w:t>
      </w:r>
    </w:p>
    <w:bookmarkEnd w:id="102"/>
    <w:p>
      <w:pPr>
        <w:spacing w:after="0"/>
        <w:ind w:left="0"/>
        <w:jc w:val="both"/>
      </w:pPr>
      <w:r>
        <w:rPr>
          <w:rFonts w:ascii="Times New Roman"/>
          <w:b w:val="false"/>
          <w:i w:val="false"/>
          <w:color w:val="000000"/>
          <w:sz w:val="28"/>
        </w:rPr>
        <w:t>
       (көрсетілетін қызметтер түрін атап көрсету)</w:t>
      </w:r>
    </w:p>
    <w:p>
      <w:pPr>
        <w:spacing w:after="0"/>
        <w:ind w:left="0"/>
        <w:jc w:val="both"/>
      </w:pPr>
      <w:r>
        <w:rPr>
          <w:rFonts w:ascii="Times New Roman"/>
          <w:b w:val="false"/>
          <w:i w:val="false"/>
          <w:color w:val="000000"/>
          <w:sz w:val="28"/>
        </w:rPr>
        <w:t>
      2. Пошта желісі: _________________________________________________________________</w:t>
      </w:r>
    </w:p>
    <w:p>
      <w:pPr>
        <w:spacing w:after="0"/>
        <w:ind w:left="0"/>
        <w:jc w:val="both"/>
      </w:pPr>
      <w:r>
        <w:rPr>
          <w:rFonts w:ascii="Times New Roman"/>
          <w:b w:val="false"/>
          <w:i w:val="false"/>
          <w:color w:val="000000"/>
          <w:sz w:val="28"/>
        </w:rPr>
        <w:t xml:space="preserve">
      (меншігіндегі немесе жалдамалы өндірістік объектілерді көрсету, олардың </w:t>
      </w:r>
    </w:p>
    <w:p>
      <w:pPr>
        <w:spacing w:after="0"/>
        <w:ind w:left="0"/>
        <w:jc w:val="both"/>
      </w:pPr>
      <w:r>
        <w:rPr>
          <w:rFonts w:ascii="Times New Roman"/>
          <w:b w:val="false"/>
          <w:i w:val="false"/>
          <w:color w:val="000000"/>
          <w:sz w:val="28"/>
        </w:rPr>
        <w:t>
                        орналасқан мекенжайлары)</w:t>
      </w:r>
    </w:p>
    <w:p>
      <w:pPr>
        <w:spacing w:after="0"/>
        <w:ind w:left="0"/>
        <w:jc w:val="both"/>
      </w:pPr>
      <w:r>
        <w:rPr>
          <w:rFonts w:ascii="Times New Roman"/>
          <w:b w:val="false"/>
          <w:i w:val="false"/>
          <w:color w:val="000000"/>
          <w:sz w:val="28"/>
        </w:rPr>
        <w:t>
      3. Көлік құралдары: _______________________________________________________________</w:t>
      </w:r>
    </w:p>
    <w:p>
      <w:pPr>
        <w:spacing w:after="0"/>
        <w:ind w:left="0"/>
        <w:jc w:val="both"/>
      </w:pPr>
      <w:r>
        <w:rPr>
          <w:rFonts w:ascii="Times New Roman"/>
          <w:b w:val="false"/>
          <w:i w:val="false"/>
          <w:color w:val="000000"/>
          <w:sz w:val="28"/>
        </w:rPr>
        <w:t>
      (пошта жөнелтілімдерін тасымалдау кезінде пайдаланылатын, меншігіндегі немесе</w:t>
      </w:r>
    </w:p>
    <w:p>
      <w:pPr>
        <w:spacing w:after="0"/>
        <w:ind w:left="0"/>
        <w:jc w:val="both"/>
      </w:pPr>
      <w:r>
        <w:rPr>
          <w:rFonts w:ascii="Times New Roman"/>
          <w:b w:val="false"/>
          <w:i w:val="false"/>
          <w:color w:val="000000"/>
          <w:sz w:val="28"/>
        </w:rPr>
        <w:t>
      жалдамалы көлікті көрсету).</w:t>
      </w:r>
    </w:p>
    <w:p>
      <w:pPr>
        <w:spacing w:after="0"/>
        <w:ind w:left="0"/>
        <w:jc w:val="both"/>
      </w:pPr>
      <w:r>
        <w:rPr>
          <w:rFonts w:ascii="Times New Roman"/>
          <w:b w:val="false"/>
          <w:i w:val="false"/>
          <w:color w:val="000000"/>
          <w:sz w:val="28"/>
        </w:rPr>
        <w:t>
      ______________________/басшының қолы, тегі, аты, әкесінің аты (ол бар болған жағдайда)/</w:t>
      </w:r>
    </w:p>
    <w:p>
      <w:pPr>
        <w:spacing w:after="0"/>
        <w:ind w:left="0"/>
        <w:jc w:val="both"/>
      </w:pPr>
      <w:r>
        <w:rPr>
          <w:rFonts w:ascii="Times New Roman"/>
          <w:b w:val="false"/>
          <w:i w:val="false"/>
          <w:color w:val="000000"/>
          <w:sz w:val="28"/>
        </w:rPr>
        <w:t>
      МО (ол бар болған жағдайда)</w:t>
      </w:r>
    </w:p>
    <w:p>
      <w:pPr>
        <w:spacing w:after="0"/>
        <w:ind w:left="0"/>
        <w:jc w:val="both"/>
      </w:pPr>
      <w:r>
        <w:rPr>
          <w:rFonts w:ascii="Times New Roman"/>
          <w:b w:val="false"/>
          <w:i w:val="false"/>
          <w:color w:val="000000"/>
          <w:sz w:val="28"/>
        </w:rPr>
        <w:t xml:space="preserve">
      20__ жылғы "___"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пошта желілерінде</w:t>
            </w:r>
            <w:r>
              <w:br/>
            </w:r>
            <w:r>
              <w:rPr>
                <w:rFonts w:ascii="Times New Roman"/>
                <w:b w:val="false"/>
                <w:i w:val="false"/>
                <w:color w:val="000000"/>
                <w:sz w:val="20"/>
              </w:rPr>
              <w:t>жедел-іздестіру, қарсы барлау</w:t>
            </w:r>
            <w:r>
              <w:br/>
            </w:r>
            <w:r>
              <w:rPr>
                <w:rFonts w:ascii="Times New Roman"/>
                <w:b w:val="false"/>
                <w:i w:val="false"/>
                <w:color w:val="000000"/>
                <w:sz w:val="20"/>
              </w:rPr>
              <w:t>іс-шараларын жүргізудің</w:t>
            </w:r>
            <w:r>
              <w:br/>
            </w:r>
            <w:r>
              <w:rPr>
                <w:rFonts w:ascii="Times New Roman"/>
                <w:b w:val="false"/>
                <w:i w:val="false"/>
                <w:color w:val="000000"/>
                <w:sz w:val="20"/>
              </w:rPr>
              <w:t>аппараттық-бағдарламалық және</w:t>
            </w:r>
            <w:r>
              <w:br/>
            </w:r>
            <w:r>
              <w:rPr>
                <w:rFonts w:ascii="Times New Roman"/>
                <w:b w:val="false"/>
                <w:i w:val="false"/>
                <w:color w:val="000000"/>
                <w:sz w:val="20"/>
              </w:rPr>
              <w:t>техникалық құралдарын енгізу</w:t>
            </w:r>
            <w:r>
              <w:br/>
            </w:r>
            <w:r>
              <w:rPr>
                <w:rFonts w:ascii="Times New Roman"/>
                <w:b w:val="false"/>
                <w:i w:val="false"/>
                <w:color w:val="000000"/>
                <w:sz w:val="20"/>
              </w:rPr>
              <w:t>және пайдалану кезіндегі</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                                                                20__ жылғы "___" __________</w:t>
      </w:r>
    </w:p>
    <w:bookmarkStart w:name="z154" w:id="103"/>
    <w:p>
      <w:pPr>
        <w:spacing w:after="0"/>
        <w:ind w:left="0"/>
        <w:jc w:val="left"/>
      </w:pPr>
      <w:r>
        <w:rPr>
          <w:rFonts w:ascii="Times New Roman"/>
          <w:b/>
          <w:i w:val="false"/>
          <w:color w:val="000000"/>
        </w:rPr>
        <w:t xml:space="preserve"> Жедел-іздестіру, қарсы барлау іс-шараларын жүргізудің аппараттық-бағдарламалық және техникалық құралдарын пайдалануға енгізу актісі</w:t>
      </w:r>
    </w:p>
    <w:bookmarkEnd w:id="103"/>
    <w:p>
      <w:pPr>
        <w:spacing w:after="0"/>
        <w:ind w:left="0"/>
        <w:jc w:val="both"/>
      </w:pPr>
      <w:r>
        <w:rPr>
          <w:rFonts w:ascii="Times New Roman"/>
          <w:b w:val="false"/>
          <w:i w:val="false"/>
          <w:color w:val="000000"/>
          <w:sz w:val="28"/>
        </w:rPr>
        <w:t xml:space="preserve">
      Осы жедел-іздестіру, қарсы барлау іс-шараларын жүргізудің аппараттық-бағдарламалық және техникалық құралдарын пайдалануға енгізу актісін аппараттық-бағдарламалық және техникалық құралдарды енгізу аяқталған соң және мына аппараттық-бағдарламалық және техникалық құралдар тестілік режимде сынақтан жақсы өткен соң ________________ (пошта операторының) және __________________ (ұлттық қауіпсіздіктің аумақтық органының) уәкілетті өкілдері жасады: </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20__ жылғы "____" ____ бастап жоғарыда көрсетілген құралдар пайдалануға енгізілсін.</w:t>
      </w:r>
    </w:p>
    <w:p>
      <w:pPr>
        <w:spacing w:after="0"/>
        <w:ind w:left="0"/>
        <w:jc w:val="both"/>
      </w:pPr>
      <w:r>
        <w:rPr>
          <w:rFonts w:ascii="Times New Roman"/>
          <w:b w:val="false"/>
          <w:i w:val="false"/>
          <w:color w:val="000000"/>
          <w:sz w:val="28"/>
        </w:rPr>
        <w:t>
      ____________________/пошта операторы өкілінің қолы, тегі, аты, әкесінің аты (ол бар болған жағдайда)/</w:t>
      </w:r>
    </w:p>
    <w:p>
      <w:pPr>
        <w:spacing w:after="0"/>
        <w:ind w:left="0"/>
        <w:jc w:val="both"/>
      </w:pPr>
      <w:r>
        <w:rPr>
          <w:rFonts w:ascii="Times New Roman"/>
          <w:b w:val="false"/>
          <w:i w:val="false"/>
          <w:color w:val="000000"/>
          <w:sz w:val="28"/>
        </w:rPr>
        <w:t>
      МО (ол бар болған жағдайда)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______________________/ ұлттық қауіпсіздіктің аумақтық органы өкілінің қолы, тегі, аты, әкесінің аты (ол бар болған жағдайда)/</w:t>
      </w:r>
    </w:p>
    <w:p>
      <w:pPr>
        <w:spacing w:after="0"/>
        <w:ind w:left="0"/>
        <w:jc w:val="both"/>
      </w:pPr>
      <w:r>
        <w:rPr>
          <w:rFonts w:ascii="Times New Roman"/>
          <w:b w:val="false"/>
          <w:i w:val="false"/>
          <w:color w:val="000000"/>
          <w:sz w:val="28"/>
        </w:rPr>
        <w:t>
      МО (ол бар болған жағдайда)</w:t>
      </w:r>
    </w:p>
    <w:p>
      <w:pPr>
        <w:spacing w:after="0"/>
        <w:ind w:left="0"/>
        <w:jc w:val="both"/>
      </w:pPr>
      <w:r>
        <w:rPr>
          <w:rFonts w:ascii="Times New Roman"/>
          <w:b w:val="false"/>
          <w:i w:val="false"/>
          <w:color w:val="000000"/>
          <w:sz w:val="28"/>
        </w:rPr>
        <w:t>
      20__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