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749a" w14:textId="0777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ақпандағы № 88 бұйрығы. Қазақстан Республикасының Әділет министрлігінде 2017 жылғы 28 наурызда № 14951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"Мамандандырылған білім беру ұйымдарының түрлері қызметінің үлгілік қағидаларын бекіту туралы" (Қазақстан Республикасының мемлекеттік нормативті-құқықтық актілер тізілімінде № 8621 тіркелген, 2013 жылдың 2 қазанындағы № 224 (28163) "Егемен Қазақстан" газетінде жарық көрген) Қазақстан Республикасы Білім және ғылым министрінің 2013 жылғы 19 шілдедегі № 289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w:t>
      </w:r>
    </w:p>
    <w:bookmarkEnd w:id="3"/>
    <w:bookmarkStart w:name="z4" w:id="4"/>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лицей-интернатының) қызметінің үлгілік қағидалары"; </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Мамандандырылған мектептер (мамандандырылған мектеп, мамандандырылған лицей (мамандандырылған мектеп-лицей), мамандандырылған гимназия (мамандандырылған мектеп-гимназия) түрлері қызметінің үлгілік </w:t>
      </w:r>
      <w:r>
        <w:rPr>
          <w:rFonts w:ascii="Times New Roman"/>
          <w:b w:val="false"/>
          <w:i w:val="false"/>
          <w:color w:val="000000"/>
          <w:sz w:val="28"/>
        </w:rPr>
        <w:t>қағидаларындағы</w:t>
      </w:r>
      <w:r>
        <w:rPr>
          <w:rFonts w:ascii="Times New Roman"/>
          <w:b w:val="false"/>
          <w:i w:val="false"/>
          <w:color w:val="000000"/>
          <w:sz w:val="28"/>
        </w:rPr>
        <w:t xml:space="preserve">: </w:t>
      </w:r>
    </w:p>
    <w:bookmarkEnd w:id="5"/>
    <w:bookmarkStart w:name="z6" w:id="6"/>
    <w:p>
      <w:pPr>
        <w:spacing w:after="0"/>
        <w:ind w:left="0"/>
        <w:jc w:val="both"/>
      </w:pPr>
      <w:r>
        <w:rPr>
          <w:rFonts w:ascii="Times New Roman"/>
          <w:b w:val="false"/>
          <w:i w:val="false"/>
          <w:color w:val="000000"/>
          <w:sz w:val="28"/>
        </w:rPr>
        <w:t>
      тақырыбы мынадай редакцияда жазылсын:</w:t>
      </w:r>
    </w:p>
    <w:bookmarkEnd w:id="6"/>
    <w:bookmarkStart w:name="z7" w:id="7"/>
    <w:p>
      <w:pPr>
        <w:spacing w:after="0"/>
        <w:ind w:left="0"/>
        <w:jc w:val="both"/>
      </w:pPr>
      <w:r>
        <w:rPr>
          <w:rFonts w:ascii="Times New Roman"/>
          <w:b w:val="false"/>
          <w:i w:val="false"/>
          <w:color w:val="000000"/>
          <w:sz w:val="28"/>
        </w:rPr>
        <w:t>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9" w:id="8"/>
    <w:p>
      <w:pPr>
        <w:spacing w:after="0"/>
        <w:ind w:left="0"/>
        <w:jc w:val="both"/>
      </w:pPr>
      <w:r>
        <w:rPr>
          <w:rFonts w:ascii="Times New Roman"/>
          <w:b w:val="false"/>
          <w:i w:val="false"/>
          <w:color w:val="000000"/>
          <w:sz w:val="28"/>
        </w:rPr>
        <w:t xml:space="preserve">
      "1. Осы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үлгілік қағидалары (бұдан әрі - Қағидалар)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(бұдан әрі - Қазақстан Республикасының "Білім туралы" Заңы) </w:t>
      </w:r>
      <w:r>
        <w:rPr>
          <w:rFonts w:ascii="Times New Roman"/>
          <w:b w:val="false"/>
          <w:i w:val="false"/>
          <w:color w:val="000000"/>
          <w:sz w:val="28"/>
        </w:rPr>
        <w:t>44-5) тармақшасына</w:t>
      </w: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олардың меншік нысандары мен ведомстволық бағыныстылығына қарамастан олардың қызмет тәртібін айқындайды.</w:t>
      </w:r>
    </w:p>
    <w:bookmarkEnd w:id="8"/>
    <w:bookmarkStart w:name="z10" w:id="9"/>
    <w:p>
      <w:pPr>
        <w:spacing w:after="0"/>
        <w:ind w:left="0"/>
        <w:jc w:val="both"/>
      </w:pPr>
      <w:r>
        <w:rPr>
          <w:rFonts w:ascii="Times New Roman"/>
          <w:b w:val="false"/>
          <w:i w:val="false"/>
          <w:color w:val="000000"/>
          <w:sz w:val="28"/>
        </w:rPr>
        <w:t>
      2. Осы Қағидаларда мынадай түсініктер қолданылады:</w:t>
      </w:r>
    </w:p>
    <w:bookmarkEnd w:id="9"/>
    <w:bookmarkStart w:name="z11" w:id="10"/>
    <w:p>
      <w:pPr>
        <w:spacing w:after="0"/>
        <w:ind w:left="0"/>
        <w:jc w:val="both"/>
      </w:pPr>
      <w:r>
        <w:rPr>
          <w:rFonts w:ascii="Times New Roman"/>
          <w:b w:val="false"/>
          <w:i w:val="false"/>
          <w:color w:val="000000"/>
          <w:sz w:val="28"/>
        </w:rPr>
        <w:t xml:space="preserve">
      1) мамандандырылған гимназия (мамандандырылған мектеп-гимназия) – оқушылардың бейімділіктері мен қабілеттеріне сәйкес қоғамдық-гуманитарлық және өзге де бағыттар бойынша кеңейтілген және тереңдетілген білім беруді қамтамасыз ететін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нормативті-құқықтық актілер Реестрінде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 </w:t>
      </w:r>
    </w:p>
    <w:bookmarkEnd w:id="10"/>
    <w:bookmarkStart w:name="z12" w:id="11"/>
    <w:p>
      <w:pPr>
        <w:spacing w:after="0"/>
        <w:ind w:left="0"/>
        <w:jc w:val="both"/>
      </w:pPr>
      <w:r>
        <w:rPr>
          <w:rFonts w:ascii="Times New Roman"/>
          <w:b w:val="false"/>
          <w:i w:val="false"/>
          <w:color w:val="000000"/>
          <w:sz w:val="28"/>
        </w:rPr>
        <w:t>
      2) мамандандырылған лицей (мамандандырылған мектеп-лицей) – оқушылардың бейімділіктерімен қабілеттеріне сәйкес жаратылыстану-математикалық бағыттары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11"/>
    <w:bookmarkStart w:name="z13" w:id="12"/>
    <w:p>
      <w:pPr>
        <w:spacing w:after="0"/>
        <w:ind w:left="0"/>
        <w:jc w:val="both"/>
      </w:pPr>
      <w:r>
        <w:rPr>
          <w:rFonts w:ascii="Times New Roman"/>
          <w:b w:val="false"/>
          <w:i w:val="false"/>
          <w:color w:val="000000"/>
          <w:sz w:val="28"/>
        </w:rPr>
        <w:t>
      3) мамандандырылған мектеп – білім алушылардың тілдерді, ғылым, мәдениет, өнер, спорт, әскери іс негіздерін терең игеруіне, олардың шығармашылық әлеуеттері мен дарын-қабілеттерін дамытуға бағытталған оқу бағдарламалары мен олардың негізінде әзірленетін мамандандырылған жалпы білім беретін оқу бағдарламаларын іске асыратын оқу орны.</w:t>
      </w:r>
    </w:p>
    <w:bookmarkEnd w:id="12"/>
    <w:bookmarkStart w:name="z14" w:id="13"/>
    <w:p>
      <w:pPr>
        <w:spacing w:after="0"/>
        <w:ind w:left="0"/>
        <w:jc w:val="both"/>
      </w:pPr>
      <w:r>
        <w:rPr>
          <w:rFonts w:ascii="Times New Roman"/>
          <w:b w:val="false"/>
          <w:i w:val="false"/>
          <w:color w:val="000000"/>
          <w:sz w:val="28"/>
        </w:rPr>
        <w:t xml:space="preserve">
      3. Мамандандырылған мектеп, мамандандырылған лицей (мамандандырылған мектеп-лицей), мамандандырылған гимназия (мамандандырылған мектеп-гимназия) (бұдан әрі – мамандандырылған мектептер)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осы Қағидаларға және олардың негізінде әзірленген жарғыға сәйкес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17" w:id="14"/>
    <w:p>
      <w:pPr>
        <w:spacing w:after="0"/>
        <w:ind w:left="0"/>
        <w:jc w:val="both"/>
      </w:pPr>
      <w:r>
        <w:rPr>
          <w:rFonts w:ascii="Times New Roman"/>
          <w:b w:val="false"/>
          <w:i w:val="false"/>
          <w:color w:val="000000"/>
          <w:sz w:val="28"/>
        </w:rPr>
        <w:t>
      "2. Мамандандырылған мектеп, мамандандырылған лицей (мамандандырылған мектеп-лицей), мамандандырылған гимназия (мамандандырылған мектеп-гимназия) қызметінің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"10. Мамандандырылған мектептерге оқуға қабылдау конкурстық негізде жүргізіледі.</w:t>
      </w:r>
    </w:p>
    <w:bookmarkEnd w:id="15"/>
    <w:bookmarkStart w:name="z20" w:id="16"/>
    <w:p>
      <w:pPr>
        <w:spacing w:after="0"/>
        <w:ind w:left="0"/>
        <w:jc w:val="both"/>
      </w:pPr>
      <w:r>
        <w:rPr>
          <w:rFonts w:ascii="Times New Roman"/>
          <w:b w:val="false"/>
          <w:i w:val="false"/>
          <w:color w:val="000000"/>
          <w:sz w:val="28"/>
        </w:rPr>
        <w:t>
      Мамандандырылған мектептерге жалпы білім беру пәндері бойынша өңірлік, республикалық, халықаралық олимпиадалар мен ғылыми жобалар конкурстардың (ғылыми жарыстардың) жеңімпаздары білім беру ұйымының құрылтайшы құжаттарына сәйкес қабылданады.";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"12. Республикалық маңыздағы мамандандырылған мектептерді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мамандандырылған мектептерін материалдық техникалық қамтамасыз етуді,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"15. Мамандандырылған жалпы білім беретін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w:t>
      </w:r>
    </w:p>
    <w:bookmarkEnd w:id="18"/>
    <w:bookmarkStart w:name="z25" w:id="19"/>
    <w:p>
      <w:pPr>
        <w:spacing w:after="0"/>
        <w:ind w:left="0"/>
        <w:jc w:val="both"/>
      </w:pPr>
      <w:r>
        <w:rPr>
          <w:rFonts w:ascii="Times New Roman"/>
          <w:b w:val="false"/>
          <w:i w:val="false"/>
          <w:color w:val="000000"/>
          <w:sz w:val="28"/>
        </w:rPr>
        <w:t>
      көрсетілген бұйрықпен бекітілген Интернаттық мекемелері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спорттық мектеп-интернат, мамандандырылған әскери мектеп-интернат, қазақ-түрік лицейі) бар мамандандырылған білім беру ұйымдары түрлері қызметінің үлгілік қағидаларында:</w:t>
      </w:r>
    </w:p>
    <w:bookmarkEnd w:id="19"/>
    <w:bookmarkStart w:name="z26" w:id="20"/>
    <w:p>
      <w:pPr>
        <w:spacing w:after="0"/>
        <w:ind w:left="0"/>
        <w:jc w:val="both"/>
      </w:pPr>
      <w:r>
        <w:rPr>
          <w:rFonts w:ascii="Times New Roman"/>
          <w:b w:val="false"/>
          <w:i w:val="false"/>
          <w:color w:val="000000"/>
          <w:sz w:val="28"/>
        </w:rPr>
        <w:t>
      тақырыбы мынадай редакцияда жазылсын:</w:t>
      </w:r>
    </w:p>
    <w:bookmarkEnd w:id="20"/>
    <w:bookmarkStart w:name="z27" w:id="21"/>
    <w:p>
      <w:pPr>
        <w:spacing w:after="0"/>
        <w:ind w:left="0"/>
        <w:jc w:val="both"/>
      </w:pPr>
      <w:r>
        <w:rPr>
          <w:rFonts w:ascii="Times New Roman"/>
          <w:b w:val="false"/>
          <w:i w:val="false"/>
          <w:color w:val="000000"/>
          <w:sz w:val="28"/>
        </w:rPr>
        <w:t xml:space="preserve">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үлгілік </w:t>
      </w:r>
      <w:r>
        <w:rPr>
          <w:rFonts w:ascii="Times New Roman"/>
          <w:b w:val="false"/>
          <w:i w:val="false"/>
          <w:color w:val="000000"/>
          <w:sz w:val="28"/>
        </w:rPr>
        <w:t>қағидалары</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xml:space="preserve">
      "1. Осы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үлгілік қағидалары (бұдан әрі - Қағидалар) Қазақстан Республикасының 2007 жылғы 27 шілдедегі "Білім туралы" Заңының (бұдан әрі - "Білім туралы" Қазақстан Республикасы Заңы) 5-бабының </w:t>
      </w:r>
      <w:r>
        <w:rPr>
          <w:rFonts w:ascii="Times New Roman"/>
          <w:b w:val="false"/>
          <w:i w:val="false"/>
          <w:color w:val="000000"/>
          <w:sz w:val="28"/>
        </w:rPr>
        <w:t>44-5) тармақшасына</w:t>
      </w: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олардың меншік нысандары мен ведомстволық бағыныстылығына қарамастан олардың қызмет тәртібін айқындайды.</w:t>
      </w:r>
    </w:p>
    <w:bookmarkEnd w:id="22"/>
    <w:bookmarkStart w:name="z30" w:id="23"/>
    <w:p>
      <w:pPr>
        <w:spacing w:after="0"/>
        <w:ind w:left="0"/>
        <w:jc w:val="both"/>
      </w:pPr>
      <w:r>
        <w:rPr>
          <w:rFonts w:ascii="Times New Roman"/>
          <w:b w:val="false"/>
          <w:i w:val="false"/>
          <w:color w:val="000000"/>
          <w:sz w:val="28"/>
        </w:rPr>
        <w:t>
      2. Осы Қағидаларда мынадай түсініктер қолданылады:</w:t>
      </w:r>
    </w:p>
    <w:bookmarkEnd w:id="23"/>
    <w:bookmarkStart w:name="z31" w:id="24"/>
    <w:p>
      <w:pPr>
        <w:spacing w:after="0"/>
        <w:ind w:left="0"/>
        <w:jc w:val="both"/>
      </w:pPr>
      <w:r>
        <w:rPr>
          <w:rFonts w:ascii="Times New Roman"/>
          <w:b w:val="false"/>
          <w:i w:val="false"/>
          <w:color w:val="000000"/>
          <w:sz w:val="28"/>
        </w:rPr>
        <w:t xml:space="preserve">
      1) "Білім-инновация" лицей-интернаты – жаратылыстану-математикалық бағыттағы пәндерді ағылшын тілінде оқытуды жүзеге асыратын (тұратын орын ұсынумен қоса)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ақпараттық-құқықтық жүйесінде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w:t>
      </w:r>
    </w:p>
    <w:bookmarkEnd w:id="24"/>
    <w:bookmarkStart w:name="z32" w:id="25"/>
    <w:p>
      <w:pPr>
        <w:spacing w:after="0"/>
        <w:ind w:left="0"/>
        <w:jc w:val="both"/>
      </w:pPr>
      <w:r>
        <w:rPr>
          <w:rFonts w:ascii="Times New Roman"/>
          <w:b w:val="false"/>
          <w:i w:val="false"/>
          <w:color w:val="000000"/>
          <w:sz w:val="28"/>
        </w:rPr>
        <w:t>
      2) мамандандырылған әскери мектеп-интернаты – тұратын орын ұсынумен қоса, оқушылардың әскери істі терең игеруіне бағытталған қосымша білім бағдарламаларын оқу бағдарламалары мен олардың негізінде әзірленетін мамандандырылған жалпы білім беретін оқу бағдарламаларын іске асыратын оқу орны;</w:t>
      </w:r>
    </w:p>
    <w:bookmarkEnd w:id="25"/>
    <w:bookmarkStart w:name="z33" w:id="26"/>
    <w:p>
      <w:pPr>
        <w:spacing w:after="0"/>
        <w:ind w:left="0"/>
        <w:jc w:val="both"/>
      </w:pPr>
      <w:r>
        <w:rPr>
          <w:rFonts w:ascii="Times New Roman"/>
          <w:b w:val="false"/>
          <w:i w:val="false"/>
          <w:color w:val="000000"/>
          <w:sz w:val="28"/>
        </w:rPr>
        <w:t>
      3) мамандандырылған мектеп-гимназия-интернаты - тұратын орын ұсынумен білім алушылардың бейімділіктері мен қабілеттеріне сәйкес қоғамдық-гуманитарлық және өзге де бағыттар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26"/>
    <w:bookmarkStart w:name="z34" w:id="27"/>
    <w:p>
      <w:pPr>
        <w:spacing w:after="0"/>
        <w:ind w:left="0"/>
        <w:jc w:val="both"/>
      </w:pPr>
      <w:r>
        <w:rPr>
          <w:rFonts w:ascii="Times New Roman"/>
          <w:b w:val="false"/>
          <w:i w:val="false"/>
          <w:color w:val="000000"/>
          <w:sz w:val="28"/>
        </w:rPr>
        <w:t>
      4) мамандандырылған мектеп-интернаты - тұратын орын ұсынумен қоса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оқу бағдарламалары мен олардың негізінде әзірленетін мамандандырылған жалпы білім беретін оқу бағдарламаларын іске асыратын оқу орны;</w:t>
      </w:r>
    </w:p>
    <w:bookmarkEnd w:id="27"/>
    <w:bookmarkStart w:name="z35" w:id="28"/>
    <w:p>
      <w:pPr>
        <w:spacing w:after="0"/>
        <w:ind w:left="0"/>
        <w:jc w:val="both"/>
      </w:pPr>
      <w:r>
        <w:rPr>
          <w:rFonts w:ascii="Times New Roman"/>
          <w:b w:val="false"/>
          <w:i w:val="false"/>
          <w:color w:val="000000"/>
          <w:sz w:val="28"/>
        </w:rPr>
        <w:t>
      5) мамандандырылған мектеп-лицей-интернат – тұратын орын ұсынумен білім алушылардың бейімділіктері мен қабілеттеріне сәйкес жаратылыстану-математикалық бағыттары бойынша кеңейтілген және тереңдетілген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асыратын оқу орны;</w:t>
      </w:r>
    </w:p>
    <w:bookmarkEnd w:id="28"/>
    <w:bookmarkStart w:name="z36" w:id="29"/>
    <w:p>
      <w:pPr>
        <w:spacing w:after="0"/>
        <w:ind w:left="0"/>
        <w:jc w:val="both"/>
      </w:pPr>
      <w:r>
        <w:rPr>
          <w:rFonts w:ascii="Times New Roman"/>
          <w:b w:val="false"/>
          <w:i w:val="false"/>
          <w:color w:val="000000"/>
          <w:sz w:val="28"/>
        </w:rPr>
        <w:t>
      6) мамандандырылған музыкалық мектеп-интернаты – тұратын орын ұсынумен қоса музыкалық дарынды балалардың музыкалық қабілеттерін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29"/>
    <w:bookmarkStart w:name="z37" w:id="30"/>
    <w:p>
      <w:pPr>
        <w:spacing w:after="0"/>
        <w:ind w:left="0"/>
        <w:jc w:val="both"/>
      </w:pPr>
      <w:r>
        <w:rPr>
          <w:rFonts w:ascii="Times New Roman"/>
          <w:b w:val="false"/>
          <w:i w:val="false"/>
          <w:color w:val="000000"/>
          <w:sz w:val="28"/>
        </w:rPr>
        <w:t>
      7) мамандандырылған спорттық мектеп-интернаты (олимпиадалық резервтегі мамандандырылған мектеп-интернат-колледж) – тұратын орын ұсынумен қоса спорт саласындағы оқушылардың дарындылығын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30"/>
    <w:bookmarkStart w:name="z38" w:id="31"/>
    <w:p>
      <w:pPr>
        <w:spacing w:after="0"/>
        <w:ind w:left="0"/>
        <w:jc w:val="both"/>
      </w:pPr>
      <w:r>
        <w:rPr>
          <w:rFonts w:ascii="Times New Roman"/>
          <w:b w:val="false"/>
          <w:i w:val="false"/>
          <w:color w:val="000000"/>
          <w:sz w:val="28"/>
        </w:rPr>
        <w:t>
       8) мамандандырылған хореография мектеп-интернаты (мамандандырылған хореография мектеп-интернат-училищесі) - тұратын орын ұсынумен қоса, хореография саласындағы оқушылардың дарындылығын дамытуға бағытталған қосымша оқу бағдарламаларын және оқу бағдарламалары мен олардың негізінде әзірленетін мамандандырылған жалпы білім беретін оқу бағдарламаларын іске асыратын оқу орны.</w:t>
      </w:r>
    </w:p>
    <w:bookmarkEnd w:id="31"/>
    <w:bookmarkStart w:name="z39" w:id="32"/>
    <w:p>
      <w:pPr>
        <w:spacing w:after="0"/>
        <w:ind w:left="0"/>
        <w:jc w:val="both"/>
      </w:pPr>
      <w:r>
        <w:rPr>
          <w:rFonts w:ascii="Times New Roman"/>
          <w:b w:val="false"/>
          <w:i w:val="false"/>
          <w:color w:val="000000"/>
          <w:sz w:val="28"/>
        </w:rPr>
        <w:t xml:space="preserve">
       3.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(бұдан әрі – Мектеп-интернаттар) қызметін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Қағидаларға және олардың негізінде әзірленген мектеп-интернаттың жарғысына сәйкес жүзеге асырады. </w:t>
      </w:r>
    </w:p>
    <w:bookmarkEnd w:id="32"/>
    <w:bookmarkStart w:name="z40" w:id="33"/>
    <w:p>
      <w:pPr>
        <w:spacing w:after="0"/>
        <w:ind w:left="0"/>
        <w:jc w:val="both"/>
      </w:pPr>
      <w:r>
        <w:rPr>
          <w:rFonts w:ascii="Times New Roman"/>
          <w:b w:val="false"/>
          <w:i w:val="false"/>
          <w:color w:val="000000"/>
          <w:sz w:val="28"/>
        </w:rPr>
        <w:t>
      4. Мектеп-интернаттың негізгі мақсаты – дарынды балалардың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элитарлық білім беруді қамтамасыз ететін, оқу бағдарламалары мен олардың негізінде әзірленетін мамандандырылған жалпы білім беретін оқу бағдарламаларын іске асыру.";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43" w:id="34"/>
    <w:p>
      <w:pPr>
        <w:spacing w:after="0"/>
        <w:ind w:left="0"/>
        <w:jc w:val="both"/>
      </w:pPr>
      <w:r>
        <w:rPr>
          <w:rFonts w:ascii="Times New Roman"/>
          <w:b w:val="false"/>
          <w:i w:val="false"/>
          <w:color w:val="000000"/>
          <w:sz w:val="28"/>
        </w:rPr>
        <w:t>
      "2. Мамандандырылған мектеп-интернат, мамандандырылған мектеп-лицей-интернат, мамандандырылған мектеп-гимназия-интернат, мамандандырылған музыкалық мектеп-интернат, мамандандырылған спорт мектеп-интернаты (олимпиадалық резервтегі мамандандырылған мектеп-интернат-колледж), мамандандырылған хореография мектеп-интернаты (мамандандырылған хореография мектеп-интернат-училищесі), мамандандырылған әскери мектеп-интернаты, "Білім-инновация" лицей-интернаты қызметінің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"13. Мектеп-интернатта келесі бағыттар болады: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35"/>
    <w:bookmarkStart w:name="z46" w:id="36"/>
    <w:p>
      <w:pPr>
        <w:spacing w:after="0"/>
        <w:ind w:left="0"/>
        <w:jc w:val="both"/>
      </w:pPr>
      <w:r>
        <w:rPr>
          <w:rFonts w:ascii="Times New Roman"/>
          <w:b w:val="false"/>
          <w:i w:val="false"/>
          <w:color w:val="000000"/>
          <w:sz w:val="28"/>
        </w:rPr>
        <w:t>
      14. Мектеп-интернатқа оқуға қабылдау конкурстық негізде жүзеге асырылады.</w:t>
      </w:r>
    </w:p>
    <w:bookmarkEnd w:id="36"/>
    <w:bookmarkStart w:name="z47" w:id="37"/>
    <w:p>
      <w:pPr>
        <w:spacing w:after="0"/>
        <w:ind w:left="0"/>
        <w:jc w:val="both"/>
      </w:pPr>
      <w:r>
        <w:rPr>
          <w:rFonts w:ascii="Times New Roman"/>
          <w:b w:val="false"/>
          <w:i w:val="false"/>
          <w:color w:val="000000"/>
          <w:sz w:val="28"/>
        </w:rPr>
        <w:t>
      Мектеп-интернатқа жалпы білім беру пәндері бойынша, халықаралық республикалық, өңірлік олимпиадалар мен ғылыми жобалар конкурстардың (ғылыми жарыстардың) жеңімпаздары білім беру ұйымының құрылтайшы құжаттарына сәйкес қабылданады.";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"16. Республикалық маңыздағы Мектеп-интернатты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Мектеп-интернатын материалдық техникалық қамтамасыз етуді,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"19. Мамандандырылған жалпы білім беретін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w:t>
      </w:r>
    </w:p>
    <w:bookmarkEnd w:id="39"/>
    <w:bookmarkStart w:name="z52" w:id="40"/>
    <w:p>
      <w:pPr>
        <w:spacing w:after="0"/>
        <w:ind w:left="0"/>
        <w:jc w:val="both"/>
      </w:pPr>
      <w:r>
        <w:rPr>
          <w:rFonts w:ascii="Times New Roman"/>
          <w:b w:val="false"/>
          <w:i w:val="false"/>
          <w:color w:val="000000"/>
          <w:sz w:val="28"/>
        </w:rPr>
        <w:t xml:space="preserve">
      көрсетілген бұйрықпен бекітілген Мамандандырылған мектеп-кешені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xml:space="preserve">
      "1. Осы мамандандырылған мектеп-кешені қызметінің үлгілік қағидалары (бұдан әрі - Қағидалар) Қазақстан Республикасының 2007 жылғы 27 шілдедегі "Білім туралы" Заңының (бұдан әрі - "Білім туралы" Қазақстан Республикасы Заңы) 5-бабының </w:t>
      </w:r>
      <w:r>
        <w:rPr>
          <w:rFonts w:ascii="Times New Roman"/>
          <w:b w:val="false"/>
          <w:i w:val="false"/>
          <w:color w:val="000000"/>
          <w:sz w:val="28"/>
        </w:rPr>
        <w:t>44-5) тармақшасына</w:t>
      </w:r>
      <w:r>
        <w:rPr>
          <w:rFonts w:ascii="Times New Roman"/>
          <w:b w:val="false"/>
          <w:i w:val="false"/>
          <w:color w:val="000000"/>
          <w:sz w:val="28"/>
        </w:rPr>
        <w:t xml:space="preserve">,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(бұдан әрі – Қызметтің үлгілік қағидалары)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оның меншік нысандары мен ведомстволық бағыныстылығына қарамастан оның қызмет тәртібін айқындайды.</w:t>
      </w:r>
    </w:p>
    <w:bookmarkEnd w:id="41"/>
    <w:bookmarkStart w:name="z55" w:id="42"/>
    <w:p>
      <w:pPr>
        <w:spacing w:after="0"/>
        <w:ind w:left="0"/>
        <w:jc w:val="both"/>
      </w:pPr>
      <w:r>
        <w:rPr>
          <w:rFonts w:ascii="Times New Roman"/>
          <w:b w:val="false"/>
          <w:i w:val="false"/>
          <w:color w:val="000000"/>
          <w:sz w:val="28"/>
        </w:rPr>
        <w:t xml:space="preserve">
      2. Мамандандырылған мектеп-кешені (бұдан әрі – Мектеп-кешені) -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бағытталған мектепке дейінгі тәрбиелеу және оқыту,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актілерінің ақпараттық-құқықтық жүйесінде № 8424 тіркелген) бастауыш, негізгі орта, жалпы орта білім берудің жалпы білім беретін оқу бағдарламалары (бұдан әрі - оқу бағдарламалары) мен олардың негізінде әзірленетін мамандандырылған жалпы білім беретін оқу бағдарламаларын іске асыратын оқу орны.</w:t>
      </w:r>
    </w:p>
    <w:bookmarkEnd w:id="42"/>
    <w:bookmarkStart w:name="z56" w:id="43"/>
    <w:p>
      <w:pPr>
        <w:spacing w:after="0"/>
        <w:ind w:left="0"/>
        <w:jc w:val="both"/>
      </w:pPr>
      <w:r>
        <w:rPr>
          <w:rFonts w:ascii="Times New Roman"/>
          <w:b w:val="false"/>
          <w:i w:val="false"/>
          <w:color w:val="000000"/>
          <w:sz w:val="28"/>
        </w:rPr>
        <w:t xml:space="preserve">
      3. Мектеп-кешені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сондай-ақ осы Қағидаларға және олардың негізінде әзірленген жарғыға сәйкес жүзеге асырады.";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"13. Республикалық маңыздағы мектеп-кешенін материалдық техникалық қамтамасыз етуді, жарақтауды және жабдықтауды білім беру саласындағы уәкілетті орган, облыстық, республикалық маңыздағы қаланың және астананың мектеп-кешенін материалдық техникалық қамтамасыз ету, жарақтауды және жабдықтауды білім беру саласындағы жергілікті атқарушы орган жүзеге асырады. Ерекше білім алу қажеттілігі бар дарынды оқушылар үшін олардың жеке қажеттіліктерін ескере отырып тиісті жағдайлар жасалады.</w:t>
      </w:r>
    </w:p>
    <w:bookmarkEnd w:id="44"/>
    <w:bookmarkStart w:name="z59" w:id="45"/>
    <w:p>
      <w:pPr>
        <w:spacing w:after="0"/>
        <w:ind w:left="0"/>
        <w:jc w:val="both"/>
      </w:pPr>
      <w:r>
        <w:rPr>
          <w:rFonts w:ascii="Times New Roman"/>
          <w:b w:val="false"/>
          <w:i w:val="false"/>
          <w:color w:val="000000"/>
          <w:sz w:val="28"/>
        </w:rPr>
        <w:t>
      14. Мектеп-кешені білім беру үдерісін оқу бағдарламаларына сәйкес білім берудің мынадай үш деңгейі бойынша жүзеге асырады:</w:t>
      </w:r>
    </w:p>
    <w:bookmarkEnd w:id="45"/>
    <w:bookmarkStart w:name="z60" w:id="46"/>
    <w:p>
      <w:pPr>
        <w:spacing w:after="0"/>
        <w:ind w:left="0"/>
        <w:jc w:val="both"/>
      </w:pPr>
      <w:r>
        <w:rPr>
          <w:rFonts w:ascii="Times New Roman"/>
          <w:b w:val="false"/>
          <w:i w:val="false"/>
          <w:color w:val="000000"/>
          <w:sz w:val="28"/>
        </w:rPr>
        <w:t>
      1) мектепке дейінгі тәрбие және оқыту;</w:t>
      </w:r>
    </w:p>
    <w:bookmarkEnd w:id="46"/>
    <w:bookmarkStart w:name="z61" w:id="47"/>
    <w:p>
      <w:pPr>
        <w:spacing w:after="0"/>
        <w:ind w:left="0"/>
        <w:jc w:val="both"/>
      </w:pPr>
      <w:r>
        <w:rPr>
          <w:rFonts w:ascii="Times New Roman"/>
          <w:b w:val="false"/>
          <w:i w:val="false"/>
          <w:color w:val="000000"/>
          <w:sz w:val="28"/>
        </w:rPr>
        <w:t>
      2) бастауыш білім беру;</w:t>
      </w:r>
    </w:p>
    <w:bookmarkEnd w:id="47"/>
    <w:bookmarkStart w:name="z62" w:id="48"/>
    <w:p>
      <w:pPr>
        <w:spacing w:after="0"/>
        <w:ind w:left="0"/>
        <w:jc w:val="both"/>
      </w:pPr>
      <w:r>
        <w:rPr>
          <w:rFonts w:ascii="Times New Roman"/>
          <w:b w:val="false"/>
          <w:i w:val="false"/>
          <w:color w:val="000000"/>
          <w:sz w:val="28"/>
        </w:rPr>
        <w:t>
      3) негізгі орташа білім беру;</w:t>
      </w:r>
    </w:p>
    <w:bookmarkEnd w:id="48"/>
    <w:bookmarkStart w:name="z63" w:id="49"/>
    <w:p>
      <w:pPr>
        <w:spacing w:after="0"/>
        <w:ind w:left="0"/>
        <w:jc w:val="both"/>
      </w:pPr>
      <w:r>
        <w:rPr>
          <w:rFonts w:ascii="Times New Roman"/>
          <w:b w:val="false"/>
          <w:i w:val="false"/>
          <w:color w:val="000000"/>
          <w:sz w:val="28"/>
        </w:rPr>
        <w:t>
      4) жалпы орташа білім беру.";</w:t>
      </w:r>
    </w:p>
    <w:bookmarkEnd w:id="49"/>
    <w:bookmarkStart w:name="z64" w:id="50"/>
    <w:p>
      <w:pPr>
        <w:spacing w:after="0"/>
        <w:ind w:left="0"/>
        <w:jc w:val="both"/>
      </w:pPr>
      <w:r>
        <w:rPr>
          <w:rFonts w:ascii="Times New Roman"/>
          <w:b w:val="false"/>
          <w:i w:val="false"/>
          <w:color w:val="000000"/>
          <w:sz w:val="28"/>
        </w:rPr>
        <w:t>
      16-тармақ мынадай редакцияда жазылсын:</w:t>
      </w:r>
    </w:p>
    <w:bookmarkEnd w:id="50"/>
    <w:bookmarkStart w:name="z65" w:id="51"/>
    <w:p>
      <w:pPr>
        <w:spacing w:after="0"/>
        <w:ind w:left="0"/>
        <w:jc w:val="both"/>
      </w:pPr>
      <w:r>
        <w:rPr>
          <w:rFonts w:ascii="Times New Roman"/>
          <w:b w:val="false"/>
          <w:i w:val="false"/>
          <w:color w:val="000000"/>
          <w:sz w:val="28"/>
        </w:rPr>
        <w:t>
      "16. Мамандандырылған жалпы білім беретін оқу бағдарламалары мектепке дейінгі тәрбиелеу және білім беру оқу бағдарламалары, оқу бағдарламалары негізінде әзірленеді және білім алушылардың тілдерді, ғылым, мәдениет, өнер, хореография, спорт, әскери іс негіздерін терең игеруіне, олардың көркем-эстетикалық, шығармашылық әлеуеттері мен дарын-қабілеттерін дамытуға бағытталады.".</w:t>
      </w:r>
    </w:p>
    <w:bookmarkEnd w:id="51"/>
    <w:bookmarkStart w:name="z66" w:id="52"/>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(Ж.А. Жонтаева) заңнамада белгіленген тәртіппен:</w:t>
      </w:r>
    </w:p>
    <w:bookmarkEnd w:id="52"/>
    <w:bookmarkStart w:name="z67" w:id="5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3"/>
    <w:bookmarkStart w:name="z68" w:id="5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осы бұйрықтың көшірмесін мерзімді баспа басылымдарында, сондай-ақ, Қазақстан Республикасы Әділет министрлігінің "Республикалық құқықтық ақпарат орталығы" шаруашылық жүргізу құқындағы республикалық мемлекеттік кәсіпорнына Қазақстан Республикасы нормативтiк құқықтық актiлерiнiң эталондық бақылау банкiне енгізу үшін жолдауды;</w:t>
      </w:r>
    </w:p>
    <w:bookmarkEnd w:id="54"/>
    <w:bookmarkStart w:name="z69" w:id="5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5"/>
    <w:bookmarkStart w:name="z70" w:id="5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56"/>
    <w:bookmarkStart w:name="z71" w:id="5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57"/>
    <w:bookmarkStart w:name="z72"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