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1a83" w14:textId="1c11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 объектілерімен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27 наурыздағы № 305 бұйрығы. Қазақстан Республикасының Әділет министрлігінде 2017 жылғы 30 наурызда № 14958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Сот сараптамасы объектілерімен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министрінің "Сот сараптамасы объектілерін пайдалану қағидаларын бекіту туралы" 2015 жылғы 26 қаңтардағы </w:t>
      </w:r>
      <w:r>
        <w:rPr>
          <w:rFonts w:ascii="Times New Roman"/>
          <w:b w:val="false"/>
          <w:i w:val="false"/>
          <w:color w:val="000000"/>
          <w:sz w:val="28"/>
        </w:rPr>
        <w:t xml:space="preserve">№ 50 </w:t>
      </w:r>
      <w:r>
        <w:rPr>
          <w:rFonts w:ascii="Times New Roman"/>
          <w:b w:val="false"/>
          <w:i w:val="false"/>
          <w:color w:val="000000"/>
          <w:sz w:val="28"/>
        </w:rPr>
        <w:t xml:space="preserve"> (Нормативтік құқықтық актілерді мемлекеттік тіркеу тізілімінде № 10305 болып тіркелген, "Әділет" ақпараттық-құқықтық жүйесінде 2015 жылғы 2 сәуірде жарияланған) және "Сот сараптамасы объектілерін пайдалану қағидаларын бекіту туралы" Қазақстан Республикасы Әділет министрінің 2015 жылғы 26 қаңтардағы № 50 бұйрығына өзгерістер енгізу туралы" 2015 жылғы 16 шілдедегі </w:t>
      </w:r>
      <w:r>
        <w:rPr>
          <w:rFonts w:ascii="Times New Roman"/>
          <w:b w:val="false"/>
          <w:i w:val="false"/>
          <w:color w:val="000000"/>
          <w:sz w:val="28"/>
        </w:rPr>
        <w:t xml:space="preserve">№ 396 </w:t>
      </w:r>
      <w:r>
        <w:rPr>
          <w:rFonts w:ascii="Times New Roman"/>
          <w:b w:val="false"/>
          <w:i w:val="false"/>
          <w:color w:val="000000"/>
          <w:sz w:val="28"/>
        </w:rPr>
        <w:t xml:space="preserve">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осы бұйрықтың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Сот сараптама объектілерменжұмыс істеу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Әділет министрінің 29.10.2018 </w:t>
      </w:r>
      <w:r>
        <w:rPr>
          <w:rFonts w:ascii="Times New Roman"/>
          <w:b w:val="false"/>
          <w:i w:val="false"/>
          <w:color w:val="ff0000"/>
          <w:sz w:val="28"/>
        </w:rPr>
        <w:t>№ 1508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0"/>
    <w:p>
      <w:pPr>
        <w:spacing w:after="0"/>
        <w:ind w:left="0"/>
        <w:jc w:val="both"/>
      </w:pPr>
      <w:r>
        <w:rPr>
          <w:rFonts w:ascii="Times New Roman"/>
          <w:b w:val="false"/>
          <w:i w:val="false"/>
          <w:color w:val="000000"/>
          <w:sz w:val="28"/>
        </w:rPr>
        <w:t>
      1. Осы Сот сараптамаобъектілермен жұмыс істеу қағидалары(бұдан әрі – Қағидалар) сот сараптамасы объектілерімен жұмыс істеу тәртібін айқындайды.</w:t>
      </w:r>
    </w:p>
    <w:bookmarkEnd w:id="10"/>
    <w:bookmarkStart w:name="z14" w:id="11"/>
    <w:p>
      <w:pPr>
        <w:spacing w:after="0"/>
        <w:ind w:left="0"/>
        <w:jc w:val="both"/>
      </w:pPr>
      <w:r>
        <w:rPr>
          <w:rFonts w:ascii="Times New Roman"/>
          <w:b w:val="false"/>
          <w:i w:val="false"/>
          <w:color w:val="000000"/>
          <w:sz w:val="28"/>
        </w:rPr>
        <w:t>
      2. Заттай дәлелдемелер, құжаттар, адамның денесі, адам психикасының жай-күйі, мәйіттер, жануарлар, үлгілер, сондай-ақ сот сараптамасының мәніне жататын, ол бойынша сот сараптамасы жүргізіліп жатқан іс материалдарында қамтылған мәліметтер (бұдан әрі–сот сараптамасы объектілері)- сот сараптамасы объектілері болып табылады.</w:t>
      </w:r>
    </w:p>
    <w:bookmarkEnd w:id="11"/>
    <w:bookmarkStart w:name="z15" w:id="12"/>
    <w:p>
      <w:pPr>
        <w:spacing w:after="0"/>
        <w:ind w:left="0"/>
        <w:jc w:val="both"/>
      </w:pPr>
      <w:r>
        <w:rPr>
          <w:rFonts w:ascii="Times New Roman"/>
          <w:b w:val="false"/>
          <w:i w:val="false"/>
          <w:color w:val="000000"/>
          <w:sz w:val="28"/>
        </w:rPr>
        <w:t>
      3. Сот сараптамасын жүргізуге қажетті тірі адамның, мәйіттің, жануардың, өсімдіктің, бұйымның, материалдың немесе заттың қасиеттерін бейнелеп көрсететін материалдық объектілер - үлгілер болып табылады.</w:t>
      </w:r>
    </w:p>
    <w:bookmarkEnd w:id="12"/>
    <w:bookmarkStart w:name="z16" w:id="13"/>
    <w:p>
      <w:pPr>
        <w:spacing w:after="0"/>
        <w:ind w:left="0"/>
        <w:jc w:val="both"/>
      </w:pPr>
      <w:r>
        <w:rPr>
          <w:rFonts w:ascii="Times New Roman"/>
          <w:b w:val="false"/>
          <w:i w:val="false"/>
          <w:color w:val="000000"/>
          <w:sz w:val="28"/>
        </w:rPr>
        <w:t xml:space="preserve">
      4. Сот сараптамасы объектілерімен жұмыс істеу тәртібін сот сараптамасы органының қызметкерлері, лицензияның негізінде сот-сараптама қызметімен айналысатын адамдар және "Сот-сараптама қызметі туралы" 2017 жылғы 10 ақпандағы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3-тармағында көзделген жағдайларда сот сараптамасын жүргізуді бір жолғы тәртіппен жүзеге асыратын өзге де адамдар жүзеге асырады.</w:t>
      </w:r>
    </w:p>
    <w:bookmarkEnd w:id="13"/>
    <w:bookmarkStart w:name="z17" w:id="14"/>
    <w:p>
      <w:pPr>
        <w:spacing w:after="0"/>
        <w:ind w:left="0"/>
        <w:jc w:val="left"/>
      </w:pPr>
      <w:r>
        <w:rPr>
          <w:rFonts w:ascii="Times New Roman"/>
          <w:b/>
          <w:i w:val="false"/>
          <w:color w:val="000000"/>
        </w:rPr>
        <w:t xml:space="preserve"> 2-тарау. Сот сараптамасы объектілерімен жұмыс істеутәртібі Параграф 1. Сот сараптамасы объектілерін қабылдау тәртібі</w:t>
      </w:r>
    </w:p>
    <w:bookmarkEnd w:id="14"/>
    <w:bookmarkStart w:name="z18" w:id="15"/>
    <w:p>
      <w:pPr>
        <w:spacing w:after="0"/>
        <w:ind w:left="0"/>
        <w:jc w:val="both"/>
      </w:pPr>
      <w:r>
        <w:rPr>
          <w:rFonts w:ascii="Times New Roman"/>
          <w:b w:val="false"/>
          <w:i w:val="false"/>
          <w:color w:val="000000"/>
          <w:sz w:val="28"/>
        </w:rPr>
        <w:t>
      5. Сот сараптамасын тағайындаған орган (адам)сот сараптамасы органының басшысына нелицензияның негізінде сот-сараптама қызметімен айналысатын адамдарға немесесот сараптамасын жүргізуді бір жолғы тәртіппен жүзеге асыратын өзге адамға сот-сараптамалық зерттеулер жүргізу және қорытынды беру үшін қажетті зерттеу объектілерін және өзге де материалдарды ұсынады.</w:t>
      </w:r>
    </w:p>
    <w:bookmarkEnd w:id="15"/>
    <w:bookmarkStart w:name="z19" w:id="16"/>
    <w:p>
      <w:pPr>
        <w:spacing w:after="0"/>
        <w:ind w:left="0"/>
        <w:jc w:val="both"/>
      </w:pPr>
      <w:r>
        <w:rPr>
          <w:rFonts w:ascii="Times New Roman"/>
          <w:b w:val="false"/>
          <w:i w:val="false"/>
          <w:color w:val="000000"/>
          <w:sz w:val="28"/>
        </w:rPr>
        <w:t>
      Сонымен қатар, зерттеу объектілері мен материалдардысараптама тағайындаған органның (адамның) уәкілетті өкілі ұсынуы, не болмаса пошта немесе арнайы пошта байланысы арқылы жолдануы мүмкін.</w:t>
      </w:r>
    </w:p>
    <w:bookmarkEnd w:id="16"/>
    <w:bookmarkStart w:name="z20" w:id="17"/>
    <w:p>
      <w:pPr>
        <w:spacing w:after="0"/>
        <w:ind w:left="0"/>
        <w:jc w:val="both"/>
      </w:pPr>
      <w:r>
        <w:rPr>
          <w:rFonts w:ascii="Times New Roman"/>
          <w:b w:val="false"/>
          <w:i w:val="false"/>
          <w:color w:val="000000"/>
          <w:sz w:val="28"/>
        </w:rPr>
        <w:t>
      Пошта және арнайы пошта байланысы арқылы қаруды, оқ-дәрілерді, жарылғыш заттар мен пиротехникалық құрамдарды, жарғыш құрылғылар мен жару құралдарын, жеңіл тұтанатын және жанғыш заттарды, есірткі құралдарын, психотроптық заттарды, олардың аналогтары мен прекурсорларды, қатты әсер ететін, уытты және улы заттарды, радиоактивті заттар мен ядролық материалдарды, қымбат заттарды, құнды қағаздарды, табиғи күйіндегі биологиялық объектілерді, рабайсыз объектілерді жіберуге тыйым салынады.</w:t>
      </w:r>
    </w:p>
    <w:bookmarkEnd w:id="17"/>
    <w:bookmarkStart w:name="z21" w:id="18"/>
    <w:p>
      <w:pPr>
        <w:spacing w:after="0"/>
        <w:ind w:left="0"/>
        <w:jc w:val="both"/>
      </w:pPr>
      <w:r>
        <w:rPr>
          <w:rFonts w:ascii="Times New Roman"/>
          <w:b w:val="false"/>
          <w:i w:val="false"/>
          <w:color w:val="000000"/>
          <w:sz w:val="28"/>
        </w:rPr>
        <w:t>
      6. Сот сараптамасы объектілері оралған және мөрленген күйінде ұсынылады.</w:t>
      </w:r>
    </w:p>
    <w:bookmarkEnd w:id="18"/>
    <w:bookmarkStart w:name="z22" w:id="19"/>
    <w:p>
      <w:pPr>
        <w:spacing w:after="0"/>
        <w:ind w:left="0"/>
        <w:jc w:val="both"/>
      </w:pPr>
      <w:r>
        <w:rPr>
          <w:rFonts w:ascii="Times New Roman"/>
          <w:b w:val="false"/>
          <w:i w:val="false"/>
          <w:color w:val="000000"/>
          <w:sz w:val="28"/>
        </w:rPr>
        <w:t>
      Сот сараптамасыныңәрбір объектісі өзінің ерекшелігіне байланысты және заттардың үлгілері олардың зақымдануы, түрінің өзгеруі, ауысып кетуі мүмкіндігін болдырмайтын және сақтау мен тасымалдау кезінде белгілері мен қасиеттерінің сақталуын қамтамасыз ететін бөлек ыдысқа салынады.</w:t>
      </w:r>
    </w:p>
    <w:bookmarkEnd w:id="19"/>
    <w:bookmarkStart w:name="z23" w:id="20"/>
    <w:p>
      <w:pPr>
        <w:spacing w:after="0"/>
        <w:ind w:left="0"/>
        <w:jc w:val="both"/>
      </w:pPr>
      <w:r>
        <w:rPr>
          <w:rFonts w:ascii="Times New Roman"/>
          <w:b w:val="false"/>
          <w:i w:val="false"/>
          <w:color w:val="000000"/>
          <w:sz w:val="28"/>
        </w:rPr>
        <w:t>
      Сот-гистологиялық сараптамасы объектілері үшін бір ыдысқа салу рұқсат етіледі.</w:t>
      </w:r>
    </w:p>
    <w:bookmarkEnd w:id="20"/>
    <w:bookmarkStart w:name="z24" w:id="21"/>
    <w:p>
      <w:pPr>
        <w:spacing w:after="0"/>
        <w:ind w:left="0"/>
        <w:jc w:val="both"/>
      </w:pPr>
      <w:r>
        <w:rPr>
          <w:rFonts w:ascii="Times New Roman"/>
          <w:b w:val="false"/>
          <w:i w:val="false"/>
          <w:color w:val="000000"/>
          <w:sz w:val="28"/>
        </w:rPr>
        <w:t>
      Биологиялық объектілерді олардың табиғи күйінде тасымалдау өздерінің бастапқы қасиеттерін өзгертуге кедергі келтіретін жағдайларда қамтамасыз етіледі.</w:t>
      </w:r>
    </w:p>
    <w:bookmarkEnd w:id="21"/>
    <w:bookmarkStart w:name="z25" w:id="22"/>
    <w:p>
      <w:pPr>
        <w:spacing w:after="0"/>
        <w:ind w:left="0"/>
        <w:jc w:val="both"/>
      </w:pPr>
      <w:r>
        <w:rPr>
          <w:rFonts w:ascii="Times New Roman"/>
          <w:b w:val="false"/>
          <w:i w:val="false"/>
          <w:color w:val="000000"/>
          <w:sz w:val="28"/>
        </w:rPr>
        <w:t>
      Басқа жағдайларда сот сараптамасын тағайындаған орган (адам) сот сарапшысын зерттеу объектілерінің орналасқан жеріне жеткізуді, оларға кедергісіз қол жеткізуді және зерттеу жүргізу үшін қажетті жағдайлармен қамтамасыз етеді.</w:t>
      </w:r>
    </w:p>
    <w:bookmarkEnd w:id="22"/>
    <w:bookmarkStart w:name="z26" w:id="23"/>
    <w:p>
      <w:pPr>
        <w:spacing w:after="0"/>
        <w:ind w:left="0"/>
        <w:jc w:val="both"/>
      </w:pPr>
      <w:r>
        <w:rPr>
          <w:rFonts w:ascii="Times New Roman"/>
          <w:b w:val="false"/>
          <w:i w:val="false"/>
          <w:color w:val="000000"/>
          <w:sz w:val="28"/>
        </w:rPr>
        <w:t>
      7. Орамада сот сараптамасы объектісінің атауы, оның пайда болуы, алу күні мен шарттары, объекті табылған және алынған адамның тегі, аты, әкесінің аты (ол болған жағдайда) туралы мәліметтер, сот сараптамасы объектісін табу, алу және орау кезінде қатысқан адамдардың тегі, аты, әкесінің аты (ол болған жағдайда) қолдары, алуды жүргізген немесе сот сараптамасын тағайындаған лауазымды адамның қолы және оның қолын куәландыратын мөрдің бедері көрсетіледі.</w:t>
      </w:r>
    </w:p>
    <w:bookmarkEnd w:id="23"/>
    <w:bookmarkStart w:name="z27" w:id="24"/>
    <w:p>
      <w:pPr>
        <w:spacing w:after="0"/>
        <w:ind w:left="0"/>
        <w:jc w:val="both"/>
      </w:pPr>
      <w:r>
        <w:rPr>
          <w:rFonts w:ascii="Times New Roman"/>
          <w:b w:val="false"/>
          <w:i w:val="false"/>
          <w:color w:val="000000"/>
          <w:sz w:val="28"/>
        </w:rPr>
        <w:t>
      Биологиялық объектілер үшін орамада объектілерді алужүргізілген орнымен уақыты, объектілерді алу жүргізілген адамның немесе мәйітінен объектілерді алу жүргізілген өлген адамның(объектілерді белгісіз тұлғадан немесе мәйіттен алған кезде тірі адамдардан алынған биологиялық объектілерді және мәйіттен алынған объектілерді тіркеу журналдарыныңреттік нөмірі, сондай-ақ консервілеу ортасы (егер мұндайлар қолданылса) көрсетіледі) тегі, аты, әкесінің аты (ол болған жағдайда) туралы мәліметтер қосымша көрсетіледі.</w:t>
      </w:r>
    </w:p>
    <w:bookmarkEnd w:id="24"/>
    <w:bookmarkStart w:name="z28" w:id="25"/>
    <w:p>
      <w:pPr>
        <w:spacing w:after="0"/>
        <w:ind w:left="0"/>
        <w:jc w:val="both"/>
      </w:pPr>
      <w:r>
        <w:rPr>
          <w:rFonts w:ascii="Times New Roman"/>
          <w:b w:val="false"/>
          <w:i w:val="false"/>
          <w:color w:val="000000"/>
          <w:sz w:val="28"/>
        </w:rPr>
        <w:t xml:space="preserve">
      8. Сот,сот-медициналық, сот-психиатриялық және сот-наркологиялық сараптамаларын тағайындау туралы қаулы, ұйғарым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сот, сот-медициналық, сот-психиатриялық, сот-наркологиялық сараптамаларын жүргізу үшін келіп түскен материалдарды тіркеу журналында (бұдан әрі – №1 журнал) тіркеледі.</w:t>
      </w:r>
    </w:p>
    <w:bookmarkEnd w:id="25"/>
    <w:bookmarkStart w:name="z29" w:id="26"/>
    <w:p>
      <w:pPr>
        <w:spacing w:after="0"/>
        <w:ind w:left="0"/>
        <w:jc w:val="both"/>
      </w:pPr>
      <w:r>
        <w:rPr>
          <w:rFonts w:ascii="Times New Roman"/>
          <w:b w:val="false"/>
          <w:i w:val="false"/>
          <w:color w:val="000000"/>
          <w:sz w:val="28"/>
        </w:rPr>
        <w:t xml:space="preserve">
      Бөлімшелерде (облыстық, қалалық, аудандық және ауданаралық) сот-медициналық сараптамасын тағайындау туралы қаулы, ұйғарымзерттеуге ұсынылған объектілер көрсетіле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сот-медициналық сараптамаларынжүргізу үшін келіп түскен материалдар мен объектілерді тіркеу журналында,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сот-медициналық мәйітханасында мәйіттерді тіркеу журналында(бұдан әрі – № 3 журнал),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жәбірленушілердің, күдіктілердің және басқа да адамдардың сот-медициналық сараптамасынтіркеу журналында тіркеледі. Сот-наркологиялық сараптамасын тағайындау туралы қаулы, ұйғарымосы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сот-наркологиялық сараптамасын жүргізуді тіркеу журналында, сот-психиатриялық сараптамасы -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амбулаторлық және стационарлық сот-психиатриялық сараптамасын тіркеу журналында, комиссиялық сот медициналық сараптамалары -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комиссиялық сот медициналық сараптамаларды тіркеу журналында тіркеледі.</w:t>
      </w:r>
    </w:p>
    <w:bookmarkEnd w:id="26"/>
    <w:bookmarkStart w:name="z30" w:id="27"/>
    <w:p>
      <w:pPr>
        <w:spacing w:after="0"/>
        <w:ind w:left="0"/>
        <w:jc w:val="both"/>
      </w:pPr>
      <w:r>
        <w:rPr>
          <w:rFonts w:ascii="Times New Roman"/>
          <w:b w:val="false"/>
          <w:i w:val="false"/>
          <w:color w:val="000000"/>
          <w:sz w:val="28"/>
        </w:rPr>
        <w:t>
      Біртекті заттар болған кезде сараптамаларды тіркеу журналында олардың саны, заттар үшін - орамалардың саны, мазмұны бірдей құжаттар үшін - парақтар саны көрсетіледі.</w:t>
      </w:r>
    </w:p>
    <w:bookmarkEnd w:id="27"/>
    <w:bookmarkStart w:name="z31" w:id="28"/>
    <w:p>
      <w:pPr>
        <w:spacing w:after="0"/>
        <w:ind w:left="0"/>
        <w:jc w:val="both"/>
      </w:pPr>
      <w:r>
        <w:rPr>
          <w:rFonts w:ascii="Times New Roman"/>
          <w:b w:val="false"/>
          <w:i w:val="false"/>
          <w:color w:val="000000"/>
          <w:sz w:val="28"/>
        </w:rPr>
        <w:t>
      Қылмыстық, азаматтық істің немесе әкімшілік құқық бұзушылық туралы істің материалдарын алған кезде оның нөмірі, күдіктінің (күдіктілердің), айыпталушының (айыпталушылардың) немесе азаматтық істегі тараптардың тегі, аты, әкесінің аты (ол болған жағдайда), томдарының және іс парақтарының саны қосымшакөрсетіледі.</w:t>
      </w:r>
    </w:p>
    <w:bookmarkEnd w:id="28"/>
    <w:bookmarkStart w:name="z32" w:id="29"/>
    <w:p>
      <w:pPr>
        <w:spacing w:after="0"/>
        <w:ind w:left="0"/>
        <w:jc w:val="both"/>
      </w:pPr>
      <w:r>
        <w:rPr>
          <w:rFonts w:ascii="Times New Roman"/>
          <w:b w:val="false"/>
          <w:i w:val="false"/>
          <w:color w:val="000000"/>
          <w:sz w:val="28"/>
        </w:rPr>
        <w:t>
      Мәліметтердің сараптамаларды тіркеу журналдарына уақытылы, толық және дұрыс енгізілуіне сараптама материалдарын тіркеуді жүзеге асыратын адам (бұдан әрі – кеңсе қызметкері) жауаптылықта болады.</w:t>
      </w:r>
    </w:p>
    <w:bookmarkEnd w:id="29"/>
    <w:bookmarkStart w:name="z33" w:id="30"/>
    <w:p>
      <w:pPr>
        <w:spacing w:after="0"/>
        <w:ind w:left="0"/>
        <w:jc w:val="both"/>
      </w:pPr>
      <w:r>
        <w:rPr>
          <w:rFonts w:ascii="Times New Roman"/>
          <w:b w:val="false"/>
          <w:i w:val="false"/>
          <w:color w:val="000000"/>
          <w:sz w:val="28"/>
        </w:rPr>
        <w:t>
      9. Сараптама жүргізу үшін материалдарды сараптаманы тағайындаған орган (адам)немесе оның уәкілетті өкілі ұсынған кезде сарапшы сараптама тағайындау туралы қаулыда (ұйғарымда) көрсетілген объектілер тізбесінің, олардың санының сәйкестігін тексереді.</w:t>
      </w:r>
    </w:p>
    <w:bookmarkEnd w:id="30"/>
    <w:bookmarkStart w:name="z34" w:id="31"/>
    <w:p>
      <w:pPr>
        <w:spacing w:after="0"/>
        <w:ind w:left="0"/>
        <w:jc w:val="both"/>
      </w:pPr>
      <w:r>
        <w:rPr>
          <w:rFonts w:ascii="Times New Roman"/>
          <w:b w:val="false"/>
          <w:i w:val="false"/>
          <w:color w:val="000000"/>
          <w:sz w:val="28"/>
        </w:rPr>
        <w:t xml:space="preserve">
      Сот сараптамасын тағайындау туралы қаулыда, ұйғарымда көрсетілген объектілер тізбесінің, олардың санының сәйкессіздігі, ораманың бүтіндігі бұзылғандығы анықталған жағдайда сараптамаға келіп түскен материалдар мен объектілерді қарау актісі (бұдан әрі – Қарау актісі)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2 данада жасалады. Қарау актісіне осы сараптаманы қабылдаған сот сарапшысы, сараптаманы тағайындаған орган (адам)немесе оның уәкілетті өкілі және кеңсе қызметкері қол қояды.</w:t>
      </w:r>
    </w:p>
    <w:bookmarkEnd w:id="31"/>
    <w:bookmarkStart w:name="z35" w:id="32"/>
    <w:p>
      <w:pPr>
        <w:spacing w:after="0"/>
        <w:ind w:left="0"/>
        <w:jc w:val="both"/>
      </w:pPr>
      <w:r>
        <w:rPr>
          <w:rFonts w:ascii="Times New Roman"/>
          <w:b w:val="false"/>
          <w:i w:val="false"/>
          <w:color w:val="000000"/>
          <w:sz w:val="28"/>
        </w:rPr>
        <w:t>
      Қарау актісінің бір данасы сот сараптамасын тағайындаған адамға тапсырылады, екіншісі - сарапшы қорытындысының екінші данасымен бірге бақылау өндірісіне тігіледі.</w:t>
      </w:r>
    </w:p>
    <w:bookmarkEnd w:id="32"/>
    <w:bookmarkStart w:name="z36" w:id="33"/>
    <w:p>
      <w:pPr>
        <w:spacing w:after="0"/>
        <w:ind w:left="0"/>
        <w:jc w:val="both"/>
      </w:pPr>
      <w:r>
        <w:rPr>
          <w:rFonts w:ascii="Times New Roman"/>
          <w:b w:val="false"/>
          <w:i w:val="false"/>
          <w:color w:val="000000"/>
          <w:sz w:val="28"/>
        </w:rPr>
        <w:t>
      Объектілер пошта немесе арнайы пошта байланысыарқылы жеткізілген жағдайда, Қарау актісіне:</w:t>
      </w:r>
    </w:p>
    <w:bookmarkEnd w:id="33"/>
    <w:bookmarkStart w:name="z37" w:id="34"/>
    <w:p>
      <w:pPr>
        <w:spacing w:after="0"/>
        <w:ind w:left="0"/>
        <w:jc w:val="both"/>
      </w:pPr>
      <w:r>
        <w:rPr>
          <w:rFonts w:ascii="Times New Roman"/>
          <w:b w:val="false"/>
          <w:i w:val="false"/>
          <w:color w:val="000000"/>
          <w:sz w:val="28"/>
        </w:rPr>
        <w:t>
      аумақтық бөлімшенің басшысы не оның орынбасары;</w:t>
      </w:r>
    </w:p>
    <w:bookmarkEnd w:id="34"/>
    <w:bookmarkStart w:name="z38" w:id="35"/>
    <w:p>
      <w:pPr>
        <w:spacing w:after="0"/>
        <w:ind w:left="0"/>
        <w:jc w:val="both"/>
      </w:pPr>
      <w:r>
        <w:rPr>
          <w:rFonts w:ascii="Times New Roman"/>
          <w:b w:val="false"/>
          <w:i w:val="false"/>
          <w:color w:val="000000"/>
          <w:sz w:val="28"/>
        </w:rPr>
        <w:t>
      осы сараптаманы қабылдағансот сарапшысы;</w:t>
      </w:r>
    </w:p>
    <w:bookmarkEnd w:id="35"/>
    <w:bookmarkStart w:name="z39" w:id="36"/>
    <w:p>
      <w:pPr>
        <w:spacing w:after="0"/>
        <w:ind w:left="0"/>
        <w:jc w:val="both"/>
      </w:pPr>
      <w:r>
        <w:rPr>
          <w:rFonts w:ascii="Times New Roman"/>
          <w:b w:val="false"/>
          <w:i w:val="false"/>
          <w:color w:val="000000"/>
          <w:sz w:val="28"/>
        </w:rPr>
        <w:t>
      кеңсе қызметкері қол қояды.</w:t>
      </w:r>
    </w:p>
    <w:bookmarkEnd w:id="36"/>
    <w:bookmarkStart w:name="z40" w:id="37"/>
    <w:p>
      <w:pPr>
        <w:spacing w:after="0"/>
        <w:ind w:left="0"/>
        <w:jc w:val="both"/>
      </w:pPr>
      <w:r>
        <w:rPr>
          <w:rFonts w:ascii="Times New Roman"/>
          <w:b w:val="false"/>
          <w:i w:val="false"/>
          <w:color w:val="000000"/>
          <w:sz w:val="28"/>
        </w:rPr>
        <w:t>
      Сонан кейін актінің бір данасы сот сараптамасын тағайындаған органға (адамға) қайтарылады, екіншісі - сарапшы қорытындысының екінші данасымен бірге бақылау өндірісіне тігіледі.</w:t>
      </w:r>
    </w:p>
    <w:bookmarkEnd w:id="37"/>
    <w:bookmarkStart w:name="z41" w:id="38"/>
    <w:p>
      <w:pPr>
        <w:spacing w:after="0"/>
        <w:ind w:left="0"/>
        <w:jc w:val="both"/>
      </w:pPr>
      <w:r>
        <w:rPr>
          <w:rFonts w:ascii="Times New Roman"/>
          <w:b w:val="false"/>
          <w:i w:val="false"/>
          <w:color w:val="000000"/>
          <w:sz w:val="28"/>
        </w:rPr>
        <w:t>
      Биологиялық объектілердің тізілімі мен сандарының сәйкессіздігі анықталған кезде объектілердің бұзылуына жол бермеу мақсатында сот сараптамасы органы, лицензиат немесе сот сараптамасын жүргізуді бір жолғы тәртіппен жүзеге асыратын өзге де адам сараптама объектілерін орындау үшін (объектілердің қойылған мәселелерді шешуге жарамды болуы шартымен) қабылдайды. Бұл ретте Қарау актісі жасалады.</w:t>
      </w:r>
    </w:p>
    <w:bookmarkEnd w:id="38"/>
    <w:bookmarkStart w:name="z42" w:id="39"/>
    <w:p>
      <w:pPr>
        <w:spacing w:after="0"/>
        <w:ind w:left="0"/>
        <w:jc w:val="both"/>
      </w:pPr>
      <w:r>
        <w:rPr>
          <w:rFonts w:ascii="Times New Roman"/>
          <w:b w:val="false"/>
          <w:i w:val="false"/>
          <w:color w:val="000000"/>
          <w:sz w:val="28"/>
        </w:rPr>
        <w:t>
      10. Зерттеуге келіп түскен есірткі құралдарын, психотроптық заттарды, олардың аналогтарын және прекурсорларды сот сарапшысы сот сараптамасын тағайындаған органның (адамның)немесе оның уәкілетті өкілінің қатысуымен таразыға тартады(сұйықтың көлемі өлшенеді).</w:t>
      </w:r>
    </w:p>
    <w:bookmarkEnd w:id="39"/>
    <w:bookmarkStart w:name="z43" w:id="40"/>
    <w:p>
      <w:pPr>
        <w:spacing w:after="0"/>
        <w:ind w:left="0"/>
        <w:jc w:val="both"/>
      </w:pPr>
      <w:r>
        <w:rPr>
          <w:rFonts w:ascii="Times New Roman"/>
          <w:b w:val="false"/>
          <w:i w:val="false"/>
          <w:color w:val="000000"/>
          <w:sz w:val="28"/>
        </w:rPr>
        <w:t>
      Аталған объектілерді қараудың және таразыға тартудың (көлемін өлшеудің) нәтижелері Қарау актісінде көрсетіледі, оған осы сараптаманы қабылдаған сот сарапшысы,сот сараптамасын тағайындаған орган (адам)немесе оның уәкілетті өкілі қол қояды.</w:t>
      </w:r>
    </w:p>
    <w:bookmarkEnd w:id="40"/>
    <w:bookmarkStart w:name="z44" w:id="41"/>
    <w:p>
      <w:pPr>
        <w:spacing w:after="0"/>
        <w:ind w:left="0"/>
        <w:jc w:val="both"/>
      </w:pPr>
      <w:r>
        <w:rPr>
          <w:rFonts w:ascii="Times New Roman"/>
          <w:b w:val="false"/>
          <w:i w:val="false"/>
          <w:color w:val="000000"/>
          <w:sz w:val="28"/>
        </w:rPr>
        <w:t>
      11. Сот сараптамасы органы жарылғыш заттар мен пиротехникалық құрамдардың, жарғыш құрылғылар мен жару құралдарының, жеңіл тұтанатын және жанғыш заттардың, қатты әсер ететін, уытты және улы заттардың, радиоактивті заттар мен ядролық материалдардың объектілерін қабылдаған жағдайда, сондай-ақ сот сараптамасына ақша қаражаттары, құнды қағаздар, қымбат заттаркеліп түскен кезде Қарау актісі жасалады, оған сот сарапшысы мен сот сараптамасын тағайындаған орган (адам)немесе оның уәкілетті өкілі қол қояды.</w:t>
      </w:r>
    </w:p>
    <w:bookmarkEnd w:id="41"/>
    <w:bookmarkStart w:name="z45" w:id="42"/>
    <w:p>
      <w:pPr>
        <w:spacing w:after="0"/>
        <w:ind w:left="0"/>
        <w:jc w:val="both"/>
      </w:pPr>
      <w:r>
        <w:rPr>
          <w:rFonts w:ascii="Times New Roman"/>
          <w:b w:val="false"/>
          <w:i w:val="false"/>
          <w:color w:val="000000"/>
          <w:sz w:val="28"/>
        </w:rPr>
        <w:t xml:space="preserve">
      12. Сот сараптамасын жүргізу үшін келіп түсетін есірткі құралдары, психотроптық заттар, олардың аналогтары мен прекурсорлар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есірткі құралдарын, психотроптық заттарды, олардыңаналогтары мен прекурсорларды тіркеу журналында тіркелуге жатады.</w:t>
      </w:r>
    </w:p>
    <w:bookmarkEnd w:id="42"/>
    <w:bookmarkStart w:name="z46" w:id="43"/>
    <w:p>
      <w:pPr>
        <w:spacing w:after="0"/>
        <w:ind w:left="0"/>
        <w:jc w:val="both"/>
      </w:pPr>
      <w:r>
        <w:rPr>
          <w:rFonts w:ascii="Times New Roman"/>
          <w:b w:val="false"/>
          <w:i w:val="false"/>
          <w:color w:val="000000"/>
          <w:sz w:val="28"/>
        </w:rPr>
        <w:t xml:space="preserve">
      13. Сот сараптамасын жүргізу үшін келіп түсетін қару, оқ-дәрілер, жарылғыш заттар мен жарғыш құрылғылар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ойық қаруды, оқ-дәрілерді, жарылғыш заттар мен құрылғыларды тіркеу журналында тіркелуге жатады.</w:t>
      </w:r>
    </w:p>
    <w:bookmarkEnd w:id="43"/>
    <w:bookmarkStart w:name="z47" w:id="44"/>
    <w:p>
      <w:pPr>
        <w:spacing w:after="0"/>
        <w:ind w:left="0"/>
        <w:jc w:val="both"/>
      </w:pPr>
      <w:r>
        <w:rPr>
          <w:rFonts w:ascii="Times New Roman"/>
          <w:b w:val="false"/>
          <w:i w:val="false"/>
          <w:color w:val="000000"/>
          <w:sz w:val="28"/>
        </w:rPr>
        <w:t xml:space="preserve">
      14. Бағалы металдардан (осы бұйымдардың сынықтары), асыл тастар мен інжуден жасалған бұйымдар, сондай-ақ зергерлік қолөнер бұйымдары, асыл тастар, бағалы металдардан жасалған тиындар, ұлттық және шетел валютасы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бағалы металдар мен асыл тастардан жасалған бұйымдарды, құнды қағаздарды, Қазақстан Республикасының және басқамемлекеттердің ақша банкноттарын тіркеу журналында тіркелуге жатады.</w:t>
      </w:r>
    </w:p>
    <w:bookmarkEnd w:id="44"/>
    <w:bookmarkStart w:name="z48" w:id="45"/>
    <w:p>
      <w:pPr>
        <w:spacing w:after="0"/>
        <w:ind w:left="0"/>
        <w:jc w:val="both"/>
      </w:pPr>
      <w:r>
        <w:rPr>
          <w:rFonts w:ascii="Times New Roman"/>
          <w:b w:val="false"/>
          <w:i w:val="false"/>
          <w:color w:val="000000"/>
          <w:sz w:val="28"/>
        </w:rPr>
        <w:t xml:space="preserve">
      15. Молекулярлық-генетикалық, сот-биологиялық сараптамалар жүргізу үшін ұсынылатын тірі адамдардан алынған биологиялық үлгілер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тірі адамдардан алынған биологиялық үлгілерді тіркеу журналында тіркелуге жатады.</w:t>
      </w:r>
    </w:p>
    <w:bookmarkEnd w:id="45"/>
    <w:bookmarkStart w:name="z49" w:id="46"/>
    <w:p>
      <w:pPr>
        <w:spacing w:after="0"/>
        <w:ind w:left="0"/>
        <w:jc w:val="both"/>
      </w:pPr>
      <w:r>
        <w:rPr>
          <w:rFonts w:ascii="Times New Roman"/>
          <w:b w:val="false"/>
          <w:i w:val="false"/>
          <w:color w:val="000000"/>
          <w:sz w:val="28"/>
        </w:rPr>
        <w:t xml:space="preserve">
      Мәліметтердің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сараптамаға келіп түскен материалдарды тіркеу журналдарына уақытылы, толық және дұрыс енгізілуіне кеңсе қызметкері, ал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15-тармақтарда</w:t>
      </w:r>
      <w:r>
        <w:rPr>
          <w:rFonts w:ascii="Times New Roman"/>
          <w:b w:val="false"/>
          <w:i w:val="false"/>
          <w:color w:val="000000"/>
          <w:sz w:val="28"/>
        </w:rPr>
        <w:t xml:space="preserve"> - сараптама жүргізу тапсырылған сот сарапшысы жауаптылықта болады.</w:t>
      </w:r>
    </w:p>
    <w:bookmarkEnd w:id="46"/>
    <w:bookmarkStart w:name="z50" w:id="47"/>
    <w:p>
      <w:pPr>
        <w:spacing w:after="0"/>
        <w:ind w:left="0"/>
        <w:jc w:val="left"/>
      </w:pPr>
      <w:r>
        <w:rPr>
          <w:rFonts w:ascii="Times New Roman"/>
          <w:b/>
          <w:i w:val="false"/>
          <w:color w:val="000000"/>
        </w:rPr>
        <w:t xml:space="preserve"> Параграф 2. Сот сараптамасы объектілерін сақтау тәртібі</w:t>
      </w:r>
    </w:p>
    <w:bookmarkEnd w:id="47"/>
    <w:bookmarkStart w:name="z51" w:id="48"/>
    <w:p>
      <w:pPr>
        <w:spacing w:after="0"/>
        <w:ind w:left="0"/>
        <w:jc w:val="both"/>
      </w:pPr>
      <w:r>
        <w:rPr>
          <w:rFonts w:ascii="Times New Roman"/>
          <w:b w:val="false"/>
          <w:i w:val="false"/>
          <w:color w:val="000000"/>
          <w:sz w:val="28"/>
        </w:rPr>
        <w:t>
      16. Сот сараптамасының биологиялық емес объектілері объектілердің жекелеген санаттарын сақтау ерекшелігін ескере отырып арнайы жабдықталған үй-жайларда (сот сараптамасы объектілерін сақтау камераларында) сақталады. Арнайы сақтау шарттарын талап етпейтін объектілер мөрленетін сейфтермен метал шкафтарда сақталады.</w:t>
      </w:r>
    </w:p>
    <w:bookmarkEnd w:id="48"/>
    <w:bookmarkStart w:name="z52" w:id="49"/>
    <w:p>
      <w:pPr>
        <w:spacing w:after="0"/>
        <w:ind w:left="0"/>
        <w:jc w:val="both"/>
      </w:pPr>
      <w:r>
        <w:rPr>
          <w:rFonts w:ascii="Times New Roman"/>
          <w:b w:val="false"/>
          <w:i w:val="false"/>
          <w:color w:val="000000"/>
          <w:sz w:val="28"/>
        </w:rPr>
        <w:t>
      Биологиялық объектілер, оладың бастапқы қасиеттерін сақтауды қамтамасыз ететін жағдайларда сақталады.</w:t>
      </w:r>
    </w:p>
    <w:bookmarkEnd w:id="49"/>
    <w:bookmarkStart w:name="z53" w:id="50"/>
    <w:p>
      <w:pPr>
        <w:spacing w:after="0"/>
        <w:ind w:left="0"/>
        <w:jc w:val="both"/>
      </w:pPr>
      <w:r>
        <w:rPr>
          <w:rFonts w:ascii="Times New Roman"/>
          <w:b w:val="false"/>
          <w:i w:val="false"/>
          <w:color w:val="000000"/>
          <w:sz w:val="28"/>
        </w:rPr>
        <w:t>
      Сот сараптамасы объектілеріне сот сараптамасының нөмірі, келіп түскен күні көрсетілген жазбасы бар жапсырма қағаздар бекітіледі.</w:t>
      </w:r>
    </w:p>
    <w:bookmarkEnd w:id="50"/>
    <w:bookmarkStart w:name="z54" w:id="51"/>
    <w:p>
      <w:pPr>
        <w:spacing w:after="0"/>
        <w:ind w:left="0"/>
        <w:jc w:val="both"/>
      </w:pPr>
      <w:r>
        <w:rPr>
          <w:rFonts w:ascii="Times New Roman"/>
          <w:b w:val="false"/>
          <w:i w:val="false"/>
          <w:color w:val="000000"/>
          <w:sz w:val="28"/>
        </w:rPr>
        <w:t>
      17. Сот сараптамасы органының сақтау камерасындағы объектілердің сақталуына жауапты адам (бұдан әрі - сақтауға жауапты адам) сот сараптамасы органы басшысының бұйрығымен (өкімімен) тағайындалады.</w:t>
      </w:r>
    </w:p>
    <w:bookmarkEnd w:id="51"/>
    <w:bookmarkStart w:name="z55" w:id="52"/>
    <w:p>
      <w:pPr>
        <w:spacing w:after="0"/>
        <w:ind w:left="0"/>
        <w:jc w:val="both"/>
      </w:pPr>
      <w:r>
        <w:rPr>
          <w:rFonts w:ascii="Times New Roman"/>
          <w:b w:val="false"/>
          <w:i w:val="false"/>
          <w:color w:val="000000"/>
          <w:sz w:val="28"/>
        </w:rPr>
        <w:t>
      Бұнымен қатар бұйрықта (өкімде), ол болмаған кезеңде сақтауға жауапты адамды алмастыратын адам айқындалады.</w:t>
      </w:r>
    </w:p>
    <w:bookmarkEnd w:id="52"/>
    <w:bookmarkStart w:name="z56" w:id="53"/>
    <w:p>
      <w:pPr>
        <w:spacing w:after="0"/>
        <w:ind w:left="0"/>
        <w:jc w:val="both"/>
      </w:pPr>
      <w:r>
        <w:rPr>
          <w:rFonts w:ascii="Times New Roman"/>
          <w:b w:val="false"/>
          <w:i w:val="false"/>
          <w:color w:val="000000"/>
          <w:sz w:val="28"/>
        </w:rPr>
        <w:t xml:space="preserve">
      Сақтауға жауапты адам жұмыстан ауысқан, шыққан немесе демалысқа кеткен жағдайда сот сараптамасы органының басшысы сақтау камерасындағы іс жүзінде қолда бар сот сараптамасы объектілерініңосы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сәйкеснысан бойынша сот сараптамасы объектілерін сақтау камерасына қабылдауды және тапсыруды тіркеу журналындағы (бұдан әрі - №13 журнал) жазбаларға сәйкестігін тексеру жөніндегі комиссия тағайындайды.</w:t>
      </w:r>
    </w:p>
    <w:bookmarkEnd w:id="53"/>
    <w:bookmarkStart w:name="z57" w:id="54"/>
    <w:p>
      <w:pPr>
        <w:spacing w:after="0"/>
        <w:ind w:left="0"/>
        <w:jc w:val="both"/>
      </w:pPr>
      <w:r>
        <w:rPr>
          <w:rFonts w:ascii="Times New Roman"/>
          <w:b w:val="false"/>
          <w:i w:val="false"/>
          <w:color w:val="000000"/>
          <w:sz w:val="28"/>
        </w:rPr>
        <w:t>
      Тексеру нәтижесі жаңа жауапты немесе оны алмастыратын адамға қабылдау-өткізу актісімен ресімделеді.</w:t>
      </w:r>
    </w:p>
    <w:bookmarkEnd w:id="54"/>
    <w:bookmarkStart w:name="z58" w:id="55"/>
    <w:p>
      <w:pPr>
        <w:spacing w:after="0"/>
        <w:ind w:left="0"/>
        <w:jc w:val="both"/>
      </w:pPr>
      <w:r>
        <w:rPr>
          <w:rFonts w:ascii="Times New Roman"/>
          <w:b w:val="false"/>
          <w:i w:val="false"/>
          <w:color w:val="000000"/>
          <w:sz w:val="28"/>
        </w:rPr>
        <w:t>
      18. Сақтауға жауапты адам сот сараптамасы органының сот сарапшысына сақтау камерасынан сот сараптамасы объектілерін беруді, сондай-ақ оларды сақтау камерасына қабылдауды жүзеге асырады.</w:t>
      </w:r>
    </w:p>
    <w:bookmarkEnd w:id="55"/>
    <w:bookmarkStart w:name="z59" w:id="56"/>
    <w:p>
      <w:pPr>
        <w:spacing w:after="0"/>
        <w:ind w:left="0"/>
        <w:jc w:val="both"/>
      </w:pPr>
      <w:r>
        <w:rPr>
          <w:rFonts w:ascii="Times New Roman"/>
          <w:b w:val="false"/>
          <w:i w:val="false"/>
          <w:color w:val="000000"/>
          <w:sz w:val="28"/>
        </w:rPr>
        <w:t>
      Сот сараптамасы объектілерін қабылдау және беру туралы мәліметтер № 13 журналға енгізіледі.</w:t>
      </w:r>
    </w:p>
    <w:bookmarkEnd w:id="56"/>
    <w:bookmarkStart w:name="z60" w:id="57"/>
    <w:p>
      <w:pPr>
        <w:spacing w:after="0"/>
        <w:ind w:left="0"/>
        <w:jc w:val="both"/>
      </w:pPr>
      <w:r>
        <w:rPr>
          <w:rFonts w:ascii="Times New Roman"/>
          <w:b w:val="false"/>
          <w:i w:val="false"/>
          <w:color w:val="000000"/>
          <w:sz w:val="28"/>
        </w:rPr>
        <w:t>
      19. Егер, сот сараптамасы объектілерінің көлемдері, өлшемдері мен қасиеттері мүмкіндік берсе, онда олар сот сараптамасын жүргізу кезеңінде сот сарапшысында мөрленетін сейфтерде, металл шкафтарда сақталады.</w:t>
      </w:r>
    </w:p>
    <w:bookmarkEnd w:id="57"/>
    <w:bookmarkStart w:name="z61" w:id="58"/>
    <w:p>
      <w:pPr>
        <w:spacing w:after="0"/>
        <w:ind w:left="0"/>
        <w:jc w:val="both"/>
      </w:pPr>
      <w:r>
        <w:rPr>
          <w:rFonts w:ascii="Times New Roman"/>
          <w:b w:val="false"/>
          <w:i w:val="false"/>
          <w:color w:val="000000"/>
          <w:sz w:val="28"/>
        </w:rPr>
        <w:t>
      Сот сараптамасы объектілерінің сақталуын сот сарапшысы қамтамасыз етеді.</w:t>
      </w:r>
    </w:p>
    <w:bookmarkEnd w:id="58"/>
    <w:bookmarkStart w:name="z62" w:id="59"/>
    <w:p>
      <w:pPr>
        <w:spacing w:after="0"/>
        <w:ind w:left="0"/>
        <w:jc w:val="both"/>
      </w:pPr>
      <w:r>
        <w:rPr>
          <w:rFonts w:ascii="Times New Roman"/>
          <w:b w:val="false"/>
          <w:i w:val="false"/>
          <w:color w:val="000000"/>
          <w:sz w:val="28"/>
        </w:rPr>
        <w:t>
      Сот сараптамасы объектілерінің жұмыстағы үзіліс уақытында жұмыс орнында сақталуын қамтамасыз етпей қалдыруға, сондай-ақ объектілерді сот сараптамасы органынан тыс жерге шығаруға жол берілмейді.</w:t>
      </w:r>
    </w:p>
    <w:bookmarkEnd w:id="59"/>
    <w:bookmarkStart w:name="z63" w:id="60"/>
    <w:p>
      <w:pPr>
        <w:spacing w:after="0"/>
        <w:ind w:left="0"/>
        <w:jc w:val="both"/>
      </w:pPr>
      <w:r>
        <w:rPr>
          <w:rFonts w:ascii="Times New Roman"/>
          <w:b w:val="false"/>
          <w:i w:val="false"/>
          <w:color w:val="000000"/>
          <w:sz w:val="28"/>
        </w:rPr>
        <w:t>
      20. Сот сарапшысы осы Қағидалардың 10-14-тармақтарында көрсетілген сот сараптамасы объектілеріносы Қағидалардың 18-тармағына сәйкес жұмыс күні аяқталғаннан кейін сақтау камерасына тапсырады.</w:t>
      </w:r>
    </w:p>
    <w:bookmarkEnd w:id="60"/>
    <w:bookmarkStart w:name="z64" w:id="61"/>
    <w:p>
      <w:pPr>
        <w:spacing w:after="0"/>
        <w:ind w:left="0"/>
        <w:jc w:val="both"/>
      </w:pPr>
      <w:r>
        <w:rPr>
          <w:rFonts w:ascii="Times New Roman"/>
          <w:b w:val="false"/>
          <w:i w:val="false"/>
          <w:color w:val="000000"/>
          <w:sz w:val="28"/>
        </w:rPr>
        <w:t>
      21. Сот сарапшысы, сот сараптамасын жүргізу аяқталғаннан кейін биологиялық объектілерді қоспағанда, сот сараптамасы объектілерін буып-түйілген (таңбаланған) және мөрленген күйінде заттай дәлелдемелерді сақтау камерасына тапсырады. Орамаға мынадай жазбалар енгізіледі: сот сараптамасының нөмірі, аяқталу күні, орманың ішіндегісі, объектілерді ораған адамның лауазымы, тегі, аты, әкесінің аты (ол болған жағдайда), оның қолы. Орама "Пакеттер үшін" дөңгелек мөрінің бедерімен мөрленеді.</w:t>
      </w:r>
    </w:p>
    <w:bookmarkEnd w:id="61"/>
    <w:bookmarkStart w:name="z65" w:id="62"/>
    <w:p>
      <w:pPr>
        <w:spacing w:after="0"/>
        <w:ind w:left="0"/>
        <w:jc w:val="both"/>
      </w:pPr>
      <w:r>
        <w:rPr>
          <w:rFonts w:ascii="Times New Roman"/>
          <w:b w:val="false"/>
          <w:i w:val="false"/>
          <w:color w:val="000000"/>
          <w:sz w:val="28"/>
        </w:rPr>
        <w:t>
      Биологиялық объектілер (мәйіттен басқасы) буып-түйіледі және мөрленеді және сараптама тағайындаған органға (адамға) немесе оның уәкілетті өкіліне беру кезеңіне дейін обьектілердің жекелеген санатын сақтау ерекшелігі ескеріле отырып, бөлімшелерде сақталады.</w:t>
      </w:r>
    </w:p>
    <w:bookmarkEnd w:id="62"/>
    <w:bookmarkStart w:name="z66" w:id="63"/>
    <w:p>
      <w:pPr>
        <w:spacing w:after="0"/>
        <w:ind w:left="0"/>
        <w:jc w:val="both"/>
      </w:pPr>
      <w:r>
        <w:rPr>
          <w:rFonts w:ascii="Times New Roman"/>
          <w:b w:val="false"/>
          <w:i w:val="false"/>
          <w:color w:val="000000"/>
          <w:sz w:val="28"/>
        </w:rPr>
        <w:t>
      Химиялық-токсикологиялық және гистологиялық сараптамалық зерттеу объектілері аталған бөлімшелердің мұрағаттарында сақталады.</w:t>
      </w:r>
    </w:p>
    <w:bookmarkEnd w:id="63"/>
    <w:bookmarkStart w:name="z67" w:id="64"/>
    <w:p>
      <w:pPr>
        <w:spacing w:after="0"/>
        <w:ind w:left="0"/>
        <w:jc w:val="both"/>
      </w:pPr>
      <w:r>
        <w:rPr>
          <w:rFonts w:ascii="Times New Roman"/>
          <w:b w:val="false"/>
          <w:i w:val="false"/>
          <w:color w:val="000000"/>
          <w:sz w:val="28"/>
        </w:rPr>
        <w:t>
      Аумақтық бөлімшенің басшысы сараптама объектілерін сақтауды ұйымдастыруды және шарттарын, сондай-ақ қызметкерлердің оларды сақтау жөніндегі белгіленген талаптарын орындауын ұдайы тексеруді жүзеге асырады.</w:t>
      </w:r>
    </w:p>
    <w:bookmarkEnd w:id="64"/>
    <w:bookmarkStart w:name="z68" w:id="65"/>
    <w:p>
      <w:pPr>
        <w:spacing w:after="0"/>
        <w:ind w:left="0"/>
        <w:jc w:val="both"/>
      </w:pPr>
      <w:r>
        <w:rPr>
          <w:rFonts w:ascii="Times New Roman"/>
          <w:b w:val="false"/>
          <w:i w:val="false"/>
          <w:color w:val="000000"/>
          <w:sz w:val="28"/>
        </w:rPr>
        <w:t>
      22. Сараптамаларды жүргізу нәтижесінде пайда болатын материалдарды бақылау өндірісінде сақтау ұйымдастырылады, оған сараптама тағайындау туралы қаулы, ұйғарым, жолдау хаттардың көшірмелері, қосымшаларды қоса алғандағы сарапшы қорытындысының екінші данасы, өтінішхаттар туралы материалдар мен оларды қарау нәтижесі, сараптаманы жүргізу кезінде пайда болған өзге де материалдар тігіледі.</w:t>
      </w:r>
    </w:p>
    <w:bookmarkEnd w:id="65"/>
    <w:bookmarkStart w:name="z69" w:id="66"/>
    <w:p>
      <w:pPr>
        <w:spacing w:after="0"/>
        <w:ind w:left="0"/>
        <w:jc w:val="both"/>
      </w:pPr>
      <w:r>
        <w:rPr>
          <w:rFonts w:ascii="Times New Roman"/>
          <w:b w:val="false"/>
          <w:i w:val="false"/>
          <w:color w:val="000000"/>
          <w:sz w:val="28"/>
        </w:rPr>
        <w:t xml:space="preserve">
      23. Сараптама жүргізу үшін келіп түскен материалдар мен объектілерді тіркеу журналдарын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17 қосымшалар</w:t>
      </w:r>
      <w:r>
        <w:rPr>
          <w:rFonts w:ascii="Times New Roman"/>
          <w:b w:val="false"/>
          <w:i w:val="false"/>
          <w:color w:val="000000"/>
          <w:sz w:val="28"/>
        </w:rPr>
        <w:t xml:space="preserve">), сондай-ақ бақылау өндірістерін сақтау мерзімі Қазақстан Республикасы Мәдениет және спорт министрінің м.а.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мерзімдерін көрсете отырып, мемлекеттік және мемлекеттік емес ұйымдар қызметінде жасалатын үлгілік құжаттар тізбесіне (Нормативтік құқықтық актілерді мемлекеттік тіркеу тізібесінде 2017 жылғы 18 қарашада № 15997 болып тіркелген) сәйкес айқындалады.</w:t>
      </w:r>
    </w:p>
    <w:bookmarkEnd w:id="66"/>
    <w:bookmarkStart w:name="z70" w:id="67"/>
    <w:p>
      <w:pPr>
        <w:spacing w:after="0"/>
        <w:ind w:left="0"/>
        <w:jc w:val="left"/>
      </w:pPr>
      <w:r>
        <w:rPr>
          <w:rFonts w:ascii="Times New Roman"/>
          <w:b/>
          <w:i w:val="false"/>
          <w:color w:val="000000"/>
        </w:rPr>
        <w:t xml:space="preserve"> Параграф 3. Сот сараптамасы объектілерін қайтару тәртібі</w:t>
      </w:r>
    </w:p>
    <w:bookmarkEnd w:id="67"/>
    <w:bookmarkStart w:name="z71" w:id="68"/>
    <w:p>
      <w:pPr>
        <w:spacing w:after="0"/>
        <w:ind w:left="0"/>
        <w:jc w:val="both"/>
      </w:pPr>
      <w:r>
        <w:rPr>
          <w:rFonts w:ascii="Times New Roman"/>
          <w:b w:val="false"/>
          <w:i w:val="false"/>
          <w:color w:val="000000"/>
          <w:sz w:val="28"/>
        </w:rPr>
        <w:t>
      24. Бастапқы қасиеттерін сақтауды талап ететін биологиялық объектілерді қоспағанда, сот сараптамасына ұсынылған сот сараптамасы объектілері сараптаманы тағайындаған орган (адам) белгілеген мерзіммен сот сараптамасы органдарында, лицензиатта немесе сот сараптамасын жүргізуді бір жолғы тәртіппен жүзеге асыратын өзге де адамда, тек олардың сот-сараптамалық зерттеуін жүргізу уақытында ғана болады.</w:t>
      </w:r>
    </w:p>
    <w:bookmarkEnd w:id="68"/>
    <w:bookmarkStart w:name="z72" w:id="69"/>
    <w:p>
      <w:pPr>
        <w:spacing w:after="0"/>
        <w:ind w:left="0"/>
        <w:jc w:val="both"/>
      </w:pPr>
      <w:r>
        <w:rPr>
          <w:rFonts w:ascii="Times New Roman"/>
          <w:b w:val="false"/>
          <w:i w:val="false"/>
          <w:color w:val="000000"/>
          <w:sz w:val="28"/>
        </w:rPr>
        <w:t>
      Биологиялық объектілердің бастапқы қасиеттерін сақтауды талап ететін ерекше жағдайларда (танылмаған мәйіттер, техногенді апаттар мен дүлей апаттар жағдайларында табылған адам денесінің бөліктері), оларсот сараптамасы органында сот сараптамасын тағайындағанорган (адам) белгілеген мерзімде сақталуы мүмкін.</w:t>
      </w:r>
    </w:p>
    <w:bookmarkEnd w:id="69"/>
    <w:bookmarkStart w:name="z73" w:id="70"/>
    <w:p>
      <w:pPr>
        <w:spacing w:after="0"/>
        <w:ind w:left="0"/>
        <w:jc w:val="both"/>
      </w:pPr>
      <w:r>
        <w:rPr>
          <w:rFonts w:ascii="Times New Roman"/>
          <w:b w:val="false"/>
          <w:i w:val="false"/>
          <w:color w:val="000000"/>
          <w:sz w:val="28"/>
        </w:rPr>
        <w:t>
      25. Химиялық-токсикологиялық және сот-гистологиялық зерттеудің биологиялық объектілерін қоспағанда, сот сараптамасы объектілері сот сараптамасын тағайындаған адамның тікелей өзіне немесе сенімхаттың негізінде оның уәкілетті өкіліне беріледі, не белгіленген тәртіппен пошта байланысы құралдарымен жолданады.</w:t>
      </w:r>
    </w:p>
    <w:bookmarkEnd w:id="70"/>
    <w:bookmarkStart w:name="z74" w:id="71"/>
    <w:p>
      <w:pPr>
        <w:spacing w:after="0"/>
        <w:ind w:left="0"/>
        <w:jc w:val="both"/>
      </w:pPr>
      <w:r>
        <w:rPr>
          <w:rFonts w:ascii="Times New Roman"/>
          <w:b w:val="false"/>
          <w:i w:val="false"/>
          <w:color w:val="000000"/>
          <w:sz w:val="28"/>
        </w:rPr>
        <w:t>
      Бұл ретте №1 журналда және сот сараптамасы органың бақылау өндірісінде сақталатын сот сарапшысы қортындысының екінші данасында алушының тегі, аты, әкесінің аты (ол болған жағдайда), жұмыс орны, лауазымы, оның жеке басын куәландыратын құжаттың атауы, сериясы мен нөмірі, алған күні мен қолы көрсетіледі.</w:t>
      </w:r>
    </w:p>
    <w:bookmarkEnd w:id="71"/>
    <w:bookmarkStart w:name="z75" w:id="72"/>
    <w:p>
      <w:pPr>
        <w:spacing w:after="0"/>
        <w:ind w:left="0"/>
        <w:jc w:val="both"/>
      </w:pPr>
      <w:r>
        <w:rPr>
          <w:rFonts w:ascii="Times New Roman"/>
          <w:b w:val="false"/>
          <w:i w:val="false"/>
          <w:color w:val="000000"/>
          <w:sz w:val="28"/>
        </w:rPr>
        <w:t>
      Сот сараптамасы объектілерін беру кезінде № 1 журналға "өзі алды", "сенімхат бойынша берілді" деген белгілер мен материалдардың берілген күні қойылады.</w:t>
      </w:r>
    </w:p>
    <w:bookmarkEnd w:id="72"/>
    <w:bookmarkStart w:name="z76" w:id="73"/>
    <w:p>
      <w:pPr>
        <w:spacing w:after="0"/>
        <w:ind w:left="0"/>
        <w:jc w:val="both"/>
      </w:pPr>
      <w:r>
        <w:rPr>
          <w:rFonts w:ascii="Times New Roman"/>
          <w:b w:val="false"/>
          <w:i w:val="false"/>
          <w:color w:val="000000"/>
          <w:sz w:val="28"/>
        </w:rPr>
        <w:t>
      26. Пошта байланысымен жөнелтуге жатпайтын қару, оқ-дәрілер, жарылғыш заттар мен пиротехникалық құрамдар, жарғыш құрылғылар мен жару құралдары, жеңіл тұтанатын және жанғыш заттар, есірткі құралдары, психотроптық заттар мен прекурсорлар, қатты әсер ететін, уытты және улы заттар, радиоактивті заттар мен ядролық материалдар, қымбат заттар, құнды қағаздар, рабайсыз және осал объектілерді қайтару coт сараптамасын тағайындаған органның (адамның) тікелей өзіне не оның уәкілетті өкіліне сарапшы қорытындысымен (қорытынды берудің мүмкін еместігі туралы хабарламамен) бірге жүргізіледі.</w:t>
      </w:r>
    </w:p>
    <w:bookmarkEnd w:id="73"/>
    <w:bookmarkStart w:name="z77" w:id="74"/>
    <w:p>
      <w:pPr>
        <w:spacing w:after="0"/>
        <w:ind w:left="0"/>
        <w:jc w:val="both"/>
      </w:pPr>
      <w:r>
        <w:rPr>
          <w:rFonts w:ascii="Times New Roman"/>
          <w:b w:val="false"/>
          <w:i w:val="false"/>
          <w:color w:val="000000"/>
          <w:sz w:val="28"/>
        </w:rPr>
        <w:t>
      27. Сот сарапшысының қорытындысын, бастапқы қасиеттерін сақтауды талап ететін табиғи күйдегі биологиялық объектілерді қоспағанда, сот сараптамасы объектілерінсіз сот сараптамасын тағайындаған органға (адамға) арнайы пошта байланысымен жөнелтуге жол берілмейді.</w:t>
      </w:r>
    </w:p>
    <w:bookmarkEnd w:id="74"/>
    <w:bookmarkStart w:name="z78" w:id="75"/>
    <w:p>
      <w:pPr>
        <w:spacing w:after="0"/>
        <w:ind w:left="0"/>
        <w:jc w:val="both"/>
      </w:pPr>
      <w:r>
        <w:rPr>
          <w:rFonts w:ascii="Times New Roman"/>
          <w:b w:val="false"/>
          <w:i w:val="false"/>
          <w:color w:val="000000"/>
          <w:sz w:val="28"/>
        </w:rPr>
        <w:t>
      Материалдарын пошта байланысымен жолдауға болмайтын сараптаманы орындағаннан кейін, басшы бұл туралы сараптаманы тағайындаған органды (адамды) белгіленген тәртіппен хабардар етеді.</w:t>
      </w:r>
    </w:p>
    <w:bookmarkEnd w:id="75"/>
    <w:bookmarkStart w:name="z79" w:id="76"/>
    <w:p>
      <w:pPr>
        <w:spacing w:after="0"/>
        <w:ind w:left="0"/>
        <w:jc w:val="both"/>
      </w:pPr>
      <w:r>
        <w:rPr>
          <w:rFonts w:ascii="Times New Roman"/>
          <w:b w:val="false"/>
          <w:i w:val="false"/>
          <w:color w:val="000000"/>
          <w:sz w:val="28"/>
        </w:rPr>
        <w:t>
      Пошта байланысы құралдарымен жолдауға болмайтын объектілерді тасымалдауды, сараптаманы тағайындаған орган (адам) қамтамасыз етеді.</w:t>
      </w:r>
    </w:p>
    <w:bookmarkEnd w:id="76"/>
    <w:bookmarkStart w:name="z80" w:id="77"/>
    <w:p>
      <w:pPr>
        <w:spacing w:after="0"/>
        <w:ind w:left="0"/>
        <w:jc w:val="both"/>
      </w:pPr>
      <w:r>
        <w:rPr>
          <w:rFonts w:ascii="Times New Roman"/>
          <w:b w:val="false"/>
          <w:i w:val="false"/>
          <w:color w:val="000000"/>
          <w:sz w:val="28"/>
        </w:rPr>
        <w:t>
      Сот сараптамасы органының басшысы сараптаманы тағайындаған адам талап етпеген орындалған сараптама материалдары туралы, оған тиісті хабарламажолданған кезден бастап он күн ішінде сараптама тағайындаған органның басшысына жазбаша хабарлайды.</w:t>
      </w:r>
    </w:p>
    <w:bookmarkEnd w:id="77"/>
    <w:bookmarkStart w:name="z81" w:id="78"/>
    <w:p>
      <w:pPr>
        <w:spacing w:after="0"/>
        <w:ind w:left="0"/>
        <w:jc w:val="left"/>
      </w:pPr>
      <w:r>
        <w:rPr>
          <w:rFonts w:ascii="Times New Roman"/>
          <w:b/>
          <w:i w:val="false"/>
          <w:color w:val="000000"/>
        </w:rPr>
        <w:t xml:space="preserve"> Параграф 4. Мәйіттерді тапсыру, қабылдау және тіркеу тәртібі</w:t>
      </w:r>
    </w:p>
    <w:bookmarkEnd w:id="78"/>
    <w:bookmarkStart w:name="z82" w:id="79"/>
    <w:p>
      <w:pPr>
        <w:spacing w:after="0"/>
        <w:ind w:left="0"/>
        <w:jc w:val="both"/>
      </w:pPr>
      <w:r>
        <w:rPr>
          <w:rFonts w:ascii="Times New Roman"/>
          <w:b w:val="false"/>
          <w:i w:val="false"/>
          <w:color w:val="000000"/>
          <w:sz w:val="28"/>
        </w:rPr>
        <w:t>
      28. Мәйіт, сот сараптамасы органына, лицензиатқа немесе сот сараптамасын жүргізу бір жолғы тәртіппен тапсырылған өзге адамға мәйітке сот-медициналық сараптамасын тағайындау туралы қаулымен, мәйітті оқиға орнында (немесе мәйіттің табылған орнында) қарау хаттамасының көшірмесімен, медициналық құжаттармен (ол болған жағдайда) бірге жіберіледі.</w:t>
      </w:r>
    </w:p>
    <w:bookmarkEnd w:id="79"/>
    <w:bookmarkStart w:name="z83" w:id="80"/>
    <w:p>
      <w:pPr>
        <w:spacing w:after="0"/>
        <w:ind w:left="0"/>
        <w:jc w:val="both"/>
      </w:pPr>
      <w:r>
        <w:rPr>
          <w:rFonts w:ascii="Times New Roman"/>
          <w:b w:val="false"/>
          <w:i w:val="false"/>
          <w:color w:val="000000"/>
          <w:sz w:val="28"/>
        </w:rPr>
        <w:t xml:space="preserve">
      29. Мәйітті сот сараптамасы органы, лицензиат немесе сот сараптамасын жүргізуді бір жолғы тәртіппен жүзеге асыратын адам қабылдап алған кезде, қайтыс болған адамның киімдері, құнды заттары, құжаттары және мәйітпен бірге жеткізілген басқа да заттары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күнделікті киетін киімдерді, заттай дәлелдемелерді, құнды заттар мен құжаттарды мәйітханада тіркеу журналында тіркеледі және мәйітке оның тегі, аты, әкесінің аты (ол болған жағдайда), қайтыс болған адамның жасы мен тіркеу нөмірі көрсетілген жапсырма қағаз немесе тіркеу нөмірі таңбаланған метал жетон ілінеді.</w:t>
      </w:r>
    </w:p>
    <w:bookmarkEnd w:id="80"/>
    <w:bookmarkStart w:name="z84" w:id="81"/>
    <w:p>
      <w:pPr>
        <w:spacing w:after="0"/>
        <w:ind w:left="0"/>
        <w:jc w:val="both"/>
      </w:pPr>
      <w:r>
        <w:rPr>
          <w:rFonts w:ascii="Times New Roman"/>
          <w:b w:val="false"/>
          <w:i w:val="false"/>
          <w:color w:val="000000"/>
          <w:sz w:val="28"/>
        </w:rPr>
        <w:t>
      30. Сот-медициналық сараптамасын тағайындаған орган (адам) мәйітті сот сараптамасы органына, лицензияның негізінде сот-сараптама қызметімен айналысатын адамдарға немесе сот сараптамасын жүргізуді бір жолғы тәртіппен жүзеге асыратын өзге адамға жіберген кезде, медициналық картасының түпнұсқасын қосымшаларымен бірге және ол медициналық мекемеге келіп түскен кездегі киімдерін жеткізуді сонымен бір мезгілде қамтамасыз етеді. Егер киімдерін анықтау немесе тергеу органдары алған болса немесе олардың рұқсатымен заңды өкілдеріне берілген болса, қаулыда тиісті жазба жазылады.</w:t>
      </w:r>
    </w:p>
    <w:bookmarkEnd w:id="81"/>
    <w:bookmarkStart w:name="z85" w:id="82"/>
    <w:p>
      <w:pPr>
        <w:spacing w:after="0"/>
        <w:ind w:left="0"/>
        <w:jc w:val="both"/>
      </w:pPr>
      <w:r>
        <w:rPr>
          <w:rFonts w:ascii="Times New Roman"/>
          <w:b w:val="false"/>
          <w:i w:val="false"/>
          <w:color w:val="000000"/>
          <w:sz w:val="28"/>
        </w:rPr>
        <w:t>
      31. Мәйітті және жолдау құжаттарын № 3 журналда тіркейді.</w:t>
      </w:r>
    </w:p>
    <w:bookmarkEnd w:id="82"/>
    <w:bookmarkStart w:name="z86" w:id="83"/>
    <w:p>
      <w:pPr>
        <w:spacing w:after="0"/>
        <w:ind w:left="0"/>
        <w:jc w:val="both"/>
      </w:pPr>
      <w:r>
        <w:rPr>
          <w:rFonts w:ascii="Times New Roman"/>
          <w:b w:val="false"/>
          <w:i w:val="false"/>
          <w:color w:val="000000"/>
          <w:sz w:val="28"/>
        </w:rPr>
        <w:t>
      32. Сот-биологиялық (медициналық), сот химиялық-токсикологиялық және гистологиялық зерттеулер жүргізу үшін мәйіттен объектілерді алуды мәйіттің сараптамасын жүргізетін сарапшы жүргізеді. Объектілер алынып, оралады, таңбаланады және осы Қағидаларға сәйкес зерттеуге жолданады.</w:t>
      </w:r>
    </w:p>
    <w:bookmarkEnd w:id="83"/>
    <w:bookmarkStart w:name="z87" w:id="84"/>
    <w:p>
      <w:pPr>
        <w:spacing w:after="0"/>
        <w:ind w:left="0"/>
        <w:jc w:val="both"/>
      </w:pPr>
      <w:r>
        <w:rPr>
          <w:rFonts w:ascii="Times New Roman"/>
          <w:b w:val="false"/>
          <w:i w:val="false"/>
          <w:color w:val="000000"/>
          <w:sz w:val="28"/>
        </w:rPr>
        <w:t xml:space="preserve">
      33.Материалдарды және мәйіттен алынған объектілерді сот-биологиялық бөлімінде тіркеу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бойыншасот-биологиялық (медициналық) зерттеулерін жүргізу үшін материалдар мен мәйіттен алынған объектілерді тіркеу журналында жүргізіледі.</w:t>
      </w:r>
    </w:p>
    <w:bookmarkEnd w:id="84"/>
    <w:bookmarkStart w:name="z88" w:id="85"/>
    <w:p>
      <w:pPr>
        <w:spacing w:after="0"/>
        <w:ind w:left="0"/>
        <w:jc w:val="both"/>
      </w:pPr>
      <w:r>
        <w:rPr>
          <w:rFonts w:ascii="Times New Roman"/>
          <w:b w:val="false"/>
          <w:i w:val="false"/>
          <w:color w:val="000000"/>
          <w:sz w:val="28"/>
        </w:rPr>
        <w:t xml:space="preserve">
      34. Материалдарды және мәйіттен алынған объектілерді химиялық-токсикологиялық бөлімінде тіркеу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бойыншасот химиялық-токсикологиялық зерттеулерін жүргізу үшін материалдар мен мәйіттен алынған объектілерді тіркеу журналында жүргізіледі.</w:t>
      </w:r>
    </w:p>
    <w:bookmarkEnd w:id="85"/>
    <w:bookmarkStart w:name="z89" w:id="86"/>
    <w:p>
      <w:pPr>
        <w:spacing w:after="0"/>
        <w:ind w:left="0"/>
        <w:jc w:val="both"/>
      </w:pPr>
      <w:r>
        <w:rPr>
          <w:rFonts w:ascii="Times New Roman"/>
          <w:b w:val="false"/>
          <w:i w:val="false"/>
          <w:color w:val="000000"/>
          <w:sz w:val="28"/>
        </w:rPr>
        <w:t xml:space="preserve">
      35. Материалдарды және мәйіттен алынған объектілерді сот-гистологиялық бөлімінде тіркеу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бойыншасот гистологиялық зерттеулерін жүргізу үшін материалдар мен мәйіттен алынған объектілерді тіркеу журналында жүргізіледі.</w:t>
      </w:r>
    </w:p>
    <w:bookmarkEnd w:id="86"/>
    <w:bookmarkStart w:name="z90" w:id="87"/>
    <w:p>
      <w:pPr>
        <w:spacing w:after="0"/>
        <w:ind w:left="0"/>
        <w:jc w:val="left"/>
      </w:pPr>
      <w:r>
        <w:rPr>
          <w:rFonts w:ascii="Times New Roman"/>
          <w:b/>
          <w:i w:val="false"/>
          <w:color w:val="000000"/>
        </w:rPr>
        <w:t xml:space="preserve"> Параграф 5. Мәйіттерді сақтау тәртібі</w:t>
      </w:r>
    </w:p>
    <w:bookmarkEnd w:id="87"/>
    <w:bookmarkStart w:name="z91" w:id="88"/>
    <w:p>
      <w:pPr>
        <w:spacing w:after="0"/>
        <w:ind w:left="0"/>
        <w:jc w:val="both"/>
      </w:pPr>
      <w:r>
        <w:rPr>
          <w:rFonts w:ascii="Times New Roman"/>
          <w:b w:val="false"/>
          <w:i w:val="false"/>
          <w:color w:val="000000"/>
          <w:sz w:val="28"/>
        </w:rPr>
        <w:t>
      36. Мәйіттің киімі және онымен бірге жеткізілген өзге де заттар сот-медициналық сараптамасын жүргізу басталғанға дейін сот сараптамасы органдарына, лицензияның негізінде сот-сараптама қызметімен айналысатын адамдарға немесе сот сараптамасын жүргізуді бір жолғы тәртіппен жүзеге асыратын өзге адамға қандай күйде түссе, сондай күйінде сақталады.</w:t>
      </w:r>
    </w:p>
    <w:bookmarkEnd w:id="88"/>
    <w:bookmarkStart w:name="z92" w:id="89"/>
    <w:p>
      <w:pPr>
        <w:spacing w:after="0"/>
        <w:ind w:left="0"/>
        <w:jc w:val="both"/>
      </w:pPr>
      <w:r>
        <w:rPr>
          <w:rFonts w:ascii="Times New Roman"/>
          <w:b w:val="false"/>
          <w:i w:val="false"/>
          <w:color w:val="000000"/>
          <w:sz w:val="28"/>
        </w:rPr>
        <w:t>
      Ылғал киімдер мен аяқкиім мәйітке сот-медициналық зерттеуі жүргізілгеннен кейін тікелей күн сәулесі түспейтін, желдетілетін бөлмеде, бөлме температурасында кептіріледі.</w:t>
      </w:r>
    </w:p>
    <w:bookmarkEnd w:id="89"/>
    <w:bookmarkStart w:name="z93" w:id="90"/>
    <w:p>
      <w:pPr>
        <w:spacing w:after="0"/>
        <w:ind w:left="0"/>
        <w:jc w:val="both"/>
      </w:pPr>
      <w:r>
        <w:rPr>
          <w:rFonts w:ascii="Times New Roman"/>
          <w:b w:val="false"/>
          <w:i w:val="false"/>
          <w:color w:val="000000"/>
          <w:sz w:val="28"/>
        </w:rPr>
        <w:t>
      37. Мәйіттер, сондай-ақ мәйіттердің бөлінген бөлшектері сот сараптамасы органында, лицензияның негізінде сот-сараптама қызметімен айналысатын адамдарда немесе сот сараптамасын жүргізуді бір жолғы тәртіппен жүзеге асыратын өзге адамда олардың бастапқы қасиеттерін өзгертуге жол бермейтін жағдайларда сақталады.</w:t>
      </w:r>
    </w:p>
    <w:bookmarkEnd w:id="90"/>
    <w:bookmarkStart w:name="z94" w:id="91"/>
    <w:p>
      <w:pPr>
        <w:spacing w:after="0"/>
        <w:ind w:left="0"/>
        <w:jc w:val="both"/>
      </w:pPr>
      <w:r>
        <w:rPr>
          <w:rFonts w:ascii="Times New Roman"/>
          <w:b w:val="false"/>
          <w:i w:val="false"/>
          <w:color w:val="000000"/>
          <w:sz w:val="28"/>
        </w:rPr>
        <w:t>
      38. Карантинді және аса қауіпті инфекциялардан өлген адамдардың мәйіттері басқа мәйіттерден оқшауланып сақталады.</w:t>
      </w:r>
    </w:p>
    <w:bookmarkEnd w:id="91"/>
    <w:bookmarkStart w:name="z95" w:id="92"/>
    <w:p>
      <w:pPr>
        <w:spacing w:after="0"/>
        <w:ind w:left="0"/>
        <w:jc w:val="both"/>
      </w:pPr>
      <w:r>
        <w:rPr>
          <w:rFonts w:ascii="Times New Roman"/>
          <w:b w:val="false"/>
          <w:i w:val="false"/>
          <w:color w:val="000000"/>
          <w:sz w:val="28"/>
        </w:rPr>
        <w:t>
      39. Мәйіттер, сот сараптамасы органында, лицензияның негізінде сот-сараптама қызметімен айналысатын адамдарда немесе сот сараптамасын жүргізуді бір жолғы тәртіппен жүзеге асыратын адамда қайтыс болуы туралы медициналық куәлігін, перинаталдық өлім туралыкуәлігін рәсімдегенге және қайтыс болған адамның туыстарына не жақындарына бергенге дейін сақталады.</w:t>
      </w:r>
    </w:p>
    <w:bookmarkEnd w:id="92"/>
    <w:bookmarkStart w:name="z96" w:id="93"/>
    <w:p>
      <w:pPr>
        <w:spacing w:after="0"/>
        <w:ind w:left="0"/>
        <w:jc w:val="both"/>
      </w:pPr>
      <w:r>
        <w:rPr>
          <w:rFonts w:ascii="Times New Roman"/>
          <w:b w:val="false"/>
          <w:i w:val="false"/>
          <w:color w:val="000000"/>
          <w:sz w:val="28"/>
        </w:rPr>
        <w:t>
      Танылған мәйіттерді одан әрі қарай сақтау қайтыс болғандардың туыстарымен келісім шарт негізінде жүзеге асырылады.</w:t>
      </w:r>
    </w:p>
    <w:bookmarkEnd w:id="93"/>
    <w:bookmarkStart w:name="z97" w:id="94"/>
    <w:p>
      <w:pPr>
        <w:spacing w:after="0"/>
        <w:ind w:left="0"/>
        <w:jc w:val="both"/>
      </w:pPr>
      <w:r>
        <w:rPr>
          <w:rFonts w:ascii="Times New Roman"/>
          <w:b w:val="false"/>
          <w:i w:val="false"/>
          <w:color w:val="000000"/>
          <w:sz w:val="28"/>
        </w:rPr>
        <w:t>
      40. Санитар, мәйіттерді жерлеу үшін қайтыс болған адамның туыстарына, жақындарына немесе жерлеу міндетін өзіне алған уәкілетті қоғамдық ұйымдарға сот сараптамасын тағайындаған органның (адамның) жазбаша рұқсаты бойыншабереді.</w:t>
      </w:r>
    </w:p>
    <w:bookmarkEnd w:id="94"/>
    <w:bookmarkStart w:name="z98" w:id="95"/>
    <w:p>
      <w:pPr>
        <w:spacing w:after="0"/>
        <w:ind w:left="0"/>
        <w:jc w:val="both"/>
      </w:pPr>
      <w:r>
        <w:rPr>
          <w:rFonts w:ascii="Times New Roman"/>
          <w:b w:val="false"/>
          <w:i w:val="false"/>
          <w:color w:val="000000"/>
          <w:sz w:val="28"/>
        </w:rPr>
        <w:t xml:space="preserve">
      41. Карантинді және аса қауіпті инфекциялардан қайтыс болған адамдардың мәйіттерін тасымалдау және жерлеу, сондай-ақ одан кейінгі дезинфекциялау Қазақстан Республикасы Ұлттық экономика министрінің 2015 жылғы 25 ақпандағы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(Нормативтік құқықтық актілерді мемлекеттік тіркеу тізбесінде №10644 болып тіркелген) санитариялық қағидаларынна сәйкес жүргізіледі.</w:t>
      </w:r>
    </w:p>
    <w:bookmarkEnd w:id="95"/>
    <w:bookmarkStart w:name="z99" w:id="96"/>
    <w:p>
      <w:pPr>
        <w:spacing w:after="0"/>
        <w:ind w:left="0"/>
        <w:jc w:val="both"/>
      </w:pPr>
      <w:r>
        <w:rPr>
          <w:rFonts w:ascii="Times New Roman"/>
          <w:b w:val="false"/>
          <w:i w:val="false"/>
          <w:color w:val="000000"/>
          <w:sz w:val="28"/>
        </w:rPr>
        <w:t>
      42. Сот-медициналық зерттеуін жүргізгеннен кейін танылмаған және талап етілмеген мәйіттер туралы деректер 10 күнтізбелік күн өткеннен кейін арнайы коммуналдық қызметтердің жерлеуді ұйымдастыруы үшін сот-медициналық сараптамасын тағайындаған органға (адамға) беріледі.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Сот, сот-медициналық, сот-психиатриялық және сот-наркологиялық сараптамаларын жүргізу үшін келіп түскен материалдарды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730"/>
        <w:gridCol w:w="345"/>
        <w:gridCol w:w="1466"/>
        <w:gridCol w:w="3196"/>
        <w:gridCol w:w="441"/>
        <w:gridCol w:w="1979"/>
        <w:gridCol w:w="2075"/>
        <w:gridCol w:w="1723"/>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сот сараптамасы органына келіп түскен күні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шифры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(адам), Т.А.Ә. лауазымы, атағы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әкімшілік істің, СДТБТ нөмірі, күдіктінің, айыпталушының немесе тараптардың тегі, аты, әкесінің аты (ол болған жағдайда), іс томдары мен парақтарының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келіп түскен объектілер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ұсынған адамның Т.А.Ә., өткізгені туралы белгі, өткізген күні, қызметтік куәліктің нөмірі, қолы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сарапшы-сының тегі, аты, әкесінің аты (ол болған жағдайда), алғаны туралы белгі, қолы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туралы белгі (шығару күні, қанағаттан-дыру күні, тоқтата тұру мерзімі)</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2"/>
        <w:gridCol w:w="712"/>
        <w:gridCol w:w="712"/>
        <w:gridCol w:w="712"/>
        <w:gridCol w:w="712"/>
        <w:gridCol w:w="712"/>
        <w:gridCol w:w="712"/>
        <w:gridCol w:w="712"/>
        <w:gridCol w:w="1266"/>
        <w:gridCol w:w="46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Статистикалықдеректер</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тапсыру күні, сот сарапшы- сының қолы</w:t>
            </w:r>
          </w:p>
        </w:tc>
        <w:tc>
          <w:tcPr>
            <w:tcW w:w="4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қорытындысын алғаны туралыбелгі, алушының тегі, аты, әкесінің аты (ол болған жағдайда), жұмыс орны, дауазымы, қызметтік куәлігінің, сенім хаттың немесе жеке куәлігінің нөмірі мен берілген күні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Тұжырымдардың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Мүмкінеместігі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мерзімі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Ескерту: *шифрі 2017 жылғы 27 наурыздағы № 306 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тізбесіне (Нормативтік құқықтық актілерді мемлекеттік тіркеу тізілімінде 2017 жылғы 7 сәуірде № 14992 болып тіркелген) сәйкес айқындалған.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Сот-медициналық сараптамаларын жүргізу үшін ____________ бөлімшеге келіп түскен материалдар мен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96"/>
        <w:gridCol w:w="1185"/>
        <w:gridCol w:w="2379"/>
        <w:gridCol w:w="3297"/>
        <w:gridCol w:w="2013"/>
        <w:gridCol w:w="1738"/>
        <w:gridCol w:w="680"/>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 маның нөмірі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дардың сот сараптамасы органына келіп түскен күні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күдіктінің, айыпталушының тегі, аты, әкесінің аты (ол болған жағдайда)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тағайындаған орган (адам), тегі, аты, әкесінің аты (ол болған жағдайда), лауазымы, атағы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әкімшілік істің, СДТБТ нөмірі, томдар мен парақтардың саны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 дың, зерттеу объекті лері мен салыстырмалы үлгілердің тізбесі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қысқаша мән-жайы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2183"/>
        <w:gridCol w:w="734"/>
        <w:gridCol w:w="734"/>
        <w:gridCol w:w="1395"/>
        <w:gridCol w:w="735"/>
        <w:gridCol w:w="3853"/>
      </w:tblGrid>
      <w:tr>
        <w:trPr>
          <w:trHeight w:val="30" w:hRule="atLeast"/>
        </w:trPr>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сарапшысының тегі, аты, әкесінің аты (ол болған жағдайда), алғаны туралы белгі, қолы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туралы белгі (шығару күні, қанағаттандыру күні, тоқтата тұру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(зерттеуді) жүргізу мерзімі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берудің мүмкін еместігі туралы хабарлама, орындаусыз кері қайтару</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қорытындысын алғаны туралы белгі, алған адамның тегі, аты, әкесінің аты (ол болған жағдайда), алған күні, қызметтік куәлігінің нөмірі,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Мәйіттерді сот-медициналық мәйітханада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65"/>
        <w:gridCol w:w="2820"/>
        <w:gridCol w:w="765"/>
        <w:gridCol w:w="765"/>
        <w:gridCol w:w="765"/>
        <w:gridCol w:w="765"/>
        <w:gridCol w:w="1830"/>
        <w:gridCol w:w="3035"/>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адамның тегі, аты, әкесінің аты (олболған жағдайда)</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мәйітханаға жеткізілді</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адамның тұрғылықты жері және жеке куәлігінің нөмірі</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мәйітханаға қайдан жеткізілді (үйден, көшеден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2233"/>
        <w:gridCol w:w="2387"/>
        <w:gridCol w:w="803"/>
        <w:gridCol w:w="765"/>
        <w:gridCol w:w="647"/>
        <w:gridCol w:w="649"/>
        <w:gridCol w:w="1695"/>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(адам), тегі, аты, әкесінің аты (ол болған жағдайда), сараптаманы тағайындау туралы қаулыны шығару күні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ның тегі, аты, әкесінің аты (ол болған жағдайда) және сараптаманы жүргізу уақыты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себебі (өлім жөнінде медициналық куәландыруға, перинаталды өлім туралы дәрігерлік куәландыруға сәйкес қысқаша сот-медициналық диагнозы)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лікті сот-медици налық диагноз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үшін жолданған объектілердің тізбесі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аяқталу күні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кеңсеге өткізу күні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беру немесе көму күні, күні, қайтыс болғаны туралы медициналық куәландыру нөмірі</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Жәбірленушілердің, күдіктілердің, айыпталушылардың және басқа да адамдардың сот медициналық сараптамаларын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578"/>
        <w:gridCol w:w="3560"/>
        <w:gridCol w:w="2371"/>
        <w:gridCol w:w="2123"/>
        <w:gridCol w:w="684"/>
        <w:gridCol w:w="1431"/>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нөмірі, материалдардың сот сараптамасы органына келіп түскен күні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тағайындаған орган (адам), тегі, аты, әкесінің аты (ол болған жағдайда), лауазымы, атағы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әкімшілік істің, СДТБТ нөмірі, томдар мен парақтардың саны)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тегі, аты, әкесінің аты (ол болған жағдайда)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жынысы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адамды куәландыратын құжат, қашан және кім берген</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750"/>
        <w:gridCol w:w="911"/>
        <w:gridCol w:w="912"/>
        <w:gridCol w:w="2709"/>
        <w:gridCol w:w="1568"/>
        <w:gridCol w:w="912"/>
        <w:gridCol w:w="2492"/>
        <w:gridCol w:w="1079"/>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тұрғылықты жері</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 мерзімдері</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түрі (жыныстық жай-күйі, медициналық құжаттар және іс материалдары бойынша куәландыру)</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қосымша әдістері, тексеру кезінде алынған обьектілердің тізбесі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нәтижелері</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 сының тегі, аты, әкесінің аты (ол болған жағдайда)</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 дысын кеңсеге өткізу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Сот-наркологиялық сараптамасын жүргізуді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171"/>
        <w:gridCol w:w="1078"/>
        <w:gridCol w:w="3017"/>
        <w:gridCol w:w="2734"/>
        <w:gridCol w:w="510"/>
        <w:gridCol w:w="510"/>
        <w:gridCol w:w="653"/>
        <w:gridCol w:w="511"/>
        <w:gridCol w:w="793"/>
        <w:gridCol w:w="796"/>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 (сараптаманың процессу-алдық мәртебесі</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сот сараптамасы органына келіп түскен күні</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күдіктінің, айыпталушының тегі, аты, әкесінің аты (ол болған жағдайда), жынысы, жасы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тағайындаған орган, сараптама тағайындаған адамның тегі, аты, әкесінің аты (ол болған жағдайда)</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ұсынылатын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 мерзімі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кеңсеге өткізу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Амбулаториялық және стационарлық сот-психиатриялық сараптамасын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34"/>
        <w:gridCol w:w="917"/>
        <w:gridCol w:w="1721"/>
        <w:gridCol w:w="1238"/>
        <w:gridCol w:w="3251"/>
        <w:gridCol w:w="1964"/>
        <w:gridCol w:w="2327"/>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сот сараптамасы органына келіп түскен күні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жынысы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 айы, күні)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тағайындаған орган, сараптама тағайындаған адамның тегі, аты, әкесінің аты (ол болған жағдайда), қаулыны (ұйғарымды) шығару күні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 мен санаты (қылмыстық, азаматтық), іс томдары мен парақтарының саныр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жүргізілуі тиіс адамның мәртебесі (жәбірленуші, күдікті, айыпталушы, сотталушы, азаматтық істегі тарап)</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772"/>
        <w:gridCol w:w="2612"/>
        <w:gridCol w:w="2613"/>
        <w:gridCol w:w="2620"/>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күні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Үйлестіруші-сарапшы, комиссия мүшелері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медициналық 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кеңсеге өткізу күні</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Комиссиялық сот медициналықсараптамалардытіркеу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05"/>
        <w:gridCol w:w="1254"/>
        <w:gridCol w:w="3501"/>
        <w:gridCol w:w="2192"/>
        <w:gridCol w:w="2987"/>
        <w:gridCol w:w="646"/>
        <w:gridCol w:w="693"/>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нөмірі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сот сараптамасы органына келіп түскен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тағайындаған орган (адам), сараптама тағайындаған адамның тегі, аты, әкесінің аты (ол болған жағдайда), лауазымы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әкімшілік істің, СДТБТ нөмірі, іс томдары мен парақтардың саны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күдіктінің, айыпталушының, азаматтық іс тараптарының тегі, аты, әкесінің аты (ол болған жағдайда)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жынысы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тізбесі</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2178"/>
        <w:gridCol w:w="2178"/>
        <w:gridCol w:w="2178"/>
        <w:gridCol w:w="2178"/>
        <w:gridCol w:w="2185"/>
      </w:tblGrid>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сарапшы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 мерзімі</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кеңсеге өткізу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08" w:id="97"/>
    <w:p>
      <w:pPr>
        <w:spacing w:after="0"/>
        <w:ind w:left="0"/>
        <w:jc w:val="left"/>
      </w:pPr>
      <w:r>
        <w:rPr>
          <w:rFonts w:ascii="Times New Roman"/>
          <w:b/>
          <w:i w:val="false"/>
          <w:color w:val="000000"/>
        </w:rPr>
        <w:t xml:space="preserve"> Зерттеуге келіп түсетін материалдар мен объектілерді қарау актісі</w:t>
      </w:r>
    </w:p>
    <w:bookmarkEnd w:id="97"/>
    <w:p>
      <w:pPr>
        <w:spacing w:after="0"/>
        <w:ind w:left="0"/>
        <w:jc w:val="both"/>
      </w:pPr>
      <w:r>
        <w:rPr>
          <w:rFonts w:ascii="Times New Roman"/>
          <w:b w:val="false"/>
          <w:i w:val="false"/>
          <w:color w:val="000000"/>
          <w:sz w:val="28"/>
        </w:rPr>
        <w:t>
      Қабылдау уақыты: ______________ Күні "___" ___________20__ ж.</w:t>
      </w:r>
    </w:p>
    <w:p>
      <w:pPr>
        <w:spacing w:after="0"/>
        <w:ind w:left="0"/>
        <w:jc w:val="both"/>
      </w:pPr>
      <w:r>
        <w:rPr>
          <w:rFonts w:ascii="Times New Roman"/>
          <w:b w:val="false"/>
          <w:i w:val="false"/>
          <w:color w:val="000000"/>
          <w:sz w:val="28"/>
        </w:rPr>
        <w:t>
      Біз, төменде қол қойған комиссия құрамында: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сараптама тағайындаған адамның (не оның уәкілетті өкілінің) қатысуымен: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 (ұйғару)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Қысқаша мән-жайы: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жүргізу үшін</w:t>
      </w:r>
    </w:p>
    <w:p>
      <w:pPr>
        <w:spacing w:after="0"/>
        <w:ind w:left="0"/>
        <w:jc w:val="both"/>
      </w:pPr>
      <w:r>
        <w:rPr>
          <w:rFonts w:ascii="Times New Roman"/>
          <w:b w:val="false"/>
          <w:i w:val="false"/>
          <w:color w:val="000000"/>
          <w:sz w:val="28"/>
        </w:rPr>
        <w:t>
      Жалпы ораманың және бөлек әрбір обьектінің күйі: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Қаулыға (ұйғаруға ) сәйкес материалдар мен зерттеу объектілерінің тізбесі: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Өлшеу (көлемді өлшеу, санын есептеу) сараптама тағайындаған адамның не оның</w:t>
      </w:r>
    </w:p>
    <w:p>
      <w:pPr>
        <w:spacing w:after="0"/>
        <w:ind w:left="0"/>
        <w:jc w:val="both"/>
      </w:pPr>
      <w:r>
        <w:rPr>
          <w:rFonts w:ascii="Times New Roman"/>
          <w:b w:val="false"/>
          <w:i w:val="false"/>
          <w:color w:val="000000"/>
          <w:sz w:val="28"/>
        </w:rPr>
        <w:t>
      уәкілетті өкілінің (ол болған жағдайда) қатысуымен жүргізілді: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Актіні келесі құрамдағы комиссия жасады: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Есірткі құралдарын, психотроптық заттарды, олардың аналогтары мен прекурсорларды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636"/>
        <w:gridCol w:w="3691"/>
        <w:gridCol w:w="3745"/>
        <w:gridCol w:w="1481"/>
        <w:gridCol w:w="1174"/>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 материалдардың сот сараптамасы органына келіп түскен күні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тағайындаған орган (адам), тегі, аты, әкесінің аты (ол болған жағдайда), лауазымы, атағы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әкімшілік істің, СДТБТ нөмірі ұсталғанның, күдіктінің, айыпталушының тегі, аты, әкесінің аты (ол болған жағдайда)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Пакеттердің саны, обьектілердің түрі, массасы, көлемі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кім жеткізді, күні, қолы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2816"/>
        <w:gridCol w:w="625"/>
        <w:gridCol w:w="1169"/>
        <w:gridCol w:w="5343"/>
      </w:tblGrid>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(ол болған жағдайда), сараптаманы алу күні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келіп түскен есірткі құралдарының, психотроптық заттармен прекурсорлардың түрі, жұмсалған/қайтарылатын заттың) массасы (көлемі)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кеңсеге тапсыру күні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жауаптардың саны, сараптаманы жүргізу мерзімі</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қорытындысын және объектілерді алу туралы белгі, алған адамның тегі, аты, әкесінің аты (ол болған жағдайда), жұмыс орны, лауазымы, қызметтік куәліктің, сенімхаттың немесе жеке куәліктің нөмірі мен берген күні</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Ойық қаруды, оқ-дәрілерді, жарылғыш заттар мен құрылғыларды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11"/>
        <w:gridCol w:w="811"/>
        <w:gridCol w:w="1262"/>
        <w:gridCol w:w="1036"/>
        <w:gridCol w:w="3890"/>
        <w:gridCol w:w="1939"/>
        <w:gridCol w:w="171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зерттеуге жіберген органның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обьектілердің тізбесі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алған сарапшының тегі, аты, әкесінің аты (ол болған жағдайда), қолы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өткізгені туралы белгі, сот сарапшысының қолы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белгі, жауапты адамның қолы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Бағалы металдармен асыл тастардан жасалған бұйымдарды, құнды қағаздарды, Қазақстан Республикасының және басқада мемлекеттердің ақша банкноттарын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11"/>
        <w:gridCol w:w="811"/>
        <w:gridCol w:w="1262"/>
        <w:gridCol w:w="1036"/>
        <w:gridCol w:w="3890"/>
        <w:gridCol w:w="1939"/>
        <w:gridCol w:w="171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зерттеуге жіберген органның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обьектілердің тізбесі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алған сарапшының тегі, аты, әкесінің аты (ол болған жағдайда), қолы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өткізгені туралы белгі, сот сарапшысының қолы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белгі, жауапты адамның қолы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Тірі адамдардан алынған биологиялық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4178"/>
        <w:gridCol w:w="1054"/>
        <w:gridCol w:w="2521"/>
        <w:gridCol w:w="1054"/>
        <w:gridCol w:w="1055"/>
        <w:gridCol w:w="1349"/>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адамның тегі, аты, әкесінің аты (ол болған кезде)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және кімберді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жүргізудің негізі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объект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 күні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Сот сараптамасы объектілерін сақтау камерасына қабылдауды және тапсыруды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11"/>
        <w:gridCol w:w="811"/>
        <w:gridCol w:w="1262"/>
        <w:gridCol w:w="1036"/>
        <w:gridCol w:w="3890"/>
        <w:gridCol w:w="1939"/>
        <w:gridCol w:w="171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зерттеуге жіберген органның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объектілердің тізбесі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алған сарапшының тегі, аты, әкесінің аты (ол болған жағдайда), қолы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өткізгені туралы белгі, сот сарапшысының қолы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белгі, жауапты адамның қолы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Киім заттарын, зерттеу объектілерін, құндылықтар мен құжаттарды мәйітханада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29"/>
        <w:gridCol w:w="3516"/>
        <w:gridCol w:w="829"/>
        <w:gridCol w:w="3826"/>
        <w:gridCol w:w="244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тегі, аты, әкесінің аты (ол болған жағдайда)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кім жеткізді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Мәйітпен бірге жеткізілген киім заттарының, зерттеу объектілерінің және басқа да заттардың тізбесі мен қысқаша сипаттамасы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Мәйітпен бірге жеткізілген құжаттар мен құндылықтардың тізбесі мен қысқаша сипаттамасы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029"/>
        <w:gridCol w:w="1978"/>
        <w:gridCol w:w="6014"/>
        <w:gridCol w:w="2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тегі, аты, әкесінің аты (ол болған жағдайда), қолы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Мәйітпен бірге жеткізілген киім заттарын, құжаттарды, құндылықтарды, зерттеу объектілерін берудің негізі</w:t>
            </w:r>
          </w:p>
        </w:tc>
        <w:tc>
          <w:tcPr>
            <w:tcW w:w="6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киім заттарының, құжаттардың, құндылықтардың, зерттеу объектілерінің тізбесі, алушы туралы мәлімет: тегі, аты, әкесінің аты (ол болған жағдайда), жеке басын куәландыратын құжаттың атауы және нөмірі, алушының тұратын жері, қолы, күні</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киім заттарының, құжаттардың, құндылықтардың және басқа да заттардың тағдыры туралы мәліметтер</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заттарды, құжаттарды, құндылықтарды жеткізген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заттарды, құжаттарды құндылықтарды қабылдаған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Сот-биологиялық зерттеуін (медициналық) жүргізу үшін мәйіттен алынған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819"/>
        <w:gridCol w:w="3477"/>
        <w:gridCol w:w="1107"/>
        <w:gridCol w:w="711"/>
        <w:gridCol w:w="909"/>
        <w:gridCol w:w="1107"/>
        <w:gridCol w:w="143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жасы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жолдаған сот-медициналық сарапшының тегі, аты, әкесінің аты (ол болған жағдайда)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 сарапшы қорытындысының нөмірі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алу күні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келіп түскен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орамасы, саны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тіркеген адам (қолы)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Сот химиялық-токсикологиялық зерттеулерін жүргізу үшін мәйіттен алынған материалдар мен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015"/>
        <w:gridCol w:w="2901"/>
        <w:gridCol w:w="2491"/>
        <w:gridCol w:w="975"/>
        <w:gridCol w:w="442"/>
        <w:gridCol w:w="606"/>
        <w:gridCol w:w="2985"/>
        <w:gridCol w:w="443"/>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нөмірі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Объекті-лермен құжаттар-дың келіп түскен күні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жүргізудің негізі (объектілерді жолдаған сот-медициналық сарапшының тегі, аты, әкесінің аты, қорытындының нөмірі, жолдаған күні)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тегі, аты, әкесінің аты (ол болған жағдайда), жынысы, туған күні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объектілер-дің, құжаттардың тізбесі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қысқаша мән-жайы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жүргізген сарапшының және сынама дайындығын және объектілерді зерттеуге дайындауды жүргізген зертханашының тегі, аты, әкесінің аты (ол болған жағдайда)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777"/>
        <w:gridCol w:w="935"/>
        <w:gridCol w:w="777"/>
        <w:gridCol w:w="777"/>
        <w:gridCol w:w="777"/>
        <w:gridCol w:w="778"/>
        <w:gridCol w:w="1198"/>
        <w:gridCol w:w="472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жүргізу мерзімі</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қысқаша баяндау</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объектілердің саны/жүргізілген зерттеулердің саны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Тұжырымдардың саны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қалдырылған объектілер болса, солар туралы ақпарат</w:t>
            </w:r>
          </w:p>
        </w:tc>
        <w:tc>
          <w:tcPr>
            <w:tcW w:w="4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алғаны туралы белгі, тегі, аты, әкесінің аты (ол болған жағдайда), зерттеу нәтижесін алған адамның қолы, зерттелген объектілер (құжаттар), зерттеуді алған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еместігі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Сот-гистологиялық зерттеулерін жүргізу үшін мәйіттен алынған материалдар мен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71"/>
        <w:gridCol w:w="2973"/>
        <w:gridCol w:w="2483"/>
        <w:gridCol w:w="972"/>
        <w:gridCol w:w="441"/>
        <w:gridCol w:w="604"/>
        <w:gridCol w:w="2974"/>
        <w:gridCol w:w="442"/>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 теудің нөмірі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құжаттар-дың келіп түскен күні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Жүргізудің негізі (объектілерді жолдаған сот медициналық сарапшының тегі, аты, әкесінің аты, қорытынды ның нөмірі, жолдаған күні)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тегі, аты, әкесінің аты (ол болған жағдайда), жынысы, туған күні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объектілер-дің, құжаттардың тізбесі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қысқаша мән-жайы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жүргізген сарапшының және сынама дайындығын, объектілерді зерттеуге дайындауды жүргізген зертханашының тегі, аты, әкесінің аты (ол болған жағдайда)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649"/>
        <w:gridCol w:w="897"/>
        <w:gridCol w:w="649"/>
        <w:gridCol w:w="649"/>
        <w:gridCol w:w="649"/>
        <w:gridCol w:w="649"/>
        <w:gridCol w:w="3947"/>
        <w:gridCol w:w="650"/>
        <w:gridCol w:w="650"/>
        <w:gridCol w:w="728"/>
        <w:gridCol w:w="88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жүргізу мерзімі</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қысқаша баяндау</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объектілердің саны/жүргізілген зерттеулер дің саны</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Тұжырымдардың саны</w:t>
            </w:r>
          </w:p>
        </w:tc>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алғаны туралы белгі, тегі, аты, әкесінің аты (ол болған жағдайда), зерттеу нәтижесін алған адамның қолы, зерттелген объектілер (құжаттар), зерттеуді алған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(органдардың, ұлпалардың кесектерінің) шығындалғаны немесе қалғаны туралы мәліметтер</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жүргізілмей дымқыл мұрағат етіп қалдырылған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емес</w:t>
            </w: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қорытындысымен бірге берілген</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қалдырылған</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(жойылған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