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0291" w14:textId="6210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қызметін лицензиялау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326 бұйрығы. Қазақстан Республикасының Әділет министрлігінде 2017 жылғы 31 наурызда № 14966 болып тіркелді.</w:t>
      </w:r>
    </w:p>
    <w:p>
      <w:pPr>
        <w:spacing w:after="0"/>
        <w:ind w:left="0"/>
        <w:jc w:val="both"/>
      </w:pPr>
      <w:bookmarkStart w:name="z55" w:id="0"/>
      <w:r>
        <w:rPr>
          <w:rFonts w:ascii="Times New Roman"/>
          <w:b w:val="false"/>
          <w:i w:val="false"/>
          <w:color w:val="000000"/>
          <w:sz w:val="28"/>
        </w:rPr>
        <w:t xml:space="preserve">
       "Сот-сараптама қызметi туралы" 2017 жылғы 10 ақпандағы Казақстан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24) тармақшасын және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Сот-сараптама қызметін лицензиялау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"Сот-сараптама қызметін лицензиялау жөніндегі комиссия қызметінің қағидаларын бекіту туралы" Қазақстан Республикасы Әділет министрінің 2016 жылғы 29 желтоқсандағы № 1200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14653 болып тіркелген, 2017 жылғы 13 қаңтарда Қазақстан Республикасының Нормативтiк құқықтық актiлерiнiң эталондық бақылау банкiнде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Сараптама қызметін ұйымдастыру департаменті:</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bookmarkStart w:name="z51" w:id="8"/>
    <w:p>
      <w:pPr>
        <w:spacing w:after="0"/>
        <w:ind w:left="0"/>
        <w:jc w:val="left"/>
      </w:pPr>
      <w:r>
        <w:rPr>
          <w:rFonts w:ascii="Times New Roman"/>
          <w:b/>
          <w:i w:val="false"/>
          <w:color w:val="000000"/>
        </w:rPr>
        <w:t xml:space="preserve"> Сот-сараптама қызметiн лицензиялау жөнiндегi комиссия туралы ереже</w:t>
      </w:r>
    </w:p>
    <w:bookmarkEnd w:id="8"/>
    <w:bookmarkStart w:name="z53"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Сот-сараптама қызметін лицензиялау жөніндегі комиссияның ережесі (бұдан әрі – Комиссия) "Сот-сараптама қызметi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24-тармақшасына сәйкес әзірленген.</w:t>
      </w:r>
    </w:p>
    <w:bookmarkEnd w:id="10"/>
    <w:bookmarkStart w:name="z13" w:id="11"/>
    <w:p>
      <w:pPr>
        <w:spacing w:after="0"/>
        <w:ind w:left="0"/>
        <w:jc w:val="both"/>
      </w:pPr>
      <w:r>
        <w:rPr>
          <w:rFonts w:ascii="Times New Roman"/>
          <w:b w:val="false"/>
          <w:i w:val="false"/>
          <w:color w:val="000000"/>
          <w:sz w:val="28"/>
        </w:rPr>
        <w:t>
      2. Осы ереже сот-сараптама қызметін лицензиялау жөніндегі комиссиясының қызметін реттейді.</w:t>
      </w:r>
    </w:p>
    <w:bookmarkEnd w:id="11"/>
    <w:bookmarkStart w:name="z14" w:id="12"/>
    <w:p>
      <w:pPr>
        <w:spacing w:after="0"/>
        <w:ind w:left="0"/>
        <w:jc w:val="both"/>
      </w:pPr>
      <w:r>
        <w:rPr>
          <w:rFonts w:ascii="Times New Roman"/>
          <w:b w:val="false"/>
          <w:i w:val="false"/>
          <w:color w:val="000000"/>
          <w:sz w:val="28"/>
        </w:rPr>
        <w:t>
      3. Комиссия және оның құрамы Қазақстан Республикасы Әділет министрлігінің (әрі қарай – Министрлік) жанында құрылады.</w:t>
      </w:r>
    </w:p>
    <w:bookmarkEnd w:id="12"/>
    <w:bookmarkStart w:name="z15" w:id="13"/>
    <w:p>
      <w:pPr>
        <w:spacing w:after="0"/>
        <w:ind w:left="0"/>
        <w:jc w:val="both"/>
      </w:pPr>
      <w:r>
        <w:rPr>
          <w:rFonts w:ascii="Times New Roman"/>
          <w:b w:val="false"/>
          <w:i w:val="false"/>
          <w:color w:val="000000"/>
          <w:sz w:val="28"/>
        </w:rPr>
        <w:t>
      4. Комиссия өз жұмысында Қазақстан Республикасының Конституциясын, "Рұқсаттар және хабарламалар туралы" Қазақстан Республикасының Заңын және Қазақстан Республикасының лицензиялау және сот сараптама қызметі саласындағы өзге де нормативтік құқықтық актілерін басшылыққа алады.</w:t>
      </w:r>
    </w:p>
    <w:bookmarkEnd w:id="13"/>
    <w:bookmarkStart w:name="z16" w:id="14"/>
    <w:p>
      <w:pPr>
        <w:spacing w:after="0"/>
        <w:ind w:left="0"/>
        <w:jc w:val="both"/>
      </w:pPr>
      <w:r>
        <w:rPr>
          <w:rFonts w:ascii="Times New Roman"/>
          <w:b w:val="false"/>
          <w:i w:val="false"/>
          <w:color w:val="000000"/>
          <w:sz w:val="28"/>
        </w:rPr>
        <w:t>
      5. Комиссияның құрамы тақ саннан тұрады (кемінде бес адам). Комиссия төрағасы Сараптама қызметін ұйымдастыру департаментінің директоры немесе оның міндетін атқарушы тұлға болып табылады.</w:t>
      </w:r>
    </w:p>
    <w:bookmarkEnd w:id="14"/>
    <w:p>
      <w:pPr>
        <w:spacing w:after="0"/>
        <w:ind w:left="0"/>
        <w:jc w:val="both"/>
      </w:pPr>
      <w:r>
        <w:rPr>
          <w:rFonts w:ascii="Times New Roman"/>
          <w:b w:val="false"/>
          <w:i w:val="false"/>
          <w:color w:val="000000"/>
          <w:sz w:val="28"/>
        </w:rPr>
        <w:t>
      Комиссия құрамына Сараптама қызметін ұйымдастыру департаментінің, сондай-ақ арнайы ғылыми білімі, ғылыми дәрежесі немесе осы салада кемінде бес жыл ғылыми-сараптамалық жұмыс тәжірибесі бар Министрліктің сот-сараптама органдарының өкілдері кіреді.</w:t>
      </w:r>
    </w:p>
    <w:p>
      <w:pPr>
        <w:spacing w:after="0"/>
        <w:ind w:left="0"/>
        <w:jc w:val="both"/>
      </w:pPr>
      <w:r>
        <w:rPr>
          <w:rFonts w:ascii="Times New Roman"/>
          <w:b w:val="false"/>
          <w:i w:val="false"/>
          <w:color w:val="000000"/>
          <w:sz w:val="28"/>
        </w:rPr>
        <w:t>
      Біліктілік талаптарына сәйкес келмегені үшін немесе заңнама талаптарын бұзғаны үшін сот-сараптама қызметімен айналысу лицензиясының қолданылуы тоқтатыла тұратын, тоқтатылатын жағдайда, Комиссия құрамына қосымша Сот сарапшылары палатасының Төрағасы, сондай-ақ қызметтің көрсетілген түрі бойынша сәйкес мамандығы бар сот сарапшысы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м.а. 05.03.2020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6. Комиссияның негізгі міндеттері өтініш иесінің лицензиятқа қойылатын біліктілік талаптарына сәйкестігін анықтау, сондай-ақ Әділет министрлігінің бұйрығында көзделген өзге де міндеттерді орындау болып табылады.</w:t>
      </w:r>
    </w:p>
    <w:bookmarkEnd w:id="15"/>
    <w:bookmarkStart w:name="z19" w:id="16"/>
    <w:p>
      <w:pPr>
        <w:spacing w:after="0"/>
        <w:ind w:left="0"/>
        <w:jc w:val="both"/>
      </w:pPr>
      <w:r>
        <w:rPr>
          <w:rFonts w:ascii="Times New Roman"/>
          <w:b w:val="false"/>
          <w:i w:val="false"/>
          <w:color w:val="000000"/>
          <w:sz w:val="28"/>
        </w:rPr>
        <w:t>
      7. Комиссия өзіне жүктелген міндеттерге сәйкес келесі функцияларды жүзеге асырады:</w:t>
      </w:r>
    </w:p>
    <w:bookmarkEnd w:id="16"/>
    <w:bookmarkStart w:name="z20" w:id="17"/>
    <w:p>
      <w:pPr>
        <w:spacing w:after="0"/>
        <w:ind w:left="0"/>
        <w:jc w:val="both"/>
      </w:pPr>
      <w:r>
        <w:rPr>
          <w:rFonts w:ascii="Times New Roman"/>
          <w:b w:val="false"/>
          <w:i w:val="false"/>
          <w:color w:val="000000"/>
          <w:sz w:val="28"/>
        </w:rPr>
        <w:t>
      1) ұсынылған материалдардың негізінде жеке адамға сот-сараптама қызметімен айналысуға арналған лицензияны беру, әрекетін тоқтата тұру, сондай-ақ қайта жалғастыру және тоқтату туралы шешім қабылдайды;</w:t>
      </w:r>
    </w:p>
    <w:bookmarkEnd w:id="17"/>
    <w:bookmarkStart w:name="z21" w:id="18"/>
    <w:p>
      <w:pPr>
        <w:spacing w:after="0"/>
        <w:ind w:left="0"/>
        <w:jc w:val="both"/>
      </w:pPr>
      <w:r>
        <w:rPr>
          <w:rFonts w:ascii="Times New Roman"/>
          <w:b w:val="false"/>
          <w:i w:val="false"/>
          <w:color w:val="000000"/>
          <w:sz w:val="28"/>
        </w:rPr>
        <w:t xml:space="preserve">
      2) заңның 14-бабының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сот-сараптама қызметімен айналысуға арналған лицензиядан айыру Қазақстан Республикасы Әділет министрлігінің талап-арызы бойынша сот тәртібінде жүзеге асырылады.</w:t>
      </w:r>
    </w:p>
    <w:bookmarkEnd w:id="18"/>
    <w:bookmarkStart w:name="z54" w:id="19"/>
    <w:p>
      <w:pPr>
        <w:spacing w:after="0"/>
        <w:ind w:left="0"/>
        <w:jc w:val="left"/>
      </w:pPr>
      <w:r>
        <w:rPr>
          <w:rFonts w:ascii="Times New Roman"/>
          <w:b/>
          <w:i w:val="false"/>
          <w:color w:val="000000"/>
        </w:rPr>
        <w:t xml:space="preserve"> 2-тарау. Лицензиялау бойынша комиссияның өкілеттілігі</w:t>
      </w:r>
    </w:p>
    <w:bookmarkEnd w:id="19"/>
    <w:bookmarkStart w:name="z22" w:id="20"/>
    <w:p>
      <w:pPr>
        <w:spacing w:after="0"/>
        <w:ind w:left="0"/>
        <w:jc w:val="both"/>
      </w:pPr>
      <w:r>
        <w:rPr>
          <w:rFonts w:ascii="Times New Roman"/>
          <w:b w:val="false"/>
          <w:i w:val="false"/>
          <w:color w:val="000000"/>
          <w:sz w:val="28"/>
        </w:rPr>
        <w:t>
      8. Комиссияның төрағасы:</w:t>
      </w:r>
    </w:p>
    <w:bookmarkEnd w:id="20"/>
    <w:bookmarkStart w:name="z23" w:id="21"/>
    <w:p>
      <w:pPr>
        <w:spacing w:after="0"/>
        <w:ind w:left="0"/>
        <w:jc w:val="both"/>
      </w:pPr>
      <w:r>
        <w:rPr>
          <w:rFonts w:ascii="Times New Roman"/>
          <w:b w:val="false"/>
          <w:i w:val="false"/>
          <w:color w:val="000000"/>
          <w:sz w:val="28"/>
        </w:rPr>
        <w:t>
      1) отырысты шақырады;</w:t>
      </w:r>
    </w:p>
    <w:bookmarkEnd w:id="21"/>
    <w:bookmarkStart w:name="z24" w:id="22"/>
    <w:p>
      <w:pPr>
        <w:spacing w:after="0"/>
        <w:ind w:left="0"/>
        <w:jc w:val="both"/>
      </w:pPr>
      <w:r>
        <w:rPr>
          <w:rFonts w:ascii="Times New Roman"/>
          <w:b w:val="false"/>
          <w:i w:val="false"/>
          <w:color w:val="000000"/>
          <w:sz w:val="28"/>
        </w:rPr>
        <w:t>
      2) Комиссияның қызметіне жалпы басшылық жасайды;</w:t>
      </w:r>
    </w:p>
    <w:bookmarkEnd w:id="22"/>
    <w:bookmarkStart w:name="z25" w:id="23"/>
    <w:p>
      <w:pPr>
        <w:spacing w:after="0"/>
        <w:ind w:left="0"/>
        <w:jc w:val="both"/>
      </w:pPr>
      <w:r>
        <w:rPr>
          <w:rFonts w:ascii="Times New Roman"/>
          <w:b w:val="false"/>
          <w:i w:val="false"/>
          <w:color w:val="000000"/>
          <w:sz w:val="28"/>
        </w:rPr>
        <w:t>
      3) Комиссияның отырыстарында төрағалық етеді.</w:t>
      </w:r>
    </w:p>
    <w:bookmarkEnd w:id="23"/>
    <w:bookmarkStart w:name="z26" w:id="24"/>
    <w:p>
      <w:pPr>
        <w:spacing w:after="0"/>
        <w:ind w:left="0"/>
        <w:jc w:val="both"/>
      </w:pPr>
      <w:r>
        <w:rPr>
          <w:rFonts w:ascii="Times New Roman"/>
          <w:b w:val="false"/>
          <w:i w:val="false"/>
          <w:color w:val="000000"/>
          <w:sz w:val="28"/>
        </w:rPr>
        <w:t>
      Комиссия төрағасы болмаған жағдайда (іссапар, еңбекке уақытша жарамсыз, демалыс) оның міндетін Комиссия құрамының бекітілген тізімі бойынша бірінші тұрған Комиссия төрағасының орынбасарларының бірі, ол болмаған жағдайда тізім бойынша келесісі атқарады.</w:t>
      </w:r>
    </w:p>
    <w:bookmarkEnd w:id="24"/>
    <w:bookmarkStart w:name="z27" w:id="25"/>
    <w:p>
      <w:pPr>
        <w:spacing w:after="0"/>
        <w:ind w:left="0"/>
        <w:jc w:val="both"/>
      </w:pPr>
      <w:r>
        <w:rPr>
          <w:rFonts w:ascii="Times New Roman"/>
          <w:b w:val="false"/>
          <w:i w:val="false"/>
          <w:color w:val="000000"/>
          <w:sz w:val="28"/>
        </w:rPr>
        <w:t>
      9. Комиссия мүшелері:</w:t>
      </w:r>
    </w:p>
    <w:bookmarkEnd w:id="25"/>
    <w:bookmarkStart w:name="z28" w:id="26"/>
    <w:p>
      <w:pPr>
        <w:spacing w:after="0"/>
        <w:ind w:left="0"/>
        <w:jc w:val="both"/>
      </w:pPr>
      <w:r>
        <w:rPr>
          <w:rFonts w:ascii="Times New Roman"/>
          <w:b w:val="false"/>
          <w:i w:val="false"/>
          <w:color w:val="000000"/>
          <w:sz w:val="28"/>
        </w:rPr>
        <w:t>
      1) лицензияны алуға ұсынылғанған материалдармен танысады;</w:t>
      </w:r>
    </w:p>
    <w:bookmarkEnd w:id="26"/>
    <w:bookmarkStart w:name="z29" w:id="27"/>
    <w:p>
      <w:pPr>
        <w:spacing w:after="0"/>
        <w:ind w:left="0"/>
        <w:jc w:val="both"/>
      </w:pPr>
      <w:r>
        <w:rPr>
          <w:rFonts w:ascii="Times New Roman"/>
          <w:b w:val="false"/>
          <w:i w:val="false"/>
          <w:color w:val="000000"/>
          <w:sz w:val="28"/>
        </w:rPr>
        <w:t>
      2) лицензияны беруге, тоқтатуға, жалғастыруға немесе тоқтатуға шешім шығарады;</w:t>
      </w:r>
    </w:p>
    <w:bookmarkEnd w:id="27"/>
    <w:bookmarkStart w:name="z30" w:id="28"/>
    <w:p>
      <w:pPr>
        <w:spacing w:after="0"/>
        <w:ind w:left="0"/>
        <w:jc w:val="both"/>
      </w:pPr>
      <w:r>
        <w:rPr>
          <w:rFonts w:ascii="Times New Roman"/>
          <w:b w:val="false"/>
          <w:i w:val="false"/>
          <w:color w:val="000000"/>
          <w:sz w:val="28"/>
        </w:rPr>
        <w:t>
      3) Комиссия отырысында шешілуге тиіс сұрақтарды қарайды және тиісті шешім қабылдайды.</w:t>
      </w:r>
    </w:p>
    <w:bookmarkEnd w:id="28"/>
    <w:bookmarkStart w:name="z31" w:id="29"/>
    <w:p>
      <w:pPr>
        <w:spacing w:after="0"/>
        <w:ind w:left="0"/>
        <w:jc w:val="both"/>
      </w:pPr>
      <w:r>
        <w:rPr>
          <w:rFonts w:ascii="Times New Roman"/>
          <w:b w:val="false"/>
          <w:i w:val="false"/>
          <w:color w:val="000000"/>
          <w:sz w:val="28"/>
        </w:rPr>
        <w:t>
      10. Егер Комиссия мүшесі:</w:t>
      </w:r>
    </w:p>
    <w:bookmarkEnd w:id="29"/>
    <w:bookmarkStart w:name="z32" w:id="30"/>
    <w:p>
      <w:pPr>
        <w:spacing w:after="0"/>
        <w:ind w:left="0"/>
        <w:jc w:val="both"/>
      </w:pPr>
      <w:r>
        <w:rPr>
          <w:rFonts w:ascii="Times New Roman"/>
          <w:b w:val="false"/>
          <w:i w:val="false"/>
          <w:color w:val="000000"/>
          <w:sz w:val="28"/>
        </w:rPr>
        <w:t>
      1) лицензиар туысқаны болса;</w:t>
      </w:r>
    </w:p>
    <w:bookmarkEnd w:id="30"/>
    <w:bookmarkStart w:name="z33" w:id="31"/>
    <w:p>
      <w:pPr>
        <w:spacing w:after="0"/>
        <w:ind w:left="0"/>
        <w:jc w:val="both"/>
      </w:pPr>
      <w:r>
        <w:rPr>
          <w:rFonts w:ascii="Times New Roman"/>
          <w:b w:val="false"/>
          <w:i w:val="false"/>
          <w:color w:val="000000"/>
          <w:sz w:val="28"/>
        </w:rPr>
        <w:t>
      2) үмiткерге лицензия беру нәтижесiне жеке, тiкелей немесе жанама мүдделi немесе оның риясыздығына негiздi күмән туғызатын өзге де мән-жайлар болса қарсылық білдіруге жатады.</w:t>
      </w:r>
    </w:p>
    <w:bookmarkEnd w:id="31"/>
    <w:bookmarkStart w:name="z34" w:id="32"/>
    <w:p>
      <w:pPr>
        <w:spacing w:after="0"/>
        <w:ind w:left="0"/>
        <w:jc w:val="both"/>
      </w:pPr>
      <w:r>
        <w:rPr>
          <w:rFonts w:ascii="Times New Roman"/>
          <w:b w:val="false"/>
          <w:i w:val="false"/>
          <w:color w:val="000000"/>
          <w:sz w:val="28"/>
        </w:rPr>
        <w:t xml:space="preserve">
      11. Осы ереженің </w:t>
      </w:r>
      <w:r>
        <w:rPr>
          <w:rFonts w:ascii="Times New Roman"/>
          <w:b w:val="false"/>
          <w:i w:val="false"/>
          <w:color w:val="000000"/>
          <w:sz w:val="28"/>
        </w:rPr>
        <w:t>10-тармағында</w:t>
      </w:r>
      <w:r>
        <w:rPr>
          <w:rFonts w:ascii="Times New Roman"/>
          <w:b w:val="false"/>
          <w:i w:val="false"/>
          <w:color w:val="000000"/>
          <w:sz w:val="28"/>
        </w:rPr>
        <w:t xml:space="preserve"> аталған мән-жайлар болған жағдайда Комиссия мүшесi өзіне-өзі қарсылық білдіреді.</w:t>
      </w:r>
    </w:p>
    <w:bookmarkEnd w:id="32"/>
    <w:bookmarkStart w:name="z35" w:id="33"/>
    <w:p>
      <w:pPr>
        <w:spacing w:after="0"/>
        <w:ind w:left="0"/>
        <w:jc w:val="both"/>
      </w:pPr>
      <w:r>
        <w:rPr>
          <w:rFonts w:ascii="Times New Roman"/>
          <w:b w:val="false"/>
          <w:i w:val="false"/>
          <w:color w:val="000000"/>
          <w:sz w:val="28"/>
        </w:rPr>
        <w:t xml:space="preserve">
      Өзіне-өзі қарсылық білдірмеген жағдайда, отырысқа қатысушы Комиссия мүшелері не үміткер қарсылық білдіреді. </w:t>
      </w:r>
    </w:p>
    <w:bookmarkEnd w:id="33"/>
    <w:bookmarkStart w:name="z36" w:id="34"/>
    <w:p>
      <w:pPr>
        <w:spacing w:after="0"/>
        <w:ind w:left="0"/>
        <w:jc w:val="both"/>
      </w:pPr>
      <w:r>
        <w:rPr>
          <w:rFonts w:ascii="Times New Roman"/>
          <w:b w:val="false"/>
          <w:i w:val="false"/>
          <w:color w:val="000000"/>
          <w:sz w:val="28"/>
        </w:rPr>
        <w:t>
      12. Бас тарту және қарсылық ұсынылған құжаттарды қарағанға дейiн де, ұсынылған құжаттарды қарау барысында да жариялауға болады.</w:t>
      </w:r>
    </w:p>
    <w:bookmarkEnd w:id="34"/>
    <w:bookmarkStart w:name="z37" w:id="35"/>
    <w:p>
      <w:pPr>
        <w:spacing w:after="0"/>
        <w:ind w:left="0"/>
        <w:jc w:val="both"/>
      </w:pPr>
      <w:r>
        <w:rPr>
          <w:rFonts w:ascii="Times New Roman"/>
          <w:b w:val="false"/>
          <w:i w:val="false"/>
          <w:color w:val="000000"/>
          <w:sz w:val="28"/>
        </w:rPr>
        <w:t>
      13. Комиссия мүшесiнiң өзіне-өзі қарсылық бiлдiру туралы шешiмді Комиссия отырысқа қатысатын оның мүшелерiнiң көпшілiк дауысымен жазбаша нысанда қабылдайды және Комиссия мүшесi болған кезде жариялайды.</w:t>
      </w:r>
    </w:p>
    <w:bookmarkEnd w:id="35"/>
    <w:bookmarkStart w:name="z38" w:id="36"/>
    <w:p>
      <w:pPr>
        <w:spacing w:after="0"/>
        <w:ind w:left="0"/>
        <w:jc w:val="both"/>
      </w:pPr>
      <w:r>
        <w:rPr>
          <w:rFonts w:ascii="Times New Roman"/>
          <w:b w:val="false"/>
          <w:i w:val="false"/>
          <w:color w:val="000000"/>
          <w:sz w:val="28"/>
        </w:rPr>
        <w:t>
      14. Қарсылық білдіруді қанағаттандыру немесе одан бас тарту туралы шешiм шағымдануға жатпайды.</w:t>
      </w:r>
    </w:p>
    <w:bookmarkEnd w:id="36"/>
    <w:bookmarkStart w:name="z39" w:id="37"/>
    <w:p>
      <w:pPr>
        <w:spacing w:after="0"/>
        <w:ind w:left="0"/>
        <w:jc w:val="both"/>
      </w:pPr>
      <w:r>
        <w:rPr>
          <w:rFonts w:ascii="Times New Roman"/>
          <w:b w:val="false"/>
          <w:i w:val="false"/>
          <w:color w:val="000000"/>
          <w:sz w:val="28"/>
        </w:rPr>
        <w:t>
      15. Комиссия мүшелерiнің қатысу жөнiндегi өз өкiлеттiктерiн басқа адамдарға беруге құқығы жоқ.</w:t>
      </w:r>
    </w:p>
    <w:bookmarkEnd w:id="37"/>
    <w:bookmarkStart w:name="z40" w:id="38"/>
    <w:p>
      <w:pPr>
        <w:spacing w:after="0"/>
        <w:ind w:left="0"/>
        <w:jc w:val="both"/>
      </w:pPr>
      <w:r>
        <w:rPr>
          <w:rFonts w:ascii="Times New Roman"/>
          <w:b w:val="false"/>
          <w:i w:val="false"/>
          <w:color w:val="000000"/>
          <w:sz w:val="28"/>
        </w:rPr>
        <w:t>
      16. Комиссияның хатшысы:</w:t>
      </w:r>
    </w:p>
    <w:bookmarkEnd w:id="38"/>
    <w:bookmarkStart w:name="z41" w:id="39"/>
    <w:p>
      <w:pPr>
        <w:spacing w:after="0"/>
        <w:ind w:left="0"/>
        <w:jc w:val="both"/>
      </w:pPr>
      <w:r>
        <w:rPr>
          <w:rFonts w:ascii="Times New Roman"/>
          <w:b w:val="false"/>
          <w:i w:val="false"/>
          <w:color w:val="000000"/>
          <w:sz w:val="28"/>
        </w:rPr>
        <w:t>
      1) Комиссия отырысының күні мен өтетін орны жайында комиссияның мүшелеріне хабарлайды;</w:t>
      </w:r>
    </w:p>
    <w:bookmarkEnd w:id="39"/>
    <w:bookmarkStart w:name="z42" w:id="40"/>
    <w:p>
      <w:pPr>
        <w:spacing w:after="0"/>
        <w:ind w:left="0"/>
        <w:jc w:val="both"/>
      </w:pPr>
      <w:r>
        <w:rPr>
          <w:rFonts w:ascii="Times New Roman"/>
          <w:b w:val="false"/>
          <w:i w:val="false"/>
          <w:color w:val="000000"/>
          <w:sz w:val="28"/>
        </w:rPr>
        <w:t>
      2) қажетті құжаттарды, материалдарды дайындауды қамтамасыз етеді, хаттама жүргізеді және Комиссия отырысының шешімдерін оны өткізгеннен кейін ресімдейді.</w:t>
      </w:r>
    </w:p>
    <w:bookmarkEnd w:id="40"/>
    <w:bookmarkStart w:name="z43" w:id="41"/>
    <w:p>
      <w:pPr>
        <w:spacing w:after="0"/>
        <w:ind w:left="0"/>
        <w:jc w:val="both"/>
      </w:pPr>
      <w:r>
        <w:rPr>
          <w:rFonts w:ascii="Times New Roman"/>
          <w:b w:val="false"/>
          <w:i w:val="false"/>
          <w:color w:val="000000"/>
          <w:sz w:val="28"/>
        </w:rPr>
        <w:t>
       Комиссия хатшысы Комиссия мүшесі болып табылмайды.</w:t>
      </w:r>
    </w:p>
    <w:bookmarkEnd w:id="41"/>
    <w:bookmarkStart w:name="z44" w:id="42"/>
    <w:p>
      <w:pPr>
        <w:spacing w:after="0"/>
        <w:ind w:left="0"/>
        <w:jc w:val="both"/>
      </w:pPr>
      <w:r>
        <w:rPr>
          <w:rFonts w:ascii="Times New Roman"/>
          <w:b w:val="false"/>
          <w:i w:val="false"/>
          <w:color w:val="000000"/>
          <w:sz w:val="28"/>
        </w:rPr>
        <w:t>
       17. Комиссия шешімі лицензиялауға ұсынылған құжаттардың, Комиссия мүшелерінің қатысып отырған санының қарапайым басым көпшілігінің ашық дауыс беру арқылы қорытынды беруінің негізінде қабылданады және оны төрағалық етуші хабарлайды.</w:t>
      </w:r>
    </w:p>
    <w:bookmarkEnd w:id="42"/>
    <w:bookmarkStart w:name="z45" w:id="43"/>
    <w:p>
      <w:pPr>
        <w:spacing w:after="0"/>
        <w:ind w:left="0"/>
        <w:jc w:val="both"/>
      </w:pPr>
      <w:r>
        <w:rPr>
          <w:rFonts w:ascii="Times New Roman"/>
          <w:b w:val="false"/>
          <w:i w:val="false"/>
          <w:color w:val="000000"/>
          <w:sz w:val="28"/>
        </w:rPr>
        <w:t>
       Дауыстардың саны тең болған жағдайда,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18. Комиссия отырысы хаттамаланады, отырысты өткізу нәтижесі бойынша Комиссия отырысының хаттамасына Комиссия төрағасы, Комиссия төрағасының орынбасары, Комиссия мүшелері және Комиссия хатшысы қол қояды.</w:t>
      </w:r>
    </w:p>
    <w:bookmarkEnd w:id="44"/>
    <w:bookmarkStart w:name="z47" w:id="45"/>
    <w:p>
      <w:pPr>
        <w:spacing w:after="0"/>
        <w:ind w:left="0"/>
        <w:jc w:val="both"/>
      </w:pPr>
      <w:r>
        <w:rPr>
          <w:rFonts w:ascii="Times New Roman"/>
          <w:b w:val="false"/>
          <w:i w:val="false"/>
          <w:color w:val="000000"/>
          <w:sz w:val="28"/>
        </w:rPr>
        <w:t>
      19. Қабылданған шешіммен келіспеген жағдайда Комиссия мүшесі өз пікірін жазбаша түрде баяндауға құқылы, ол отырыс хаттамасына тіркеледі.</w:t>
      </w:r>
    </w:p>
    <w:bookmarkEnd w:id="45"/>
    <w:bookmarkStart w:name="z48" w:id="46"/>
    <w:p>
      <w:pPr>
        <w:spacing w:after="0"/>
        <w:ind w:left="0"/>
        <w:jc w:val="both"/>
      </w:pPr>
      <w:r>
        <w:rPr>
          <w:rFonts w:ascii="Times New Roman"/>
          <w:b w:val="false"/>
          <w:i w:val="false"/>
          <w:color w:val="000000"/>
          <w:sz w:val="28"/>
        </w:rPr>
        <w:t>
      20. Комиссия отырысы қажеттілігіне қарай өткізіледі және егер оған Комиссия мүшелерінің кемінде бес мүшесі қатысқан жағдайда заңды деп есептеледі.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05.06.2018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21. "Рұқсаттар және хабарламалар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ұсынылған құжаттардың толық болмауы және/немесе Біліктілік талаптарына сәйкес келмеуі фактісі анықталған жағдайда Қазақстан Республикасы Әділет министрлігінің Сараптама қызметін ұйымдастыру департаменті екі жұмыс күні ішінде өтінішті одан әрі қараудан уәжді түрде бас тартады.</w:t>
      </w:r>
    </w:p>
    <w:bookmarkEnd w:id="47"/>
    <w:bookmarkStart w:name="z50" w:id="48"/>
    <w:p>
      <w:pPr>
        <w:spacing w:after="0"/>
        <w:ind w:left="0"/>
        <w:jc w:val="both"/>
      </w:pPr>
      <w:r>
        <w:rPr>
          <w:rFonts w:ascii="Times New Roman"/>
          <w:b w:val="false"/>
          <w:i w:val="false"/>
          <w:color w:val="000000"/>
          <w:sz w:val="28"/>
        </w:rPr>
        <w:t>
      22. Комиссия шешіміне уәкілетті органға, сондай-ақ сотқа шағымдана 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