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f4f6" w14:textId="87ef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Сот-сараптамалық зерттеулердің әдістері мен әдістемелері валидациясының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328 бұйрығы. Қазақстан Республикасының Әділет министрлігінде 2017 жылғы 3 сәуірде № 14969 болып тіркелді.</w:t>
      </w:r>
    </w:p>
    <w:p>
      <w:pPr>
        <w:spacing w:after="0"/>
        <w:ind w:left="0"/>
        <w:jc w:val="both"/>
      </w:pPr>
      <w:bookmarkStart w:name="z2"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Сот-сараптамалық зерттеулердің әдістері мен әдістемелері валидациясының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бұйырық мемлекеттік тіркелген күннен бастап күнтізбелік он күн ішінде осы бұйырыққа қол қоюға уәкілетті тұлғаның электрондық цифрлық қолтаңбамен расталған осы бұйырықтың қағаз және электрондық түрдегі көшірмелерін Қазақстан Республикасы Нормативтік құқықтық актілерінің эталондық бақылау банкіне енгізу үшін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328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Сот-сараптамалық зерттеулердің әдістері мен әдістемелері валидациясының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Сот-сараптамалық зерттеулердің әдістері мен әдістемелері валидациясының қағидалары (бұдан әрі – Қағида)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 тармақшасына сәйкес әзірленген және сот-сараптамалық зерттеулердің әдістері мен әдістемелері валидациясының тәртібін айқындайды.</w:t>
      </w:r>
    </w:p>
    <w:bookmarkEnd w:id="10"/>
    <w:bookmarkStart w:name="z14" w:id="11"/>
    <w:p>
      <w:pPr>
        <w:spacing w:after="0"/>
        <w:ind w:left="0"/>
        <w:jc w:val="both"/>
      </w:pPr>
      <w:r>
        <w:rPr>
          <w:rFonts w:ascii="Times New Roman"/>
          <w:b w:val="false"/>
          <w:i w:val="false"/>
          <w:color w:val="000000"/>
          <w:sz w:val="28"/>
        </w:rPr>
        <w:t>
      2. Осы Қағида сот-сараптамалық зерттеулердің стандартты емес, жаңадан әзірленген немесе жетілдірілген әдістері мен әдістемелеріне қолданылады және сот сараптамаларын жүргізу кезінде қолданылатын сот-сараптамалық зерттеулердің әдістері мен әдістемелерінің тиісті сапасын қамтамасыз етуге бағытталған.</w:t>
      </w:r>
    </w:p>
    <w:bookmarkEnd w:id="11"/>
    <w:bookmarkStart w:name="z15" w:id="12"/>
    <w:p>
      <w:pPr>
        <w:spacing w:after="0"/>
        <w:ind w:left="0"/>
        <w:jc w:val="both"/>
      </w:pPr>
      <w:r>
        <w:rPr>
          <w:rFonts w:ascii="Times New Roman"/>
          <w:b w:val="false"/>
          <w:i w:val="false"/>
          <w:color w:val="000000"/>
          <w:sz w:val="28"/>
        </w:rPr>
        <w:t>
      3. Бұл Қағидалар валидация рәсімдерін ұйымдастыруға, алынған нәтижелерді статистикалық өңдеуге, валидация рәсімі аяқталғаннан кейінгі есептілік нысанын, сот-сараптамалық зерттеулердің әдістемесін құрайтын мөлшерлік, сапалық, сәйкестендірушілік және диагностикалық әдістердің валидациясы нәтижелерін бағалау өлшемшарттарына қойылатын негізгі талаптарды белгілейді.</w:t>
      </w:r>
    </w:p>
    <w:bookmarkEnd w:id="12"/>
    <w:bookmarkStart w:name="z16" w:id="13"/>
    <w:p>
      <w:pPr>
        <w:spacing w:after="0"/>
        <w:ind w:left="0"/>
        <w:jc w:val="both"/>
      </w:pPr>
      <w:r>
        <w:rPr>
          <w:rFonts w:ascii="Times New Roman"/>
          <w:b w:val="false"/>
          <w:i w:val="false"/>
          <w:color w:val="000000"/>
          <w:sz w:val="28"/>
        </w:rPr>
        <w:t>
      4. Валидация –мақсаты, алғашқы қасиеттері мен талданып отырған көрсеткіштің тұрақтылығы сақталған жағдайда, сот сараптамаларын жүргізу кезінде қолданылатын сот-сараптамалық зерттеулердің стандартты емес, жаңадан әзірленген немесе жетілдірілген әдістері мен әдістемелері көрсеткіштерінің (зертханааралық сынақтар жүргізу кезінде) дұрыстығын, дәлдігін, қайта жаңғыртылуын, орнықтылығын белгілеу болып табылатын, Қазақстан Республикасының заңнамасында белгіленген тәртіппен жүргізілетін сот-сараптамалық зерттеудің әдістері мен әдістемелерін пайдаланудың жарамдылығын бағалау.</w:t>
      </w:r>
    </w:p>
    <w:bookmarkEnd w:id="13"/>
    <w:bookmarkStart w:name="z17" w:id="14"/>
    <w:p>
      <w:pPr>
        <w:spacing w:after="0"/>
        <w:ind w:left="0"/>
        <w:jc w:val="left"/>
      </w:pPr>
      <w:r>
        <w:rPr>
          <w:rFonts w:ascii="Times New Roman"/>
          <w:b/>
          <w:i w:val="false"/>
          <w:color w:val="000000"/>
        </w:rPr>
        <w:t xml:space="preserve"> 2 тарау. Сот-сараптамалық зерттеулердің әдістері мен әдістемелері валидациясының тәртібі</w:t>
      </w:r>
    </w:p>
    <w:bookmarkEnd w:id="14"/>
    <w:bookmarkStart w:name="z18" w:id="15"/>
    <w:p>
      <w:pPr>
        <w:spacing w:after="0"/>
        <w:ind w:left="0"/>
        <w:jc w:val="left"/>
      </w:pPr>
      <w:r>
        <w:rPr>
          <w:rFonts w:ascii="Times New Roman"/>
          <w:b/>
          <w:i w:val="false"/>
          <w:color w:val="000000"/>
        </w:rPr>
        <w:t xml:space="preserve"> 1 Параграф. Сот-сараптамалық зерттеулердің әдістері мен әдістемелері валидациясының рәсімдерін жүргізу</w:t>
      </w:r>
    </w:p>
    <w:bookmarkEnd w:id="15"/>
    <w:bookmarkStart w:name="z19" w:id="16"/>
    <w:p>
      <w:pPr>
        <w:spacing w:after="0"/>
        <w:ind w:left="0"/>
        <w:jc w:val="both"/>
      </w:pPr>
      <w:r>
        <w:rPr>
          <w:rFonts w:ascii="Times New Roman"/>
          <w:b w:val="false"/>
          <w:i w:val="false"/>
          <w:color w:val="000000"/>
          <w:sz w:val="28"/>
        </w:rPr>
        <w:t>
      5. Қазақстан Республикасының сот-сараптамалық зерттеулері әдістемелерінің мемлекеттік тізіліміне енгізілмеген сот-сараптамалық зерттеулердің әдістері мен әдістемелері, сондай-ақ сот-сараптамалық зерттеулердің жаңадан әзірленіп жатқан әдістемелеріндегі әдістер валидациядан өтеді.</w:t>
      </w:r>
    </w:p>
    <w:bookmarkEnd w:id="16"/>
    <w:bookmarkStart w:name="z20" w:id="17"/>
    <w:p>
      <w:pPr>
        <w:spacing w:after="0"/>
        <w:ind w:left="0"/>
        <w:jc w:val="both"/>
      </w:pPr>
      <w:r>
        <w:rPr>
          <w:rFonts w:ascii="Times New Roman"/>
          <w:b w:val="false"/>
          <w:i w:val="false"/>
          <w:color w:val="000000"/>
          <w:sz w:val="28"/>
        </w:rPr>
        <w:t>
      6. Валидацияны өткізу рәсімі, әрбір кезеңі валидацияға ұшырап отырған әдістер мен әдістемелерді қолдану осы әдісті қолдану кезінде алынуы жоспарланып отырған нәтижелерге сәйкес келетініне дәлелдеме болуы тиіс аналитикалық сынақтардың нәтижелері бойынша сот-сараптамалық зерттеудің әдісі мен әдістемесінің түрімен және ерекшелігімен айқындалады.</w:t>
      </w:r>
    </w:p>
    <w:bookmarkEnd w:id="17"/>
    <w:bookmarkStart w:name="z21" w:id="18"/>
    <w:p>
      <w:pPr>
        <w:spacing w:after="0"/>
        <w:ind w:left="0"/>
        <w:jc w:val="both"/>
      </w:pPr>
      <w:r>
        <w:rPr>
          <w:rFonts w:ascii="Times New Roman"/>
          <w:b w:val="false"/>
          <w:i w:val="false"/>
          <w:color w:val="000000"/>
          <w:sz w:val="28"/>
        </w:rPr>
        <w:t>
      7. Сот-сараптамалық зерттеудің әдісі мен әдістемесінде көзделген мөлшерлік және сапалық сипаттамаларын алуға байланысты болатын валидация рәсімін жүргізу кезінде бақылау және стандартты үлгілерді пайдалану қажет.</w:t>
      </w:r>
    </w:p>
    <w:bookmarkEnd w:id="18"/>
    <w:bookmarkStart w:name="z22" w:id="19"/>
    <w:p>
      <w:pPr>
        <w:spacing w:after="0"/>
        <w:ind w:left="0"/>
        <w:jc w:val="both"/>
      </w:pPr>
      <w:r>
        <w:rPr>
          <w:rFonts w:ascii="Times New Roman"/>
          <w:b w:val="false"/>
          <w:i w:val="false"/>
          <w:color w:val="000000"/>
          <w:sz w:val="28"/>
        </w:rPr>
        <w:t>
      Сарапшы бақылау және стандартты үлгілерді объектіні зерттеу кезінде бұрынырақ қолданылған сот-сараптамалық зерттеудің өзге әдістері мен әдістемелерін қолдану процесінде алуы мүмкін.</w:t>
      </w:r>
    </w:p>
    <w:bookmarkEnd w:id="19"/>
    <w:bookmarkStart w:name="z23" w:id="20"/>
    <w:p>
      <w:pPr>
        <w:spacing w:after="0"/>
        <w:ind w:left="0"/>
        <w:jc w:val="both"/>
      </w:pPr>
      <w:r>
        <w:rPr>
          <w:rFonts w:ascii="Times New Roman"/>
          <w:b w:val="false"/>
          <w:i w:val="false"/>
          <w:color w:val="000000"/>
          <w:sz w:val="28"/>
        </w:rPr>
        <w:t>
      Бақылау және стандартты үлгілер ретінде халықаралық, ұлттық және басқа да стандарттарға сәйкес келетін объектілер пайдаланылады.</w:t>
      </w:r>
    </w:p>
    <w:bookmarkEnd w:id="20"/>
    <w:bookmarkStart w:name="z24" w:id="21"/>
    <w:p>
      <w:pPr>
        <w:spacing w:after="0"/>
        <w:ind w:left="0"/>
        <w:jc w:val="both"/>
      </w:pPr>
      <w:r>
        <w:rPr>
          <w:rFonts w:ascii="Times New Roman"/>
          <w:b w:val="false"/>
          <w:i w:val="false"/>
          <w:color w:val="000000"/>
          <w:sz w:val="28"/>
        </w:rPr>
        <w:t>
      8. Валидация рәсімі валидацияға әсер ететін факторлар (валидация процесінде қолданылған құрал-жабдықтардың, материалдардың техникалық сипаттамаларын, валидацияны жүргізу шарттарын) ескеріле отырып нәтижелерді ары қарай бағалаумен сот-сараптамалық зерттеулердің әдістері мен әдістемелерінің қолдану нәтижелерін ішкі және зертханааралық салыстыру түрінде жүргізіледі.</w:t>
      </w:r>
    </w:p>
    <w:bookmarkEnd w:id="21"/>
    <w:bookmarkStart w:name="z25" w:id="22"/>
    <w:p>
      <w:pPr>
        <w:spacing w:after="0"/>
        <w:ind w:left="0"/>
        <w:jc w:val="both"/>
      </w:pPr>
      <w:r>
        <w:rPr>
          <w:rFonts w:ascii="Times New Roman"/>
          <w:b w:val="false"/>
          <w:i w:val="false"/>
          <w:color w:val="000000"/>
          <w:sz w:val="28"/>
        </w:rPr>
        <w:t>
      9. Валидацияны жүргізу кезінде, валидация шарттары ескеріле отырып әр кезеңінде кемінде үш сынақ жүргізіледі.</w:t>
      </w:r>
    </w:p>
    <w:bookmarkEnd w:id="22"/>
    <w:bookmarkStart w:name="z26" w:id="23"/>
    <w:p>
      <w:pPr>
        <w:spacing w:after="0"/>
        <w:ind w:left="0"/>
        <w:jc w:val="both"/>
      </w:pPr>
      <w:r>
        <w:rPr>
          <w:rFonts w:ascii="Times New Roman"/>
          <w:b w:val="false"/>
          <w:i w:val="false"/>
          <w:color w:val="000000"/>
          <w:sz w:val="28"/>
        </w:rPr>
        <w:t>
      10. Валидация рәсіміне сот сараптамасы органының қызметкерлері, лицензия негізінде сот-сараптама қызметімен айналысатын адамдар, "Сот-сараптама қызметі туралы" Қазақстан Республикасы заңының 62-бабына сәйкес шетел мемлекетінің сот сарапшылары (бұдан әрі – валидация рәсіміне қатысушылар) қатысады.</w:t>
      </w:r>
    </w:p>
    <w:bookmarkEnd w:id="23"/>
    <w:bookmarkStart w:name="z27" w:id="24"/>
    <w:p>
      <w:pPr>
        <w:spacing w:after="0"/>
        <w:ind w:left="0"/>
        <w:jc w:val="both"/>
      </w:pPr>
      <w:r>
        <w:rPr>
          <w:rFonts w:ascii="Times New Roman"/>
          <w:b w:val="false"/>
          <w:i w:val="false"/>
          <w:color w:val="000000"/>
          <w:sz w:val="28"/>
        </w:rPr>
        <w:t>
      11. Жаңа әдістердің валидациясы кезінде әдістің сипаттамалары (қасиеттері) мен оның дәлдігінің көрсеткіштерін айқындайды.</w:t>
      </w:r>
    </w:p>
    <w:bookmarkEnd w:id="24"/>
    <w:bookmarkStart w:name="z28" w:id="25"/>
    <w:p>
      <w:pPr>
        <w:spacing w:after="0"/>
        <w:ind w:left="0"/>
        <w:jc w:val="both"/>
      </w:pPr>
      <w:r>
        <w:rPr>
          <w:rFonts w:ascii="Times New Roman"/>
          <w:b w:val="false"/>
          <w:i w:val="false"/>
          <w:color w:val="000000"/>
          <w:sz w:val="28"/>
        </w:rPr>
        <w:t>
      Әдістің сипаттамаларына келесілер жатады:</w:t>
      </w:r>
    </w:p>
    <w:bookmarkEnd w:id="25"/>
    <w:bookmarkStart w:name="z29" w:id="26"/>
    <w:p>
      <w:pPr>
        <w:spacing w:after="0"/>
        <w:ind w:left="0"/>
        <w:jc w:val="both"/>
      </w:pPr>
      <w:r>
        <w:rPr>
          <w:rFonts w:ascii="Times New Roman"/>
          <w:b w:val="false"/>
          <w:i w:val="false"/>
          <w:color w:val="000000"/>
          <w:sz w:val="28"/>
        </w:rPr>
        <w:t>
      1) ерекшелік – әдістің тек талданып отырған затты, күйді, нақты деректерді ғана анықтау қабілеттілігі;</w:t>
      </w:r>
    </w:p>
    <w:bookmarkEnd w:id="26"/>
    <w:bookmarkStart w:name="z30" w:id="27"/>
    <w:p>
      <w:pPr>
        <w:spacing w:after="0"/>
        <w:ind w:left="0"/>
        <w:jc w:val="both"/>
      </w:pPr>
      <w:r>
        <w:rPr>
          <w:rFonts w:ascii="Times New Roman"/>
          <w:b w:val="false"/>
          <w:i w:val="false"/>
          <w:color w:val="000000"/>
          <w:sz w:val="28"/>
        </w:rPr>
        <w:t>
      2) сызықтық – әдістің жүргізілетін сынақтың берілген ауқымы шегінде мөлшерлік әдістердің валидациясы кезінде қолданылатын стандарттық үлгілердегі мөлшерлік көрсеткіштерге пропорционал болатын нәтижелерді беруге қабілеттілігі;</w:t>
      </w:r>
    </w:p>
    <w:bookmarkEnd w:id="27"/>
    <w:bookmarkStart w:name="z31" w:id="28"/>
    <w:p>
      <w:pPr>
        <w:spacing w:after="0"/>
        <w:ind w:left="0"/>
        <w:jc w:val="both"/>
      </w:pPr>
      <w:r>
        <w:rPr>
          <w:rFonts w:ascii="Times New Roman"/>
          <w:b w:val="false"/>
          <w:i w:val="false"/>
          <w:color w:val="000000"/>
          <w:sz w:val="28"/>
        </w:rPr>
        <w:t>
      3) анықталатын шамалардың ауқымы – мөлшерлік әдістің валидациясы кезінде алынған көрсеткіштердің жоғарғы және төменгі мәндерінің арақашықтығы, алынған мөлшерлік мәннің 10% мәнінен аспауы қажет;</w:t>
      </w:r>
    </w:p>
    <w:bookmarkEnd w:id="28"/>
    <w:bookmarkStart w:name="z32" w:id="29"/>
    <w:p>
      <w:pPr>
        <w:spacing w:after="0"/>
        <w:ind w:left="0"/>
        <w:jc w:val="both"/>
      </w:pPr>
      <w:r>
        <w:rPr>
          <w:rFonts w:ascii="Times New Roman"/>
          <w:b w:val="false"/>
          <w:i w:val="false"/>
          <w:color w:val="000000"/>
          <w:sz w:val="28"/>
        </w:rPr>
        <w:t>
      4) табу шегі немесе мөлшерлік айқындау шегі – валидацияланатын әдісті қолдану арқылы жүргізілетін сынақтар нәтижелерінің ең аз мөлшерлік көрсеткіші;</w:t>
      </w:r>
    </w:p>
    <w:bookmarkEnd w:id="29"/>
    <w:bookmarkStart w:name="z33" w:id="30"/>
    <w:p>
      <w:pPr>
        <w:spacing w:after="0"/>
        <w:ind w:left="0"/>
        <w:jc w:val="both"/>
      </w:pPr>
      <w:r>
        <w:rPr>
          <w:rFonts w:ascii="Times New Roman"/>
          <w:b w:val="false"/>
          <w:i w:val="false"/>
          <w:color w:val="000000"/>
          <w:sz w:val="28"/>
        </w:rPr>
        <w:t>
      5) сезімталдық – әдістің, әдістің валидациясы рәсімін жүргізу жағдайының кез келген өзгерісіне орай әрекет ету қабілеттілігі.</w:t>
      </w:r>
    </w:p>
    <w:bookmarkEnd w:id="30"/>
    <w:bookmarkStart w:name="z34" w:id="31"/>
    <w:p>
      <w:pPr>
        <w:spacing w:after="0"/>
        <w:ind w:left="0"/>
        <w:jc w:val="both"/>
      </w:pPr>
      <w:r>
        <w:rPr>
          <w:rFonts w:ascii="Times New Roman"/>
          <w:b w:val="false"/>
          <w:i w:val="false"/>
          <w:color w:val="000000"/>
          <w:sz w:val="28"/>
        </w:rPr>
        <w:t>
      Сипаттамаларды таңдау валидацияланатын әдісті қолдану саласына байланысты болады.</w:t>
      </w:r>
    </w:p>
    <w:bookmarkEnd w:id="31"/>
    <w:bookmarkStart w:name="z35" w:id="32"/>
    <w:p>
      <w:pPr>
        <w:spacing w:after="0"/>
        <w:ind w:left="0"/>
        <w:jc w:val="both"/>
      </w:pPr>
      <w:r>
        <w:rPr>
          <w:rFonts w:ascii="Times New Roman"/>
          <w:b w:val="false"/>
          <w:i w:val="false"/>
          <w:color w:val="000000"/>
          <w:sz w:val="28"/>
        </w:rPr>
        <w:t>
      Дәлдіктің көрсеткіштері:</w:t>
      </w:r>
    </w:p>
    <w:bookmarkEnd w:id="32"/>
    <w:bookmarkStart w:name="z36" w:id="33"/>
    <w:p>
      <w:pPr>
        <w:spacing w:after="0"/>
        <w:ind w:left="0"/>
        <w:jc w:val="both"/>
      </w:pPr>
      <w:r>
        <w:rPr>
          <w:rFonts w:ascii="Times New Roman"/>
          <w:b w:val="false"/>
          <w:i w:val="false"/>
          <w:color w:val="000000"/>
          <w:sz w:val="28"/>
        </w:rPr>
        <w:t>
      прецизиялық (қайталанушылық және қайта өндірушілік);</w:t>
      </w:r>
    </w:p>
    <w:bookmarkEnd w:id="33"/>
    <w:bookmarkStart w:name="z37" w:id="34"/>
    <w:p>
      <w:pPr>
        <w:spacing w:after="0"/>
        <w:ind w:left="0"/>
        <w:jc w:val="both"/>
      </w:pPr>
      <w:r>
        <w:rPr>
          <w:rFonts w:ascii="Times New Roman"/>
          <w:b w:val="false"/>
          <w:i w:val="false"/>
          <w:color w:val="000000"/>
          <w:sz w:val="28"/>
        </w:rPr>
        <w:t>
      дұрыстық болып табылады.</w:t>
      </w:r>
    </w:p>
    <w:bookmarkEnd w:id="34"/>
    <w:bookmarkStart w:name="z38" w:id="35"/>
    <w:p>
      <w:pPr>
        <w:spacing w:after="0"/>
        <w:ind w:left="0"/>
        <w:jc w:val="both"/>
      </w:pPr>
      <w:r>
        <w:rPr>
          <w:rFonts w:ascii="Times New Roman"/>
          <w:b w:val="false"/>
          <w:i w:val="false"/>
          <w:color w:val="000000"/>
          <w:sz w:val="28"/>
        </w:rPr>
        <w:t>
      Дәлдіктің көрсеткіштері сот сараптамаларын жүргізу процесінде айқын айқындалады.</w:t>
      </w:r>
    </w:p>
    <w:bookmarkEnd w:id="35"/>
    <w:bookmarkStart w:name="z39" w:id="36"/>
    <w:p>
      <w:pPr>
        <w:spacing w:after="0"/>
        <w:ind w:left="0"/>
        <w:jc w:val="both"/>
      </w:pPr>
      <w:r>
        <w:rPr>
          <w:rFonts w:ascii="Times New Roman"/>
          <w:b w:val="false"/>
          <w:i w:val="false"/>
          <w:color w:val="000000"/>
          <w:sz w:val="28"/>
        </w:rPr>
        <w:t>
      Сот-сараптамалық зерттеудің жетілдірілген әдістерінің валидациясы кезінде дәлдіктің көрсеткіштерін айқындайды.</w:t>
      </w:r>
    </w:p>
    <w:bookmarkEnd w:id="36"/>
    <w:bookmarkStart w:name="z40" w:id="37"/>
    <w:p>
      <w:pPr>
        <w:spacing w:after="0"/>
        <w:ind w:left="0"/>
        <w:jc w:val="both"/>
      </w:pPr>
      <w:r>
        <w:rPr>
          <w:rFonts w:ascii="Times New Roman"/>
          <w:b w:val="false"/>
          <w:i w:val="false"/>
          <w:color w:val="000000"/>
          <w:sz w:val="28"/>
        </w:rPr>
        <w:t>
      Дұрыстықты:</w:t>
      </w:r>
    </w:p>
    <w:bookmarkEnd w:id="37"/>
    <w:bookmarkStart w:name="z41" w:id="38"/>
    <w:p>
      <w:pPr>
        <w:spacing w:after="0"/>
        <w:ind w:left="0"/>
        <w:jc w:val="both"/>
      </w:pPr>
      <w:r>
        <w:rPr>
          <w:rFonts w:ascii="Times New Roman"/>
          <w:b w:val="false"/>
          <w:i w:val="false"/>
          <w:color w:val="000000"/>
          <w:sz w:val="28"/>
        </w:rPr>
        <w:t>
      сот-сараптамалық зерттеудің әдістерін қолдану саласын кеңейтуге;</w:t>
      </w:r>
    </w:p>
    <w:bookmarkEnd w:id="38"/>
    <w:bookmarkStart w:name="z42" w:id="39"/>
    <w:p>
      <w:pPr>
        <w:spacing w:after="0"/>
        <w:ind w:left="0"/>
        <w:jc w:val="both"/>
      </w:pPr>
      <w:r>
        <w:rPr>
          <w:rFonts w:ascii="Times New Roman"/>
          <w:b w:val="false"/>
          <w:i w:val="false"/>
          <w:color w:val="000000"/>
          <w:sz w:val="28"/>
        </w:rPr>
        <w:t>
      сот-сараптамалық зерттеудің қолданыстағы әдістерін ауыстыруға;</w:t>
      </w:r>
    </w:p>
    <w:bookmarkEnd w:id="39"/>
    <w:bookmarkStart w:name="z43" w:id="40"/>
    <w:p>
      <w:pPr>
        <w:spacing w:after="0"/>
        <w:ind w:left="0"/>
        <w:jc w:val="both"/>
      </w:pPr>
      <w:r>
        <w:rPr>
          <w:rFonts w:ascii="Times New Roman"/>
          <w:b w:val="false"/>
          <w:i w:val="false"/>
          <w:color w:val="000000"/>
          <w:sz w:val="28"/>
        </w:rPr>
        <w:t>
      сот-сараптамалық зерттеудің қолданыстағы әдістерімен қатар қолдануға арналған әдістер үшін белгілейді.</w:t>
      </w:r>
    </w:p>
    <w:bookmarkEnd w:id="40"/>
    <w:bookmarkStart w:name="z44" w:id="41"/>
    <w:p>
      <w:pPr>
        <w:spacing w:after="0"/>
        <w:ind w:left="0"/>
        <w:jc w:val="both"/>
      </w:pPr>
      <w:r>
        <w:rPr>
          <w:rFonts w:ascii="Times New Roman"/>
          <w:b w:val="false"/>
          <w:i w:val="false"/>
          <w:color w:val="000000"/>
          <w:sz w:val="28"/>
        </w:rPr>
        <w:t>
      12. Сот-сараптамалық зерттеулердің әдістері мен әдістемелерінің валидациясына байланысты сынақтарды дайындаудың, жүргізудің ерекшеліктері, валидация хаттамаларын ресімдеу, оларды есепке алу және сақтау Ғылыми-әдістемелік кеңесте (бұдан әрі – ҒӘК) қаралады және ҒӘК шешімі негізінде "Қазақстан Республикасы Әділет Министрлігі Сот сараптамаларының орталығы" (бұдан әрі - Орталық) РМҚК директоры бекітеді.</w:t>
      </w:r>
    </w:p>
    <w:bookmarkEnd w:id="41"/>
    <w:bookmarkStart w:name="z45" w:id="42"/>
    <w:p>
      <w:pPr>
        <w:spacing w:after="0"/>
        <w:ind w:left="0"/>
        <w:jc w:val="both"/>
      </w:pPr>
      <w:r>
        <w:rPr>
          <w:rFonts w:ascii="Times New Roman"/>
          <w:b w:val="false"/>
          <w:i w:val="false"/>
          <w:color w:val="000000"/>
          <w:sz w:val="28"/>
        </w:rPr>
        <w:t xml:space="preserve">
      13. Сот-сараптамалық зерттеулердің әдістері мен әдістемелерінің валидациясын жүргізу үшін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валидациялау жоспары жасалады.</w:t>
      </w:r>
    </w:p>
    <w:bookmarkEnd w:id="42"/>
    <w:bookmarkStart w:name="z46" w:id="43"/>
    <w:p>
      <w:pPr>
        <w:spacing w:after="0"/>
        <w:ind w:left="0"/>
        <w:jc w:val="both"/>
      </w:pPr>
      <w:r>
        <w:rPr>
          <w:rFonts w:ascii="Times New Roman"/>
          <w:b w:val="false"/>
          <w:i w:val="false"/>
          <w:color w:val="000000"/>
          <w:sz w:val="28"/>
        </w:rPr>
        <w:t>
      14. Сот-сараптамалық зерттеулердің әдістері мен әдістемелері валидациясының рәсімі ҒӘК отырысында бекітілгеннен кейін Жоспарда белгіленген мерзімдерде жүргізіледі.</w:t>
      </w:r>
    </w:p>
    <w:bookmarkEnd w:id="43"/>
    <w:bookmarkStart w:name="z47" w:id="44"/>
    <w:p>
      <w:pPr>
        <w:spacing w:after="0"/>
        <w:ind w:left="0"/>
        <w:jc w:val="both"/>
      </w:pPr>
      <w:r>
        <w:rPr>
          <w:rFonts w:ascii="Times New Roman"/>
          <w:b w:val="false"/>
          <w:i w:val="false"/>
          <w:color w:val="000000"/>
          <w:sz w:val="28"/>
        </w:rPr>
        <w:t>
      15. Егер, валидация кезінде құрал-жабдықтың модификациясы, іс-қимыл тәртібінің немесе зерттеу параметрлерінің өзгеруі күтіліп отырған нәтижелерге әсер ететін болса, онда осы әдісті сот сараптамасында қолдану нәтижелерінің анықтығын растау/теріске шығару кезінде валидациялық қателіктердің пайда болуын болғызбауға мүмкіндік беретін қайталама валидация жүргізу қажет.</w:t>
      </w:r>
    </w:p>
    <w:bookmarkEnd w:id="44"/>
    <w:bookmarkStart w:name="z48" w:id="45"/>
    <w:p>
      <w:pPr>
        <w:spacing w:after="0"/>
        <w:ind w:left="0"/>
        <w:jc w:val="both"/>
      </w:pPr>
      <w:r>
        <w:rPr>
          <w:rFonts w:ascii="Times New Roman"/>
          <w:b w:val="false"/>
          <w:i w:val="false"/>
          <w:color w:val="000000"/>
          <w:sz w:val="28"/>
        </w:rPr>
        <w:t>
      16. Әдістің қайталама валидациясы жоспарлы тәртіппен, ҒӘК келісімі бойынша, валидация рәсіміне қатысушы адамдар белгілейтін мерзімде жүргізіледі.</w:t>
      </w:r>
    </w:p>
    <w:bookmarkEnd w:id="45"/>
    <w:bookmarkStart w:name="z49" w:id="46"/>
    <w:p>
      <w:pPr>
        <w:spacing w:after="0"/>
        <w:ind w:left="0"/>
        <w:jc w:val="left"/>
      </w:pPr>
      <w:r>
        <w:rPr>
          <w:rFonts w:ascii="Times New Roman"/>
          <w:b/>
          <w:i w:val="false"/>
          <w:color w:val="000000"/>
        </w:rPr>
        <w:t xml:space="preserve"> 2 Параграф. Валидация нәтижелерін өңдеу және ресімдеу</w:t>
      </w:r>
    </w:p>
    <w:bookmarkEnd w:id="46"/>
    <w:bookmarkStart w:name="z50" w:id="47"/>
    <w:p>
      <w:pPr>
        <w:spacing w:after="0"/>
        <w:ind w:left="0"/>
        <w:jc w:val="both"/>
      </w:pPr>
      <w:r>
        <w:rPr>
          <w:rFonts w:ascii="Times New Roman"/>
          <w:b w:val="false"/>
          <w:i w:val="false"/>
          <w:color w:val="000000"/>
          <w:sz w:val="28"/>
        </w:rPr>
        <w:t xml:space="preserve">
      17. Жоспарды орындағаннан кейін жүргізілген валидацияның нәтижелері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екі данада жасалатын сот-сараптамалық зерттеудің әдісі мен әдістемесінің валидациясы бойынша есепте (бұдан әрі – есеп) көрсетіледі.</w:t>
      </w:r>
    </w:p>
    <w:bookmarkEnd w:id="47"/>
    <w:bookmarkStart w:name="z51" w:id="48"/>
    <w:p>
      <w:pPr>
        <w:spacing w:after="0"/>
        <w:ind w:left="0"/>
        <w:jc w:val="both"/>
      </w:pPr>
      <w:r>
        <w:rPr>
          <w:rFonts w:ascii="Times New Roman"/>
          <w:b w:val="false"/>
          <w:i w:val="false"/>
          <w:color w:val="000000"/>
          <w:sz w:val="28"/>
        </w:rPr>
        <w:t>
      18. Валидацияның нәтижелері бойынша құрастырылған есепке бастапқы деректер туралы, дәлдік көрсеткіштерінің есептері, барлық жүргізілген зерттеулер бойынша валидация хаттамалары, валидация нәтижелері бойынша жиынтық деректер, сондай-ақ деректердің талдамасы мен валидация нәтижелері туралы қорытынды мәліметтер тіркеледі.</w:t>
      </w:r>
    </w:p>
    <w:bookmarkEnd w:id="48"/>
    <w:bookmarkStart w:name="z52" w:id="49"/>
    <w:p>
      <w:pPr>
        <w:spacing w:after="0"/>
        <w:ind w:left="0"/>
        <w:jc w:val="both"/>
      </w:pPr>
      <w:r>
        <w:rPr>
          <w:rFonts w:ascii="Times New Roman"/>
          <w:b w:val="false"/>
          <w:i w:val="false"/>
          <w:color w:val="000000"/>
          <w:sz w:val="28"/>
        </w:rPr>
        <w:t>
      19. Есепке валидация рәсіміне қатысушылардың барлығы қол қояды. Есептің бір данасы валидация жүргізілген Орталықтың аумақтық бөлімшесінде қалады, екінші данасы валидацияның жүргізілуі аяқталғаннан кейін бес жұмыс күні ішінде Орталыққа жолданады.</w:t>
      </w:r>
    </w:p>
    <w:bookmarkEnd w:id="49"/>
    <w:bookmarkStart w:name="z53" w:id="50"/>
    <w:p>
      <w:pPr>
        <w:spacing w:after="0"/>
        <w:ind w:left="0"/>
        <w:jc w:val="both"/>
      </w:pPr>
      <w:r>
        <w:rPr>
          <w:rFonts w:ascii="Times New Roman"/>
          <w:b w:val="false"/>
          <w:i w:val="false"/>
          <w:color w:val="000000"/>
          <w:sz w:val="28"/>
        </w:rPr>
        <w:t>
      20. Валидация нәтижесі бойынша оң немесе теріс шешім шығарылады.</w:t>
      </w:r>
    </w:p>
    <w:bookmarkEnd w:id="50"/>
    <w:bookmarkStart w:name="z54" w:id="51"/>
    <w:p>
      <w:pPr>
        <w:spacing w:after="0"/>
        <w:ind w:left="0"/>
        <w:jc w:val="both"/>
      </w:pPr>
      <w:r>
        <w:rPr>
          <w:rFonts w:ascii="Times New Roman"/>
          <w:b w:val="false"/>
          <w:i w:val="false"/>
          <w:color w:val="000000"/>
          <w:sz w:val="28"/>
        </w:rPr>
        <w:t>
      21. Сот-сараптамасының нақты бір түрін жүргізуде валидация рәсімінен өткен сот-сараптамалық зерттеулердің әдістері немесе әдістемелері тек валидация нәтижелері бойынша оң шешім қабылданғаннан кейін ғана қолданылады.</w:t>
      </w:r>
    </w:p>
    <w:bookmarkEnd w:id="51"/>
    <w:bookmarkStart w:name="z55" w:id="52"/>
    <w:p>
      <w:pPr>
        <w:spacing w:after="0"/>
        <w:ind w:left="0"/>
        <w:jc w:val="both"/>
      </w:pPr>
      <w:r>
        <w:rPr>
          <w:rFonts w:ascii="Times New Roman"/>
          <w:b w:val="false"/>
          <w:i w:val="false"/>
          <w:color w:val="000000"/>
          <w:sz w:val="28"/>
        </w:rPr>
        <w:t>
      22. Егер, қайталанушылық көрсеткіштері сот-сараптамалық зерттеудің мөлшерлік әдістері үшін жалпы сандық көрсеткіштерінен ауытқуы 10% аспайтын, сондай-ақ басқа әдістер үшін дәлдік көрсеткіштерін алудың кезеңділігі сақталатын болса, нәтижелер оң деп танылады.</w:t>
      </w:r>
    </w:p>
    <w:bookmarkEnd w:id="52"/>
    <w:bookmarkStart w:name="z56" w:id="53"/>
    <w:p>
      <w:pPr>
        <w:spacing w:after="0"/>
        <w:ind w:left="0"/>
        <w:jc w:val="both"/>
      </w:pPr>
      <w:r>
        <w:rPr>
          <w:rFonts w:ascii="Times New Roman"/>
          <w:b w:val="false"/>
          <w:i w:val="false"/>
          <w:color w:val="000000"/>
          <w:sz w:val="28"/>
        </w:rPr>
        <w:t>
      23. Валидация нәтижелері, егер:</w:t>
      </w:r>
    </w:p>
    <w:bookmarkEnd w:id="53"/>
    <w:bookmarkStart w:name="z57" w:id="54"/>
    <w:p>
      <w:pPr>
        <w:spacing w:after="0"/>
        <w:ind w:left="0"/>
        <w:jc w:val="both"/>
      </w:pPr>
      <w:r>
        <w:rPr>
          <w:rFonts w:ascii="Times New Roman"/>
          <w:b w:val="false"/>
          <w:i w:val="false"/>
          <w:color w:val="000000"/>
          <w:sz w:val="28"/>
        </w:rPr>
        <w:t>
      1) вадидацияланатын әдістің сипаттамаларында ерекшелік пен сызықтықтың жоқтығы анықталса;</w:t>
      </w:r>
    </w:p>
    <w:bookmarkEnd w:id="54"/>
    <w:bookmarkStart w:name="z58" w:id="55"/>
    <w:p>
      <w:pPr>
        <w:spacing w:after="0"/>
        <w:ind w:left="0"/>
        <w:jc w:val="both"/>
      </w:pPr>
      <w:r>
        <w:rPr>
          <w:rFonts w:ascii="Times New Roman"/>
          <w:b w:val="false"/>
          <w:i w:val="false"/>
          <w:color w:val="000000"/>
          <w:sz w:val="28"/>
        </w:rPr>
        <w:t>
      2) әдістің валидациясы кезінде табу шегінің немесе мөлшерлік көрсеткіштер шегінің сәйкессіздігі анықталса;</w:t>
      </w:r>
    </w:p>
    <w:bookmarkEnd w:id="55"/>
    <w:bookmarkStart w:name="z59" w:id="56"/>
    <w:p>
      <w:pPr>
        <w:spacing w:after="0"/>
        <w:ind w:left="0"/>
        <w:jc w:val="both"/>
      </w:pPr>
      <w:r>
        <w:rPr>
          <w:rFonts w:ascii="Times New Roman"/>
          <w:b w:val="false"/>
          <w:i w:val="false"/>
          <w:color w:val="000000"/>
          <w:sz w:val="28"/>
        </w:rPr>
        <w:t>
      3) дәлдік көрсеткіштерінің валидацияланатын әдісінің сипаттамаларында мәлімделген көрсеткіштерге сәйкессіздігі анықталса теріс деп танылады.</w:t>
      </w:r>
    </w:p>
    <w:bookmarkEnd w:id="56"/>
    <w:bookmarkStart w:name="z60" w:id="57"/>
    <w:p>
      <w:pPr>
        <w:spacing w:after="0"/>
        <w:ind w:left="0"/>
        <w:jc w:val="both"/>
      </w:pPr>
      <w:r>
        <w:rPr>
          <w:rFonts w:ascii="Times New Roman"/>
          <w:b w:val="false"/>
          <w:i w:val="false"/>
          <w:color w:val="000000"/>
          <w:sz w:val="28"/>
        </w:rPr>
        <w:t>
      24. Сот-сараптамалық зерттеу әдісі валидациясының теріс нәтижесінде валидация рәсіміне қатысушылар мынадай:</w:t>
      </w:r>
    </w:p>
    <w:bookmarkEnd w:id="57"/>
    <w:bookmarkStart w:name="z61" w:id="58"/>
    <w:p>
      <w:pPr>
        <w:spacing w:after="0"/>
        <w:ind w:left="0"/>
        <w:jc w:val="both"/>
      </w:pPr>
      <w:r>
        <w:rPr>
          <w:rFonts w:ascii="Times New Roman"/>
          <w:b w:val="false"/>
          <w:i w:val="false"/>
          <w:color w:val="000000"/>
          <w:sz w:val="28"/>
        </w:rPr>
        <w:t>
      1) валидация рәсіміне өзгертулер енгізе отырып, қайталама валидация жүргізу (өзгертулерді нақтылау);</w:t>
      </w:r>
    </w:p>
    <w:bookmarkEnd w:id="58"/>
    <w:bookmarkStart w:name="z62" w:id="59"/>
    <w:p>
      <w:pPr>
        <w:spacing w:after="0"/>
        <w:ind w:left="0"/>
        <w:jc w:val="both"/>
      </w:pPr>
      <w:r>
        <w:rPr>
          <w:rFonts w:ascii="Times New Roman"/>
          <w:b w:val="false"/>
          <w:i w:val="false"/>
          <w:color w:val="000000"/>
          <w:sz w:val="28"/>
        </w:rPr>
        <w:t>
      2) валидацияны және қайталама валидацияны жүргізу барысында алынған ескертулерді ескере отырып, сот-сараптамасы зерттеуінің әдісін пысықтау;</w:t>
      </w:r>
    </w:p>
    <w:bookmarkEnd w:id="59"/>
    <w:bookmarkStart w:name="z63" w:id="60"/>
    <w:p>
      <w:pPr>
        <w:spacing w:after="0"/>
        <w:ind w:left="0"/>
        <w:jc w:val="both"/>
      </w:pPr>
      <w:r>
        <w:rPr>
          <w:rFonts w:ascii="Times New Roman"/>
          <w:b w:val="false"/>
          <w:i w:val="false"/>
          <w:color w:val="000000"/>
          <w:sz w:val="28"/>
        </w:rPr>
        <w:t>
      3) мәлімделген сипаттамаларға сәйкес келмейтіндігі ретінде, сот-сараптамасын жүргізу кезінде қолдану үшін әдісті қабыл алмау туралы тұжырымдардың бірін жасайды.</w:t>
      </w:r>
    </w:p>
    <w:bookmarkEnd w:id="60"/>
    <w:bookmarkStart w:name="z64" w:id="61"/>
    <w:p>
      <w:pPr>
        <w:spacing w:after="0"/>
        <w:ind w:left="0"/>
        <w:jc w:val="both"/>
      </w:pPr>
      <w:r>
        <w:rPr>
          <w:rFonts w:ascii="Times New Roman"/>
          <w:b w:val="false"/>
          <w:i w:val="false"/>
          <w:color w:val="000000"/>
          <w:sz w:val="28"/>
        </w:rPr>
        <w:t>
      25. Сот-сараптамалық зерттеудің нақты бір әдісі валидациясының нәтижелері ҒӘК отырысында қаралады және оның шешімімен бекітіледі.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Сот-сараптамалық зерттеулердің</w:t>
            </w:r>
            <w:r>
              <w:br/>
            </w:r>
            <w:r>
              <w:rPr>
                <w:rFonts w:ascii="Times New Roman"/>
                <w:b w:val="false"/>
                <w:i w:val="false"/>
                <w:color w:val="000000"/>
                <w:sz w:val="20"/>
              </w:rPr>
              <w:t>әдістері мен әдістемелері</w:t>
            </w:r>
            <w:r>
              <w:br/>
            </w:r>
            <w:r>
              <w:rPr>
                <w:rFonts w:ascii="Times New Roman"/>
                <w:b w:val="false"/>
                <w:i w:val="false"/>
                <w:color w:val="000000"/>
                <w:sz w:val="20"/>
              </w:rPr>
              <w:t>валидациясының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Сот-сараптамалық зерттеулердің әдістері мен әдістемелері валидациясының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8"/>
        <w:gridCol w:w="192"/>
      </w:tblGrid>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зерттеу әдісі (әдістемесі) валидациясының мақсаты мен міндеті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Валидация рәсіміне қатысушы адамдар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Валидация рәсімін жүргізу жөніндегі жоспарда пайдаланылатын терминдер мен анықтамалар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Валидация рәсімінде пайдаланылған нормативтік және техникалық құжаттамалар, материалдар, құрал-жабдықтар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Валидация рәсімін жүргізу:</w:t>
            </w:r>
            <w:r>
              <w:br/>
            </w:r>
            <w:r>
              <w:rPr>
                <w:rFonts w:ascii="Times New Roman"/>
                <w:b w:val="false"/>
                <w:i w:val="false"/>
                <w:color w:val="000000"/>
                <w:sz w:val="20"/>
              </w:rPr>
              <w:t>
валидацияны жүргізудің түрі, сатысы;</w:t>
            </w:r>
            <w:r>
              <w:br/>
            </w:r>
            <w:r>
              <w:rPr>
                <w:rFonts w:ascii="Times New Roman"/>
                <w:b w:val="false"/>
                <w:i w:val="false"/>
                <w:color w:val="000000"/>
                <w:sz w:val="20"/>
              </w:rPr>
              <w:t>
валидация рәсімін жүргізу орны мен уақыты;</w:t>
            </w:r>
            <w:r>
              <w:br/>
            </w:r>
            <w:r>
              <w:rPr>
                <w:rFonts w:ascii="Times New Roman"/>
                <w:b w:val="false"/>
                <w:i w:val="false"/>
                <w:color w:val="000000"/>
                <w:sz w:val="20"/>
              </w:rPr>
              <w:t>
валидация рәсіміне тартылатын өзге де қатысушылар туралы мәліметтер (бөтен ұйымдар, зертханалар, "ҚР ӘМ Сот сараптамаларының орталығы" РМҚК осы аумақтық бөлімшесінің сот сарапшылары болып табылмайтын адамдар не болмаса сот-сараптама қызметімен лицензия негізінде айналысатын адамдар және т.б. қатысқан жағдайда);</w:t>
            </w:r>
            <w:r>
              <w:br/>
            </w:r>
            <w:r>
              <w:rPr>
                <w:rFonts w:ascii="Times New Roman"/>
                <w:b w:val="false"/>
                <w:i w:val="false"/>
                <w:color w:val="000000"/>
                <w:sz w:val="20"/>
              </w:rPr>
              <w:t>
валидация хаттамаларының, есептердің, жиынтық кестелердің және т.б. нысандары;</w:t>
            </w:r>
            <w:r>
              <w:br/>
            </w:r>
            <w:r>
              <w:rPr>
                <w:rFonts w:ascii="Times New Roman"/>
                <w:b w:val="false"/>
                <w:i w:val="false"/>
                <w:color w:val="000000"/>
                <w:sz w:val="20"/>
              </w:rPr>
              <w:t>
қолданылатын өлшем құралдарын калибрлеу/тексеру рәсімі;</w:t>
            </w:r>
            <w:r>
              <w:br/>
            </w:r>
            <w:r>
              <w:rPr>
                <w:rFonts w:ascii="Times New Roman"/>
                <w:b w:val="false"/>
                <w:i w:val="false"/>
                <w:color w:val="000000"/>
                <w:sz w:val="20"/>
              </w:rPr>
              <w:t>
сот-сараптамалық зерттеудің нақты әдісінің валидациясы жөніндегі рәсімнің тізімі мен оларды жүргізу шарттары. Жекелеген рәсімдерді алып тастау қажет болған жағдайда, бұл алып тастаулар негізді болуы тиіс;</w:t>
            </w:r>
            <w:r>
              <w:br/>
            </w:r>
            <w:r>
              <w:rPr>
                <w:rFonts w:ascii="Times New Roman"/>
                <w:b w:val="false"/>
                <w:i w:val="false"/>
                <w:color w:val="000000"/>
                <w:sz w:val="20"/>
              </w:rPr>
              <w:t>
валидацияның жоспарланып отырған нәтижелері;</w:t>
            </w:r>
            <w:r>
              <w:br/>
            </w:r>
            <w:r>
              <w:rPr>
                <w:rFonts w:ascii="Times New Roman"/>
                <w:b w:val="false"/>
                <w:i w:val="false"/>
                <w:color w:val="000000"/>
                <w:sz w:val="20"/>
              </w:rPr>
              <w:t>
сот-сараптамалық зерттеу әдісінің (әдістемесінің) қайталама валидациясының шарттары;</w:t>
            </w:r>
            <w:r>
              <w:br/>
            </w:r>
            <w:r>
              <w:rPr>
                <w:rFonts w:ascii="Times New Roman"/>
                <w:b w:val="false"/>
                <w:i w:val="false"/>
                <w:color w:val="000000"/>
                <w:sz w:val="20"/>
              </w:rPr>
              <w:t>
жүргізілетін сынақтардың тізімі (өлшемдер, сынамаларды таңдап алу және т.б.), алынған нәтижелерді бағалау өлшемдері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Әдістің немесе әдістеменің валидациясы жөніндегі іс-шараларды өткізу кестесі (кесте нысанында, валидацияланатын әдістің атауын, сот-сараптамалық зерттеу әдістемесінің атауын, валидация хаттамасын келісуге/бекітуге жауапты адамдардың аты-жөнін, уақыты мен орнын және т.б. көрсете отырып)</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Валидация жоспарына қоса тіркелетін қосымша материалдар (сызбалар, сұлбалар және т.б.)</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Валидацияны өткізудің жалпы мерзімдері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Сот-сараптамалық зерттеулердің</w:t>
            </w:r>
            <w:r>
              <w:br/>
            </w:r>
            <w:r>
              <w:rPr>
                <w:rFonts w:ascii="Times New Roman"/>
                <w:b w:val="false"/>
                <w:i w:val="false"/>
                <w:color w:val="000000"/>
                <w:sz w:val="20"/>
              </w:rPr>
              <w:t>әдістері мен әдістемелері</w:t>
            </w:r>
            <w:r>
              <w:br/>
            </w:r>
            <w:r>
              <w:rPr>
                <w:rFonts w:ascii="Times New Roman"/>
                <w:b w:val="false"/>
                <w:i w:val="false"/>
                <w:color w:val="000000"/>
                <w:sz w:val="20"/>
              </w:rPr>
              <w:t>валидациясының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Сот-сараптамалық зерттеуі әдісінің валидациясы жөніндегі есеп</w:t>
      </w:r>
    </w:p>
    <w:p>
      <w:pPr>
        <w:spacing w:after="0"/>
        <w:ind w:left="0"/>
        <w:jc w:val="both"/>
      </w:pPr>
      <w:r>
        <w:rPr>
          <w:rFonts w:ascii="Times New Roman"/>
          <w:b w:val="false"/>
          <w:i w:val="false"/>
          <w:color w:val="000000"/>
          <w:sz w:val="28"/>
        </w:rPr>
        <w:t>
      Валидация рәсімін бастау күні: ______________________________________________</w:t>
      </w:r>
    </w:p>
    <w:p>
      <w:pPr>
        <w:spacing w:after="0"/>
        <w:ind w:left="0"/>
        <w:jc w:val="both"/>
      </w:pPr>
      <w:r>
        <w:rPr>
          <w:rFonts w:ascii="Times New Roman"/>
          <w:b w:val="false"/>
          <w:i w:val="false"/>
          <w:color w:val="000000"/>
          <w:sz w:val="28"/>
        </w:rPr>
        <w:t>
      Валидация рәсімін аяқтау күні: ______________________________________________</w:t>
      </w:r>
    </w:p>
    <w:p>
      <w:pPr>
        <w:spacing w:after="0"/>
        <w:ind w:left="0"/>
        <w:jc w:val="both"/>
      </w:pPr>
      <w:r>
        <w:rPr>
          <w:rFonts w:ascii="Times New Roman"/>
          <w:b w:val="false"/>
          <w:i w:val="false"/>
          <w:color w:val="000000"/>
          <w:sz w:val="28"/>
        </w:rPr>
        <w:t>
      Аумақтық бөлімшенің атауы (валидация рәсімі өткізілген)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Сот-сараптамалық зерттеу әдісінің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Әдісі валидация рәсімінен өтіп жатқан әдістеменің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Валидация рәсіміне қатысқан адамдар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Валидация рәсімінің мақсаты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Валидацияға жататын әдістің мақсаты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Валидация рәсімінде пайдаланылған материалдар, құрал-жабдықтар мен техникалық </w:t>
      </w:r>
    </w:p>
    <w:p>
      <w:pPr>
        <w:spacing w:after="0"/>
        <w:ind w:left="0"/>
        <w:jc w:val="both"/>
      </w:pPr>
      <w:r>
        <w:rPr>
          <w:rFonts w:ascii="Times New Roman"/>
          <w:b w:val="false"/>
          <w:i w:val="false"/>
          <w:color w:val="000000"/>
          <w:sz w:val="28"/>
        </w:rPr>
        <w:t>
      құжаттамалар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Жүргізілген бақылаулар, алынған нәтижелер мен оларды бағалау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Әдістің мәлімделген сипаттамаларынан ауытқулар туралы деректер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сынамаларын және стаистикалық талдауларды жүргізу нәтижелері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Алынған нәтижелердің әдістің мәлімделген сипаттамаларына сәйкестігі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Қайталама валидацияны жүргізу (оны жүргізу себептері мен алынған нәтижелерін </w:t>
      </w:r>
    </w:p>
    <w:p>
      <w:pPr>
        <w:spacing w:after="0"/>
        <w:ind w:left="0"/>
        <w:jc w:val="both"/>
      </w:pPr>
      <w:r>
        <w:rPr>
          <w:rFonts w:ascii="Times New Roman"/>
          <w:b w:val="false"/>
          <w:i w:val="false"/>
          <w:color w:val="000000"/>
          <w:sz w:val="28"/>
        </w:rPr>
        <w:t>
      көрсете отырып)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Әдістің валидациясы рәсімінің нәтижесі бойынша құрастырылған тұжырымдар: алынған нәтижелер анық және әдіс (әдістеме) мәлімделген сипаттамаларға сәйкес келеді; валидация рәсіміне өзгертулер енгізе отырып, қайталама валидация жүргізу (өзгертулерді нақтылау); ары қарай валидация жүргізу үшін, сот-сараптамалық зерттеудің әдісін (әдістемесін) пысықтау қажет; мәлімделген сипаттамаларға сәйкес келмейтіндігі ретінде, сот-сараптамасын жүргізу кезінде қолдану үшін әдісті (әдістемені) қабыл алмау.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(керектісін сызыңыз)</w:t>
      </w:r>
    </w:p>
    <w:p>
      <w:pPr>
        <w:spacing w:after="0"/>
        <w:ind w:left="0"/>
        <w:jc w:val="both"/>
      </w:pPr>
      <w:r>
        <w:rPr>
          <w:rFonts w:ascii="Times New Roman"/>
          <w:b w:val="false"/>
          <w:i w:val="false"/>
          <w:color w:val="000000"/>
          <w:sz w:val="28"/>
        </w:rPr>
        <w:t>
      Валидация рәсіміне қатысушылар:</w:t>
      </w:r>
    </w:p>
    <w:p>
      <w:pPr>
        <w:spacing w:after="0"/>
        <w:ind w:left="0"/>
        <w:jc w:val="both"/>
      </w:pPr>
      <w:r>
        <w:rPr>
          <w:rFonts w:ascii="Times New Roman"/>
          <w:b w:val="false"/>
          <w:i w:val="false"/>
          <w:color w:val="000000"/>
          <w:sz w:val="28"/>
        </w:rPr>
        <w:t>
      (Т.А.Ә. (бар болған жағдайда), лауазымы, аумақтық бөлімше) 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