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b4da" w14:textId="d16b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зерттеу қондырғыларының ядролық және радиациялық қауіпсіздігі" техникалық регламентін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20 ақпандағы № 59 бұйрығы. Қазақстан Республикасының Әділет министрлігінде 2017 жылғы 11 сәуірде № 15006 болып тіркелді.</w:t>
      </w:r>
    </w:p>
    <w:p>
      <w:pPr>
        <w:spacing w:after="0"/>
        <w:ind w:left="0"/>
        <w:jc w:val="both"/>
      </w:pPr>
      <w:bookmarkStart w:name="z1" w:id="0"/>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өзгеріс енгізілді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"Ядролық зерттеу қондырғыларының ядролық және радиациялық қауіпсіздігі"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енгізу үшін Қазақстан Республикасы Нормативтік құқықтық актілерінің эталондық бақылау банкіне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________________Е. Біртанов</w:t>
      </w:r>
    </w:p>
    <w:p>
      <w:pPr>
        <w:spacing w:after="0"/>
        <w:ind w:left="0"/>
        <w:jc w:val="both"/>
      </w:pPr>
      <w:r>
        <w:rPr>
          <w:rFonts w:ascii="Times New Roman"/>
          <w:b w:val="false"/>
          <w:i w:val="false"/>
          <w:color w:val="000000"/>
          <w:sz w:val="28"/>
        </w:rPr>
        <w:t>
      9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________________Ж. Қасымбек</w:t>
      </w:r>
    </w:p>
    <w:p>
      <w:pPr>
        <w:spacing w:after="0"/>
        <w:ind w:left="0"/>
        <w:jc w:val="both"/>
      </w:pPr>
      <w:r>
        <w:rPr>
          <w:rFonts w:ascii="Times New Roman"/>
          <w:b w:val="false"/>
          <w:i w:val="false"/>
          <w:color w:val="000000"/>
          <w:sz w:val="28"/>
        </w:rPr>
        <w:t>
      1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ақпандағы</w:t>
            </w:r>
            <w:r>
              <w:br/>
            </w:r>
            <w:r>
              <w:rPr>
                <w:rFonts w:ascii="Times New Roman"/>
                <w:b w:val="false"/>
                <w:i w:val="false"/>
                <w:color w:val="000000"/>
                <w:sz w:val="20"/>
              </w:rPr>
              <w:t>№ 59 бұйрығымен бекітілген</w:t>
            </w:r>
          </w:p>
        </w:tc>
      </w:tr>
    </w:tbl>
    <w:bookmarkStart w:name="z20" w:id="10"/>
    <w:p>
      <w:pPr>
        <w:spacing w:after="0"/>
        <w:ind w:left="0"/>
        <w:jc w:val="left"/>
      </w:pPr>
      <w:r>
        <w:rPr>
          <w:rFonts w:ascii="Times New Roman"/>
          <w:b/>
          <w:i w:val="false"/>
          <w:color w:val="000000"/>
        </w:rPr>
        <w:t xml:space="preserve"> "Ядролық зерттеу қондырғыларының ядролық және радиациялық қауіпсіздігі" техникалық регламенті</w:t>
      </w:r>
    </w:p>
    <w:bookmarkEnd w:id="10"/>
    <w:bookmarkStart w:name="z21" w:id="11"/>
    <w:p>
      <w:pPr>
        <w:spacing w:after="0"/>
        <w:ind w:left="0"/>
        <w:jc w:val="left"/>
      </w:pPr>
      <w:r>
        <w:rPr>
          <w:rFonts w:ascii="Times New Roman"/>
          <w:b/>
          <w:i w:val="false"/>
          <w:color w:val="000000"/>
        </w:rPr>
        <w:t xml:space="preserve"> 1-тарау. Қолданылу саласы</w:t>
      </w:r>
    </w:p>
    <w:bookmarkEnd w:id="11"/>
    <w:bookmarkStart w:name="z22" w:id="12"/>
    <w:p>
      <w:pPr>
        <w:spacing w:after="0"/>
        <w:ind w:left="0"/>
        <w:jc w:val="both"/>
      </w:pPr>
      <w:r>
        <w:rPr>
          <w:rFonts w:ascii="Times New Roman"/>
          <w:b w:val="false"/>
          <w:i w:val="false"/>
          <w:color w:val="000000"/>
          <w:sz w:val="28"/>
        </w:rPr>
        <w:t xml:space="preserve">
      1. Осы "Ядролық зерттеу қондырғыларының ядролық және радиациялық қауіпсіздігі" техникалық регламенті (бұдан әрі – Техникалық регламент)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ядролық зерттеу реакторлары (бұдан әрі – ЗР), сындарлы құрастырмалары (бұдан әрі – СҚ) және сындарлы алды құрастырмалары (бұдан әрі – САҚ) бар ядролық зерттеу қондырғыларының тіршілік циклінің барлық кезеңіндегі ядролық және радиациялық қауіпсіздігін қамтамасыз етуге қойылатын талаптарды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2. Ядролық зерттеу қондырғыларын (бұдан әрі – ЯЗҚ) қалыпты пайдалану жағдайларында, авария кезінде және авариялардың зардаптарын жою кезінде персонал, халық және қоршаған орта үшін радиациялық қауіпті факторлар сыртқы гамма, бета, нейтрондық сәулелену, ағзаға радиоактивті газдар мен аэрозольдардың тыныс жолдарын емдеу арқылы түсуі, үй-жайлардың, өндірістік жабдықтар мен құралдардың, орамалардың, арнаулы жұмыс киім мен қосымша жеке қорғаныш құралдарының радиоактивті заттармен ластанған үстіңгі қабаттары, сондай-ақ ЯЗҚ пайдалану кезінде пайда болатын газ тәрізді, сұйық және қатты радиоактивті қалдықтар болып табылады.</w:t>
      </w:r>
    </w:p>
    <w:bookmarkEnd w:id="13"/>
    <w:bookmarkStart w:name="z24" w:id="14"/>
    <w:p>
      <w:pPr>
        <w:spacing w:after="0"/>
        <w:ind w:left="0"/>
        <w:jc w:val="both"/>
      </w:pPr>
      <w:r>
        <w:rPr>
          <w:rFonts w:ascii="Times New Roman"/>
          <w:b w:val="false"/>
          <w:i w:val="false"/>
          <w:color w:val="000000"/>
          <w:sz w:val="28"/>
        </w:rPr>
        <w:t>
      3. Әр түрлі энергиялардың гамма, бета сәуле шығарғыштарының сыртқы сәулелену көздері ядролық отын мен оның бөлік өнімдері, жылу тасығыштың келтірілген белсенділігі, реактор конструкциялары, бөлшектері, олардың тоттанған өнімдері, белсенді аймақта сәуле алған материалдар мен үлгілер, үй-жайлардың, өндірістік жабдықтар мен құралдардың, орамалардың, арнаулы жұмыс киімі мен қосымша жеке қорғаныш құралдарының радиоактивті заттармен (бұдан әрі – РЗ) ластанған үстіңгі қабаттары болып табылады.</w:t>
      </w:r>
    </w:p>
    <w:bookmarkEnd w:id="14"/>
    <w:bookmarkStart w:name="z25" w:id="15"/>
    <w:p>
      <w:pPr>
        <w:spacing w:after="0"/>
        <w:ind w:left="0"/>
        <w:jc w:val="both"/>
      </w:pPr>
      <w:r>
        <w:rPr>
          <w:rFonts w:ascii="Times New Roman"/>
          <w:b w:val="false"/>
          <w:i w:val="false"/>
          <w:color w:val="000000"/>
          <w:sz w:val="28"/>
        </w:rPr>
        <w:t>
      4. Реактордың белсенді аймағы нейтрондық сәуле шығару көзі болып табылады. Бұл ретте шапшаң нейтрондардан бастап жылу нейтрондарына дейінгі бүкіл спектр іске асырылады. Реактор жұмыс істеп тұрған кезде реактор залының үй-жайында және нейтрон шоқтарын қорғаудан шығару кезінде эксперименттік арналарға жақын жерлерде нейтрондардың әсері болуы мүмкін. Тоқтатылған реакторда іске қосу көздері, сондай-ақ олардың технологиялық жабдықты ревизиялау және жөндеу кезінде бұзылған жағдайындағы трансурандық изотоптар ампулалары нейтрон көздері болуы мүмкін.</w:t>
      </w:r>
    </w:p>
    <w:bookmarkEnd w:id="15"/>
    <w:bookmarkStart w:name="z26" w:id="16"/>
    <w:p>
      <w:pPr>
        <w:spacing w:after="0"/>
        <w:ind w:left="0"/>
        <w:jc w:val="both"/>
      </w:pPr>
      <w:r>
        <w:rPr>
          <w:rFonts w:ascii="Times New Roman"/>
          <w:b w:val="false"/>
          <w:i w:val="false"/>
          <w:color w:val="000000"/>
          <w:sz w:val="28"/>
        </w:rPr>
        <w:t>
      5. Радиоактивті аэрозольдердің көздері ядролық отын, активтендірілген жылу тасығыш, технологиялық контурларда орналастырылатын сәулеленетін материалдар болып табылады.</w:t>
      </w:r>
    </w:p>
    <w:bookmarkEnd w:id="16"/>
    <w:bookmarkStart w:name="z27" w:id="17"/>
    <w:p>
      <w:pPr>
        <w:spacing w:after="0"/>
        <w:ind w:left="0"/>
        <w:jc w:val="both"/>
      </w:pPr>
      <w:r>
        <w:rPr>
          <w:rFonts w:ascii="Times New Roman"/>
          <w:b w:val="false"/>
          <w:i w:val="false"/>
          <w:color w:val="000000"/>
          <w:sz w:val="28"/>
        </w:rPr>
        <w:t>
      6. Радиоактивті газдардың көздері мыналар болып табылады:</w:t>
      </w:r>
    </w:p>
    <w:bookmarkEnd w:id="17"/>
    <w:bookmarkStart w:name="z28" w:id="18"/>
    <w:p>
      <w:pPr>
        <w:spacing w:after="0"/>
        <w:ind w:left="0"/>
        <w:jc w:val="both"/>
      </w:pPr>
      <w:r>
        <w:rPr>
          <w:rFonts w:ascii="Times New Roman"/>
          <w:b w:val="false"/>
          <w:i w:val="false"/>
          <w:color w:val="000000"/>
          <w:sz w:val="28"/>
        </w:rPr>
        <w:t>
      1) реактор жүйелерінің конструктивті қуыстарын толтыратын немесе технологиялық мақсаттар үшін пайдаланылатын газдарда, сұйықтықтарда және жылу тасығыштарда қоспа ретінде кездесетін ауадағы 40-аргонды сәулелендіру кезінде түзілетін 41-аргон;</w:t>
      </w:r>
    </w:p>
    <w:bookmarkEnd w:id="18"/>
    <w:bookmarkStart w:name="z29" w:id="19"/>
    <w:p>
      <w:pPr>
        <w:spacing w:after="0"/>
        <w:ind w:left="0"/>
        <w:jc w:val="both"/>
      </w:pPr>
      <w:r>
        <w:rPr>
          <w:rFonts w:ascii="Times New Roman"/>
          <w:b w:val="false"/>
          <w:i w:val="false"/>
          <w:color w:val="000000"/>
          <w:sz w:val="28"/>
        </w:rPr>
        <w:t>
      2) ксенон, криптон, йод және т.б. сияқты бөлінудің жарықшақ газ тәріздес және жеңіл ұшып кететін өнімдері. Конструкциялардың саңылаусыздығы бұзылған кезде немесе технологиялық желдеткіш жүйесінің тиімді жұмыс істеуі жеткіліксіз болған кезде реактордың белсенді аймағы, жылу тасығыштың контуры және газ жүйелері олардың жұмыс аймағының атмосферасына бөліну көзі ретінде қызмет етеді;</w:t>
      </w:r>
    </w:p>
    <w:bookmarkEnd w:id="19"/>
    <w:bookmarkStart w:name="z30" w:id="20"/>
    <w:p>
      <w:pPr>
        <w:spacing w:after="0"/>
        <w:ind w:left="0"/>
        <w:jc w:val="both"/>
      </w:pPr>
      <w:r>
        <w:rPr>
          <w:rFonts w:ascii="Times New Roman"/>
          <w:b w:val="false"/>
          <w:i w:val="false"/>
          <w:color w:val="000000"/>
          <w:sz w:val="28"/>
        </w:rPr>
        <w:t>
      3) жылу тасығышты және баяулатқышты белсендіру өнімдері.</w:t>
      </w:r>
    </w:p>
    <w:bookmarkEnd w:id="20"/>
    <w:bookmarkStart w:name="z31" w:id="21"/>
    <w:p>
      <w:pPr>
        <w:spacing w:after="0"/>
        <w:ind w:left="0"/>
        <w:jc w:val="both"/>
      </w:pPr>
      <w:r>
        <w:rPr>
          <w:rFonts w:ascii="Times New Roman"/>
          <w:b w:val="false"/>
          <w:i w:val="false"/>
          <w:color w:val="000000"/>
          <w:sz w:val="28"/>
        </w:rPr>
        <w:t>
      7. Осы Техникалық регламентте Қазақстан Республикасының техникалық реттеу және атом энергиясын пайдалану саласындағы заңнамасында бекітілген терминдер, сондай-ақ мынадай терминдер қолданылады:</w:t>
      </w:r>
    </w:p>
    <w:bookmarkEnd w:id="21"/>
    <w:bookmarkStart w:name="z32" w:id="22"/>
    <w:p>
      <w:pPr>
        <w:spacing w:after="0"/>
        <w:ind w:left="0"/>
        <w:jc w:val="both"/>
      </w:pPr>
      <w:r>
        <w:rPr>
          <w:rFonts w:ascii="Times New Roman"/>
          <w:b w:val="false"/>
          <w:i w:val="false"/>
          <w:color w:val="000000"/>
          <w:sz w:val="28"/>
        </w:rPr>
        <w:t>
      1) басқару және қорғау жүйесі – қалыпты пайдалану функциясы мен қауіпсіздік жүйесі (бұдан әрі – ҚЖ) функциясын бірге атқаратын және бақылау мен басқару жүйелерінің элементтерінен, қорғайтын, басқаратын және қамтамасыз ететін қауіпсіздік жүйелерінен тұратын бөлінудің тізбекті реакциясын қауіпсіз ұстап тұруды және тоқтатуды қамтамасыз етуге арналған жүйе;</w:t>
      </w:r>
    </w:p>
    <w:bookmarkEnd w:id="22"/>
    <w:bookmarkStart w:name="z33" w:id="23"/>
    <w:p>
      <w:pPr>
        <w:spacing w:after="0"/>
        <w:ind w:left="0"/>
        <w:jc w:val="both"/>
      </w:pPr>
      <w:r>
        <w:rPr>
          <w:rFonts w:ascii="Times New Roman"/>
          <w:b w:val="false"/>
          <w:i w:val="false"/>
          <w:color w:val="000000"/>
          <w:sz w:val="28"/>
        </w:rPr>
        <w:t>
      2) басқару және қорғау жүйесінің (бұдан әрі – БҚЖ) жұмыс органы – оның белсенді аймақтағы немесе ЯЗҚ шағылдырғышындағы жағдайын немесе жай-күйін өзгерту арқылы реактивтілікті өзгерту қамтамасыз етілетін құрылғы;</w:t>
      </w:r>
    </w:p>
    <w:bookmarkEnd w:id="23"/>
    <w:bookmarkStart w:name="z34" w:id="24"/>
    <w:p>
      <w:pPr>
        <w:spacing w:after="0"/>
        <w:ind w:left="0"/>
        <w:jc w:val="both"/>
      </w:pPr>
      <w:r>
        <w:rPr>
          <w:rFonts w:ascii="Times New Roman"/>
          <w:b w:val="false"/>
          <w:i w:val="false"/>
          <w:color w:val="000000"/>
          <w:sz w:val="28"/>
        </w:rPr>
        <w:t>
      3) белсенді аймақ – ядролық отын, баяулатқыш, сорғыш, шағылдырғыш, жылу тасығыш, реактивтілікке әсер ету құралдары мен бөлінудің басқарылатын ядролық реакциясын және жылу тасығышқа энергия беруді жүзеге асыруға арналған элементтер орналасқан реактордың бір бөлігі;</w:t>
      </w:r>
    </w:p>
    <w:bookmarkEnd w:id="24"/>
    <w:bookmarkStart w:name="z35" w:id="25"/>
    <w:p>
      <w:pPr>
        <w:spacing w:after="0"/>
        <w:ind w:left="0"/>
        <w:jc w:val="both"/>
      </w:pPr>
      <w:r>
        <w:rPr>
          <w:rFonts w:ascii="Times New Roman"/>
          <w:b w:val="false"/>
          <w:i w:val="false"/>
          <w:color w:val="000000"/>
          <w:sz w:val="28"/>
        </w:rPr>
        <w:t>
      4) жобадан тыс авария – жобалық аварияларда ескерілмейтін бастапқы оқиғалардан туындаған немесе жобалық авариялармен салыстырғанда жекелеген істен шығудан тысқары қауіпсіздік жүйелерінің қосымша істен шығуларымен, қызметкерлердің (персоналдың) қате шешімдерінің іске асырылуымен бірге жүретін авария;</w:t>
      </w:r>
    </w:p>
    <w:bookmarkEnd w:id="25"/>
    <w:bookmarkStart w:name="z36" w:id="26"/>
    <w:p>
      <w:pPr>
        <w:spacing w:after="0"/>
        <w:ind w:left="0"/>
        <w:jc w:val="both"/>
      </w:pPr>
      <w:r>
        <w:rPr>
          <w:rFonts w:ascii="Times New Roman"/>
          <w:b w:val="false"/>
          <w:i w:val="false"/>
          <w:color w:val="000000"/>
          <w:sz w:val="28"/>
        </w:rPr>
        <w:t>
      5) жылу бөлетін элемент (ЖБЭЛ) – ядролық отын, ядролық жанармай орналасқан және ядроларды бөлу есебінен генерацияланатын ядролық реактордың негізгі элементі;</w:t>
      </w:r>
    </w:p>
    <w:bookmarkEnd w:id="26"/>
    <w:bookmarkStart w:name="z37" w:id="27"/>
    <w:p>
      <w:pPr>
        <w:spacing w:after="0"/>
        <w:ind w:left="0"/>
        <w:jc w:val="both"/>
      </w:pPr>
      <w:r>
        <w:rPr>
          <w:rFonts w:ascii="Times New Roman"/>
          <w:b w:val="false"/>
          <w:i w:val="false"/>
          <w:color w:val="000000"/>
          <w:sz w:val="28"/>
        </w:rPr>
        <w:t>
      6) ЗР-дың бірінші контуры – гетерогендік ЗР-дың белсенді аймағындағы арналар (қуыстар), белсенді аймақты немесе гомогендік ЗР-дың корпусын ядролық материалдардың (бұдан әрі – ЯМ) ерітіндісімен салқындатуға арналған жылу тасығышты ұстап тұратын құбыржолдар мен жылу алмастырғыштар кешені (жиыны) және ЯМ ерітіндісі айналып тұратын құбыржолдары;</w:t>
      </w:r>
    </w:p>
    <w:bookmarkEnd w:id="27"/>
    <w:bookmarkStart w:name="z38" w:id="28"/>
    <w:p>
      <w:pPr>
        <w:spacing w:after="0"/>
        <w:ind w:left="0"/>
        <w:jc w:val="both"/>
      </w:pPr>
      <w:r>
        <w:rPr>
          <w:rFonts w:ascii="Times New Roman"/>
          <w:b w:val="false"/>
          <w:i w:val="false"/>
          <w:color w:val="000000"/>
          <w:sz w:val="28"/>
        </w:rPr>
        <w:t>
      7) ЗР-ды энергетикалық қосу – температура мен қуаттың ЗР-дың нейтрондық-физикалық сипаттамаларына әсерін эксперименттік зерттеуді, ЗР-дың қуатпен жұмыс істеу кезіндегі радиациялық жағдайды зерттеуді және ЗР-ды жобада белгіленген атаулы параметрлерге шығаруды қамтитын ЗР-ды пайдалануға беру кезеңі;</w:t>
      </w:r>
    </w:p>
    <w:bookmarkEnd w:id="28"/>
    <w:bookmarkStart w:name="z39" w:id="29"/>
    <w:p>
      <w:pPr>
        <w:spacing w:after="0"/>
        <w:ind w:left="0"/>
        <w:jc w:val="both"/>
      </w:pPr>
      <w:r>
        <w:rPr>
          <w:rFonts w:ascii="Times New Roman"/>
          <w:b w:val="false"/>
          <w:i w:val="false"/>
          <w:color w:val="000000"/>
          <w:sz w:val="28"/>
        </w:rPr>
        <w:t>
      8) ЗҚ-тағы жобалық авария – ЯЗҚ жобасында ол үшін бастапқы оқиғалар, өту жолдары, түпкілікті жағдайлар және радиациялық зардаптары айқындалған авария;</w:t>
      </w:r>
    </w:p>
    <w:bookmarkEnd w:id="29"/>
    <w:bookmarkStart w:name="z40" w:id="30"/>
    <w:p>
      <w:pPr>
        <w:spacing w:after="0"/>
        <w:ind w:left="0"/>
        <w:jc w:val="both"/>
      </w:pPr>
      <w:r>
        <w:rPr>
          <w:rFonts w:ascii="Times New Roman"/>
          <w:b w:val="false"/>
          <w:i w:val="false"/>
          <w:color w:val="000000"/>
          <w:sz w:val="28"/>
        </w:rPr>
        <w:t>
      9) ЗР қауіпсіз пайдалану шегі – ЯЗҚ жобасында белгіленген ауытқыған жағдайда авария туындауы мүмкін технологиялық процесс параметрлерінің мәні;</w:t>
      </w:r>
    </w:p>
    <w:bookmarkEnd w:id="30"/>
    <w:bookmarkStart w:name="z41" w:id="31"/>
    <w:p>
      <w:pPr>
        <w:spacing w:after="0"/>
        <w:ind w:left="0"/>
        <w:jc w:val="both"/>
      </w:pPr>
      <w:r>
        <w:rPr>
          <w:rFonts w:ascii="Times New Roman"/>
          <w:b w:val="false"/>
          <w:i w:val="false"/>
          <w:color w:val="000000"/>
          <w:sz w:val="28"/>
        </w:rPr>
        <w:t>
      10) пайдалану шектері – тұтастай қалыпты пайдалану үшін ЯЗҚ жобасында берілген жүйелер (элементтер) мен ЗР жай-күйінің параметрлері мен сипаттамаларының мәндері;</w:t>
      </w:r>
    </w:p>
    <w:bookmarkEnd w:id="31"/>
    <w:bookmarkStart w:name="z42" w:id="32"/>
    <w:p>
      <w:pPr>
        <w:spacing w:after="0"/>
        <w:ind w:left="0"/>
        <w:jc w:val="both"/>
      </w:pPr>
      <w:r>
        <w:rPr>
          <w:rFonts w:ascii="Times New Roman"/>
          <w:b w:val="false"/>
          <w:i w:val="false"/>
          <w:color w:val="000000"/>
          <w:sz w:val="28"/>
        </w:rPr>
        <w:t>
      11) сындарлы масса – бөлінудің ядролық тізбекті реакциясы жүзеге асырылуы мүмкін құрамында бөлінетін нуклидтер бар ядролық жанармайдың ең аз мөлшері.</w:t>
      </w:r>
    </w:p>
    <w:bookmarkEnd w:id="32"/>
    <w:bookmarkStart w:name="z43" w:id="33"/>
    <w:p>
      <w:pPr>
        <w:spacing w:after="0"/>
        <w:ind w:left="0"/>
        <w:jc w:val="both"/>
      </w:pPr>
      <w:r>
        <w:rPr>
          <w:rFonts w:ascii="Times New Roman"/>
          <w:b w:val="false"/>
          <w:i w:val="false"/>
          <w:color w:val="000000"/>
          <w:sz w:val="28"/>
        </w:rPr>
        <w:t>
      12) сындарлы алды құрастырма (САҚ) – құрамы мен геометриясы нейтрондардың сыртқы көздері болмаған кезде бөлінудің тізбекті реакциясының сөнуін қамтамасыз ететін нейтрондарды көбейтетін ортаның сипаттамалары мен параметрлерін эксперименттік зерттеуге арналған құрылғы;</w:t>
      </w:r>
    </w:p>
    <w:bookmarkEnd w:id="33"/>
    <w:bookmarkStart w:name="z44" w:id="34"/>
    <w:p>
      <w:pPr>
        <w:spacing w:after="0"/>
        <w:ind w:left="0"/>
        <w:jc w:val="both"/>
      </w:pPr>
      <w:r>
        <w:rPr>
          <w:rFonts w:ascii="Times New Roman"/>
          <w:b w:val="false"/>
          <w:i w:val="false"/>
          <w:color w:val="000000"/>
          <w:sz w:val="28"/>
        </w:rPr>
        <w:t>
      13) сындарлы алды стенді – құрамында сындарлы алды құрастырма пайдаланылатын ЯЗҚ;</w:t>
      </w:r>
    </w:p>
    <w:bookmarkEnd w:id="34"/>
    <w:bookmarkStart w:name="z45" w:id="35"/>
    <w:p>
      <w:pPr>
        <w:spacing w:after="0"/>
        <w:ind w:left="0"/>
        <w:jc w:val="both"/>
      </w:pPr>
      <w:r>
        <w:rPr>
          <w:rFonts w:ascii="Times New Roman"/>
          <w:b w:val="false"/>
          <w:i w:val="false"/>
          <w:color w:val="000000"/>
          <w:sz w:val="28"/>
        </w:rPr>
        <w:t>
      14) сындарлы құрастырма (СҚ) – құрамы мен геометриясы ортаны мәжбүрлі салқындатуды талап етпейтін қуатта пайдаланылатын бөлінудің басқарылатын ядролық реакциясын жүзеге асыруға мүмкіндік беретін нейтрондарды көбейтетін ортаның сипаттамалары мен параметрлерін эксперименттік зерттеуге арналған құрылғы;</w:t>
      </w:r>
    </w:p>
    <w:bookmarkEnd w:id="35"/>
    <w:bookmarkStart w:name="z46" w:id="36"/>
    <w:p>
      <w:pPr>
        <w:spacing w:after="0"/>
        <w:ind w:left="0"/>
        <w:jc w:val="both"/>
      </w:pPr>
      <w:r>
        <w:rPr>
          <w:rFonts w:ascii="Times New Roman"/>
          <w:b w:val="false"/>
          <w:i w:val="false"/>
          <w:color w:val="000000"/>
          <w:sz w:val="28"/>
        </w:rPr>
        <w:t>
      15) сындарлы стенд – құрамында сындарлы құрастырма пайдаланылатын ЯЗҚ;</w:t>
      </w:r>
    </w:p>
    <w:bookmarkEnd w:id="36"/>
    <w:bookmarkStart w:name="z47" w:id="37"/>
    <w:p>
      <w:pPr>
        <w:spacing w:after="0"/>
        <w:ind w:left="0"/>
        <w:jc w:val="both"/>
      </w:pPr>
      <w:r>
        <w:rPr>
          <w:rFonts w:ascii="Times New Roman"/>
          <w:b w:val="false"/>
          <w:i w:val="false"/>
          <w:color w:val="000000"/>
          <w:sz w:val="28"/>
        </w:rPr>
        <w:t>
      16) сыртқы нейтрондар көзі – сындарлы жағдайдағы ЯЗҚ-тың белсенді аймағындағы нейтрондар ағынының тығыздығын бақылауды жақсартуға арналған, ЯЗҚ-ны пайдалану кезінде белсенді аймаққа кезеңдік орналастырылатын (белсенді аймақтан шығарылатын), іске қосу және қуатпен жұмыс істеу режимінде нейтрондар шығаратын құрылғы;</w:t>
      </w:r>
    </w:p>
    <w:bookmarkEnd w:id="37"/>
    <w:bookmarkStart w:name="z48" w:id="38"/>
    <w:p>
      <w:pPr>
        <w:spacing w:after="0"/>
        <w:ind w:left="0"/>
        <w:jc w:val="both"/>
      </w:pPr>
      <w:r>
        <w:rPr>
          <w:rFonts w:ascii="Times New Roman"/>
          <w:b w:val="false"/>
          <w:i w:val="false"/>
          <w:color w:val="000000"/>
          <w:sz w:val="28"/>
        </w:rPr>
        <w:t>
      17) жылу бөлгіш құрама (ЖБҚ) – тасымалдау және реакторда сәулеге түсіру кезінде бөлінбейтін түрде болатын арақашықтықты ұстаушы тордың және басқа да құрылымдық компоненттердің көмегімен бірге ұсталатын отын элементтерінің (өзектердің, шыбықтардың, тілімдердің және т.б.) комплектісі;</w:t>
      </w:r>
    </w:p>
    <w:bookmarkEnd w:id="38"/>
    <w:bookmarkStart w:name="z49" w:id="39"/>
    <w:p>
      <w:pPr>
        <w:spacing w:after="0"/>
        <w:ind w:left="0"/>
        <w:jc w:val="both"/>
      </w:pPr>
      <w:r>
        <w:rPr>
          <w:rFonts w:ascii="Times New Roman"/>
          <w:b w:val="false"/>
          <w:i w:val="false"/>
          <w:color w:val="000000"/>
          <w:sz w:val="28"/>
        </w:rPr>
        <w:t>
      18) тоқтату жүйесі – бөлінудің ядролық тізбекті реакциясын тез тоқтатуға және реактивтілікке әсер ету құралдарының көмегімен ЯЗҚ-ны сындарлы алды жағдайында ұстап тұруға арналған жүйе;</w:t>
      </w:r>
    </w:p>
    <w:bookmarkEnd w:id="39"/>
    <w:bookmarkStart w:name="z50" w:id="40"/>
    <w:p>
      <w:pPr>
        <w:spacing w:after="0"/>
        <w:ind w:left="0"/>
        <w:jc w:val="both"/>
      </w:pPr>
      <w:r>
        <w:rPr>
          <w:rFonts w:ascii="Times New Roman"/>
          <w:b w:val="false"/>
          <w:i w:val="false"/>
          <w:color w:val="000000"/>
          <w:sz w:val="28"/>
        </w:rPr>
        <w:t>
      19) түпкілікті тоқтату режимі – ЯЗҚ-тың белсенді аймағынан ЯМ-ды түсіруді қамтитын, ЯЗҚ-ны пайдаланудан шығаруға дайындық жүргізілетін ЯЗҚ-ны пайдалану режимі;</w:t>
      </w:r>
    </w:p>
    <w:bookmarkEnd w:id="40"/>
    <w:bookmarkStart w:name="z51" w:id="41"/>
    <w:p>
      <w:pPr>
        <w:spacing w:after="0"/>
        <w:ind w:left="0"/>
        <w:jc w:val="both"/>
      </w:pPr>
      <w:r>
        <w:rPr>
          <w:rFonts w:ascii="Times New Roman"/>
          <w:b w:val="false"/>
          <w:i w:val="false"/>
          <w:color w:val="000000"/>
          <w:sz w:val="28"/>
        </w:rPr>
        <w:t>
      20) уақытша тоқтату режимі – ЯЗҚ-да ЯЗҚ-ға техникалық қызмет көрсету және эксперименттік зерттеулерді дайындау жөніндегі жұмыстарды немесе ЯЗҚ-да эксперименттік зерттеулер жүргізу жоспарланбайтын уақыт ішінде жекелеген жүйелер мен жабдықтарды консервациялау және ЯЗҚ-тың жұмысқа қабілеттілігін қолдау жөніндегі жұмыстарды жүргізуді қамтитын немесе жүргізетін ЯЗҚ-ны пайдалану режимі;</w:t>
      </w:r>
    </w:p>
    <w:bookmarkEnd w:id="41"/>
    <w:bookmarkStart w:name="z52" w:id="42"/>
    <w:p>
      <w:pPr>
        <w:spacing w:after="0"/>
        <w:ind w:left="0"/>
        <w:jc w:val="both"/>
      </w:pPr>
      <w:r>
        <w:rPr>
          <w:rFonts w:ascii="Times New Roman"/>
          <w:b w:val="false"/>
          <w:i w:val="false"/>
          <w:color w:val="000000"/>
          <w:sz w:val="28"/>
        </w:rPr>
        <w:t>
      21) іске қосу режимі және қуатпен жұмыс істеу – ЯЗҚ-ны БҚЖ жұмыс органының (бұдан әрі - ЖО) және (немесе) нейтрондардың сыртқы көздерінің көмегімен ЯЗҚ-ны қуатқа шығаруды және нейтрондар мен иондаушы сәулеленуді пайдалана отырып, ЯЗҚ-ға эксперименттік зерттеулер жүргізуді білдіретін ЯЗҚ-ны пайдалану режимі;</w:t>
      </w:r>
    </w:p>
    <w:bookmarkEnd w:id="42"/>
    <w:bookmarkStart w:name="z53" w:id="43"/>
    <w:p>
      <w:pPr>
        <w:spacing w:after="0"/>
        <w:ind w:left="0"/>
        <w:jc w:val="both"/>
      </w:pPr>
      <w:r>
        <w:rPr>
          <w:rFonts w:ascii="Times New Roman"/>
          <w:b w:val="false"/>
          <w:i w:val="false"/>
          <w:color w:val="000000"/>
          <w:sz w:val="28"/>
        </w:rPr>
        <w:t>
      22) эксперименттік ілмек (контур) – эксперименттік зерттеулерге арналған бір немесе бірнеше арнаны қамтитын ЗР-дың дербес айналмалы контуры;</w:t>
      </w:r>
    </w:p>
    <w:bookmarkEnd w:id="43"/>
    <w:bookmarkStart w:name="z54" w:id="44"/>
    <w:p>
      <w:pPr>
        <w:spacing w:after="0"/>
        <w:ind w:left="0"/>
        <w:jc w:val="both"/>
      </w:pPr>
      <w:r>
        <w:rPr>
          <w:rFonts w:ascii="Times New Roman"/>
          <w:b w:val="false"/>
          <w:i w:val="false"/>
          <w:color w:val="000000"/>
          <w:sz w:val="28"/>
        </w:rPr>
        <w:t>
      23) эксперименттік құрылғы – эксперименттік зерттеулер жүргізуге арналған аспап, құрылғы, құрал;</w:t>
      </w:r>
    </w:p>
    <w:bookmarkEnd w:id="44"/>
    <w:bookmarkStart w:name="z55" w:id="45"/>
    <w:p>
      <w:pPr>
        <w:spacing w:after="0"/>
        <w:ind w:left="0"/>
        <w:jc w:val="both"/>
      </w:pPr>
      <w:r>
        <w:rPr>
          <w:rFonts w:ascii="Times New Roman"/>
          <w:b w:val="false"/>
          <w:i w:val="false"/>
          <w:color w:val="000000"/>
          <w:sz w:val="28"/>
        </w:rPr>
        <w:t>
      24) ядролық зерттеу қондырғысы (ЯЗҚ) – құрамында ЗР, СҚ немесе САҚ пайдаланылатын ядролық қондырғы және зерттеу мақсатында пайдалануға арналған жобада белгіленген аумақ шегінде (ЯЗҚ алаңында) орналасатын үй-жайлар, жүйелер, элементтер мен эксперименттік құрылғылар кешені;</w:t>
      </w:r>
    </w:p>
    <w:bookmarkEnd w:id="45"/>
    <w:bookmarkStart w:name="z56" w:id="46"/>
    <w:p>
      <w:pPr>
        <w:spacing w:after="0"/>
        <w:ind w:left="0"/>
        <w:jc w:val="both"/>
      </w:pPr>
      <w:r>
        <w:rPr>
          <w:rFonts w:ascii="Times New Roman"/>
          <w:b w:val="false"/>
          <w:i w:val="false"/>
          <w:color w:val="000000"/>
          <w:sz w:val="28"/>
        </w:rPr>
        <w:t>
      25) ядролық зерттеу реакторы (ЗР) – құрамы мен геометриясы мәжбүрлі салқындатуды талап ететін қуатта пайдаланылатын бөлінудің басқарылатын ядролық реакциясын жүзеге асыруға мүмкіндік беретін эксперименттік зерттеулерге арналған құрылғы; ЗР ең алдымен зерттеу және басқа мақсаттарда нейтрондар мен иондаушы сәулеленуді алуға және пайдалануға арналған;</w:t>
      </w:r>
    </w:p>
    <w:bookmarkEnd w:id="46"/>
    <w:bookmarkStart w:name="z57" w:id="47"/>
    <w:p>
      <w:pPr>
        <w:spacing w:after="0"/>
        <w:ind w:left="0"/>
        <w:jc w:val="both"/>
      </w:pPr>
      <w:r>
        <w:rPr>
          <w:rFonts w:ascii="Times New Roman"/>
          <w:b w:val="false"/>
          <w:i w:val="false"/>
          <w:color w:val="000000"/>
          <w:sz w:val="28"/>
        </w:rPr>
        <w:t>
      26) ЯЗҚ-тағы ядролық қауіпті жұмыстар – реактивтіліктің, мысалы, белсенді аймақтың геометриясы мен құрамының өзгеруіне, эксперименттік құрылғының ауыстырылуына байланысты бақылаусыз өзгеруіне алып келуі мүмкін жұмыстар.</w:t>
      </w:r>
    </w:p>
    <w:bookmarkEnd w:id="47"/>
    <w:bookmarkStart w:name="z58" w:id="48"/>
    <w:p>
      <w:pPr>
        <w:spacing w:after="0"/>
        <w:ind w:left="0"/>
        <w:jc w:val="both"/>
      </w:pPr>
      <w:r>
        <w:rPr>
          <w:rFonts w:ascii="Times New Roman"/>
          <w:b w:val="false"/>
          <w:i w:val="false"/>
          <w:color w:val="000000"/>
          <w:sz w:val="28"/>
        </w:rPr>
        <w:t>
      27) ЯЗҚ-ты нақты іске қосу – белсенді аймаққа ядролық отынды (ЯО) сыйғанша тиеуді және нейтрондық-физикалық сипаттамасын эксперименттік анықтауды қамтитын ЯЗҚ-ты пайдалануға беру кезеңі;</w:t>
      </w:r>
    </w:p>
    <w:bookmarkEnd w:id="48"/>
    <w:bookmarkStart w:name="z59" w:id="49"/>
    <w:p>
      <w:pPr>
        <w:spacing w:after="0"/>
        <w:ind w:left="0"/>
        <w:jc w:val="both"/>
      </w:pPr>
      <w:r>
        <w:rPr>
          <w:rFonts w:ascii="Times New Roman"/>
          <w:b w:val="false"/>
          <w:i w:val="false"/>
          <w:color w:val="000000"/>
          <w:sz w:val="28"/>
        </w:rPr>
        <w:t>
      28) ЯЗҚ-ны тоқтату – ЗР немесе СҚ-ны сындарлы алды жағдайға келтіру немесе САҚ-тан сыртқы нейтрондар көзін алып тастау;</w:t>
      </w:r>
    </w:p>
    <w:bookmarkEnd w:id="49"/>
    <w:bookmarkStart w:name="z60" w:id="50"/>
    <w:p>
      <w:pPr>
        <w:spacing w:after="0"/>
        <w:ind w:left="0"/>
        <w:jc w:val="left"/>
      </w:pPr>
      <w:r>
        <w:rPr>
          <w:rFonts w:ascii="Times New Roman"/>
          <w:b/>
          <w:i w:val="false"/>
          <w:color w:val="000000"/>
        </w:rPr>
        <w:t xml:space="preserve"> 2-тарау. Қазақстан Республикасының нарығында ЯЗҚ-мен жұмыс істеу шарттары</w:t>
      </w:r>
    </w:p>
    <w:bookmarkEnd w:id="50"/>
    <w:bookmarkStart w:name="z61" w:id="51"/>
    <w:p>
      <w:pPr>
        <w:spacing w:after="0"/>
        <w:ind w:left="0"/>
        <w:jc w:val="both"/>
      </w:pPr>
      <w:r>
        <w:rPr>
          <w:rFonts w:ascii="Times New Roman"/>
          <w:b w:val="false"/>
          <w:i w:val="false"/>
          <w:color w:val="000000"/>
          <w:sz w:val="28"/>
        </w:rPr>
        <w:t>
      8. Қазақстан Республикасының нарығында жұмыс істеуге осы Техникалық регламентте және өзге де нормативтік құжаттарда белгіленген өлшемшарттарды қанағаттандыратын ЯЗҚ-қа рұқсат етіледі.</w:t>
      </w:r>
    </w:p>
    <w:bookmarkEnd w:id="51"/>
    <w:bookmarkStart w:name="z62" w:id="52"/>
    <w:p>
      <w:pPr>
        <w:spacing w:after="0"/>
        <w:ind w:left="0"/>
        <w:jc w:val="both"/>
      </w:pPr>
      <w:r>
        <w:rPr>
          <w:rFonts w:ascii="Times New Roman"/>
          <w:b w:val="false"/>
          <w:i w:val="false"/>
          <w:color w:val="000000"/>
          <w:sz w:val="28"/>
        </w:rPr>
        <w:t xml:space="preserve">
      9. ЯЗҚ қауіпсіздігі: </w:t>
      </w:r>
    </w:p>
    <w:bookmarkEnd w:id="52"/>
    <w:bookmarkStart w:name="z63" w:id="53"/>
    <w:p>
      <w:pPr>
        <w:spacing w:after="0"/>
        <w:ind w:left="0"/>
        <w:jc w:val="both"/>
      </w:pPr>
      <w:r>
        <w:rPr>
          <w:rFonts w:ascii="Times New Roman"/>
          <w:b w:val="false"/>
          <w:i w:val="false"/>
          <w:color w:val="000000"/>
          <w:sz w:val="28"/>
        </w:rPr>
        <w:t>
      1) осы Техникалық регламенттің, қағидалардың, стандарттардың және ЯЗҚ әкімшілігі бекіткен технологиялық регламенттер мен нұсқаулықтардың талаптарына сәйкес ЯЗҚ-ты пайдалануды;</w:t>
      </w:r>
    </w:p>
    <w:bookmarkEnd w:id="53"/>
    <w:bookmarkStart w:name="z64" w:id="54"/>
    <w:p>
      <w:pPr>
        <w:spacing w:after="0"/>
        <w:ind w:left="0"/>
        <w:jc w:val="both"/>
      </w:pPr>
      <w:r>
        <w:rPr>
          <w:rFonts w:ascii="Times New Roman"/>
          <w:b w:val="false"/>
          <w:i w:val="false"/>
          <w:color w:val="000000"/>
          <w:sz w:val="28"/>
        </w:rPr>
        <w:t>
      2) қалыпты және авариялық жағдайларда іс-қимылдар жасау үшін персоналды іріктеу және онымен жұмысты ұйымдастыру, ұйымдардың, басшылар мен орындаушылардың деңгейіндегі қауіпсіздік мәдениетін қалыптастыруды;</w:t>
      </w:r>
    </w:p>
    <w:bookmarkEnd w:id="54"/>
    <w:bookmarkStart w:name="z65" w:id="55"/>
    <w:p>
      <w:pPr>
        <w:spacing w:after="0"/>
        <w:ind w:left="0"/>
        <w:jc w:val="both"/>
      </w:pPr>
      <w:r>
        <w:rPr>
          <w:rFonts w:ascii="Times New Roman"/>
          <w:b w:val="false"/>
          <w:i w:val="false"/>
          <w:color w:val="000000"/>
          <w:sz w:val="28"/>
        </w:rPr>
        <w:t>
      3) қажетті техникалық қызмет көрсетуді жүргізу және ресурсы таусылған жабдықты ауыстыру жолымен қауіпсіздік үшін маңызды жүйелерді жарамды күйінде ұстауды;</w:t>
      </w:r>
    </w:p>
    <w:bookmarkEnd w:id="55"/>
    <w:bookmarkStart w:name="z66" w:id="56"/>
    <w:p>
      <w:pPr>
        <w:spacing w:after="0"/>
        <w:ind w:left="0"/>
        <w:jc w:val="both"/>
      </w:pPr>
      <w:r>
        <w:rPr>
          <w:rFonts w:ascii="Times New Roman"/>
          <w:b w:val="false"/>
          <w:i w:val="false"/>
          <w:color w:val="000000"/>
          <w:sz w:val="28"/>
        </w:rPr>
        <w:t>
      4) ақауларды уақытында диагностикалау және қалыпты жұмыстан ауытқуларды табу, және оларды жою бойынша шаралар қабылдауды;</w:t>
      </w:r>
    </w:p>
    <w:bookmarkEnd w:id="56"/>
    <w:bookmarkStart w:name="z67" w:id="57"/>
    <w:p>
      <w:pPr>
        <w:spacing w:after="0"/>
        <w:ind w:left="0"/>
        <w:jc w:val="both"/>
      </w:pPr>
      <w:r>
        <w:rPr>
          <w:rFonts w:ascii="Times New Roman"/>
          <w:b w:val="false"/>
          <w:i w:val="false"/>
          <w:color w:val="000000"/>
          <w:sz w:val="28"/>
        </w:rPr>
        <w:t>
      5) пайдалану және бақылау нәтижелерін құжаттандырудың тиімді қолданылатын жүйесін ұйымдастыруды;</w:t>
      </w:r>
    </w:p>
    <w:bookmarkEnd w:id="57"/>
    <w:bookmarkStart w:name="z68" w:id="58"/>
    <w:p>
      <w:pPr>
        <w:spacing w:after="0"/>
        <w:ind w:left="0"/>
        <w:jc w:val="both"/>
      </w:pPr>
      <w:r>
        <w:rPr>
          <w:rFonts w:ascii="Times New Roman"/>
          <w:b w:val="false"/>
          <w:i w:val="false"/>
          <w:color w:val="000000"/>
          <w:sz w:val="28"/>
        </w:rPr>
        <w:t>
      6) аварияларды басқару және алдын алудың сәті түспеген авариялардың зардаптарын жұмсарту жөніндегі іс-шараларды әзірлеуді және жүзеге асыруды;</w:t>
      </w:r>
    </w:p>
    <w:bookmarkEnd w:id="58"/>
    <w:bookmarkStart w:name="z69" w:id="59"/>
    <w:p>
      <w:pPr>
        <w:spacing w:after="0"/>
        <w:ind w:left="0"/>
        <w:jc w:val="both"/>
      </w:pPr>
      <w:r>
        <w:rPr>
          <w:rFonts w:ascii="Times New Roman"/>
          <w:b w:val="false"/>
          <w:i w:val="false"/>
          <w:color w:val="000000"/>
          <w:sz w:val="28"/>
        </w:rPr>
        <w:t>
      7) қауіпсіздікті оқшаулау жүйелерін жобадан тыс авариялар кезіндегі бұзылулардан қорғау және олардың жұмысқа қабілеттілігін қолдау бойынша іс-шаралар әзірлеуды және жүзеге асыруды;</w:t>
      </w:r>
    </w:p>
    <w:bookmarkEnd w:id="59"/>
    <w:bookmarkStart w:name="z70" w:id="60"/>
    <w:p>
      <w:pPr>
        <w:spacing w:after="0"/>
        <w:ind w:left="0"/>
        <w:jc w:val="both"/>
      </w:pPr>
      <w:r>
        <w:rPr>
          <w:rFonts w:ascii="Times New Roman"/>
          <w:b w:val="false"/>
          <w:i w:val="false"/>
          <w:color w:val="000000"/>
          <w:sz w:val="28"/>
        </w:rPr>
        <w:t>
      8) ЯЗҚ алаңындағы персоналды және одан тысқары жерлердегі халықты қорғау жөніндегі авариялық іс-шаралардың жоспарларын әзірлеуді және қажет болған жағдайда дәйектілікпен жүзеге асыруды;</w:t>
      </w:r>
    </w:p>
    <w:bookmarkEnd w:id="60"/>
    <w:bookmarkStart w:name="z71" w:id="61"/>
    <w:p>
      <w:pPr>
        <w:spacing w:after="0"/>
        <w:ind w:left="0"/>
        <w:jc w:val="both"/>
      </w:pPr>
      <w:r>
        <w:rPr>
          <w:rFonts w:ascii="Times New Roman"/>
          <w:b w:val="false"/>
          <w:i w:val="false"/>
          <w:color w:val="000000"/>
          <w:sz w:val="28"/>
        </w:rPr>
        <w:t>
      9) ЯЗҚ-ты пайдалану, техникалық қызмет көрсету және жөндеу жөніндегі жұмыстың барлық түрлеріне арналған сапаны қамтамасыз ету бағдарламаларын әзірлеуді және дәйектілікпен іске асыруды қамтитын ұйымдастыру және техникалық іс-шаралар жүйесін дәйекті іске асыру арқылы қамтамасыз етіледі.</w:t>
      </w:r>
    </w:p>
    <w:bookmarkEnd w:id="61"/>
    <w:bookmarkStart w:name="z72" w:id="62"/>
    <w:p>
      <w:pPr>
        <w:spacing w:after="0"/>
        <w:ind w:left="0"/>
        <w:jc w:val="left"/>
      </w:pPr>
      <w:r>
        <w:rPr>
          <w:rFonts w:ascii="Times New Roman"/>
          <w:b/>
          <w:i w:val="false"/>
          <w:color w:val="000000"/>
        </w:rPr>
        <w:t xml:space="preserve"> 3-тарау. ЯЗҚ-ты жобалауға қойылатын талаптар</w:t>
      </w:r>
    </w:p>
    <w:bookmarkEnd w:id="62"/>
    <w:bookmarkStart w:name="z73" w:id="63"/>
    <w:p>
      <w:pPr>
        <w:spacing w:after="0"/>
        <w:ind w:left="0"/>
        <w:jc w:val="both"/>
      </w:pPr>
      <w:r>
        <w:rPr>
          <w:rFonts w:ascii="Times New Roman"/>
          <w:b w:val="false"/>
          <w:i w:val="false"/>
          <w:color w:val="000000"/>
          <w:sz w:val="28"/>
        </w:rPr>
        <w:t>
      10. ЯЗҚ жобасында мыналар айқындалуы және негізделуі қажет:</w:t>
      </w:r>
    </w:p>
    <w:bookmarkEnd w:id="63"/>
    <w:bookmarkStart w:name="z74" w:id="64"/>
    <w:p>
      <w:pPr>
        <w:spacing w:after="0"/>
        <w:ind w:left="0"/>
        <w:jc w:val="both"/>
      </w:pPr>
      <w:r>
        <w:rPr>
          <w:rFonts w:ascii="Times New Roman"/>
          <w:b w:val="false"/>
          <w:i w:val="false"/>
          <w:color w:val="000000"/>
          <w:sz w:val="28"/>
        </w:rPr>
        <w:t>
      1) ЯЗҚ қауіпсіздігі үшін маңызды нейтрондық-физикалық, жылу-гидравликалық және басқа сипаттамалар;</w:t>
      </w:r>
    </w:p>
    <w:bookmarkEnd w:id="64"/>
    <w:bookmarkStart w:name="z75" w:id="65"/>
    <w:p>
      <w:pPr>
        <w:spacing w:after="0"/>
        <w:ind w:left="0"/>
        <w:jc w:val="both"/>
      </w:pPr>
      <w:r>
        <w:rPr>
          <w:rFonts w:ascii="Times New Roman"/>
          <w:b w:val="false"/>
          <w:i w:val="false"/>
          <w:color w:val="000000"/>
          <w:sz w:val="28"/>
        </w:rPr>
        <w:t>
      2) ЯЗҚ-ты пайдалану режимдері, пайдалану шектері, қауіпсіз пайдалану шарттары мен шектері;</w:t>
      </w:r>
    </w:p>
    <w:bookmarkEnd w:id="65"/>
    <w:bookmarkStart w:name="z76" w:id="66"/>
    <w:p>
      <w:pPr>
        <w:spacing w:after="0"/>
        <w:ind w:left="0"/>
        <w:jc w:val="both"/>
      </w:pPr>
      <w:r>
        <w:rPr>
          <w:rFonts w:ascii="Times New Roman"/>
          <w:b w:val="false"/>
          <w:i w:val="false"/>
          <w:color w:val="000000"/>
          <w:sz w:val="28"/>
        </w:rPr>
        <w:t>
      3) БҚЖ жұмыс органдарының оң реактивтілікті енгізуінің рұқсат етілген жылдамдығы;</w:t>
      </w:r>
    </w:p>
    <w:bookmarkEnd w:id="66"/>
    <w:bookmarkStart w:name="z77" w:id="67"/>
    <w:p>
      <w:pPr>
        <w:spacing w:after="0"/>
        <w:ind w:left="0"/>
        <w:jc w:val="both"/>
      </w:pPr>
      <w:r>
        <w:rPr>
          <w:rFonts w:ascii="Times New Roman"/>
          <w:b w:val="false"/>
          <w:i w:val="false"/>
          <w:color w:val="000000"/>
          <w:sz w:val="28"/>
        </w:rPr>
        <w:t>
      4) импульстегі қуат пен жалпы энергия бөлу жылу бөлгіш элементтердің немесе ядролық реактордың бүлінуіне әкелмейтіндей іске қосу құрылғысының немесе реактивтілік модулятордың көмегімен реактивтілікті өзгерту шамасы және жылдамдығы;</w:t>
      </w:r>
    </w:p>
    <w:bookmarkEnd w:id="67"/>
    <w:bookmarkStart w:name="z78" w:id="68"/>
    <w:p>
      <w:pPr>
        <w:spacing w:after="0"/>
        <w:ind w:left="0"/>
        <w:jc w:val="both"/>
      </w:pPr>
      <w:r>
        <w:rPr>
          <w:rFonts w:ascii="Times New Roman"/>
          <w:b w:val="false"/>
          <w:i w:val="false"/>
          <w:color w:val="000000"/>
          <w:sz w:val="28"/>
        </w:rPr>
        <w:t>
      5) ядролық-қауіпті жұмыстардың тізбесі және оларды жүргізу кезінде қауіпсіздікті қамтамасыз ету шаралары;</w:t>
      </w:r>
    </w:p>
    <w:bookmarkEnd w:id="68"/>
    <w:bookmarkStart w:name="z79" w:id="69"/>
    <w:p>
      <w:pPr>
        <w:spacing w:after="0"/>
        <w:ind w:left="0"/>
        <w:jc w:val="both"/>
      </w:pPr>
      <w:r>
        <w:rPr>
          <w:rFonts w:ascii="Times New Roman"/>
          <w:b w:val="false"/>
          <w:i w:val="false"/>
          <w:color w:val="000000"/>
          <w:sz w:val="28"/>
        </w:rPr>
        <w:t>
      6) ЯЗҚ-тың нейтрондық-физикалық сипаттамаларын ЯЗҚ жобасына сәйкестігін тексерулердің шарттары мен мерзімділігі;</w:t>
      </w:r>
    </w:p>
    <w:bookmarkEnd w:id="69"/>
    <w:bookmarkStart w:name="z80" w:id="70"/>
    <w:p>
      <w:pPr>
        <w:spacing w:after="0"/>
        <w:ind w:left="0"/>
        <w:jc w:val="both"/>
      </w:pPr>
      <w:r>
        <w:rPr>
          <w:rFonts w:ascii="Times New Roman"/>
          <w:b w:val="false"/>
          <w:i w:val="false"/>
          <w:color w:val="000000"/>
          <w:sz w:val="28"/>
        </w:rPr>
        <w:t>
      7) қалыпты пайдалану жүйелерінің, қауіпсіздік және олардың элементтері жүйелерінің сенімділік көрсеткіштері;</w:t>
      </w:r>
    </w:p>
    <w:bookmarkEnd w:id="70"/>
    <w:bookmarkStart w:name="z81" w:id="71"/>
    <w:p>
      <w:pPr>
        <w:spacing w:after="0"/>
        <w:ind w:left="0"/>
        <w:jc w:val="both"/>
      </w:pPr>
      <w:r>
        <w:rPr>
          <w:rFonts w:ascii="Times New Roman"/>
          <w:b w:val="false"/>
          <w:i w:val="false"/>
          <w:color w:val="000000"/>
          <w:sz w:val="28"/>
        </w:rPr>
        <w:t>
      8) заңнамада белгіленген тәртіппен сертификатталған және қолдануға рұқсат берілген құрылыс конструкцияларының, жабдықтардың, автоматтандыру құралдарының және басқа да жүйелердің (элементтердің) тізбесі;</w:t>
      </w:r>
    </w:p>
    <w:bookmarkEnd w:id="71"/>
    <w:bookmarkStart w:name="z82" w:id="72"/>
    <w:p>
      <w:pPr>
        <w:spacing w:after="0"/>
        <w:ind w:left="0"/>
        <w:jc w:val="both"/>
      </w:pPr>
      <w:r>
        <w:rPr>
          <w:rFonts w:ascii="Times New Roman"/>
          <w:b w:val="false"/>
          <w:i w:val="false"/>
          <w:color w:val="000000"/>
          <w:sz w:val="28"/>
        </w:rPr>
        <w:t>
      9) жарылыс-өрт және өрт қауіпсіздігі бойынша ЯЗҚ үй-жайларының жіктемесі;</w:t>
      </w:r>
    </w:p>
    <w:bookmarkEnd w:id="72"/>
    <w:bookmarkStart w:name="z83" w:id="73"/>
    <w:p>
      <w:pPr>
        <w:spacing w:after="0"/>
        <w:ind w:left="0"/>
        <w:jc w:val="both"/>
      </w:pPr>
      <w:r>
        <w:rPr>
          <w:rFonts w:ascii="Times New Roman"/>
          <w:b w:val="false"/>
          <w:i w:val="false"/>
          <w:color w:val="000000"/>
          <w:sz w:val="28"/>
        </w:rPr>
        <w:t>
      10) өртке қарсы қорғану құралдарының тізбесі және негізгі параметрлері;</w:t>
      </w:r>
    </w:p>
    <w:bookmarkEnd w:id="73"/>
    <w:bookmarkStart w:name="z84" w:id="74"/>
    <w:p>
      <w:pPr>
        <w:spacing w:after="0"/>
        <w:ind w:left="0"/>
        <w:jc w:val="both"/>
      </w:pPr>
      <w:r>
        <w:rPr>
          <w:rFonts w:ascii="Times New Roman"/>
          <w:b w:val="false"/>
          <w:i w:val="false"/>
          <w:color w:val="000000"/>
          <w:sz w:val="28"/>
        </w:rPr>
        <w:t>
      11) қауіпсіздікке әсер ететін жүйеге (бұдан әрі - ҚӘЖ) техникалық қызмет көрсету мен тексерулердің шарттары, көлемі мен мерзімділігі;</w:t>
      </w:r>
    </w:p>
    <w:bookmarkEnd w:id="74"/>
    <w:bookmarkStart w:name="z85" w:id="75"/>
    <w:p>
      <w:pPr>
        <w:spacing w:after="0"/>
        <w:ind w:left="0"/>
        <w:jc w:val="both"/>
      </w:pPr>
      <w:r>
        <w:rPr>
          <w:rFonts w:ascii="Times New Roman"/>
          <w:b w:val="false"/>
          <w:i w:val="false"/>
          <w:color w:val="000000"/>
          <w:sz w:val="28"/>
        </w:rPr>
        <w:t>
      12) ҚЖ-ның іске қосылу шарттары және асып кетуі жедел тоқтатуды (қуатты түсіру) және (немесе) ЯЗҚ-ты сындарлы алды күйге көшіруді талап ететін сыртқы әсерлердің деңгейлері;</w:t>
      </w:r>
    </w:p>
    <w:bookmarkEnd w:id="75"/>
    <w:bookmarkStart w:name="z86" w:id="76"/>
    <w:p>
      <w:pPr>
        <w:spacing w:after="0"/>
        <w:ind w:left="0"/>
        <w:jc w:val="both"/>
      </w:pPr>
      <w:r>
        <w:rPr>
          <w:rFonts w:ascii="Times New Roman"/>
          <w:b w:val="false"/>
          <w:i w:val="false"/>
          <w:color w:val="000000"/>
          <w:sz w:val="28"/>
        </w:rPr>
        <w:t>
      13) жобалық аварияларға арналған бастапқы оқиғалар тізбесі мен жобадан тыс авариялар тізбесі, авариялардың туындау ықтималдығын және олардың өту жолдарын бағалау;</w:t>
      </w:r>
    </w:p>
    <w:bookmarkEnd w:id="76"/>
    <w:bookmarkStart w:name="z87" w:id="77"/>
    <w:p>
      <w:pPr>
        <w:spacing w:after="0"/>
        <w:ind w:left="0"/>
        <w:jc w:val="both"/>
      </w:pPr>
      <w:r>
        <w:rPr>
          <w:rFonts w:ascii="Times New Roman"/>
          <w:b w:val="false"/>
          <w:i w:val="false"/>
          <w:color w:val="000000"/>
          <w:sz w:val="28"/>
        </w:rPr>
        <w:t>
      14) ЯЗҚ үшін шекті рұқсат етілген авариялық шығарындының ықтималдығы;</w:t>
      </w:r>
    </w:p>
    <w:bookmarkEnd w:id="77"/>
    <w:bookmarkStart w:name="z88" w:id="78"/>
    <w:p>
      <w:pPr>
        <w:spacing w:after="0"/>
        <w:ind w:left="0"/>
        <w:jc w:val="both"/>
      </w:pPr>
      <w:r>
        <w:rPr>
          <w:rFonts w:ascii="Times New Roman"/>
          <w:b w:val="false"/>
          <w:i w:val="false"/>
          <w:color w:val="000000"/>
          <w:sz w:val="28"/>
        </w:rPr>
        <w:t>
      15) ЯЗҚ орналасқан аудан ерекшелігін ескеретін дозалық квота;</w:t>
      </w:r>
    </w:p>
    <w:bookmarkEnd w:id="78"/>
    <w:bookmarkStart w:name="z89" w:id="79"/>
    <w:p>
      <w:pPr>
        <w:spacing w:after="0"/>
        <w:ind w:left="0"/>
        <w:jc w:val="both"/>
      </w:pPr>
      <w:r>
        <w:rPr>
          <w:rFonts w:ascii="Times New Roman"/>
          <w:b w:val="false"/>
          <w:i w:val="false"/>
          <w:color w:val="000000"/>
          <w:sz w:val="28"/>
        </w:rPr>
        <w:t>
      16) ЯЗҚ-ты пайдалану мерзімі, жабдық жұмысының ресурсы және оны ауыстыру туралы шешім қабылдаудың өлшемшарттары;</w:t>
      </w:r>
    </w:p>
    <w:bookmarkEnd w:id="79"/>
    <w:bookmarkStart w:name="z90" w:id="80"/>
    <w:p>
      <w:pPr>
        <w:spacing w:after="0"/>
        <w:ind w:left="0"/>
        <w:jc w:val="both"/>
      </w:pPr>
      <w:r>
        <w:rPr>
          <w:rFonts w:ascii="Times New Roman"/>
          <w:b w:val="false"/>
          <w:i w:val="false"/>
          <w:color w:val="000000"/>
          <w:sz w:val="28"/>
        </w:rPr>
        <w:t>
      17) ЯЗҚ авариялық әзірлігін қамтамасыз ету шаралары, оның ішінде авариялық-құтқару қызметінің қажетті саны мен құрамы және оларды материалдық-техникалық жарақтандыру туралы мәліметтер.</w:t>
      </w:r>
    </w:p>
    <w:bookmarkEnd w:id="80"/>
    <w:bookmarkStart w:name="z91" w:id="81"/>
    <w:p>
      <w:pPr>
        <w:spacing w:after="0"/>
        <w:ind w:left="0"/>
        <w:jc w:val="both"/>
      </w:pPr>
      <w:r>
        <w:rPr>
          <w:rFonts w:ascii="Times New Roman"/>
          <w:b w:val="false"/>
          <w:i w:val="false"/>
          <w:color w:val="000000"/>
          <w:sz w:val="28"/>
        </w:rPr>
        <w:t>
      11. ЯЗҚ жобасында жылу бөлетін элементтердің бүлінуінің пайдалану шектері немесе ЗР бірінші контуры жылу тасығышының радиоактивтілігінің деңгейлері белгіленуі қажет.</w:t>
      </w:r>
    </w:p>
    <w:bookmarkEnd w:id="81"/>
    <w:bookmarkStart w:name="z92" w:id="82"/>
    <w:p>
      <w:pPr>
        <w:spacing w:after="0"/>
        <w:ind w:left="0"/>
        <w:jc w:val="both"/>
      </w:pPr>
      <w:r>
        <w:rPr>
          <w:rFonts w:ascii="Times New Roman"/>
          <w:b w:val="false"/>
          <w:i w:val="false"/>
          <w:color w:val="000000"/>
          <w:sz w:val="28"/>
        </w:rPr>
        <w:t>
      12. ЯЗҚ жобасында жылу тасығыштың химиялық құрамына қойылатын талаптар, сондай-ақ жылу тасығышты бөліну мен тоттанудың радиоактивті өнімдерінен тазартуды қамтамасыз ететін құралдарға қойылатын талаптар белгіленуі қажет.</w:t>
      </w:r>
    </w:p>
    <w:bookmarkEnd w:id="82"/>
    <w:bookmarkStart w:name="z93" w:id="83"/>
    <w:p>
      <w:pPr>
        <w:spacing w:after="0"/>
        <w:ind w:left="0"/>
        <w:jc w:val="both"/>
      </w:pPr>
      <w:r>
        <w:rPr>
          <w:rFonts w:ascii="Times New Roman"/>
          <w:b w:val="false"/>
          <w:i w:val="false"/>
          <w:color w:val="000000"/>
          <w:sz w:val="28"/>
        </w:rPr>
        <w:t>
      13. ЯМ ерітіндісі бар ЯЗҚ-тың жобасында бірінші контурды жиында залалсыздандыру мүмкіндігі көзделуі қажет.</w:t>
      </w:r>
    </w:p>
    <w:bookmarkEnd w:id="83"/>
    <w:bookmarkStart w:name="z94" w:id="84"/>
    <w:p>
      <w:pPr>
        <w:spacing w:after="0"/>
        <w:ind w:left="0"/>
        <w:jc w:val="both"/>
      </w:pPr>
      <w:r>
        <w:rPr>
          <w:rFonts w:ascii="Times New Roman"/>
          <w:b w:val="false"/>
          <w:i w:val="false"/>
          <w:color w:val="000000"/>
          <w:sz w:val="28"/>
        </w:rPr>
        <w:t>
      14. ЯЗҚ жобасында мыналарды қамтамасыз ететін құралдар мен әдістер көзделуі қажет:</w:t>
      </w:r>
    </w:p>
    <w:bookmarkEnd w:id="84"/>
    <w:bookmarkStart w:name="z95" w:id="85"/>
    <w:p>
      <w:pPr>
        <w:spacing w:after="0"/>
        <w:ind w:left="0"/>
        <w:jc w:val="both"/>
      </w:pPr>
      <w:r>
        <w:rPr>
          <w:rFonts w:ascii="Times New Roman"/>
          <w:b w:val="false"/>
          <w:i w:val="false"/>
          <w:color w:val="000000"/>
          <w:sz w:val="28"/>
        </w:rPr>
        <w:t>
      1) негізгі металл мен дәнекерлеу қосылыстардың жай-күйін бақылау;</w:t>
      </w:r>
    </w:p>
    <w:bookmarkEnd w:id="85"/>
    <w:bookmarkStart w:name="z96" w:id="86"/>
    <w:p>
      <w:pPr>
        <w:spacing w:after="0"/>
        <w:ind w:left="0"/>
        <w:jc w:val="both"/>
      </w:pPr>
      <w:r>
        <w:rPr>
          <w:rFonts w:ascii="Times New Roman"/>
          <w:b w:val="false"/>
          <w:i w:val="false"/>
          <w:color w:val="000000"/>
          <w:sz w:val="28"/>
        </w:rPr>
        <w:t>
      2) бірінші контурдың герметикалығын бақылау;</w:t>
      </w:r>
    </w:p>
    <w:bookmarkEnd w:id="86"/>
    <w:bookmarkStart w:name="z97" w:id="87"/>
    <w:p>
      <w:pPr>
        <w:spacing w:after="0"/>
        <w:ind w:left="0"/>
        <w:jc w:val="both"/>
      </w:pPr>
      <w:r>
        <w:rPr>
          <w:rFonts w:ascii="Times New Roman"/>
          <w:b w:val="false"/>
          <w:i w:val="false"/>
          <w:color w:val="000000"/>
          <w:sz w:val="28"/>
        </w:rPr>
        <w:t>
      3) жылу тасығыштың сапасын және жылу тасығышты бөліну мен тоттану өнімдерінен тазартуды бақылау;</w:t>
      </w:r>
    </w:p>
    <w:bookmarkEnd w:id="87"/>
    <w:bookmarkStart w:name="z98" w:id="88"/>
    <w:p>
      <w:pPr>
        <w:spacing w:after="0"/>
        <w:ind w:left="0"/>
        <w:jc w:val="both"/>
      </w:pPr>
      <w:r>
        <w:rPr>
          <w:rFonts w:ascii="Times New Roman"/>
          <w:b w:val="false"/>
          <w:i w:val="false"/>
          <w:color w:val="000000"/>
          <w:sz w:val="28"/>
        </w:rPr>
        <w:t>
      4) авария алдындағы жағдайларда және жобалық аварияларда бірінші контурдағы қысымның рұқсат етілмеген жоғарылауынан қорғау;</w:t>
      </w:r>
    </w:p>
    <w:bookmarkEnd w:id="88"/>
    <w:bookmarkStart w:name="z99" w:id="89"/>
    <w:p>
      <w:pPr>
        <w:spacing w:after="0"/>
        <w:ind w:left="0"/>
        <w:jc w:val="both"/>
      </w:pPr>
      <w:r>
        <w:rPr>
          <w:rFonts w:ascii="Times New Roman"/>
          <w:b w:val="false"/>
          <w:i w:val="false"/>
          <w:color w:val="000000"/>
          <w:sz w:val="28"/>
        </w:rPr>
        <w:t>
      5) бірінші контур элементтерінің қалдық ресурстарын бағалауға қажетті параметрлерді бақылау және тіркеу.</w:t>
      </w:r>
    </w:p>
    <w:bookmarkEnd w:id="89"/>
    <w:bookmarkStart w:name="z100" w:id="90"/>
    <w:p>
      <w:pPr>
        <w:spacing w:after="0"/>
        <w:ind w:left="0"/>
        <w:jc w:val="both"/>
      </w:pPr>
      <w:r>
        <w:rPr>
          <w:rFonts w:ascii="Times New Roman"/>
          <w:b w:val="false"/>
          <w:i w:val="false"/>
          <w:color w:val="000000"/>
          <w:sz w:val="28"/>
        </w:rPr>
        <w:t>
      15. ЯЭҚ жобасы мыналарды қамтуға тиіс:</w:t>
      </w:r>
    </w:p>
    <w:bookmarkEnd w:id="90"/>
    <w:bookmarkStart w:name="z101" w:id="91"/>
    <w:p>
      <w:pPr>
        <w:spacing w:after="0"/>
        <w:ind w:left="0"/>
        <w:jc w:val="both"/>
      </w:pPr>
      <w:r>
        <w:rPr>
          <w:rFonts w:ascii="Times New Roman"/>
          <w:b w:val="false"/>
          <w:i w:val="false"/>
          <w:color w:val="000000"/>
          <w:sz w:val="28"/>
        </w:rPr>
        <w:t>
      1) қалыпты пайдалануды басқару жүйесінің жүйедегі ықтимал істен шығуларға және сыртқы әсерлерге реакцияларын талдау;</w:t>
      </w:r>
    </w:p>
    <w:bookmarkEnd w:id="91"/>
    <w:bookmarkStart w:name="z102" w:id="92"/>
    <w:p>
      <w:pPr>
        <w:spacing w:after="0"/>
        <w:ind w:left="0"/>
        <w:jc w:val="both"/>
      </w:pPr>
      <w:r>
        <w:rPr>
          <w:rFonts w:ascii="Times New Roman"/>
          <w:b w:val="false"/>
          <w:i w:val="false"/>
          <w:color w:val="000000"/>
          <w:sz w:val="28"/>
        </w:rPr>
        <w:t>
      2) автоматтандыру құралдарының және тұтастай қалыпты пайдалануды басқару жүйесінің жұмыс істеу сенімділігін талдау;</w:t>
      </w:r>
    </w:p>
    <w:bookmarkEnd w:id="92"/>
    <w:bookmarkStart w:name="z103" w:id="93"/>
    <w:p>
      <w:pPr>
        <w:spacing w:after="0"/>
        <w:ind w:left="0"/>
        <w:jc w:val="both"/>
      </w:pPr>
      <w:r>
        <w:rPr>
          <w:rFonts w:ascii="Times New Roman"/>
          <w:b w:val="false"/>
          <w:i w:val="false"/>
          <w:color w:val="000000"/>
          <w:sz w:val="28"/>
        </w:rPr>
        <w:t>
      3) оң реактивтілікті рұқсат етілмеген іске қосуды және ҚЖ-ның іске қосу дабылдарын бұғаттауды болдырмайтын техникалық шараларды талдау.</w:t>
      </w:r>
    </w:p>
    <w:bookmarkEnd w:id="93"/>
    <w:bookmarkStart w:name="z104" w:id="94"/>
    <w:p>
      <w:pPr>
        <w:spacing w:after="0"/>
        <w:ind w:left="0"/>
        <w:jc w:val="both"/>
      </w:pPr>
      <w:r>
        <w:rPr>
          <w:rFonts w:ascii="Times New Roman"/>
          <w:b w:val="false"/>
          <w:i w:val="false"/>
          <w:color w:val="000000"/>
          <w:sz w:val="28"/>
        </w:rPr>
        <w:t>
      16. ЯЗҚ жобасында тоқтату жүйесі мен жылуды авариялық бұру жүйесін қоса алғанда, қауіпсіздікті қорғау жүйелерін (бұдан әрі - ҚҚЖ) пайдалануды талап ететін оқиғалар мен жобалық авариялардың тізбесі айқындалуы және ҚҚЖ-ның оған қойылатын талаптарға сәйкестігі көрсетілуі қажет.</w:t>
      </w:r>
    </w:p>
    <w:bookmarkEnd w:id="94"/>
    <w:bookmarkStart w:name="z105" w:id="95"/>
    <w:p>
      <w:pPr>
        <w:spacing w:after="0"/>
        <w:ind w:left="0"/>
        <w:jc w:val="both"/>
      </w:pPr>
      <w:r>
        <w:rPr>
          <w:rFonts w:ascii="Times New Roman"/>
          <w:b w:val="false"/>
          <w:i w:val="false"/>
          <w:color w:val="000000"/>
          <w:sz w:val="28"/>
        </w:rPr>
        <w:t>
      17. ЯЗҚ жобасында ҚҚЖ-ның төтенше жағдайларда (өрт, үй-жайларды су басу) жұмысқа қабілеттілігі қамтамасыз етілуі қажет.</w:t>
      </w:r>
    </w:p>
    <w:bookmarkEnd w:id="95"/>
    <w:bookmarkStart w:name="z106" w:id="96"/>
    <w:p>
      <w:pPr>
        <w:spacing w:after="0"/>
        <w:ind w:left="0"/>
        <w:jc w:val="both"/>
      </w:pPr>
      <w:r>
        <w:rPr>
          <w:rFonts w:ascii="Times New Roman"/>
          <w:b w:val="false"/>
          <w:i w:val="false"/>
          <w:color w:val="000000"/>
          <w:sz w:val="28"/>
        </w:rPr>
        <w:t>
      18. ЯЗҚ жобасында ҚОЖ үй-жайларының рұқсат етілген саңылаусыздығының деңгейі негізделуі және оған жету тәсілдері көрсетілуі қажет.</w:t>
      </w:r>
    </w:p>
    <w:bookmarkEnd w:id="96"/>
    <w:bookmarkStart w:name="z107" w:id="97"/>
    <w:p>
      <w:pPr>
        <w:spacing w:after="0"/>
        <w:ind w:left="0"/>
        <w:jc w:val="both"/>
      </w:pPr>
      <w:r>
        <w:rPr>
          <w:rFonts w:ascii="Times New Roman"/>
          <w:b w:val="false"/>
          <w:i w:val="false"/>
          <w:color w:val="000000"/>
          <w:sz w:val="28"/>
        </w:rPr>
        <w:t>
      19. ЯЗҚ жобасында ЯЗҚ-ты қауіпсіз пайдалану шектері мен шарттары негізделуі қажет.</w:t>
      </w:r>
    </w:p>
    <w:bookmarkEnd w:id="97"/>
    <w:bookmarkStart w:name="z108" w:id="98"/>
    <w:p>
      <w:pPr>
        <w:spacing w:after="0"/>
        <w:ind w:left="0"/>
        <w:jc w:val="both"/>
      </w:pPr>
      <w:r>
        <w:rPr>
          <w:rFonts w:ascii="Times New Roman"/>
          <w:b w:val="false"/>
          <w:i w:val="false"/>
          <w:color w:val="000000"/>
          <w:sz w:val="28"/>
        </w:rPr>
        <w:t>
      20. ЯЗҚ жобасында ЯЗҚ-тың жобада көзделген барлық белсенді аймағына арналған, оның ішінде ЯЗҚ-тың қуаты мен реактивтілігінің қорына қатысты пайдалану шектері, оның белсенділігін қоса алғанда, жылу тасығыштың параметрлері, сондай-ақ шығарындының (төгіндігінің) шектері және үй-жайлардың ауасындағы РЗ мөлшері келтірілуі және негізделуі қажет.</w:t>
      </w:r>
    </w:p>
    <w:bookmarkEnd w:id="98"/>
    <w:bookmarkStart w:name="z109" w:id="99"/>
    <w:p>
      <w:pPr>
        <w:spacing w:after="0"/>
        <w:ind w:left="0"/>
        <w:jc w:val="both"/>
      </w:pPr>
      <w:r>
        <w:rPr>
          <w:rFonts w:ascii="Times New Roman"/>
          <w:b w:val="false"/>
          <w:i w:val="false"/>
          <w:color w:val="000000"/>
          <w:sz w:val="28"/>
        </w:rPr>
        <w:t>
      21. ЯЗҚ жобасында ЯЗҚ тоқтату жүйелерінің ЯЗҚ-ты тоқтатуды және қауіпсіз жағдайда ұстап тұруды қамтамасыз ететіндігі көрсетілуі қажет.</w:t>
      </w:r>
    </w:p>
    <w:bookmarkEnd w:id="99"/>
    <w:bookmarkStart w:name="z110" w:id="100"/>
    <w:p>
      <w:pPr>
        <w:spacing w:after="0"/>
        <w:ind w:left="0"/>
        <w:jc w:val="both"/>
      </w:pPr>
      <w:r>
        <w:rPr>
          <w:rFonts w:ascii="Times New Roman"/>
          <w:b w:val="false"/>
          <w:i w:val="false"/>
          <w:color w:val="000000"/>
          <w:sz w:val="28"/>
        </w:rPr>
        <w:t>
      22. ЯЗҚ жобасында пайдалану шектері мен қауіпсіз пайдалану шектеріне жеткендігі туралы персоналға хабарлайтын ескертуші және авариялық сигнал беру дабылдарының тізбесі келтірілуі қажет.</w:t>
      </w:r>
    </w:p>
    <w:bookmarkEnd w:id="100"/>
    <w:bookmarkStart w:name="z111" w:id="101"/>
    <w:p>
      <w:pPr>
        <w:spacing w:after="0"/>
        <w:ind w:left="0"/>
        <w:jc w:val="both"/>
      </w:pPr>
      <w:r>
        <w:rPr>
          <w:rFonts w:ascii="Times New Roman"/>
          <w:b w:val="false"/>
          <w:i w:val="false"/>
          <w:color w:val="000000"/>
          <w:sz w:val="28"/>
        </w:rPr>
        <w:t>
      23. ЯЗҚ жобасында ҚЖ-ны іске қосу нұсқамалары келтірілуі және бақылау-өлшеу аппаратурасының инерциялылыгы мен қателіктерін ескере отырып, қабылданған нұсқамалардың ҚЖ-ны іске қосқан кезде қауіпсіз пайдалану шектерінен асуын болдырмайтындығы көрсетілуі қажет.</w:t>
      </w:r>
    </w:p>
    <w:bookmarkEnd w:id="101"/>
    <w:bookmarkStart w:name="z112" w:id="102"/>
    <w:p>
      <w:pPr>
        <w:spacing w:after="0"/>
        <w:ind w:left="0"/>
        <w:jc w:val="both"/>
      </w:pPr>
      <w:r>
        <w:rPr>
          <w:rFonts w:ascii="Times New Roman"/>
          <w:b w:val="false"/>
          <w:i w:val="false"/>
          <w:color w:val="000000"/>
          <w:sz w:val="28"/>
        </w:rPr>
        <w:t>
      24. ЯЗҚ жобасында ЯЗҚ-дағы, санитарлық қорғау аймағындағы және ЯЗҚ-ты қалыпты пайдалану және аварияларды қоса алғанда, қалыпты пайдаланудың бұзылуы кезіндегі бақылау аймағындағы радиациялық бақылау көлемі белгіленуі қажет.</w:t>
      </w:r>
    </w:p>
    <w:bookmarkEnd w:id="102"/>
    <w:bookmarkStart w:name="z113" w:id="103"/>
    <w:p>
      <w:pPr>
        <w:spacing w:after="0"/>
        <w:ind w:left="0"/>
        <w:jc w:val="both"/>
      </w:pPr>
      <w:r>
        <w:rPr>
          <w:rFonts w:ascii="Times New Roman"/>
          <w:b w:val="false"/>
          <w:i w:val="false"/>
          <w:color w:val="000000"/>
          <w:sz w:val="28"/>
        </w:rPr>
        <w:t>
      25. ЯЗҚ жобасында мыналар:</w:t>
      </w:r>
    </w:p>
    <w:bookmarkEnd w:id="103"/>
    <w:bookmarkStart w:name="z114" w:id="104"/>
    <w:p>
      <w:pPr>
        <w:spacing w:after="0"/>
        <w:ind w:left="0"/>
        <w:jc w:val="both"/>
      </w:pPr>
      <w:r>
        <w:rPr>
          <w:rFonts w:ascii="Times New Roman"/>
          <w:b w:val="false"/>
          <w:i w:val="false"/>
          <w:color w:val="000000"/>
          <w:sz w:val="28"/>
        </w:rPr>
        <w:t>
      1) физикалық кедергілер тұтастығының бұзылыстарын анықтау;</w:t>
      </w:r>
    </w:p>
    <w:bookmarkEnd w:id="104"/>
    <w:bookmarkStart w:name="z115" w:id="105"/>
    <w:p>
      <w:pPr>
        <w:spacing w:after="0"/>
        <w:ind w:left="0"/>
        <w:jc w:val="both"/>
      </w:pPr>
      <w:r>
        <w:rPr>
          <w:rFonts w:ascii="Times New Roman"/>
          <w:b w:val="false"/>
          <w:i w:val="false"/>
          <w:color w:val="000000"/>
          <w:sz w:val="28"/>
        </w:rPr>
        <w:t>
      2) радиоактивті шығарындылардың (төгінділердің) қоршаған ортаға шығуын (мөлшері және радионуклидтік құрамы) бақылау;</w:t>
      </w:r>
    </w:p>
    <w:bookmarkEnd w:id="105"/>
    <w:bookmarkStart w:name="z116" w:id="106"/>
    <w:p>
      <w:pPr>
        <w:spacing w:after="0"/>
        <w:ind w:left="0"/>
        <w:jc w:val="both"/>
      </w:pPr>
      <w:r>
        <w:rPr>
          <w:rFonts w:ascii="Times New Roman"/>
          <w:b w:val="false"/>
          <w:i w:val="false"/>
          <w:color w:val="000000"/>
          <w:sz w:val="28"/>
        </w:rPr>
        <w:t>
      3) ЯЗҚ үй-жайларынан қалыпты пайдалану және авариялар кезінде булы-газды ортадан (газ, ауа) сынамалар алуды қамтамасыз ету;</w:t>
      </w:r>
    </w:p>
    <w:bookmarkEnd w:id="106"/>
    <w:bookmarkStart w:name="z117" w:id="107"/>
    <w:p>
      <w:pPr>
        <w:spacing w:after="0"/>
        <w:ind w:left="0"/>
        <w:jc w:val="both"/>
      </w:pPr>
      <w:r>
        <w:rPr>
          <w:rFonts w:ascii="Times New Roman"/>
          <w:b w:val="false"/>
          <w:i w:val="false"/>
          <w:color w:val="000000"/>
          <w:sz w:val="28"/>
        </w:rPr>
        <w:t>
      4) ЯЗҚ үй-жайларындағы, санитарлық қорғау аймағы мен бақылау аймағындағы радиациялық жағдайды анықтау, бағалау және болжау;</w:t>
      </w:r>
    </w:p>
    <w:bookmarkEnd w:id="107"/>
    <w:bookmarkStart w:name="z118" w:id="108"/>
    <w:p>
      <w:pPr>
        <w:spacing w:after="0"/>
        <w:ind w:left="0"/>
        <w:jc w:val="both"/>
      </w:pPr>
      <w:r>
        <w:rPr>
          <w:rFonts w:ascii="Times New Roman"/>
          <w:b w:val="false"/>
          <w:i w:val="false"/>
          <w:color w:val="000000"/>
          <w:sz w:val="28"/>
        </w:rPr>
        <w:t>
      5) санитарлық қорғау аймағының шегіндегі қызметкерлердің (персоналдың) және барлық адамдардың сыртқы және ішкі сәуле алудың баламалы дозаларының шамасын анықтау, бағалау және болжау;</w:t>
      </w:r>
    </w:p>
    <w:bookmarkEnd w:id="108"/>
    <w:bookmarkStart w:name="z119" w:id="109"/>
    <w:p>
      <w:pPr>
        <w:spacing w:after="0"/>
        <w:ind w:left="0"/>
        <w:jc w:val="both"/>
      </w:pPr>
      <w:r>
        <w:rPr>
          <w:rFonts w:ascii="Times New Roman"/>
          <w:b w:val="false"/>
          <w:i w:val="false"/>
          <w:color w:val="000000"/>
          <w:sz w:val="28"/>
        </w:rPr>
        <w:t>
      6) қызметкерлерді (персоналды), сондай-ақ ЯЗҚ алаңының шекарасындағы көлік құралдары мен материалдарды радиациялық бақылау;</w:t>
      </w:r>
    </w:p>
    <w:bookmarkEnd w:id="109"/>
    <w:bookmarkStart w:name="z120" w:id="110"/>
    <w:p>
      <w:pPr>
        <w:spacing w:after="0"/>
        <w:ind w:left="0"/>
        <w:jc w:val="both"/>
      </w:pPr>
      <w:r>
        <w:rPr>
          <w:rFonts w:ascii="Times New Roman"/>
          <w:b w:val="false"/>
          <w:i w:val="false"/>
          <w:color w:val="000000"/>
          <w:sz w:val="28"/>
        </w:rPr>
        <w:t>
      7) жобадан тыс авариялар ЯЗҚ-та барынша ауыр радиациялық жағдайға ұшыратқан жағдайда жасалатын ЗР-ды радиациялық бақылау жүйесінің қажетті бөлігінің жұмыс істеуі;</w:t>
      </w:r>
    </w:p>
    <w:bookmarkEnd w:id="110"/>
    <w:bookmarkStart w:name="z121" w:id="111"/>
    <w:p>
      <w:pPr>
        <w:spacing w:after="0"/>
        <w:ind w:left="0"/>
        <w:jc w:val="both"/>
      </w:pPr>
      <w:r>
        <w:rPr>
          <w:rFonts w:ascii="Times New Roman"/>
          <w:b w:val="false"/>
          <w:i w:val="false"/>
          <w:color w:val="000000"/>
          <w:sz w:val="28"/>
        </w:rPr>
        <w:t>
      8) халықты қорғау туралы шешім қабылдау мақсатында оны қабылдау үшін регламенттелген өлшемшарттарды ескере отырып, ЗР-дың жобалық авариясының өршу процесінде радиоактивті шығарындының атмосфераға таралу ізімен сол жердегі радиациялық жағдайға болжам жасау;</w:t>
      </w:r>
    </w:p>
    <w:bookmarkEnd w:id="111"/>
    <w:bookmarkStart w:name="z122" w:id="112"/>
    <w:p>
      <w:pPr>
        <w:spacing w:after="0"/>
        <w:ind w:left="0"/>
        <w:jc w:val="both"/>
      </w:pPr>
      <w:r>
        <w:rPr>
          <w:rFonts w:ascii="Times New Roman"/>
          <w:b w:val="false"/>
          <w:i w:val="false"/>
          <w:color w:val="000000"/>
          <w:sz w:val="28"/>
        </w:rPr>
        <w:t>
      9) аварияларды тексеруге қажетті ақпаратты тіркеу мен сақтау үшін жеткілікті техникалық құралдар, әдістер мен тәсілдер көзделуі қажет.</w:t>
      </w:r>
    </w:p>
    <w:bookmarkEnd w:id="112"/>
    <w:bookmarkStart w:name="z123" w:id="113"/>
    <w:p>
      <w:pPr>
        <w:spacing w:after="0"/>
        <w:ind w:left="0"/>
        <w:jc w:val="both"/>
      </w:pPr>
      <w:r>
        <w:rPr>
          <w:rFonts w:ascii="Times New Roman"/>
          <w:b w:val="false"/>
          <w:i w:val="false"/>
          <w:color w:val="000000"/>
          <w:sz w:val="28"/>
        </w:rPr>
        <w:t>
      26. ЯЗҚ жобасында ақпаратты санитарлық-қорғау аймағының шегінен тыс жерлердегі аварияға қарсы іс-шараларды басқару постына (посттарына) шығара отырып, ЯЗҚ ғимараттары мен аумағының шегіндегі өлшеу арналарын, радиациялық жағдай туралы ақпарат беру құралдарын резервте ұстау (саны мен авария болған жағдайда орналасатын жерлері бойынша) мүмкіндігі негізделуі және көзделуі қажет.</w:t>
      </w:r>
    </w:p>
    <w:bookmarkEnd w:id="113"/>
    <w:bookmarkStart w:name="z124" w:id="114"/>
    <w:p>
      <w:pPr>
        <w:spacing w:after="0"/>
        <w:ind w:left="0"/>
        <w:jc w:val="both"/>
      </w:pPr>
      <w:r>
        <w:rPr>
          <w:rFonts w:ascii="Times New Roman"/>
          <w:b w:val="false"/>
          <w:i w:val="false"/>
          <w:color w:val="000000"/>
          <w:sz w:val="28"/>
        </w:rPr>
        <w:t>
      27. ЯЗҚ жобасында іске қосу алдындағы реттеу жұмыстарының жүйелілігі мен көлеміне қойылатын талаптар, сондай-ақ пайдалануға берілетін жабдықтарға және ЯЗҚ жүйелеріне арналған қабылдау өлшемшарттары жобада белгіленуі қажет.</w:t>
      </w:r>
    </w:p>
    <w:bookmarkEnd w:id="114"/>
    <w:bookmarkStart w:name="z125" w:id="115"/>
    <w:p>
      <w:pPr>
        <w:spacing w:after="0"/>
        <w:ind w:left="0"/>
        <w:jc w:val="left"/>
      </w:pPr>
      <w:r>
        <w:rPr>
          <w:rFonts w:ascii="Times New Roman"/>
          <w:b/>
          <w:i w:val="false"/>
          <w:color w:val="000000"/>
        </w:rPr>
        <w:t xml:space="preserve"> 4-тарау. Пайдалануға беру</w:t>
      </w:r>
    </w:p>
    <w:bookmarkEnd w:id="115"/>
    <w:bookmarkStart w:name="z126" w:id="116"/>
    <w:p>
      <w:pPr>
        <w:spacing w:after="0"/>
        <w:ind w:left="0"/>
        <w:jc w:val="both"/>
      </w:pPr>
      <w:r>
        <w:rPr>
          <w:rFonts w:ascii="Times New Roman"/>
          <w:b w:val="false"/>
          <w:i w:val="false"/>
          <w:color w:val="000000"/>
          <w:sz w:val="28"/>
        </w:rPr>
        <w:t>
      28. ЯЗҚ құрылыс және монтаж жұмыстары аяқталғаннан кейін пайдалануға беру мыналарды қамтиды:</w:t>
      </w:r>
    </w:p>
    <w:bookmarkEnd w:id="116"/>
    <w:bookmarkStart w:name="z127" w:id="117"/>
    <w:p>
      <w:pPr>
        <w:spacing w:after="0"/>
        <w:ind w:left="0"/>
        <w:jc w:val="both"/>
      </w:pPr>
      <w:r>
        <w:rPr>
          <w:rFonts w:ascii="Times New Roman"/>
          <w:b w:val="false"/>
          <w:i w:val="false"/>
          <w:color w:val="000000"/>
          <w:sz w:val="28"/>
        </w:rPr>
        <w:t>
      1) іске қосу-реттеу жұмыстарын жүргізу;</w:t>
      </w:r>
    </w:p>
    <w:bookmarkEnd w:id="117"/>
    <w:bookmarkStart w:name="z128" w:id="118"/>
    <w:p>
      <w:pPr>
        <w:spacing w:after="0"/>
        <w:ind w:left="0"/>
        <w:jc w:val="both"/>
      </w:pPr>
      <w:r>
        <w:rPr>
          <w:rFonts w:ascii="Times New Roman"/>
          <w:b w:val="false"/>
          <w:i w:val="false"/>
          <w:color w:val="000000"/>
          <w:sz w:val="28"/>
        </w:rPr>
        <w:t>
      2) техникалық және пайдалану құжаттамаларын ресімдеу, ЗР ҚТЕ үлгілік мазмұнына сәйкес ЯЗҚ қауіпсіздігін талдау бойынша есеп жасау;</w:t>
      </w:r>
    </w:p>
    <w:bookmarkEnd w:id="118"/>
    <w:bookmarkStart w:name="z129" w:id="119"/>
    <w:p>
      <w:pPr>
        <w:spacing w:after="0"/>
        <w:ind w:left="0"/>
        <w:jc w:val="both"/>
      </w:pPr>
      <w:r>
        <w:rPr>
          <w:rFonts w:ascii="Times New Roman"/>
          <w:b w:val="false"/>
          <w:i w:val="false"/>
          <w:color w:val="000000"/>
          <w:sz w:val="28"/>
        </w:rPr>
        <w:t>
      3) персоналды жасақтау және оқыту;</w:t>
      </w:r>
    </w:p>
    <w:bookmarkEnd w:id="119"/>
    <w:bookmarkStart w:name="z130" w:id="120"/>
    <w:p>
      <w:pPr>
        <w:spacing w:after="0"/>
        <w:ind w:left="0"/>
        <w:jc w:val="both"/>
      </w:pPr>
      <w:r>
        <w:rPr>
          <w:rFonts w:ascii="Times New Roman"/>
          <w:b w:val="false"/>
          <w:i w:val="false"/>
          <w:color w:val="000000"/>
          <w:sz w:val="28"/>
        </w:rPr>
        <w:t>
      4) физикалық және энергетикалық іске қосулар жүргізу (ЯЗҚ жабдықтарын кешенді сынау);</w:t>
      </w:r>
    </w:p>
    <w:bookmarkEnd w:id="120"/>
    <w:bookmarkStart w:name="z131" w:id="121"/>
    <w:p>
      <w:pPr>
        <w:spacing w:after="0"/>
        <w:ind w:left="0"/>
        <w:jc w:val="both"/>
      </w:pPr>
      <w:r>
        <w:rPr>
          <w:rFonts w:ascii="Times New Roman"/>
          <w:b w:val="false"/>
          <w:i w:val="false"/>
          <w:color w:val="000000"/>
          <w:sz w:val="28"/>
        </w:rPr>
        <w:t>
      5) ЯЗҚ-ты жұмыс комиссиясының пайдалануға қабылдауы;</w:t>
      </w:r>
    </w:p>
    <w:bookmarkEnd w:id="121"/>
    <w:bookmarkStart w:name="z132" w:id="122"/>
    <w:p>
      <w:pPr>
        <w:spacing w:after="0"/>
        <w:ind w:left="0"/>
        <w:jc w:val="both"/>
      </w:pPr>
      <w:r>
        <w:rPr>
          <w:rFonts w:ascii="Times New Roman"/>
          <w:b w:val="false"/>
          <w:i w:val="false"/>
          <w:color w:val="000000"/>
          <w:sz w:val="28"/>
        </w:rPr>
        <w:t>
      6) іске қосу және қуатында жұмыс істеу.</w:t>
      </w:r>
    </w:p>
    <w:bookmarkEnd w:id="122"/>
    <w:bookmarkStart w:name="z133" w:id="123"/>
    <w:p>
      <w:pPr>
        <w:spacing w:after="0"/>
        <w:ind w:left="0"/>
        <w:jc w:val="both"/>
      </w:pPr>
      <w:r>
        <w:rPr>
          <w:rFonts w:ascii="Times New Roman"/>
          <w:b w:val="false"/>
          <w:i w:val="false"/>
          <w:color w:val="000000"/>
          <w:sz w:val="28"/>
        </w:rPr>
        <w:t>
      29. Пайдалануға берілетін жабдықтар мен жүйелер үшін реттеу жұмыстарының, физикалық және энергетикалық қосулардың және қабылдау өлшемдерінің іске қосу алдындағы сабақтастығы мен көлеміне қойылатын талаптар ЯЗҚ жобасында белгіленеді.</w:t>
      </w:r>
    </w:p>
    <w:bookmarkEnd w:id="123"/>
    <w:bookmarkStart w:name="z134" w:id="124"/>
    <w:p>
      <w:pPr>
        <w:spacing w:after="0"/>
        <w:ind w:left="0"/>
        <w:jc w:val="both"/>
      </w:pPr>
      <w:r>
        <w:rPr>
          <w:rFonts w:ascii="Times New Roman"/>
          <w:b w:val="false"/>
          <w:i w:val="false"/>
          <w:color w:val="000000"/>
          <w:sz w:val="28"/>
        </w:rPr>
        <w:t>
      30. Физикалық іске қосу басталғанға дейін дайындық актілерін ресімдеп пайдалануға дайындау қажет:</w:t>
      </w:r>
    </w:p>
    <w:bookmarkEnd w:id="124"/>
    <w:bookmarkStart w:name="z135" w:id="125"/>
    <w:p>
      <w:pPr>
        <w:spacing w:after="0"/>
        <w:ind w:left="0"/>
        <w:jc w:val="both"/>
      </w:pPr>
      <w:r>
        <w:rPr>
          <w:rFonts w:ascii="Times New Roman"/>
          <w:b w:val="false"/>
          <w:i w:val="false"/>
          <w:color w:val="000000"/>
          <w:sz w:val="28"/>
        </w:rPr>
        <w:t>
      1) реактор;</w:t>
      </w:r>
    </w:p>
    <w:bookmarkEnd w:id="125"/>
    <w:bookmarkStart w:name="z136" w:id="126"/>
    <w:p>
      <w:pPr>
        <w:spacing w:after="0"/>
        <w:ind w:left="0"/>
        <w:jc w:val="both"/>
      </w:pPr>
      <w:r>
        <w:rPr>
          <w:rFonts w:ascii="Times New Roman"/>
          <w:b w:val="false"/>
          <w:i w:val="false"/>
          <w:color w:val="000000"/>
          <w:sz w:val="28"/>
        </w:rPr>
        <w:t>
      2) басқару және қорғау жүйелері;</w:t>
      </w:r>
    </w:p>
    <w:bookmarkEnd w:id="126"/>
    <w:bookmarkStart w:name="z137" w:id="127"/>
    <w:p>
      <w:pPr>
        <w:spacing w:after="0"/>
        <w:ind w:left="0"/>
        <w:jc w:val="both"/>
      </w:pPr>
      <w:r>
        <w:rPr>
          <w:rFonts w:ascii="Times New Roman"/>
          <w:b w:val="false"/>
          <w:i w:val="false"/>
          <w:color w:val="000000"/>
          <w:sz w:val="28"/>
        </w:rPr>
        <w:t>
      3) штаттық іске қосу аппаратурасы;</w:t>
      </w:r>
    </w:p>
    <w:bookmarkEnd w:id="127"/>
    <w:bookmarkStart w:name="z138" w:id="128"/>
    <w:p>
      <w:pPr>
        <w:spacing w:after="0"/>
        <w:ind w:left="0"/>
        <w:jc w:val="both"/>
      </w:pPr>
      <w:r>
        <w:rPr>
          <w:rFonts w:ascii="Times New Roman"/>
          <w:b w:val="false"/>
          <w:i w:val="false"/>
          <w:color w:val="000000"/>
          <w:sz w:val="28"/>
        </w:rPr>
        <w:t>
      4) іске қосылатын нейтрон көзі (егер ол қажет болса);</w:t>
      </w:r>
    </w:p>
    <w:bookmarkEnd w:id="128"/>
    <w:bookmarkStart w:name="z139" w:id="129"/>
    <w:p>
      <w:pPr>
        <w:spacing w:after="0"/>
        <w:ind w:left="0"/>
        <w:jc w:val="both"/>
      </w:pPr>
      <w:r>
        <w:rPr>
          <w:rFonts w:ascii="Times New Roman"/>
          <w:b w:val="false"/>
          <w:i w:val="false"/>
          <w:color w:val="000000"/>
          <w:sz w:val="28"/>
        </w:rPr>
        <w:t>
      5) штаттан тыс іске қосу аппаратурасы (егер ол қажет болса);</w:t>
      </w:r>
    </w:p>
    <w:bookmarkEnd w:id="129"/>
    <w:bookmarkStart w:name="z140" w:id="130"/>
    <w:p>
      <w:pPr>
        <w:spacing w:after="0"/>
        <w:ind w:left="0"/>
        <w:jc w:val="both"/>
      </w:pPr>
      <w:r>
        <w:rPr>
          <w:rFonts w:ascii="Times New Roman"/>
          <w:b w:val="false"/>
          <w:i w:val="false"/>
          <w:color w:val="000000"/>
          <w:sz w:val="28"/>
        </w:rPr>
        <w:t>
      6) жаңа және пайдаланылған отынды тасымалдау, тиеу және түсіру құрылғылары;</w:t>
      </w:r>
    </w:p>
    <w:bookmarkEnd w:id="130"/>
    <w:bookmarkStart w:name="z141" w:id="131"/>
    <w:p>
      <w:pPr>
        <w:spacing w:after="0"/>
        <w:ind w:left="0"/>
        <w:jc w:val="both"/>
      </w:pPr>
      <w:r>
        <w:rPr>
          <w:rFonts w:ascii="Times New Roman"/>
          <w:b w:val="false"/>
          <w:i w:val="false"/>
          <w:color w:val="000000"/>
          <w:sz w:val="28"/>
        </w:rPr>
        <w:t>
      7) пайдаланылған отынды ұстау бассейндері (егер ол ЯЗҚ жобасында көзделсе);</w:t>
      </w:r>
    </w:p>
    <w:bookmarkEnd w:id="131"/>
    <w:bookmarkStart w:name="z142" w:id="132"/>
    <w:p>
      <w:pPr>
        <w:spacing w:after="0"/>
        <w:ind w:left="0"/>
        <w:jc w:val="both"/>
      </w:pPr>
      <w:r>
        <w:rPr>
          <w:rFonts w:ascii="Times New Roman"/>
          <w:b w:val="false"/>
          <w:i w:val="false"/>
          <w:color w:val="000000"/>
          <w:sz w:val="28"/>
        </w:rPr>
        <w:t>
      8) дозиметриялық бақылау жүйесі;</w:t>
      </w:r>
    </w:p>
    <w:bookmarkEnd w:id="132"/>
    <w:bookmarkStart w:name="z143" w:id="133"/>
    <w:p>
      <w:pPr>
        <w:spacing w:after="0"/>
        <w:ind w:left="0"/>
        <w:jc w:val="both"/>
      </w:pPr>
      <w:r>
        <w:rPr>
          <w:rFonts w:ascii="Times New Roman"/>
          <w:b w:val="false"/>
          <w:i w:val="false"/>
          <w:color w:val="000000"/>
          <w:sz w:val="28"/>
        </w:rPr>
        <w:t>
      9) кірме ағындық және сыртқа тарта желдету жүйесі;</w:t>
      </w:r>
    </w:p>
    <w:bookmarkEnd w:id="133"/>
    <w:bookmarkStart w:name="z144" w:id="134"/>
    <w:p>
      <w:pPr>
        <w:spacing w:after="0"/>
        <w:ind w:left="0"/>
        <w:jc w:val="both"/>
      </w:pPr>
      <w:r>
        <w:rPr>
          <w:rFonts w:ascii="Times New Roman"/>
          <w:b w:val="false"/>
          <w:i w:val="false"/>
          <w:color w:val="000000"/>
          <w:sz w:val="28"/>
        </w:rPr>
        <w:t>
      10) сұйықтықты реттеу жүйесі (егер ол ЯЗҚ жобасында көзделсе);</w:t>
      </w:r>
    </w:p>
    <w:bookmarkEnd w:id="134"/>
    <w:bookmarkStart w:name="z145" w:id="135"/>
    <w:p>
      <w:pPr>
        <w:spacing w:after="0"/>
        <w:ind w:left="0"/>
        <w:jc w:val="both"/>
      </w:pPr>
      <w:r>
        <w:rPr>
          <w:rFonts w:ascii="Times New Roman"/>
          <w:b w:val="false"/>
          <w:i w:val="false"/>
          <w:color w:val="000000"/>
          <w:sz w:val="28"/>
        </w:rPr>
        <w:t>
      11) сенімді электрмен жабдықтау жүйесі;</w:t>
      </w:r>
    </w:p>
    <w:bookmarkEnd w:id="135"/>
    <w:bookmarkStart w:name="z146" w:id="136"/>
    <w:p>
      <w:pPr>
        <w:spacing w:after="0"/>
        <w:ind w:left="0"/>
        <w:jc w:val="both"/>
      </w:pPr>
      <w:r>
        <w:rPr>
          <w:rFonts w:ascii="Times New Roman"/>
          <w:b w:val="false"/>
          <w:i w:val="false"/>
          <w:color w:val="000000"/>
          <w:sz w:val="28"/>
        </w:rPr>
        <w:t>
      12) барлық үй-жайлар бойынша авариялық дабылдама жүйесі;</w:t>
      </w:r>
    </w:p>
    <w:bookmarkEnd w:id="136"/>
    <w:bookmarkStart w:name="z147" w:id="137"/>
    <w:p>
      <w:pPr>
        <w:spacing w:after="0"/>
        <w:ind w:left="0"/>
        <w:jc w:val="both"/>
      </w:pPr>
      <w:r>
        <w:rPr>
          <w:rFonts w:ascii="Times New Roman"/>
          <w:b w:val="false"/>
          <w:i w:val="false"/>
          <w:color w:val="000000"/>
          <w:sz w:val="28"/>
        </w:rPr>
        <w:t>
      13) жерге қосу контуры;</w:t>
      </w:r>
    </w:p>
    <w:bookmarkEnd w:id="137"/>
    <w:bookmarkStart w:name="z148" w:id="138"/>
    <w:p>
      <w:pPr>
        <w:spacing w:after="0"/>
        <w:ind w:left="0"/>
        <w:jc w:val="both"/>
      </w:pPr>
      <w:r>
        <w:rPr>
          <w:rFonts w:ascii="Times New Roman"/>
          <w:b w:val="false"/>
          <w:i w:val="false"/>
          <w:color w:val="000000"/>
          <w:sz w:val="28"/>
        </w:rPr>
        <w:t>
      14) телефон және дауыс зорайтқыш байланыс;</w:t>
      </w:r>
    </w:p>
    <w:bookmarkEnd w:id="138"/>
    <w:bookmarkStart w:name="z149" w:id="139"/>
    <w:p>
      <w:pPr>
        <w:spacing w:after="0"/>
        <w:ind w:left="0"/>
        <w:jc w:val="both"/>
      </w:pPr>
      <w:r>
        <w:rPr>
          <w:rFonts w:ascii="Times New Roman"/>
          <w:b w:val="false"/>
          <w:i w:val="false"/>
          <w:color w:val="000000"/>
          <w:sz w:val="28"/>
        </w:rPr>
        <w:t>
      15) санитариялық өткізгіштер;</w:t>
      </w:r>
    </w:p>
    <w:bookmarkEnd w:id="139"/>
    <w:bookmarkStart w:name="z150" w:id="140"/>
    <w:p>
      <w:pPr>
        <w:spacing w:after="0"/>
        <w:ind w:left="0"/>
        <w:jc w:val="both"/>
      </w:pPr>
      <w:r>
        <w:rPr>
          <w:rFonts w:ascii="Times New Roman"/>
          <w:b w:val="false"/>
          <w:i w:val="false"/>
          <w:color w:val="000000"/>
          <w:sz w:val="28"/>
        </w:rPr>
        <w:t>
      16) өрт сөндіру жүйесі.</w:t>
      </w:r>
    </w:p>
    <w:bookmarkEnd w:id="140"/>
    <w:bookmarkStart w:name="z151" w:id="141"/>
    <w:p>
      <w:pPr>
        <w:spacing w:after="0"/>
        <w:ind w:left="0"/>
        <w:jc w:val="both"/>
      </w:pPr>
      <w:r>
        <w:rPr>
          <w:rFonts w:ascii="Times New Roman"/>
          <w:b w:val="false"/>
          <w:i w:val="false"/>
          <w:color w:val="000000"/>
          <w:sz w:val="28"/>
        </w:rPr>
        <w:t>
      31. Физикалық іске қосуды жүргізу үшін мынадай құжаттамалар дайындалуы қажет:</w:t>
      </w:r>
    </w:p>
    <w:bookmarkEnd w:id="141"/>
    <w:bookmarkStart w:name="z152" w:id="142"/>
    <w:p>
      <w:pPr>
        <w:spacing w:after="0"/>
        <w:ind w:left="0"/>
        <w:jc w:val="both"/>
      </w:pPr>
      <w:r>
        <w:rPr>
          <w:rFonts w:ascii="Times New Roman"/>
          <w:b w:val="false"/>
          <w:i w:val="false"/>
          <w:color w:val="000000"/>
          <w:sz w:val="28"/>
        </w:rPr>
        <w:t>
      1) ЯЗҚ (ҚТЕ) қауіпсіздігін талдау және ЯЗҚ жобасын жасаушылармен, атом энергиясын пайдалану саласындағы уәкілетті органмен келісілген (бұдан әрі - уәкілетті орган) және ЯЗҚ әкімшілігі бекіткен физикалық іске қосу бағдарламасы бойынша есеп;</w:t>
      </w:r>
    </w:p>
    <w:bookmarkEnd w:id="142"/>
    <w:bookmarkStart w:name="z153" w:id="143"/>
    <w:p>
      <w:pPr>
        <w:spacing w:after="0"/>
        <w:ind w:left="0"/>
        <w:jc w:val="both"/>
      </w:pPr>
      <w:r>
        <w:rPr>
          <w:rFonts w:ascii="Times New Roman"/>
          <w:b w:val="false"/>
          <w:i w:val="false"/>
          <w:color w:val="000000"/>
          <w:sz w:val="28"/>
        </w:rPr>
        <w:t>
      2) уәкілетті органмен келісілген физикалық іске қосу барысында эксперименттер жүргізу әдістемелері;</w:t>
      </w:r>
    </w:p>
    <w:bookmarkEnd w:id="143"/>
    <w:bookmarkStart w:name="z154" w:id="144"/>
    <w:p>
      <w:pPr>
        <w:spacing w:after="0"/>
        <w:ind w:left="0"/>
        <w:jc w:val="both"/>
      </w:pPr>
      <w:r>
        <w:rPr>
          <w:rFonts w:ascii="Times New Roman"/>
          <w:b w:val="false"/>
          <w:i w:val="false"/>
          <w:color w:val="000000"/>
          <w:sz w:val="28"/>
        </w:rPr>
        <w:t>
      3) жобалау ұйымымен, уәкілетті органмен келісілген және ЯЗҚ әкімшілігі бекіткен ЯЗҚ -ты пайдаланудың техникалық регламенті;</w:t>
      </w:r>
    </w:p>
    <w:bookmarkEnd w:id="144"/>
    <w:bookmarkStart w:name="z155" w:id="145"/>
    <w:p>
      <w:pPr>
        <w:spacing w:after="0"/>
        <w:ind w:left="0"/>
        <w:jc w:val="both"/>
      </w:pPr>
      <w:r>
        <w:rPr>
          <w:rFonts w:ascii="Times New Roman"/>
          <w:b w:val="false"/>
          <w:i w:val="false"/>
          <w:color w:val="000000"/>
          <w:sz w:val="28"/>
        </w:rPr>
        <w:t>
      4) реакторлық қондырғыда авария болған және оның зардаптарын жойған жағдайда персонал мен халықты қорғау жөніндегі іс-шаралар жоспары;</w:t>
      </w:r>
    </w:p>
    <w:bookmarkEnd w:id="145"/>
    <w:bookmarkStart w:name="z156" w:id="146"/>
    <w:p>
      <w:pPr>
        <w:spacing w:after="0"/>
        <w:ind w:left="0"/>
        <w:jc w:val="both"/>
      </w:pPr>
      <w:r>
        <w:rPr>
          <w:rFonts w:ascii="Times New Roman"/>
          <w:b w:val="false"/>
          <w:i w:val="false"/>
          <w:color w:val="000000"/>
          <w:sz w:val="28"/>
        </w:rPr>
        <w:t>
      5) физикалық іске қосуды жүргізу кезінде ядролық қауіпсіздікті қамтамасыз ету жөніндегі нұсқаулық;</w:t>
      </w:r>
    </w:p>
    <w:bookmarkEnd w:id="146"/>
    <w:bookmarkStart w:name="z157" w:id="147"/>
    <w:p>
      <w:pPr>
        <w:spacing w:after="0"/>
        <w:ind w:left="0"/>
        <w:jc w:val="both"/>
      </w:pPr>
      <w:r>
        <w:rPr>
          <w:rFonts w:ascii="Times New Roman"/>
          <w:b w:val="false"/>
          <w:i w:val="false"/>
          <w:color w:val="000000"/>
          <w:sz w:val="28"/>
        </w:rPr>
        <w:t>
      6) жаңа және пайдаланылған отынды тасымалдау, тиеу және сақтау кезіндегі ядролық қауіпсіздікті қамтамасыз ету жөніндегі нұсқаулық;</w:t>
      </w:r>
    </w:p>
    <w:bookmarkEnd w:id="147"/>
    <w:bookmarkStart w:name="z158" w:id="148"/>
    <w:p>
      <w:pPr>
        <w:spacing w:after="0"/>
        <w:ind w:left="0"/>
        <w:jc w:val="both"/>
      </w:pPr>
      <w:r>
        <w:rPr>
          <w:rFonts w:ascii="Times New Roman"/>
          <w:b w:val="false"/>
          <w:i w:val="false"/>
          <w:color w:val="000000"/>
          <w:sz w:val="28"/>
        </w:rPr>
        <w:t>
      7) ядролық қауіпсіздікті қамтамасыз ететін жабдықтар мен жүйелердің сипаттамасын қамтитын техникалық құжаттама;</w:t>
      </w:r>
    </w:p>
    <w:bookmarkEnd w:id="148"/>
    <w:bookmarkStart w:name="z159" w:id="149"/>
    <w:p>
      <w:pPr>
        <w:spacing w:after="0"/>
        <w:ind w:left="0"/>
        <w:jc w:val="both"/>
      </w:pPr>
      <w:r>
        <w:rPr>
          <w:rFonts w:ascii="Times New Roman"/>
          <w:b w:val="false"/>
          <w:i w:val="false"/>
          <w:color w:val="000000"/>
          <w:sz w:val="28"/>
        </w:rPr>
        <w:t>
      8) жедел құжаттама (жедел журналдар, картограммалардың журналдары және т.б.);</w:t>
      </w:r>
    </w:p>
    <w:bookmarkEnd w:id="149"/>
    <w:bookmarkStart w:name="z160" w:id="150"/>
    <w:p>
      <w:pPr>
        <w:spacing w:after="0"/>
        <w:ind w:left="0"/>
        <w:jc w:val="both"/>
      </w:pPr>
      <w:r>
        <w:rPr>
          <w:rFonts w:ascii="Times New Roman"/>
          <w:b w:val="false"/>
          <w:i w:val="false"/>
          <w:color w:val="000000"/>
          <w:sz w:val="28"/>
        </w:rPr>
        <w:t>
      9) СУЗ және ядролық қондырғыны бақылау-өлшеу аспаптарын (бұдан әрі – БӨА) сынау актілері мен хаттамалары;</w:t>
      </w:r>
    </w:p>
    <w:bookmarkEnd w:id="150"/>
    <w:bookmarkStart w:name="z161" w:id="151"/>
    <w:p>
      <w:pPr>
        <w:spacing w:after="0"/>
        <w:ind w:left="0"/>
        <w:jc w:val="both"/>
      </w:pPr>
      <w:r>
        <w:rPr>
          <w:rFonts w:ascii="Times New Roman"/>
          <w:b w:val="false"/>
          <w:i w:val="false"/>
          <w:color w:val="000000"/>
          <w:sz w:val="28"/>
        </w:rPr>
        <w:t>
      10) физикалық іске қосудың басшысын, оның орынбасарларын және физикалық іске қосу топтарын тағайындау туралы бұйрық;</w:t>
      </w:r>
    </w:p>
    <w:bookmarkEnd w:id="151"/>
    <w:bookmarkStart w:name="z162" w:id="152"/>
    <w:p>
      <w:pPr>
        <w:spacing w:after="0"/>
        <w:ind w:left="0"/>
        <w:jc w:val="both"/>
      </w:pPr>
      <w:r>
        <w:rPr>
          <w:rFonts w:ascii="Times New Roman"/>
          <w:b w:val="false"/>
          <w:i w:val="false"/>
          <w:color w:val="000000"/>
          <w:sz w:val="28"/>
        </w:rPr>
        <w:t>
      11) жедел персонал мен бақылаушы физиктердің емтихан тапсыру хаттамалары;</w:t>
      </w:r>
    </w:p>
    <w:bookmarkEnd w:id="152"/>
    <w:bookmarkStart w:name="z163" w:id="153"/>
    <w:p>
      <w:pPr>
        <w:spacing w:after="0"/>
        <w:ind w:left="0"/>
        <w:jc w:val="both"/>
      </w:pPr>
      <w:r>
        <w:rPr>
          <w:rFonts w:ascii="Times New Roman"/>
          <w:b w:val="false"/>
          <w:i w:val="false"/>
          <w:color w:val="000000"/>
          <w:sz w:val="28"/>
        </w:rPr>
        <w:t>
      12) ЯЗҚ басшысының жұмыс орындарына емтихан тапсырған жедел персоналды жұмысқа жіберу туралы бұйрығы;</w:t>
      </w:r>
    </w:p>
    <w:bookmarkEnd w:id="153"/>
    <w:bookmarkStart w:name="z164" w:id="154"/>
    <w:p>
      <w:pPr>
        <w:spacing w:after="0"/>
        <w:ind w:left="0"/>
        <w:jc w:val="both"/>
      </w:pPr>
      <w:r>
        <w:rPr>
          <w:rFonts w:ascii="Times New Roman"/>
          <w:b w:val="false"/>
          <w:i w:val="false"/>
          <w:color w:val="000000"/>
          <w:sz w:val="28"/>
        </w:rPr>
        <w:t>
      13) реактордың жедел персоналының қызметтік нұсқаулықтары және ЯЗҚ әкімшілігі бекіткен бақылаушы физик туралы ереже;</w:t>
      </w:r>
    </w:p>
    <w:bookmarkEnd w:id="154"/>
    <w:bookmarkStart w:name="z165" w:id="155"/>
    <w:p>
      <w:pPr>
        <w:spacing w:after="0"/>
        <w:ind w:left="0"/>
        <w:jc w:val="both"/>
      </w:pPr>
      <w:r>
        <w:rPr>
          <w:rFonts w:ascii="Times New Roman"/>
          <w:b w:val="false"/>
          <w:i w:val="false"/>
          <w:color w:val="000000"/>
          <w:sz w:val="28"/>
        </w:rPr>
        <w:t>
      14) жүйелердің, жабдықтардың дайындығы және физикалық іске қосуға персоналдың дайындалғандығы туралы жұмыс комиссиясының актісі;</w:t>
      </w:r>
    </w:p>
    <w:bookmarkEnd w:id="155"/>
    <w:bookmarkStart w:name="z166" w:id="156"/>
    <w:p>
      <w:pPr>
        <w:spacing w:after="0"/>
        <w:ind w:left="0"/>
        <w:jc w:val="both"/>
      </w:pPr>
      <w:r>
        <w:rPr>
          <w:rFonts w:ascii="Times New Roman"/>
          <w:b w:val="false"/>
          <w:i w:val="false"/>
          <w:color w:val="000000"/>
          <w:sz w:val="28"/>
        </w:rPr>
        <w:t xml:space="preserve">
      15) уәкілетті орган комиссиясының актісі және физикалық іске қосуды жүргізуге уәкілетті органның рұқсаты. </w:t>
      </w:r>
    </w:p>
    <w:bookmarkEnd w:id="156"/>
    <w:bookmarkStart w:name="z167" w:id="157"/>
    <w:p>
      <w:pPr>
        <w:spacing w:after="0"/>
        <w:ind w:left="0"/>
        <w:jc w:val="both"/>
      </w:pPr>
      <w:r>
        <w:rPr>
          <w:rFonts w:ascii="Times New Roman"/>
          <w:b w:val="false"/>
          <w:i w:val="false"/>
          <w:color w:val="000000"/>
          <w:sz w:val="28"/>
        </w:rPr>
        <w:t>
      32. ЯЗҚ физикалық іске қосуға дайындығын тексеруді:</w:t>
      </w:r>
    </w:p>
    <w:bookmarkEnd w:id="157"/>
    <w:bookmarkStart w:name="z168" w:id="158"/>
    <w:p>
      <w:pPr>
        <w:spacing w:after="0"/>
        <w:ind w:left="0"/>
        <w:jc w:val="both"/>
      </w:pPr>
      <w:r>
        <w:rPr>
          <w:rFonts w:ascii="Times New Roman"/>
          <w:b w:val="false"/>
          <w:i w:val="false"/>
          <w:color w:val="000000"/>
          <w:sz w:val="28"/>
        </w:rPr>
        <w:t>
      1) ЯЗҚ жұмыс комиссиясы;</w:t>
      </w:r>
    </w:p>
    <w:bookmarkEnd w:id="158"/>
    <w:bookmarkStart w:name="z169" w:id="159"/>
    <w:p>
      <w:pPr>
        <w:spacing w:after="0"/>
        <w:ind w:left="0"/>
        <w:jc w:val="both"/>
      </w:pPr>
      <w:r>
        <w:rPr>
          <w:rFonts w:ascii="Times New Roman"/>
          <w:b w:val="false"/>
          <w:i w:val="false"/>
          <w:color w:val="000000"/>
          <w:sz w:val="28"/>
        </w:rPr>
        <w:t>
      2) уәкілетті органның комиссиясы жүргізеді.</w:t>
      </w:r>
    </w:p>
    <w:bookmarkEnd w:id="159"/>
    <w:bookmarkStart w:name="z170" w:id="160"/>
    <w:p>
      <w:pPr>
        <w:spacing w:after="0"/>
        <w:ind w:left="0"/>
        <w:jc w:val="both"/>
      </w:pPr>
      <w:r>
        <w:rPr>
          <w:rFonts w:ascii="Times New Roman"/>
          <w:b w:val="false"/>
          <w:i w:val="false"/>
          <w:color w:val="000000"/>
          <w:sz w:val="28"/>
        </w:rPr>
        <w:t>
      33. Жұмыс комиссиясы:</w:t>
      </w:r>
    </w:p>
    <w:bookmarkEnd w:id="160"/>
    <w:bookmarkStart w:name="z171" w:id="161"/>
    <w:p>
      <w:pPr>
        <w:spacing w:after="0"/>
        <w:ind w:left="0"/>
        <w:jc w:val="both"/>
      </w:pPr>
      <w:r>
        <w:rPr>
          <w:rFonts w:ascii="Times New Roman"/>
          <w:b w:val="false"/>
          <w:i w:val="false"/>
          <w:color w:val="000000"/>
          <w:sz w:val="28"/>
        </w:rPr>
        <w:t>
      1) орындалған жұмыстардың ЯЗҚ жобасына сәйкестігін;</w:t>
      </w:r>
    </w:p>
    <w:bookmarkEnd w:id="161"/>
    <w:bookmarkStart w:name="z172" w:id="162"/>
    <w:p>
      <w:pPr>
        <w:spacing w:after="0"/>
        <w:ind w:left="0"/>
        <w:jc w:val="both"/>
      </w:pPr>
      <w:r>
        <w:rPr>
          <w:rFonts w:ascii="Times New Roman"/>
          <w:b w:val="false"/>
          <w:i w:val="false"/>
          <w:color w:val="000000"/>
          <w:sz w:val="28"/>
        </w:rPr>
        <w:t>
      2) жабдықтардың жұмысқа қабілеттілігін, жабдықтарды сынау хаттамалары мен іске қосуды реттеу жұмыстарының аяқталғаны туралы актілердің болуын;</w:t>
      </w:r>
    </w:p>
    <w:bookmarkEnd w:id="162"/>
    <w:bookmarkStart w:name="z173" w:id="163"/>
    <w:p>
      <w:pPr>
        <w:spacing w:after="0"/>
        <w:ind w:left="0"/>
        <w:jc w:val="both"/>
      </w:pPr>
      <w:r>
        <w:rPr>
          <w:rFonts w:ascii="Times New Roman"/>
          <w:b w:val="false"/>
          <w:i w:val="false"/>
          <w:color w:val="000000"/>
          <w:sz w:val="28"/>
        </w:rPr>
        <w:t>
      3) осы Техникалық регламенттің 31-тармағында көрсетілген (31-тармағының 14-15 тармақшаларды қоспағанда) құжаттамалардың болуын және ресімделуін;</w:t>
      </w:r>
    </w:p>
    <w:bookmarkEnd w:id="163"/>
    <w:bookmarkStart w:name="z174" w:id="164"/>
    <w:p>
      <w:pPr>
        <w:spacing w:after="0"/>
        <w:ind w:left="0"/>
        <w:jc w:val="both"/>
      </w:pPr>
      <w:r>
        <w:rPr>
          <w:rFonts w:ascii="Times New Roman"/>
          <w:b w:val="false"/>
          <w:i w:val="false"/>
          <w:color w:val="000000"/>
          <w:sz w:val="28"/>
        </w:rPr>
        <w:t>
      4) жедел персоналдың физикалық іске қосу уақытында орналастырылуын;</w:t>
      </w:r>
    </w:p>
    <w:bookmarkEnd w:id="164"/>
    <w:bookmarkStart w:name="z175" w:id="165"/>
    <w:p>
      <w:pPr>
        <w:spacing w:after="0"/>
        <w:ind w:left="0"/>
        <w:jc w:val="both"/>
      </w:pPr>
      <w:r>
        <w:rPr>
          <w:rFonts w:ascii="Times New Roman"/>
          <w:b w:val="false"/>
          <w:i w:val="false"/>
          <w:color w:val="000000"/>
          <w:sz w:val="28"/>
        </w:rPr>
        <w:t>
      5) жедел персонал мен бақылаушы физиктердің емтихан тапсыру хаттамаларының болуын тексереді.</w:t>
      </w:r>
    </w:p>
    <w:bookmarkEnd w:id="165"/>
    <w:p>
      <w:pPr>
        <w:spacing w:after="0"/>
        <w:ind w:left="0"/>
        <w:jc w:val="both"/>
      </w:pPr>
      <w:r>
        <w:rPr>
          <w:rFonts w:ascii="Times New Roman"/>
          <w:b w:val="false"/>
          <w:i w:val="false"/>
          <w:color w:val="000000"/>
          <w:sz w:val="28"/>
        </w:rPr>
        <w:t>
      Комиссия жүйелердің, жабдықтардың дайындығы және персоналдың физикалық іске қосуға дайындалғандығы туралы акті жасайды. Актіні ЯЗҚ әкімшілігі бекітеді.</w:t>
      </w:r>
    </w:p>
    <w:bookmarkStart w:name="z177" w:id="166"/>
    <w:p>
      <w:pPr>
        <w:spacing w:after="0"/>
        <w:ind w:left="0"/>
        <w:jc w:val="both"/>
      </w:pPr>
      <w:r>
        <w:rPr>
          <w:rFonts w:ascii="Times New Roman"/>
          <w:b w:val="false"/>
          <w:i w:val="false"/>
          <w:color w:val="000000"/>
          <w:sz w:val="28"/>
        </w:rPr>
        <w:t>
      34. Уәкілетті органның комиссиясы:</w:t>
      </w:r>
    </w:p>
    <w:bookmarkEnd w:id="166"/>
    <w:bookmarkStart w:name="z178" w:id="167"/>
    <w:p>
      <w:pPr>
        <w:spacing w:after="0"/>
        <w:ind w:left="0"/>
        <w:jc w:val="both"/>
      </w:pPr>
      <w:r>
        <w:rPr>
          <w:rFonts w:ascii="Times New Roman"/>
          <w:b w:val="false"/>
          <w:i w:val="false"/>
          <w:color w:val="000000"/>
          <w:sz w:val="28"/>
        </w:rPr>
        <w:t>
      1) осы Техникалық регламенттің 30-тармағына сәйкес ЯЗҚ-тың физикалық іске қосуға техникалық дайындығын;</w:t>
      </w:r>
    </w:p>
    <w:bookmarkEnd w:id="167"/>
    <w:bookmarkStart w:name="z179" w:id="168"/>
    <w:p>
      <w:pPr>
        <w:spacing w:after="0"/>
        <w:ind w:left="0"/>
        <w:jc w:val="both"/>
      </w:pPr>
      <w:r>
        <w:rPr>
          <w:rFonts w:ascii="Times New Roman"/>
          <w:b w:val="false"/>
          <w:i w:val="false"/>
          <w:color w:val="000000"/>
          <w:sz w:val="28"/>
        </w:rPr>
        <w:t>
      2) осы Техникалық регламенттің 31-тармағына сәйкес (31-тармағының 14)-15) тармақшаларды қоспағанда) техникалық құжаттаманы;</w:t>
      </w:r>
    </w:p>
    <w:bookmarkEnd w:id="168"/>
    <w:bookmarkStart w:name="z180" w:id="169"/>
    <w:p>
      <w:pPr>
        <w:spacing w:after="0"/>
        <w:ind w:left="0"/>
        <w:jc w:val="both"/>
      </w:pPr>
      <w:r>
        <w:rPr>
          <w:rFonts w:ascii="Times New Roman"/>
          <w:b w:val="false"/>
          <w:i w:val="false"/>
          <w:color w:val="000000"/>
          <w:sz w:val="28"/>
        </w:rPr>
        <w:t>
      3) персоналдың физикалық іске қосуды жүргізуге дайындалғандығын тексереді.</w:t>
      </w:r>
    </w:p>
    <w:bookmarkEnd w:id="169"/>
    <w:p>
      <w:pPr>
        <w:spacing w:after="0"/>
        <w:ind w:left="0"/>
        <w:jc w:val="both"/>
      </w:pPr>
      <w:r>
        <w:rPr>
          <w:rFonts w:ascii="Times New Roman"/>
          <w:b w:val="false"/>
          <w:i w:val="false"/>
          <w:color w:val="000000"/>
          <w:sz w:val="28"/>
        </w:rPr>
        <w:t>
      Тексеру нәтижелері энергетикалық іске қосуды жүргізу кезінде қауіпсіздікті қамтамасыз ету бойынша кемшіліктер көрсетілетін актімен ресімделеді.</w:t>
      </w:r>
    </w:p>
    <w:bookmarkStart w:name="z182" w:id="170"/>
    <w:p>
      <w:pPr>
        <w:spacing w:after="0"/>
        <w:ind w:left="0"/>
        <w:jc w:val="both"/>
      </w:pPr>
      <w:r>
        <w:rPr>
          <w:rFonts w:ascii="Times New Roman"/>
          <w:b w:val="false"/>
          <w:i w:val="false"/>
          <w:color w:val="000000"/>
          <w:sz w:val="28"/>
        </w:rPr>
        <w:t>
      35. Физикалық іске қосуды жүзеге асыруға кедергі жасайтын ескертулер болмаған жағдайда, уәкілетті орган комиссиясының бекітілген актісі физикалық іске қосуды жүргізуге рұқсат беру болып табылады.</w:t>
      </w:r>
    </w:p>
    <w:bookmarkEnd w:id="170"/>
    <w:bookmarkStart w:name="z183" w:id="171"/>
    <w:p>
      <w:pPr>
        <w:spacing w:after="0"/>
        <w:ind w:left="0"/>
        <w:jc w:val="both"/>
      </w:pPr>
      <w:r>
        <w:rPr>
          <w:rFonts w:ascii="Times New Roman"/>
          <w:b w:val="false"/>
          <w:i w:val="false"/>
          <w:color w:val="000000"/>
          <w:sz w:val="28"/>
        </w:rPr>
        <w:t>
      36. Физикалық іске қосуды жүзеге асыруға кедергі жасайтын ескертулер болған жағдайда, уәкілетті орган ЯЗҚ әкімшілігі ескертулерді жою туралы актіні бергеннен кейін 10 күн ішінде оны жүргізуге рұқсатын немесе дәлелді бас тартуын береді.</w:t>
      </w:r>
    </w:p>
    <w:bookmarkEnd w:id="171"/>
    <w:bookmarkStart w:name="z184" w:id="172"/>
    <w:p>
      <w:pPr>
        <w:spacing w:after="0"/>
        <w:ind w:left="0"/>
        <w:jc w:val="both"/>
      </w:pPr>
      <w:r>
        <w:rPr>
          <w:rFonts w:ascii="Times New Roman"/>
          <w:b w:val="false"/>
          <w:i w:val="false"/>
          <w:color w:val="000000"/>
          <w:sz w:val="28"/>
        </w:rPr>
        <w:t>
      37. Уәкілетті орган жүйелер мен жабдықтардың физикалық іске қосуға дайындығы, персоналдың дайындалғандығы туралы жұмыс комиссиясы актісінің, уәкілетті орган комиссиясы актісінің, уәкілетті орган комиссиясының ескертулерін жою туралы (ескертулер болған жағдайда) пайдаланушы ұйым актісінің негізінде ЯЗҚ-ты физикалық іске қосуды жүргізуді келіседі.</w:t>
      </w:r>
    </w:p>
    <w:bookmarkEnd w:id="172"/>
    <w:bookmarkStart w:name="z185" w:id="173"/>
    <w:p>
      <w:pPr>
        <w:spacing w:after="0"/>
        <w:ind w:left="0"/>
        <w:jc w:val="both"/>
      </w:pPr>
      <w:r>
        <w:rPr>
          <w:rFonts w:ascii="Times New Roman"/>
          <w:b w:val="false"/>
          <w:i w:val="false"/>
          <w:color w:val="000000"/>
          <w:sz w:val="28"/>
        </w:rPr>
        <w:t>
      38. Реакторды физикалық іске қосу бекітілген физикалық іске қосу бағдарламасы мен оның негізінде әзірленген жоспар-кестеге сәйкес жүргізіледі.</w:t>
      </w:r>
    </w:p>
    <w:bookmarkEnd w:id="173"/>
    <w:bookmarkStart w:name="z186" w:id="174"/>
    <w:p>
      <w:pPr>
        <w:spacing w:after="0"/>
        <w:ind w:left="0"/>
        <w:jc w:val="both"/>
      </w:pPr>
      <w:r>
        <w:rPr>
          <w:rFonts w:ascii="Times New Roman"/>
          <w:b w:val="false"/>
          <w:i w:val="false"/>
          <w:color w:val="000000"/>
          <w:sz w:val="28"/>
        </w:rPr>
        <w:t>
      39. Жұмыстың ядролық қауіпті режимі пайда болған кезде физикалық іске қосу бойынша эксперименттер тоқтатылады және реактор сындарлы алды жағдайға келтіріледі.</w:t>
      </w:r>
    </w:p>
    <w:bookmarkEnd w:id="174"/>
    <w:bookmarkStart w:name="z187" w:id="175"/>
    <w:p>
      <w:pPr>
        <w:spacing w:after="0"/>
        <w:ind w:left="0"/>
        <w:jc w:val="both"/>
      </w:pPr>
      <w:r>
        <w:rPr>
          <w:rFonts w:ascii="Times New Roman"/>
          <w:b w:val="false"/>
          <w:i w:val="false"/>
          <w:color w:val="000000"/>
          <w:sz w:val="28"/>
        </w:rPr>
        <w:t>
      40. Физикалық іске қосу басшысының, ЯЗҚ-тың бас инженерінің барлық өкімдері мен жедел персонал орындайтын операциялар, сондай-ақ жүргізілетін эксперименттер және олардың нәтижелері өкімдер журналы мен жедел журналға тіркеледі, оларды жүргізу белсенді аймақтың жүктемесі басталған сәттен басталады.</w:t>
      </w:r>
    </w:p>
    <w:bookmarkEnd w:id="175"/>
    <w:bookmarkStart w:name="z188" w:id="176"/>
    <w:p>
      <w:pPr>
        <w:spacing w:after="0"/>
        <w:ind w:left="0"/>
        <w:jc w:val="both"/>
      </w:pPr>
      <w:r>
        <w:rPr>
          <w:rFonts w:ascii="Times New Roman"/>
          <w:b w:val="false"/>
          <w:i w:val="false"/>
          <w:color w:val="000000"/>
          <w:sz w:val="28"/>
        </w:rPr>
        <w:t>
      41. Физикалық іске қосу нәтижелері ЯЗҚ-ты пайдалану жөніндегі ұсынымдары бар акті және есеп түрінде ресімделеді. Акті мен есептің бір данасы айлық мерзімге уәкілетті органға жіберіледі.</w:t>
      </w:r>
    </w:p>
    <w:bookmarkEnd w:id="176"/>
    <w:bookmarkStart w:name="z189" w:id="177"/>
    <w:p>
      <w:pPr>
        <w:spacing w:after="0"/>
        <w:ind w:left="0"/>
        <w:jc w:val="both"/>
      </w:pPr>
      <w:r>
        <w:rPr>
          <w:rFonts w:ascii="Times New Roman"/>
          <w:b w:val="false"/>
          <w:i w:val="false"/>
          <w:color w:val="000000"/>
          <w:sz w:val="28"/>
        </w:rPr>
        <w:t>
      42. Энергетикалық іске қосу қуатты кезең-кезеңімен және біртіндеп көтеруді, реактордың параметрлерін айқындау мен нақтылауды, ЯЗҚ жүйелері мен жабдықтарын кешенді сынауды, әр кезеңде жоспарланған эксперименттер жүргізуді қамтиды.</w:t>
      </w:r>
    </w:p>
    <w:bookmarkEnd w:id="177"/>
    <w:bookmarkStart w:name="z190" w:id="178"/>
    <w:p>
      <w:pPr>
        <w:spacing w:after="0"/>
        <w:ind w:left="0"/>
        <w:jc w:val="both"/>
      </w:pPr>
      <w:r>
        <w:rPr>
          <w:rFonts w:ascii="Times New Roman"/>
          <w:b w:val="false"/>
          <w:i w:val="false"/>
          <w:color w:val="000000"/>
          <w:sz w:val="28"/>
        </w:rPr>
        <w:t>
      43. Энергетикалық іске қосу басталғанға дейін ЯЗҚ-ты пайдалану үшін қажетті барлық штаттық жүйелер, құрылғылар, құрылыстар мен қондырғылар пайдалануға қабылдануы және осы Техникалық регламенттің 50-тармағында тізіп көрсетілген барлық құжаттамалар (50-тармағының 1), 2) тармақшаларды қоспағанда) дайындалуы қажет.</w:t>
      </w:r>
    </w:p>
    <w:bookmarkEnd w:id="178"/>
    <w:bookmarkStart w:name="z191" w:id="179"/>
    <w:p>
      <w:pPr>
        <w:spacing w:after="0"/>
        <w:ind w:left="0"/>
        <w:jc w:val="both"/>
      </w:pPr>
      <w:r>
        <w:rPr>
          <w:rFonts w:ascii="Times New Roman"/>
          <w:b w:val="false"/>
          <w:i w:val="false"/>
          <w:color w:val="000000"/>
          <w:sz w:val="28"/>
        </w:rPr>
        <w:t>
      44. ЯЗҚ-ты энергетикалық іске қосу физикалық іске қосудың нәтижелері бойынша түзетілген бағдарламаға сәйкес жүргізіледі.</w:t>
      </w:r>
    </w:p>
    <w:bookmarkEnd w:id="179"/>
    <w:bookmarkStart w:name="z192" w:id="180"/>
    <w:p>
      <w:pPr>
        <w:spacing w:after="0"/>
        <w:ind w:left="0"/>
        <w:jc w:val="both"/>
      </w:pPr>
      <w:r>
        <w:rPr>
          <w:rFonts w:ascii="Times New Roman"/>
          <w:b w:val="false"/>
          <w:i w:val="false"/>
          <w:color w:val="000000"/>
          <w:sz w:val="28"/>
        </w:rPr>
        <w:t>
      45. Энергетикалық іске қосу бағдарламасын орындау үшін ЯЗҚ әкімшілігі ЯЗҚ жобасын әзірлеушілермен бірлесіп, эксперименттер жүргізу әдістемесі мен энергетикалық іске қосу жоспар-кестесін әзірлейді. Энергетикалық іске қосу бағдарламасы уәкілетті органмен келісіледі және оны ЯЗҚ әкімшілігі бекітеді.</w:t>
      </w:r>
    </w:p>
    <w:bookmarkEnd w:id="180"/>
    <w:bookmarkStart w:name="z193" w:id="181"/>
    <w:p>
      <w:pPr>
        <w:spacing w:after="0"/>
        <w:ind w:left="0"/>
        <w:jc w:val="both"/>
      </w:pPr>
      <w:r>
        <w:rPr>
          <w:rFonts w:ascii="Times New Roman"/>
          <w:b w:val="false"/>
          <w:i w:val="false"/>
          <w:color w:val="000000"/>
          <w:sz w:val="28"/>
        </w:rPr>
        <w:t>
      46. ЯЗҚ-тың энергетикалық іске қосуға дайындығын тексеруді жұмыс комиссиясы жүргізеді.</w:t>
      </w:r>
    </w:p>
    <w:bookmarkEnd w:id="181"/>
    <w:bookmarkStart w:name="z194" w:id="182"/>
    <w:p>
      <w:pPr>
        <w:spacing w:after="0"/>
        <w:ind w:left="0"/>
        <w:jc w:val="both"/>
      </w:pPr>
      <w:r>
        <w:rPr>
          <w:rFonts w:ascii="Times New Roman"/>
          <w:b w:val="false"/>
          <w:i w:val="false"/>
          <w:color w:val="000000"/>
          <w:sz w:val="28"/>
        </w:rPr>
        <w:t>
      47. Уәкілетті орган инспекциялық тексеру, ЯЗҚ әкімшілігінің физикалық іске қосудың нәтижелері бойынша есебін (актісін) және энергетикалық іске қосуды жүргізуге кедергі жасайтын (осы Техникалық регламенттің 39-тармағы) кемшіліктерді жою туралы актісін қарау нәтижелері бойынша ЯЗҚ-тың ядролық және радиациялық қауіпсіздігін қамтамасыз ету тұрғысынан энергетикалық іске қосуды жүргізуге рұқсат береді.</w:t>
      </w:r>
    </w:p>
    <w:bookmarkEnd w:id="182"/>
    <w:bookmarkStart w:name="z195" w:id="183"/>
    <w:p>
      <w:pPr>
        <w:spacing w:after="0"/>
        <w:ind w:left="0"/>
        <w:jc w:val="both"/>
      </w:pPr>
      <w:r>
        <w:rPr>
          <w:rFonts w:ascii="Times New Roman"/>
          <w:b w:val="false"/>
          <w:i w:val="false"/>
          <w:color w:val="000000"/>
          <w:sz w:val="28"/>
        </w:rPr>
        <w:t>
      48. Уәкілетті орган ЯЗҚ-тың энергетикалық іске қосуға дайындығы туралы жұмыс комиссиясы актісінің және уәкілетті органның комиссиясы актісінің негізінде ЯЗҚ-ты энергетикалық іске қосуды жүргізуді келіседі.</w:t>
      </w:r>
    </w:p>
    <w:bookmarkEnd w:id="183"/>
    <w:bookmarkStart w:name="z196" w:id="184"/>
    <w:p>
      <w:pPr>
        <w:spacing w:after="0"/>
        <w:ind w:left="0"/>
        <w:jc w:val="both"/>
      </w:pPr>
      <w:r>
        <w:rPr>
          <w:rFonts w:ascii="Times New Roman"/>
          <w:b w:val="false"/>
          <w:i w:val="false"/>
          <w:color w:val="000000"/>
          <w:sz w:val="28"/>
        </w:rPr>
        <w:t xml:space="preserve">
      49. Энергетикалық іске қосу нәтижелері ЯЗҚ-ты пайдалану жөніндегі ұсынымдары бар қауіпсіздікті талдау жөніндегі акт және есеп түрінде ресімделеді. Акті мен есептің бір данасы айлық мерзімге уәкілетті органға жіберіледі. Осы құжаттардың негізінде уәкілетті орган ЯЗҚ-қа белгіленген нысанда ЯЗҚ пайдаланушы ұйымы (әкімшілігі) дайындаған паспортты бекітеді. </w:t>
      </w:r>
    </w:p>
    <w:bookmarkEnd w:id="184"/>
    <w:bookmarkStart w:name="z197" w:id="185"/>
    <w:p>
      <w:pPr>
        <w:spacing w:after="0"/>
        <w:ind w:left="0"/>
        <w:jc w:val="both"/>
      </w:pPr>
      <w:r>
        <w:rPr>
          <w:rFonts w:ascii="Times New Roman"/>
          <w:b w:val="false"/>
          <w:i w:val="false"/>
          <w:color w:val="000000"/>
          <w:sz w:val="28"/>
        </w:rPr>
        <w:t>
      50. ЯЗҚ-ты пайдалану үшін қажетті құжаттамалар тізбесіне осы Техникалық регламентте белгіленген тәртіппен бекітілген:</w:t>
      </w:r>
    </w:p>
    <w:bookmarkEnd w:id="185"/>
    <w:p>
      <w:pPr>
        <w:spacing w:after="0"/>
        <w:ind w:left="0"/>
        <w:jc w:val="both"/>
      </w:pPr>
      <w:r>
        <w:rPr>
          <w:rFonts w:ascii="Times New Roman"/>
          <w:b w:val="false"/>
          <w:i w:val="false"/>
          <w:color w:val="000000"/>
          <w:sz w:val="28"/>
        </w:rPr>
        <w:t>
      1) физикалық және энергетикалық іске қосулардың нәтижелері бойынша түзетілген ЯЗҚ қауіпсіздікті талдау есебі (ҚТЕ);</w:t>
      </w:r>
    </w:p>
    <w:bookmarkStart w:name="z199" w:id="186"/>
    <w:p>
      <w:pPr>
        <w:spacing w:after="0"/>
        <w:ind w:left="0"/>
        <w:jc w:val="both"/>
      </w:pPr>
      <w:r>
        <w:rPr>
          <w:rFonts w:ascii="Times New Roman"/>
          <w:b w:val="false"/>
          <w:i w:val="false"/>
          <w:color w:val="000000"/>
          <w:sz w:val="28"/>
        </w:rPr>
        <w:t xml:space="preserve">
      2) ЗР-ға арналған паспорты және (немесе) критстендке арналған паспорты, осы Техникалық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ЯЗҚ-ты пайдаланудың технологиялық регламенті мен жедел құжаттама;</w:t>
      </w:r>
    </w:p>
    <w:bookmarkEnd w:id="186"/>
    <w:bookmarkStart w:name="z200" w:id="187"/>
    <w:p>
      <w:pPr>
        <w:spacing w:after="0"/>
        <w:ind w:left="0"/>
        <w:jc w:val="both"/>
      </w:pPr>
      <w:r>
        <w:rPr>
          <w:rFonts w:ascii="Times New Roman"/>
          <w:b w:val="false"/>
          <w:i w:val="false"/>
          <w:color w:val="000000"/>
          <w:sz w:val="28"/>
        </w:rPr>
        <w:t>
      3) ЯЗҚ-тың жүйелері мен жабдықтарын пайдалану жөніндегі нұсқаулықтар;</w:t>
      </w:r>
    </w:p>
    <w:bookmarkEnd w:id="187"/>
    <w:bookmarkStart w:name="z201" w:id="188"/>
    <w:p>
      <w:pPr>
        <w:spacing w:after="0"/>
        <w:ind w:left="0"/>
        <w:jc w:val="both"/>
      </w:pPr>
      <w:r>
        <w:rPr>
          <w:rFonts w:ascii="Times New Roman"/>
          <w:b w:val="false"/>
          <w:i w:val="false"/>
          <w:color w:val="000000"/>
          <w:sz w:val="28"/>
        </w:rPr>
        <w:t>
      4) ЯЗҚ-тың жүйелері мен жабдықтарына арналған техникалық құжаттама;</w:t>
      </w:r>
    </w:p>
    <w:bookmarkEnd w:id="188"/>
    <w:bookmarkStart w:name="z202" w:id="189"/>
    <w:p>
      <w:pPr>
        <w:spacing w:after="0"/>
        <w:ind w:left="0"/>
        <w:jc w:val="both"/>
      </w:pPr>
      <w:r>
        <w:rPr>
          <w:rFonts w:ascii="Times New Roman"/>
          <w:b w:val="false"/>
          <w:i w:val="false"/>
          <w:color w:val="000000"/>
          <w:sz w:val="28"/>
        </w:rPr>
        <w:t>
      5) жүйелер мен жабдықтарды сынау актілері және хаттамалары;</w:t>
      </w:r>
    </w:p>
    <w:bookmarkEnd w:id="189"/>
    <w:bookmarkStart w:name="z203" w:id="190"/>
    <w:p>
      <w:pPr>
        <w:spacing w:after="0"/>
        <w:ind w:left="0"/>
        <w:jc w:val="both"/>
      </w:pPr>
      <w:r>
        <w:rPr>
          <w:rFonts w:ascii="Times New Roman"/>
          <w:b w:val="false"/>
          <w:i w:val="false"/>
          <w:color w:val="000000"/>
          <w:sz w:val="28"/>
        </w:rPr>
        <w:t>
      6) жаңа және пайдаланылған отынды тасымалдау, сақтау және онымен жұмыс істеу кезінде ядролық қауіпсіздікті қамтамасыз ету жөніндегі нұсқаулық;</w:t>
      </w:r>
    </w:p>
    <w:bookmarkEnd w:id="190"/>
    <w:bookmarkStart w:name="z204" w:id="191"/>
    <w:p>
      <w:pPr>
        <w:spacing w:after="0"/>
        <w:ind w:left="0"/>
        <w:jc w:val="both"/>
      </w:pPr>
      <w:r>
        <w:rPr>
          <w:rFonts w:ascii="Times New Roman"/>
          <w:b w:val="false"/>
          <w:i w:val="false"/>
          <w:color w:val="000000"/>
          <w:sz w:val="28"/>
        </w:rPr>
        <w:t>
      7) радиациялық қауіпсіздікті (қорғауды) қамтамасыз ету жөніндегі нұсқаулық;</w:t>
      </w:r>
    </w:p>
    <w:bookmarkEnd w:id="191"/>
    <w:bookmarkStart w:name="z205" w:id="192"/>
    <w:p>
      <w:pPr>
        <w:spacing w:after="0"/>
        <w:ind w:left="0"/>
        <w:jc w:val="both"/>
      </w:pPr>
      <w:r>
        <w:rPr>
          <w:rFonts w:ascii="Times New Roman"/>
          <w:b w:val="false"/>
          <w:i w:val="false"/>
          <w:color w:val="000000"/>
          <w:sz w:val="28"/>
        </w:rPr>
        <w:t>
      8) авариялық дайындық және аварияға қарсы ден қою жоспары;</w:t>
      </w:r>
    </w:p>
    <w:bookmarkEnd w:id="192"/>
    <w:bookmarkStart w:name="z206" w:id="193"/>
    <w:p>
      <w:pPr>
        <w:spacing w:after="0"/>
        <w:ind w:left="0"/>
        <w:jc w:val="both"/>
      </w:pPr>
      <w:r>
        <w:rPr>
          <w:rFonts w:ascii="Times New Roman"/>
          <w:b w:val="false"/>
          <w:i w:val="false"/>
          <w:color w:val="000000"/>
          <w:sz w:val="28"/>
        </w:rPr>
        <w:t>
      9) ЯЗҚ персоналының қызметтік нұсқаулықтары;</w:t>
      </w:r>
    </w:p>
    <w:bookmarkEnd w:id="193"/>
    <w:bookmarkStart w:name="z207" w:id="194"/>
    <w:p>
      <w:pPr>
        <w:spacing w:after="0"/>
        <w:ind w:left="0"/>
        <w:jc w:val="both"/>
      </w:pPr>
      <w:r>
        <w:rPr>
          <w:rFonts w:ascii="Times New Roman"/>
          <w:b w:val="false"/>
          <w:i w:val="false"/>
          <w:color w:val="000000"/>
          <w:sz w:val="28"/>
        </w:rPr>
        <w:t>
      10) ЯЗҚ персоналының емтихандары мен нұсқамаларының хаттамалары;</w:t>
      </w:r>
    </w:p>
    <w:bookmarkEnd w:id="194"/>
    <w:bookmarkStart w:name="z208" w:id="195"/>
    <w:p>
      <w:pPr>
        <w:spacing w:after="0"/>
        <w:ind w:left="0"/>
        <w:jc w:val="both"/>
      </w:pPr>
      <w:r>
        <w:rPr>
          <w:rFonts w:ascii="Times New Roman"/>
          <w:b w:val="false"/>
          <w:i w:val="false"/>
          <w:color w:val="000000"/>
          <w:sz w:val="28"/>
        </w:rPr>
        <w:t>
      11) ЯЗҚ әкімшілігінің персоналды тағайындау және өз бетінше жұмысқа кіруге рұқсат ету туралы бұйрықтары;</w:t>
      </w:r>
    </w:p>
    <w:bookmarkEnd w:id="195"/>
    <w:bookmarkStart w:name="z209" w:id="196"/>
    <w:p>
      <w:pPr>
        <w:spacing w:after="0"/>
        <w:ind w:left="0"/>
        <w:jc w:val="both"/>
      </w:pPr>
      <w:r>
        <w:rPr>
          <w:rFonts w:ascii="Times New Roman"/>
          <w:b w:val="false"/>
          <w:i w:val="false"/>
          <w:color w:val="000000"/>
          <w:sz w:val="28"/>
        </w:rPr>
        <w:t>
      13) қолданылу мерзімдері көрсетіле отырып, ЯЗҚ әкімшілігі бекіткен қолданыстағы нұсқаулықтардың тізбелері (жалпы ЯЗҚ бойынша және әрбір жұмыс орны бойынша) кіреді.</w:t>
      </w:r>
    </w:p>
    <w:bookmarkEnd w:id="196"/>
    <w:bookmarkStart w:name="z210" w:id="197"/>
    <w:p>
      <w:pPr>
        <w:spacing w:after="0"/>
        <w:ind w:left="0"/>
        <w:jc w:val="both"/>
      </w:pPr>
      <w:r>
        <w:rPr>
          <w:rFonts w:ascii="Times New Roman"/>
          <w:b w:val="false"/>
          <w:i w:val="false"/>
          <w:color w:val="000000"/>
          <w:sz w:val="28"/>
        </w:rPr>
        <w:t>
      51. Жобалау шектері ЯЗҚ-ты әртүрлі пайдалану жағдайларына қатысты талаптарды, қолданылатын шаралар мен шектеулерді қамтиды және:</w:t>
      </w:r>
    </w:p>
    <w:bookmarkEnd w:id="197"/>
    <w:bookmarkStart w:name="z211" w:id="198"/>
    <w:p>
      <w:pPr>
        <w:spacing w:after="0"/>
        <w:ind w:left="0"/>
        <w:jc w:val="both"/>
      </w:pPr>
      <w:r>
        <w:rPr>
          <w:rFonts w:ascii="Times New Roman"/>
          <w:b w:val="false"/>
          <w:i w:val="false"/>
          <w:color w:val="000000"/>
          <w:sz w:val="28"/>
        </w:rPr>
        <w:t>
      1) қауіпсіз пайдалану шектерін;</w:t>
      </w:r>
    </w:p>
    <w:bookmarkEnd w:id="198"/>
    <w:bookmarkStart w:name="z212" w:id="199"/>
    <w:p>
      <w:pPr>
        <w:spacing w:after="0"/>
        <w:ind w:left="0"/>
        <w:jc w:val="both"/>
      </w:pPr>
      <w:r>
        <w:rPr>
          <w:rFonts w:ascii="Times New Roman"/>
          <w:b w:val="false"/>
          <w:i w:val="false"/>
          <w:color w:val="000000"/>
          <w:sz w:val="28"/>
        </w:rPr>
        <w:t>
      2) қауіпсіз пайдалану жағдайларын;</w:t>
      </w:r>
    </w:p>
    <w:bookmarkEnd w:id="199"/>
    <w:bookmarkStart w:name="z213" w:id="200"/>
    <w:p>
      <w:pPr>
        <w:spacing w:after="0"/>
        <w:ind w:left="0"/>
        <w:jc w:val="both"/>
      </w:pPr>
      <w:r>
        <w:rPr>
          <w:rFonts w:ascii="Times New Roman"/>
          <w:b w:val="false"/>
          <w:i w:val="false"/>
          <w:color w:val="000000"/>
          <w:sz w:val="28"/>
        </w:rPr>
        <w:t>
      3) пайдалану шектерін;</w:t>
      </w:r>
    </w:p>
    <w:bookmarkEnd w:id="200"/>
    <w:bookmarkStart w:name="z214" w:id="201"/>
    <w:p>
      <w:pPr>
        <w:spacing w:after="0"/>
        <w:ind w:left="0"/>
        <w:jc w:val="both"/>
      </w:pPr>
      <w:r>
        <w:rPr>
          <w:rFonts w:ascii="Times New Roman"/>
          <w:b w:val="false"/>
          <w:i w:val="false"/>
          <w:color w:val="000000"/>
          <w:sz w:val="28"/>
        </w:rPr>
        <w:t>
      4) технологиялық бақылауға қойылатын талаптарды қамтиды.</w:t>
      </w:r>
    </w:p>
    <w:bookmarkEnd w:id="201"/>
    <w:bookmarkStart w:name="z215" w:id="202"/>
    <w:p>
      <w:pPr>
        <w:spacing w:after="0"/>
        <w:ind w:left="0"/>
        <w:jc w:val="both"/>
      </w:pPr>
      <w:r>
        <w:rPr>
          <w:rFonts w:ascii="Times New Roman"/>
          <w:b w:val="false"/>
          <w:i w:val="false"/>
          <w:color w:val="000000"/>
          <w:sz w:val="28"/>
        </w:rPr>
        <w:t>
      52. ЯЗҚ және ҚТЕ жобасында әзірленген жобалау шектері физикалық және энергетикалық іске қосулардың нәтижелері бойынша нақтыланады және пайдаланудың технологиялық регламентінде және сандық мәндер, кестелер, графиктер, сондай-ақ түпкілікті ҚТЕ-де тиісті негіздемеге сілтемелер түрінде жекелеген жүйелерді, жабдықтар мен құбыржолдарды пайдалану жөніндегі нұсқаулықтарда келтіріледі.</w:t>
      </w:r>
    </w:p>
    <w:bookmarkEnd w:id="202"/>
    <w:bookmarkStart w:name="z216" w:id="203"/>
    <w:p>
      <w:pPr>
        <w:spacing w:after="0"/>
        <w:ind w:left="0"/>
        <w:jc w:val="left"/>
      </w:pPr>
      <w:r>
        <w:rPr>
          <w:rFonts w:ascii="Times New Roman"/>
          <w:b/>
          <w:i w:val="false"/>
          <w:color w:val="000000"/>
        </w:rPr>
        <w:t xml:space="preserve"> 5-тарау. ЯЗҚ қауіпсіздігіне қойылатын талаптар.</w:t>
      </w:r>
    </w:p>
    <w:bookmarkEnd w:id="203"/>
    <w:bookmarkStart w:name="z217" w:id="204"/>
    <w:p>
      <w:pPr>
        <w:spacing w:after="0"/>
        <w:ind w:left="0"/>
        <w:jc w:val="left"/>
      </w:pPr>
      <w:r>
        <w:rPr>
          <w:rFonts w:ascii="Times New Roman"/>
          <w:b/>
          <w:i w:val="false"/>
          <w:color w:val="000000"/>
        </w:rPr>
        <w:t xml:space="preserve"> 1-параграф. ЯЗҚ-ты қалыпты пайдалану жүйелеріне қойылатын талаптар</w:t>
      </w:r>
    </w:p>
    <w:bookmarkEnd w:id="204"/>
    <w:bookmarkStart w:name="z218" w:id="205"/>
    <w:p>
      <w:pPr>
        <w:spacing w:after="0"/>
        <w:ind w:left="0"/>
        <w:jc w:val="both"/>
      </w:pPr>
      <w:r>
        <w:rPr>
          <w:rFonts w:ascii="Times New Roman"/>
          <w:b w:val="false"/>
          <w:i w:val="false"/>
          <w:color w:val="000000"/>
          <w:sz w:val="28"/>
        </w:rPr>
        <w:t>
      53. ЯЗҚ-тың белсенді аймағы мен шағылыстырғышы ЯО (ЯМ) үлеске бөлшектеп бөлінген жүктеуді (асқын жүктеуді) қамтамасыз ететіндей жобалануы қажет және ЯЗҚ барлық пайдалану режимдері мен жобалық авариялар кезінде сындарлы алды күйге көшірілетіндей жағдайға келтірілуі мүмкін.</w:t>
      </w:r>
    </w:p>
    <w:bookmarkEnd w:id="205"/>
    <w:bookmarkStart w:name="z219" w:id="206"/>
    <w:p>
      <w:pPr>
        <w:spacing w:after="0"/>
        <w:ind w:left="0"/>
        <w:jc w:val="both"/>
      </w:pPr>
      <w:r>
        <w:rPr>
          <w:rFonts w:ascii="Times New Roman"/>
          <w:b w:val="false"/>
          <w:i w:val="false"/>
          <w:color w:val="000000"/>
          <w:sz w:val="28"/>
        </w:rPr>
        <w:t>
      54. ЯЗҚ-тың белсенді аймағы мен шағылыстырғышының конструкциясы олардың геометриясы мен құрамының көзделмеген өзгерістерін болдырмауы қажет.</w:t>
      </w:r>
    </w:p>
    <w:bookmarkEnd w:id="206"/>
    <w:bookmarkStart w:name="z220" w:id="207"/>
    <w:p>
      <w:pPr>
        <w:spacing w:after="0"/>
        <w:ind w:left="0"/>
        <w:jc w:val="both"/>
      </w:pPr>
      <w:r>
        <w:rPr>
          <w:rFonts w:ascii="Times New Roman"/>
          <w:b w:val="false"/>
          <w:i w:val="false"/>
          <w:color w:val="000000"/>
          <w:sz w:val="28"/>
        </w:rPr>
        <w:t>
      55. Жылу бөлгіш элементтерге, жылу бөлгіш құрастырмаларға, белсенді аймақтың басқа да элементтеріне, шағылыстырғышқа және ЯЗҚ БҚЖ-ның жұмыс органдарына арналған материалдар оны пайдалану процесінде олардың жылу-техникалық, механикалық және физикалық-химиялық сипаттамаларының өзгерістерін ескере отырып, таңдап алынуы қажет.</w:t>
      </w:r>
    </w:p>
    <w:bookmarkEnd w:id="207"/>
    <w:bookmarkStart w:name="z221" w:id="208"/>
    <w:p>
      <w:pPr>
        <w:spacing w:after="0"/>
        <w:ind w:left="0"/>
        <w:jc w:val="both"/>
      </w:pPr>
      <w:r>
        <w:rPr>
          <w:rFonts w:ascii="Times New Roman"/>
          <w:b w:val="false"/>
          <w:i w:val="false"/>
          <w:color w:val="000000"/>
          <w:sz w:val="28"/>
        </w:rPr>
        <w:t>
      56. Белсенді аймақтың құрамында пайдаланылатын ядролық материалдар, ЯЗҚ белсенді аймағы мен шағылыстырғышының конструкциясы ЯЗҚ-тың бұзылуына соқтыратын жобадан тыс авариялар кезінде қайталама сындарлы массалардың түзілуіне жол бермеуге тиіс.</w:t>
      </w:r>
    </w:p>
    <w:bookmarkEnd w:id="208"/>
    <w:bookmarkStart w:name="z222" w:id="209"/>
    <w:p>
      <w:pPr>
        <w:spacing w:after="0"/>
        <w:ind w:left="0"/>
        <w:jc w:val="both"/>
      </w:pPr>
      <w:r>
        <w:rPr>
          <w:rFonts w:ascii="Times New Roman"/>
          <w:b w:val="false"/>
          <w:i w:val="false"/>
          <w:color w:val="000000"/>
          <w:sz w:val="28"/>
        </w:rPr>
        <w:t>
      57. ЯЗҚ реактивтілігінің қуаттық коэффициенті, ЯЗҚ жылу тасығышы мен ядролық материалдарының температурасы бойынша реактивтілік коэффициенттері қалыпты пайдалану, жобалық аварияларды қоса алғанда, қалыпты пайдаланудың бұзылуы кезінде параметрлер өзгерісінің барлық ауқымында жағымсыз болуы қажет.</w:t>
      </w:r>
    </w:p>
    <w:bookmarkEnd w:id="209"/>
    <w:bookmarkStart w:name="z223" w:id="210"/>
    <w:p>
      <w:pPr>
        <w:spacing w:after="0"/>
        <w:ind w:left="0"/>
        <w:jc w:val="both"/>
      </w:pPr>
      <w:r>
        <w:rPr>
          <w:rFonts w:ascii="Times New Roman"/>
          <w:b w:val="false"/>
          <w:i w:val="false"/>
          <w:color w:val="000000"/>
          <w:sz w:val="28"/>
        </w:rPr>
        <w:t>
      58. Жылу бөлгіш элементтердің бұзылуының пайдалану шектері немесе ЗР бірінші контурының жылу тасығышының радиоактивтілік деңгейі ЯЗҚ жобасында белгіленгендерге сәйкес келуі қажет.</w:t>
      </w:r>
    </w:p>
    <w:bookmarkEnd w:id="210"/>
    <w:bookmarkStart w:name="z224" w:id="211"/>
    <w:p>
      <w:pPr>
        <w:spacing w:after="0"/>
        <w:ind w:left="0"/>
        <w:jc w:val="both"/>
      </w:pPr>
      <w:r>
        <w:rPr>
          <w:rFonts w:ascii="Times New Roman"/>
          <w:b w:val="false"/>
          <w:i w:val="false"/>
          <w:color w:val="000000"/>
          <w:sz w:val="28"/>
        </w:rPr>
        <w:t>
      59. Жобалық аварияларды қоса алғанда, қалыпты пайдалану және қалыпты пайдаланудың бұзылуы кезінде ЯЗҚ белсенді аймағы элементтерінің өзгеруі белсенді аймақ элементтерінің барынша жоғары рұқсат етілген температурадан асып кетуін тудыратын жылу бұру жағдайларын нашарлатуға алып келмеуі қажет.</w:t>
      </w:r>
    </w:p>
    <w:bookmarkEnd w:id="211"/>
    <w:bookmarkStart w:name="z225" w:id="212"/>
    <w:p>
      <w:pPr>
        <w:spacing w:after="0"/>
        <w:ind w:left="0"/>
        <w:jc w:val="both"/>
      </w:pPr>
      <w:r>
        <w:rPr>
          <w:rFonts w:ascii="Times New Roman"/>
          <w:b w:val="false"/>
          <w:i w:val="false"/>
          <w:color w:val="000000"/>
          <w:sz w:val="28"/>
        </w:rPr>
        <w:t>
      60. ЯЗҚ-тың белсенді аймағы мен шағылыстырғышы, жобалық аварияларды қоса алғанда, қалыпты пайдалану, қалыпты пайдаланудың бұзылуы кезінде туындайтын реактивтіліктің кез келген өзгерісі белсенді аймақ элементтерінің және белгіленген шектерден тыс эксперименттік ілмекте орналастырылған бұйымдардың бүлінуіне немесе жылу тасығыш радиоактивтілігінің белгіленген деңгейден асып кетуіне алып келмейтіндей нейтрондық-физикалық сипаттамаларға ие болуы қажет.</w:t>
      </w:r>
    </w:p>
    <w:bookmarkEnd w:id="212"/>
    <w:bookmarkStart w:name="z226" w:id="213"/>
    <w:p>
      <w:pPr>
        <w:spacing w:after="0"/>
        <w:ind w:left="0"/>
        <w:jc w:val="left"/>
      </w:pPr>
      <w:r>
        <w:rPr>
          <w:rFonts w:ascii="Times New Roman"/>
          <w:b/>
          <w:i w:val="false"/>
          <w:color w:val="000000"/>
        </w:rPr>
        <w:t xml:space="preserve"> 2-параграф. ЗР бірінші контурына қойылатын талаптар</w:t>
      </w:r>
    </w:p>
    <w:bookmarkEnd w:id="213"/>
    <w:bookmarkStart w:name="z227" w:id="214"/>
    <w:p>
      <w:pPr>
        <w:spacing w:after="0"/>
        <w:ind w:left="0"/>
        <w:jc w:val="both"/>
      </w:pPr>
      <w:r>
        <w:rPr>
          <w:rFonts w:ascii="Times New Roman"/>
          <w:b w:val="false"/>
          <w:i w:val="false"/>
          <w:color w:val="000000"/>
          <w:sz w:val="28"/>
        </w:rPr>
        <w:t>
      61. ЗР бірінші контурының конструкциясы, жобалық аварияларды қоса алғанда, температура мен жылдамдық бойынша шектерді және оны қалыпты пайдалану үшін және қалыпты пайдалану бұзылған жағдайда жобада белгіленген өзгерістерін бұзатын, белсенді аймақ элементтерінің, эксперименттік құрылғылар мен жылу тасығыштың температуралық режимдерін болдырмайтын ЗР белсенді аймағынан жылу бұруды қамтамасыз етуі қажет.</w:t>
      </w:r>
    </w:p>
    <w:bookmarkEnd w:id="214"/>
    <w:bookmarkStart w:name="z228" w:id="215"/>
    <w:p>
      <w:pPr>
        <w:spacing w:after="0"/>
        <w:ind w:left="0"/>
        <w:jc w:val="both"/>
      </w:pPr>
      <w:r>
        <w:rPr>
          <w:rFonts w:ascii="Times New Roman"/>
          <w:b w:val="false"/>
          <w:i w:val="false"/>
          <w:color w:val="000000"/>
          <w:sz w:val="28"/>
        </w:rPr>
        <w:t>
      62. Конструкциялық материалдарды таңдау және ЗР-дың бірінші контурының қызмет мерзімін анықтау кезінде жобалық аварияларды қоса алғанда, тоттану-химиялық, нейтрондық-физикалық, радиациялық, жылулық, гидравликалық және қалыпты пайдалану, қалыпты пайдаланудың бұзылулары кезіндегі басқа да ықтимал әсерлер ескерілуі қажет.</w:t>
      </w:r>
    </w:p>
    <w:bookmarkEnd w:id="215"/>
    <w:bookmarkStart w:name="z229" w:id="216"/>
    <w:p>
      <w:pPr>
        <w:spacing w:after="0"/>
        <w:ind w:left="0"/>
        <w:jc w:val="both"/>
      </w:pPr>
      <w:r>
        <w:rPr>
          <w:rFonts w:ascii="Times New Roman"/>
          <w:b w:val="false"/>
          <w:i w:val="false"/>
          <w:color w:val="000000"/>
          <w:sz w:val="28"/>
        </w:rPr>
        <w:t>
      63. ЗР бірінші контурының жүйелері мен элементтері жобалық авариялар кезінде статикалық және динамикалық жүктемелер мен температуралық әсерлерге төтеп беруі қажет.</w:t>
      </w:r>
    </w:p>
    <w:bookmarkEnd w:id="216"/>
    <w:bookmarkStart w:name="z230" w:id="217"/>
    <w:p>
      <w:pPr>
        <w:spacing w:after="0"/>
        <w:ind w:left="0"/>
        <w:jc w:val="both"/>
      </w:pPr>
      <w:r>
        <w:rPr>
          <w:rFonts w:ascii="Times New Roman"/>
          <w:b w:val="false"/>
          <w:i w:val="false"/>
          <w:color w:val="000000"/>
          <w:sz w:val="28"/>
        </w:rPr>
        <w:t>
      64. Жылу тасығыштың химиялық құрамы, сондай-ақ жылу тасығышты бөліну мен тоттанудың радиоактивті өнімдерінен тазартуды қамтамасыз ететін құралдарға қойылатын талаптар ЯЗҚ жобасында белгіленген талаптарға сәйкес келуі қажет.</w:t>
      </w:r>
    </w:p>
    <w:bookmarkEnd w:id="217"/>
    <w:bookmarkStart w:name="z231" w:id="218"/>
    <w:p>
      <w:pPr>
        <w:spacing w:after="0"/>
        <w:ind w:left="0"/>
        <w:jc w:val="both"/>
      </w:pPr>
      <w:r>
        <w:rPr>
          <w:rFonts w:ascii="Times New Roman"/>
          <w:b w:val="false"/>
          <w:i w:val="false"/>
          <w:color w:val="000000"/>
          <w:sz w:val="28"/>
        </w:rPr>
        <w:t>
      65. ЗР конструкциясы және ЗР бірінші контурын құрастыру жылу тасығыштың белсенді аймақтан және эксперименттік ілмектен абайсыз құрғату ықтималдығын болдырмауы қажет.</w:t>
      </w:r>
    </w:p>
    <w:bookmarkEnd w:id="218"/>
    <w:bookmarkStart w:name="z232" w:id="219"/>
    <w:p>
      <w:pPr>
        <w:spacing w:after="0"/>
        <w:ind w:left="0"/>
        <w:jc w:val="both"/>
      </w:pPr>
      <w:r>
        <w:rPr>
          <w:rFonts w:ascii="Times New Roman"/>
          <w:b w:val="false"/>
          <w:i w:val="false"/>
          <w:color w:val="000000"/>
          <w:sz w:val="28"/>
        </w:rPr>
        <w:t>
      66. Жабдықты құрастыру және ЗР бірінші контурының геометриясын таңдау жылу тасығыштың мәжбүрлі айналымының жоғалуы кезінде белсенді аймақтың жылу бөлгіш элементтері мен басқа да элементтерінің жобада белгіленген шектерден тыс бүлінуін болдырмау үшін жеткілікті тиімділікпен жылу тасығыштың табиғи айналымын қамтамасыз етуі қажет.</w:t>
      </w:r>
    </w:p>
    <w:bookmarkEnd w:id="219"/>
    <w:bookmarkStart w:name="z233" w:id="220"/>
    <w:p>
      <w:pPr>
        <w:spacing w:after="0"/>
        <w:ind w:left="0"/>
        <w:jc w:val="both"/>
      </w:pPr>
      <w:r>
        <w:rPr>
          <w:rFonts w:ascii="Times New Roman"/>
          <w:b w:val="false"/>
          <w:i w:val="false"/>
          <w:color w:val="000000"/>
          <w:sz w:val="28"/>
        </w:rPr>
        <w:t>
      67. ЗР-дың сұйық металды жылу тасығышы бар бірінші контурында және ЯМ ерітіндісі бар ЗР-да құрғатылмайтын тұнба аймақтар болмауы қажет.</w:t>
      </w:r>
    </w:p>
    <w:bookmarkEnd w:id="220"/>
    <w:bookmarkStart w:name="z234" w:id="221"/>
    <w:p>
      <w:pPr>
        <w:spacing w:after="0"/>
        <w:ind w:left="0"/>
        <w:jc w:val="left"/>
      </w:pPr>
      <w:r>
        <w:rPr>
          <w:rFonts w:ascii="Times New Roman"/>
          <w:b/>
          <w:i w:val="false"/>
          <w:color w:val="000000"/>
        </w:rPr>
        <w:t xml:space="preserve"> 3-параграф. ЯЗҚ-ты қалыпты пайдалануды басқару жүйелеріне қойылатын талаптар</w:t>
      </w:r>
    </w:p>
    <w:bookmarkEnd w:id="221"/>
    <w:bookmarkStart w:name="z235" w:id="222"/>
    <w:p>
      <w:pPr>
        <w:spacing w:after="0"/>
        <w:ind w:left="0"/>
        <w:jc w:val="both"/>
      </w:pPr>
      <w:r>
        <w:rPr>
          <w:rFonts w:ascii="Times New Roman"/>
          <w:b w:val="false"/>
          <w:i w:val="false"/>
          <w:color w:val="000000"/>
          <w:sz w:val="28"/>
        </w:rPr>
        <w:t>
      68. Қалыпты пайдалануды басқару жүйелері ЯЗҚ-тың техникалық сипаттамаларының берілген ауқымына қол жеткізу және сол деңгейде ұстап тұру мақсатында ЯЗҚ-тың технологиялық жабдығын автоматтандырылған және (немесе) өздігінен басқаруды қамтамасыз етуі қажет.</w:t>
      </w:r>
    </w:p>
    <w:bookmarkEnd w:id="222"/>
    <w:bookmarkStart w:name="z236" w:id="223"/>
    <w:p>
      <w:pPr>
        <w:spacing w:after="0"/>
        <w:ind w:left="0"/>
        <w:jc w:val="both"/>
      </w:pPr>
      <w:r>
        <w:rPr>
          <w:rFonts w:ascii="Times New Roman"/>
          <w:b w:val="false"/>
          <w:i w:val="false"/>
          <w:color w:val="000000"/>
          <w:sz w:val="28"/>
        </w:rPr>
        <w:t>
      69. Мыналарды қамтамасыз ететін құралдар мен әдістер көзделуі қажет:</w:t>
      </w:r>
    </w:p>
    <w:bookmarkEnd w:id="223"/>
    <w:bookmarkStart w:name="z237" w:id="224"/>
    <w:p>
      <w:pPr>
        <w:spacing w:after="0"/>
        <w:ind w:left="0"/>
        <w:jc w:val="both"/>
      </w:pPr>
      <w:r>
        <w:rPr>
          <w:rFonts w:ascii="Times New Roman"/>
          <w:b w:val="false"/>
          <w:i w:val="false"/>
          <w:color w:val="000000"/>
          <w:sz w:val="28"/>
        </w:rPr>
        <w:t>
      1) пайдаланудың барлық режимінде, оның ішінде ЯЗҚ белсенді аймағына жүктеу (асқын жүктеу) кезінде нейтрондар ағынының тығыздығын бақылау;</w:t>
      </w:r>
    </w:p>
    <w:bookmarkEnd w:id="224"/>
    <w:bookmarkStart w:name="z238" w:id="225"/>
    <w:p>
      <w:pPr>
        <w:spacing w:after="0"/>
        <w:ind w:left="0"/>
        <w:jc w:val="both"/>
      </w:pPr>
      <w:r>
        <w:rPr>
          <w:rFonts w:ascii="Times New Roman"/>
          <w:b w:val="false"/>
          <w:i w:val="false"/>
          <w:color w:val="000000"/>
          <w:sz w:val="28"/>
        </w:rPr>
        <w:t>
      2) ЯЗҚ-ты басқару, оның ішінде нейтрондардың сыртқы көздерін басқаруды, қуатты берілген деңгейге шығаруды және қуатты ЯЗҚ жобасында берілген дәлдікпен ұстап тұру;</w:t>
      </w:r>
    </w:p>
    <w:bookmarkEnd w:id="225"/>
    <w:bookmarkStart w:name="z239" w:id="226"/>
    <w:p>
      <w:pPr>
        <w:spacing w:after="0"/>
        <w:ind w:left="0"/>
        <w:jc w:val="both"/>
      </w:pPr>
      <w:r>
        <w:rPr>
          <w:rFonts w:ascii="Times New Roman"/>
          <w:b w:val="false"/>
          <w:i w:val="false"/>
          <w:color w:val="000000"/>
          <w:sz w:val="28"/>
        </w:rPr>
        <w:t>
      3) жабдықты және ҚМЖ-ны автоматтандыру құралдарын диагностикалау;</w:t>
      </w:r>
    </w:p>
    <w:bookmarkEnd w:id="226"/>
    <w:bookmarkStart w:name="z240" w:id="227"/>
    <w:p>
      <w:pPr>
        <w:spacing w:after="0"/>
        <w:ind w:left="0"/>
        <w:jc w:val="both"/>
      </w:pPr>
      <w:r>
        <w:rPr>
          <w:rFonts w:ascii="Times New Roman"/>
          <w:b w:val="false"/>
          <w:i w:val="false"/>
          <w:color w:val="000000"/>
          <w:sz w:val="28"/>
        </w:rPr>
        <w:t>
      4) ЯЗҚ операторын ақпараттық қамтамасыз ету;</w:t>
      </w:r>
    </w:p>
    <w:bookmarkEnd w:id="227"/>
    <w:bookmarkStart w:name="z241" w:id="228"/>
    <w:p>
      <w:pPr>
        <w:spacing w:after="0"/>
        <w:ind w:left="0"/>
        <w:jc w:val="both"/>
      </w:pPr>
      <w:r>
        <w:rPr>
          <w:rFonts w:ascii="Times New Roman"/>
          <w:b w:val="false"/>
          <w:i w:val="false"/>
          <w:color w:val="000000"/>
          <w:sz w:val="28"/>
        </w:rPr>
        <w:t>
      5) бірінші контур мен эксперименттік ілмектің жылу тасығышының, радионуклидтер шығарындылары мен төгінділерінің радиоактивтігін, сондай-ақ үй-жайлар мен ЯЗҚ алаңындағы радиациялық жағдайды бақылау;</w:t>
      </w:r>
    </w:p>
    <w:bookmarkEnd w:id="228"/>
    <w:bookmarkStart w:name="z242" w:id="229"/>
    <w:p>
      <w:pPr>
        <w:spacing w:after="0"/>
        <w:ind w:left="0"/>
        <w:jc w:val="both"/>
      </w:pPr>
      <w:r>
        <w:rPr>
          <w:rFonts w:ascii="Times New Roman"/>
          <w:b w:val="false"/>
          <w:i w:val="false"/>
          <w:color w:val="000000"/>
          <w:sz w:val="28"/>
        </w:rPr>
        <w:t>
      6) гетерогендік ЗР жылу тасығышының (баяулатқышының), сындарлы құрастырма баяулатқышының, гомогендік ЗР-дың ЯМ ерітіндісінің жылыстауының жоқтығын бақылау;</w:t>
      </w:r>
    </w:p>
    <w:bookmarkEnd w:id="229"/>
    <w:bookmarkStart w:name="z243" w:id="230"/>
    <w:p>
      <w:pPr>
        <w:spacing w:after="0"/>
        <w:ind w:left="0"/>
        <w:jc w:val="both"/>
      </w:pPr>
      <w:r>
        <w:rPr>
          <w:rFonts w:ascii="Times New Roman"/>
          <w:b w:val="false"/>
          <w:i w:val="false"/>
          <w:color w:val="000000"/>
          <w:sz w:val="28"/>
        </w:rPr>
        <w:t>
      7) жылу тасығыштың сапасын бақылау;</w:t>
      </w:r>
    </w:p>
    <w:bookmarkEnd w:id="230"/>
    <w:bookmarkStart w:name="z244" w:id="231"/>
    <w:p>
      <w:pPr>
        <w:spacing w:after="0"/>
        <w:ind w:left="0"/>
        <w:jc w:val="both"/>
      </w:pPr>
      <w:r>
        <w:rPr>
          <w:rFonts w:ascii="Times New Roman"/>
          <w:b w:val="false"/>
          <w:i w:val="false"/>
          <w:color w:val="000000"/>
          <w:sz w:val="28"/>
        </w:rPr>
        <w:t>
      8) ЯМ және радиациялық материалдардың қауіпсіз сақталу шарттарының орындалуын бақылау.</w:t>
      </w:r>
    </w:p>
    <w:bookmarkEnd w:id="231"/>
    <w:bookmarkStart w:name="z245" w:id="232"/>
    <w:p>
      <w:pPr>
        <w:spacing w:after="0"/>
        <w:ind w:left="0"/>
        <w:jc w:val="both"/>
      </w:pPr>
      <w:r>
        <w:rPr>
          <w:rFonts w:ascii="Times New Roman"/>
          <w:b w:val="false"/>
          <w:i w:val="false"/>
          <w:color w:val="000000"/>
          <w:sz w:val="28"/>
        </w:rPr>
        <w:t>
      70. ЯЗҚ-тың жай-күйі туралы бақыланатын параметрлері мен дабылдарының тізбелері, реттелетін параметрлер мен басқару дабылдарының тізбелері, сондай-ақ ҚЖ-ны іске қосу қамтамасыз етілетін ЯЗҚ-тың жай-күйі параметрлерінің тізбелері негізделуі және келтірілуі қажет.</w:t>
      </w:r>
    </w:p>
    <w:bookmarkEnd w:id="232"/>
    <w:bookmarkStart w:name="z246" w:id="233"/>
    <w:p>
      <w:pPr>
        <w:spacing w:after="0"/>
        <w:ind w:left="0"/>
        <w:jc w:val="both"/>
      </w:pPr>
      <w:r>
        <w:rPr>
          <w:rFonts w:ascii="Times New Roman"/>
          <w:b w:val="false"/>
          <w:i w:val="false"/>
          <w:color w:val="000000"/>
          <w:sz w:val="28"/>
        </w:rPr>
        <w:t>
      71. ЗР-дың және СҚ құрамында қуатты автоматты реттегіш пайдаланылған жағдайда ЯЗҚ жобасында қуат ауқымы реттеу автоматты реттегішпен жүзеге асырылатын шекте айқындалуы, автоматты реттегіштің сипаттамалары белгіленуі және негізделуі қажет.</w:t>
      </w:r>
    </w:p>
    <w:bookmarkEnd w:id="233"/>
    <w:bookmarkStart w:name="z247" w:id="234"/>
    <w:p>
      <w:pPr>
        <w:spacing w:after="0"/>
        <w:ind w:left="0"/>
        <w:jc w:val="both"/>
      </w:pPr>
      <w:r>
        <w:rPr>
          <w:rFonts w:ascii="Times New Roman"/>
          <w:b w:val="false"/>
          <w:i w:val="false"/>
          <w:color w:val="000000"/>
          <w:sz w:val="28"/>
        </w:rPr>
        <w:t>
      72. Қалыпты пайдалануды басқару жүйесі басқару пунктінің пульттерінде (қалқандарында) пайдалану шектерінің, қауіпсіз пайдалану шектері мен шарттарының бұзылуы туралы жарықтық және дыбыстық дабылдарды қалыптастыруы қажет.</w:t>
      </w:r>
    </w:p>
    <w:bookmarkEnd w:id="234"/>
    <w:bookmarkStart w:name="z248" w:id="235"/>
    <w:p>
      <w:pPr>
        <w:spacing w:after="0"/>
        <w:ind w:left="0"/>
        <w:jc w:val="both"/>
      </w:pPr>
      <w:r>
        <w:rPr>
          <w:rFonts w:ascii="Times New Roman"/>
          <w:b w:val="false"/>
          <w:i w:val="false"/>
          <w:color w:val="000000"/>
          <w:sz w:val="28"/>
        </w:rPr>
        <w:t>
      73. Қалыпты пайдалануды басқару жүйелерінің бақылау және басқару арналарының жарамсыздығы қалыпты пайдалануды басқару жүйесінің жай-күйі туралы басқару пункті персоналын хабардар ететін дабылдың іске қосылуына әкелуі қажет.</w:t>
      </w:r>
    </w:p>
    <w:bookmarkEnd w:id="235"/>
    <w:bookmarkStart w:name="z249" w:id="236"/>
    <w:p>
      <w:pPr>
        <w:spacing w:after="0"/>
        <w:ind w:left="0"/>
        <w:jc w:val="left"/>
      </w:pPr>
      <w:r>
        <w:rPr>
          <w:rFonts w:ascii="Times New Roman"/>
          <w:b/>
          <w:i w:val="false"/>
          <w:color w:val="000000"/>
        </w:rPr>
        <w:t xml:space="preserve"> 4-параграф. ЯЗҚ-тың қауіпсіздікті қорғау жүйелеріне қойылатын талаптар</w:t>
      </w:r>
    </w:p>
    <w:bookmarkEnd w:id="236"/>
    <w:bookmarkStart w:name="z250" w:id="237"/>
    <w:p>
      <w:pPr>
        <w:spacing w:after="0"/>
        <w:ind w:left="0"/>
        <w:jc w:val="both"/>
      </w:pPr>
      <w:r>
        <w:rPr>
          <w:rFonts w:ascii="Times New Roman"/>
          <w:b w:val="false"/>
          <w:i w:val="false"/>
          <w:color w:val="000000"/>
          <w:sz w:val="28"/>
        </w:rPr>
        <w:t>
      74. Тоқтату жүйесі мен жылуды авариялық бұру жүйесін қоса алғанда, қауіпсіздікті қорғау жүйелерін (бұдан әрі - ҚҚЖ) пайдалануды талап ететін оқиғалар мен жобалық авариялардың тізбесі және ҚҚЖ-ның өзіне қойылатын талаптарға сәйкестігі ЯЗҚ жобасында белгіленген талаптарға сәйкес келуі қажет.</w:t>
      </w:r>
    </w:p>
    <w:bookmarkEnd w:id="237"/>
    <w:bookmarkStart w:name="z251" w:id="238"/>
    <w:p>
      <w:pPr>
        <w:spacing w:after="0"/>
        <w:ind w:left="0"/>
        <w:jc w:val="both"/>
      </w:pPr>
      <w:r>
        <w:rPr>
          <w:rFonts w:ascii="Times New Roman"/>
          <w:b w:val="false"/>
          <w:i w:val="false"/>
          <w:color w:val="000000"/>
          <w:sz w:val="28"/>
        </w:rPr>
        <w:t>
      75. ЗР-ды тоқтату жүйесі мен СҚ тоқтату жүйесі бір немесе бірнеше ЗР-ды немесе СҚ-ны сындарлы алды жағдайға (авариялық қорғауға) жедел көшіруді қамтамасыз етуге тиіс кіші жүйелерді қамтуы мүмкін.</w:t>
      </w:r>
    </w:p>
    <w:bookmarkEnd w:id="238"/>
    <w:bookmarkStart w:name="z252" w:id="239"/>
    <w:p>
      <w:pPr>
        <w:spacing w:after="0"/>
        <w:ind w:left="0"/>
        <w:jc w:val="both"/>
      </w:pPr>
      <w:r>
        <w:rPr>
          <w:rFonts w:ascii="Times New Roman"/>
          <w:b w:val="false"/>
          <w:i w:val="false"/>
          <w:color w:val="000000"/>
          <w:sz w:val="28"/>
        </w:rPr>
        <w:t>
      76. ЯЗҚ-ты тоқтату жүйесі қалыпты пайдаланудың кез келген режимінде және жобалық аварияларды қоса алғанда, қалыпты пайдалану бұзылған жағдайда ЯЗҚ-ты сындарлы алды жағдайында ұстап тұруды қамтамасыз етуі қажет.</w:t>
      </w:r>
    </w:p>
    <w:bookmarkEnd w:id="239"/>
    <w:bookmarkStart w:name="z253" w:id="240"/>
    <w:p>
      <w:pPr>
        <w:spacing w:after="0"/>
        <w:ind w:left="0"/>
        <w:jc w:val="both"/>
      </w:pPr>
      <w:r>
        <w:rPr>
          <w:rFonts w:ascii="Times New Roman"/>
          <w:b w:val="false"/>
          <w:i w:val="false"/>
          <w:color w:val="000000"/>
          <w:sz w:val="28"/>
        </w:rPr>
        <w:t>
      77. ЯЗҚ-ны тоқтату жүйесінің тиімділігі мен жедел әрекет етуі жылу бөлгіш элементтердің қалыпты пайдалану немесе жобалық авария және қалыпты пайдалану, қалыпты пайдаланудың бұзылуы мен жобалық авариялар кезінде реактивтіліктің кез келген әсерінің білінуі немесе реактивтілік әсерінің ықтимал үйлесімі нәтижесінде туындайтын оң реактивтілікті басу үшін белгіленген шектерден тыс бүлінуіне соқтырмайтын деңгеймен белсенді аймақта энергия бөлінуін шектеуге жеткілікті болуы қажет. САҚ үшін, егер авариялардың кез келген бастапқы оқиғалары мен жалпы себеппен істен шығулары кезінде САҚ-тың сындарлы жағдайға жетуіне жол берілмеген жағдайда, тоқтату жүйелерінің болмауына рұқсат етіледі.</w:t>
      </w:r>
    </w:p>
    <w:bookmarkEnd w:id="240"/>
    <w:bookmarkStart w:name="z254" w:id="241"/>
    <w:p>
      <w:pPr>
        <w:spacing w:after="0"/>
        <w:ind w:left="0"/>
        <w:jc w:val="both"/>
      </w:pPr>
      <w:r>
        <w:rPr>
          <w:rFonts w:ascii="Times New Roman"/>
          <w:b w:val="false"/>
          <w:i w:val="false"/>
          <w:color w:val="000000"/>
          <w:sz w:val="28"/>
        </w:rPr>
        <w:t>
      78. ЯЗҚ-ны тоқтату жүйесімен сындарлы алды жағдайына ауыстыру энергия көзінің бар-жоғына байланысты емес.</w:t>
      </w:r>
    </w:p>
    <w:bookmarkEnd w:id="241"/>
    <w:bookmarkStart w:name="z255" w:id="242"/>
    <w:p>
      <w:pPr>
        <w:spacing w:after="0"/>
        <w:ind w:left="0"/>
        <w:jc w:val="both"/>
      </w:pPr>
      <w:r>
        <w:rPr>
          <w:rFonts w:ascii="Times New Roman"/>
          <w:b w:val="false"/>
          <w:i w:val="false"/>
          <w:color w:val="000000"/>
          <w:sz w:val="28"/>
        </w:rPr>
        <w:t>
      79. Автоматты түрде іске қосылудан басқа, ЯО-ны жүктейтін жерде де ЯЗҚ басқару операторының бастамасымен тоқтату жүйесінің жекелеген шағын жүйелерін қосу мүмкіндігі көзделуі қажет.</w:t>
      </w:r>
    </w:p>
    <w:bookmarkEnd w:id="242"/>
    <w:bookmarkStart w:name="z256" w:id="243"/>
    <w:p>
      <w:pPr>
        <w:spacing w:after="0"/>
        <w:ind w:left="0"/>
        <w:jc w:val="both"/>
      </w:pPr>
      <w:r>
        <w:rPr>
          <w:rFonts w:ascii="Times New Roman"/>
          <w:b w:val="false"/>
          <w:i w:val="false"/>
          <w:color w:val="000000"/>
          <w:sz w:val="28"/>
        </w:rPr>
        <w:t>
      80. ЗР-дың белсенді аймағынан жылуды авариялық бұру жүйесі ЯЗҚ жобасында ескерілетін кез келген бастапқы оқиға кезінде, оның ішінде бірінші контур шекараларының тұтастығы бұзылған жағдайда, ЯО-ның және белсенді аймақтың басқа да элементтерінің бүлінуін болдырмауы қажет.</w:t>
      </w:r>
    </w:p>
    <w:bookmarkEnd w:id="243"/>
    <w:bookmarkStart w:name="z257" w:id="244"/>
    <w:p>
      <w:pPr>
        <w:spacing w:after="0"/>
        <w:ind w:left="0"/>
        <w:jc w:val="both"/>
      </w:pPr>
      <w:r>
        <w:rPr>
          <w:rFonts w:ascii="Times New Roman"/>
          <w:b w:val="false"/>
          <w:i w:val="false"/>
          <w:color w:val="000000"/>
          <w:sz w:val="28"/>
        </w:rPr>
        <w:t>
      81. Сындарлы алды жағдайындағы ЗР үшін сындарлы жағдайға шығуды болдырмау және белсенді аймақтан жылуды авариялық бұру жүйесін іске қосу және оның жұмыс істеуі кезінде жылу тасығыш контурының жүйелеріндегі рұқсат етілген қысымды асырмау жөніндегі шаралар көзделуі қажет.</w:t>
      </w:r>
    </w:p>
    <w:bookmarkEnd w:id="244"/>
    <w:bookmarkStart w:name="z258" w:id="245"/>
    <w:p>
      <w:pPr>
        <w:spacing w:after="0"/>
        <w:ind w:left="0"/>
        <w:jc w:val="both"/>
      </w:pPr>
      <w:r>
        <w:rPr>
          <w:rFonts w:ascii="Times New Roman"/>
          <w:b w:val="false"/>
          <w:i w:val="false"/>
          <w:color w:val="000000"/>
          <w:sz w:val="28"/>
        </w:rPr>
        <w:t>
      82. ҚҚЖ-ны іске қосу қалыпты пайдалану жүйелері жабдығының істен шығуына әкелмеуі қажет.</w:t>
      </w:r>
    </w:p>
    <w:bookmarkEnd w:id="245"/>
    <w:bookmarkStart w:name="z259" w:id="246"/>
    <w:p>
      <w:pPr>
        <w:spacing w:after="0"/>
        <w:ind w:left="0"/>
        <w:jc w:val="both"/>
      </w:pPr>
      <w:r>
        <w:rPr>
          <w:rFonts w:ascii="Times New Roman"/>
          <w:b w:val="false"/>
          <w:i w:val="false"/>
          <w:color w:val="000000"/>
          <w:sz w:val="28"/>
        </w:rPr>
        <w:t>
      83. ҚҚЖ-ның төтенше жағдайларда (өрт, үй-жайларды су басу) жұмысқа қабілеттілігі ЯЗҚ жобасында белгіленген талаптарға сәйкес келуі қажет.</w:t>
      </w:r>
    </w:p>
    <w:bookmarkEnd w:id="246"/>
    <w:bookmarkStart w:name="z260" w:id="247"/>
    <w:p>
      <w:pPr>
        <w:spacing w:after="0"/>
        <w:ind w:left="0"/>
        <w:jc w:val="left"/>
      </w:pPr>
      <w:r>
        <w:rPr>
          <w:rFonts w:ascii="Times New Roman"/>
          <w:b/>
          <w:i w:val="false"/>
          <w:color w:val="000000"/>
        </w:rPr>
        <w:t xml:space="preserve"> 5-параграф. ЯЗҚ-тың қауіпсіздігінің оқшаулау жүйелеріне қойылатын талаптар</w:t>
      </w:r>
    </w:p>
    <w:bookmarkEnd w:id="247"/>
    <w:bookmarkStart w:name="z261" w:id="248"/>
    <w:p>
      <w:pPr>
        <w:spacing w:after="0"/>
        <w:ind w:left="0"/>
        <w:jc w:val="both"/>
      </w:pPr>
      <w:r>
        <w:rPr>
          <w:rFonts w:ascii="Times New Roman"/>
          <w:b w:val="false"/>
          <w:i w:val="false"/>
          <w:color w:val="000000"/>
          <w:sz w:val="28"/>
        </w:rPr>
        <w:t>
      84. Қалыпты пайдалану, қалыпты пайдаланудың бұзылуы және авариялар кезінде РЗ-ның және иондаушы сәулелердің жобада белгіленген шекаралардан шығуын болдырмау үшін ЯЗҚ-та тұмшаланған үй-жайлар, сыйымдылықтар, РЗ-ны сақтауға және онымен жұмыс істеуге арналған тұғырлар түріндегі қауіпсіздікті оқшаулау жүйелері (бұдан әрі - ҚОЖ) көзделуі қажет.</w:t>
      </w:r>
    </w:p>
    <w:bookmarkEnd w:id="248"/>
    <w:bookmarkStart w:name="z262" w:id="249"/>
    <w:p>
      <w:pPr>
        <w:spacing w:after="0"/>
        <w:ind w:left="0"/>
        <w:jc w:val="both"/>
      </w:pPr>
      <w:r>
        <w:rPr>
          <w:rFonts w:ascii="Times New Roman"/>
          <w:b w:val="false"/>
          <w:i w:val="false"/>
          <w:color w:val="000000"/>
          <w:sz w:val="28"/>
        </w:rPr>
        <w:t>
      85. ҚОЖ үй-жайларының саңлаусыздығының рұқсат етілген дәрежесі және оған қол жеткізу тәсілдері ЯЗҚ жобасында белгіленген талаптарға сәйкес келуі қажет.</w:t>
      </w:r>
    </w:p>
    <w:bookmarkEnd w:id="249"/>
    <w:bookmarkStart w:name="z263" w:id="250"/>
    <w:p>
      <w:pPr>
        <w:spacing w:after="0"/>
        <w:ind w:left="0"/>
        <w:jc w:val="both"/>
      </w:pPr>
      <w:r>
        <w:rPr>
          <w:rFonts w:ascii="Times New Roman"/>
          <w:b w:val="false"/>
          <w:i w:val="false"/>
          <w:color w:val="000000"/>
          <w:sz w:val="28"/>
        </w:rPr>
        <w:t>
      86. ҚОЖ үй-жайларының нақты саңылаусыздығының жобадағымен сәйкестігі ЯЗҚ белсенді аймағына ядролық материалдарды жүктеуге дейін расталуы және пайдалану процесінде үнемі тексеріліп отыруы қажет.</w:t>
      </w:r>
    </w:p>
    <w:bookmarkEnd w:id="250"/>
    <w:bookmarkStart w:name="z264" w:id="251"/>
    <w:p>
      <w:pPr>
        <w:spacing w:after="0"/>
        <w:ind w:left="0"/>
        <w:jc w:val="both"/>
      </w:pPr>
      <w:r>
        <w:rPr>
          <w:rFonts w:ascii="Times New Roman"/>
          <w:b w:val="false"/>
          <w:i w:val="false"/>
          <w:color w:val="000000"/>
          <w:sz w:val="28"/>
        </w:rPr>
        <w:t>
      87. Авария кезінде РЗ-ның ҚОЖ үй-жайларының шекерасынан шарасыз шығуы мүмкін тұмшалану контурын қиып өтетін барлық коммуникациялар оқшаулаушы элементтермен жабдықталуы қажет.</w:t>
      </w:r>
    </w:p>
    <w:bookmarkEnd w:id="251"/>
    <w:bookmarkStart w:name="z265" w:id="252"/>
    <w:p>
      <w:pPr>
        <w:spacing w:after="0"/>
        <w:ind w:left="0"/>
        <w:jc w:val="both"/>
      </w:pPr>
      <w:r>
        <w:rPr>
          <w:rFonts w:ascii="Times New Roman"/>
          <w:b w:val="false"/>
          <w:i w:val="false"/>
          <w:color w:val="000000"/>
          <w:sz w:val="28"/>
        </w:rPr>
        <w:t>
      88. ЯЗҚ ҚОЖ-ын әзірлеу кезінде мынадай негізгі функцияларды атқаратын ықтимал аварияны оқшаулау аймағында ҚОЖ элементтерін пайдалану қажеттігі қаралуы керек:</w:t>
      </w:r>
    </w:p>
    <w:bookmarkEnd w:id="252"/>
    <w:bookmarkStart w:name="z266" w:id="253"/>
    <w:p>
      <w:pPr>
        <w:spacing w:after="0"/>
        <w:ind w:left="0"/>
        <w:jc w:val="both"/>
      </w:pPr>
      <w:r>
        <w:rPr>
          <w:rFonts w:ascii="Times New Roman"/>
          <w:b w:val="false"/>
          <w:i w:val="false"/>
          <w:color w:val="000000"/>
          <w:sz w:val="28"/>
        </w:rPr>
        <w:t>
      1) қысымды азайту;</w:t>
      </w:r>
    </w:p>
    <w:bookmarkEnd w:id="253"/>
    <w:bookmarkStart w:name="z267" w:id="254"/>
    <w:p>
      <w:pPr>
        <w:spacing w:after="0"/>
        <w:ind w:left="0"/>
        <w:jc w:val="both"/>
      </w:pPr>
      <w:r>
        <w:rPr>
          <w:rFonts w:ascii="Times New Roman"/>
          <w:b w:val="false"/>
          <w:i w:val="false"/>
          <w:color w:val="000000"/>
          <w:sz w:val="28"/>
        </w:rPr>
        <w:t>
      2) жылуды бұру;</w:t>
      </w:r>
    </w:p>
    <w:bookmarkEnd w:id="254"/>
    <w:bookmarkStart w:name="z268" w:id="255"/>
    <w:p>
      <w:pPr>
        <w:spacing w:after="0"/>
        <w:ind w:left="0"/>
        <w:jc w:val="both"/>
      </w:pPr>
      <w:r>
        <w:rPr>
          <w:rFonts w:ascii="Times New Roman"/>
          <w:b w:val="false"/>
          <w:i w:val="false"/>
          <w:color w:val="000000"/>
          <w:sz w:val="28"/>
        </w:rPr>
        <w:t>
      3) РЗ шоғырлануын азайту;</w:t>
      </w:r>
    </w:p>
    <w:bookmarkEnd w:id="255"/>
    <w:bookmarkStart w:name="z269" w:id="256"/>
    <w:p>
      <w:pPr>
        <w:spacing w:after="0"/>
        <w:ind w:left="0"/>
        <w:jc w:val="both"/>
      </w:pPr>
      <w:r>
        <w:rPr>
          <w:rFonts w:ascii="Times New Roman"/>
          <w:b w:val="false"/>
          <w:i w:val="false"/>
          <w:color w:val="000000"/>
          <w:sz w:val="28"/>
        </w:rPr>
        <w:t>
      4) жарылыс қаупі бар газдардың шоғырлануын бақылау;</w:t>
      </w:r>
    </w:p>
    <w:bookmarkEnd w:id="256"/>
    <w:bookmarkStart w:name="z270" w:id="257"/>
    <w:p>
      <w:pPr>
        <w:spacing w:after="0"/>
        <w:ind w:left="0"/>
        <w:jc w:val="both"/>
      </w:pPr>
      <w:r>
        <w:rPr>
          <w:rFonts w:ascii="Times New Roman"/>
          <w:b w:val="false"/>
          <w:i w:val="false"/>
          <w:color w:val="000000"/>
          <w:sz w:val="28"/>
        </w:rPr>
        <w:t>
      5) жарылыс қаупі бар газдар мен аэрозольдердің шоғырлануын жалын таралуының төменгі шоғырлану шегінде ұстап тұру.</w:t>
      </w:r>
    </w:p>
    <w:bookmarkEnd w:id="257"/>
    <w:p>
      <w:pPr>
        <w:spacing w:after="0"/>
        <w:ind w:left="0"/>
        <w:jc w:val="both"/>
      </w:pPr>
      <w:r>
        <w:rPr>
          <w:rFonts w:ascii="Times New Roman"/>
          <w:b w:val="false"/>
          <w:i w:val="false"/>
          <w:color w:val="000000"/>
          <w:sz w:val="28"/>
        </w:rPr>
        <w:t>
      Осы немесе басқа да функцияларды қолдану (қолданбау) ЯЗҚ жобасында белгіленеді және ЯЗҚ-тың ҚТЕ-те ұсынылады.</w:t>
      </w:r>
    </w:p>
    <w:bookmarkStart w:name="z272" w:id="258"/>
    <w:p>
      <w:pPr>
        <w:spacing w:after="0"/>
        <w:ind w:left="0"/>
        <w:jc w:val="left"/>
      </w:pPr>
      <w:r>
        <w:rPr>
          <w:rFonts w:ascii="Times New Roman"/>
          <w:b/>
          <w:i w:val="false"/>
          <w:color w:val="000000"/>
        </w:rPr>
        <w:t xml:space="preserve"> 6-параграф. ЯЗҚ-тың қауіпсіздігін басқару жүйелеріне қойылатын талаптар</w:t>
      </w:r>
    </w:p>
    <w:bookmarkEnd w:id="258"/>
    <w:bookmarkStart w:name="z273" w:id="259"/>
    <w:p>
      <w:pPr>
        <w:spacing w:after="0"/>
        <w:ind w:left="0"/>
        <w:jc w:val="both"/>
      </w:pPr>
      <w:r>
        <w:rPr>
          <w:rFonts w:ascii="Times New Roman"/>
          <w:b w:val="false"/>
          <w:i w:val="false"/>
          <w:color w:val="000000"/>
          <w:sz w:val="28"/>
        </w:rPr>
        <w:t>
      89. Қауіпсіздікті басқару жүйелері (бұдан әрі - ҚБЖ) қауіпсіздік функцияларын автоматты және автоматтандырылған түрде орындауды қамтамасыз етуі және ЯЗҚ жобасында көзделген жағдайлар туындаған кезде ҚҚЖ-ны іске қосуы қажет.</w:t>
      </w:r>
    </w:p>
    <w:bookmarkEnd w:id="259"/>
    <w:bookmarkStart w:name="z274" w:id="260"/>
    <w:p>
      <w:pPr>
        <w:spacing w:after="0"/>
        <w:ind w:left="0"/>
        <w:jc w:val="both"/>
      </w:pPr>
      <w:r>
        <w:rPr>
          <w:rFonts w:ascii="Times New Roman"/>
          <w:b w:val="false"/>
          <w:i w:val="false"/>
          <w:color w:val="000000"/>
          <w:sz w:val="28"/>
        </w:rPr>
        <w:t>
      90. ҚБЖ-ның өлшемдік арналары мен қалыпты пайдалануды басқару жүйелерін біріктіру көзделеді, бұл ретте қалыпты пайдалануды басқару жүйелеріндегі бүлінудің немесе істен шығудың ҚБЖ-ның қауіпсіздік функцияларын орындау қабілетіне әсер етпейтіндігі дәлелденуі керек.</w:t>
      </w:r>
    </w:p>
    <w:bookmarkEnd w:id="260"/>
    <w:bookmarkStart w:name="z275" w:id="261"/>
    <w:p>
      <w:pPr>
        <w:spacing w:after="0"/>
        <w:ind w:left="0"/>
        <w:jc w:val="both"/>
      </w:pPr>
      <w:r>
        <w:rPr>
          <w:rFonts w:ascii="Times New Roman"/>
          <w:b w:val="false"/>
          <w:i w:val="false"/>
          <w:color w:val="000000"/>
          <w:sz w:val="28"/>
        </w:rPr>
        <w:t>
      91. Әр ҚБЖ қауіпсіздік функцияларын орындауды өзінің технологиялық параметрінің кемінде екі өлшемдік арнасы бойынша оның өзгерістерінің барлық жобалық ауқымында қамтамасыз етуі қажет.</w:t>
      </w:r>
    </w:p>
    <w:bookmarkEnd w:id="261"/>
    <w:bookmarkStart w:name="z276" w:id="262"/>
    <w:p>
      <w:pPr>
        <w:spacing w:after="0"/>
        <w:ind w:left="0"/>
        <w:jc w:val="both"/>
      </w:pPr>
      <w:r>
        <w:rPr>
          <w:rFonts w:ascii="Times New Roman"/>
          <w:b w:val="false"/>
          <w:i w:val="false"/>
          <w:color w:val="000000"/>
          <w:sz w:val="28"/>
        </w:rPr>
        <w:t>
      92. ҚБЖ-ның өлшемдік арналарының біреуінің істен шығуына рұқсат ету және оның шарттары ЯЗҚ жобасында негізделуі қажет.</w:t>
      </w:r>
    </w:p>
    <w:bookmarkEnd w:id="262"/>
    <w:bookmarkStart w:name="z277" w:id="263"/>
    <w:p>
      <w:pPr>
        <w:spacing w:after="0"/>
        <w:ind w:left="0"/>
        <w:jc w:val="both"/>
      </w:pPr>
      <w:r>
        <w:rPr>
          <w:rFonts w:ascii="Times New Roman"/>
          <w:b w:val="false"/>
          <w:i w:val="false"/>
          <w:color w:val="000000"/>
          <w:sz w:val="28"/>
        </w:rPr>
        <w:t>
      93. ҚБЖ-ны тіркеу құралдарынан алынған деректер мыналарды анықтауға және тіркеуге жеткілікті болуы қажет:</w:t>
      </w:r>
    </w:p>
    <w:bookmarkEnd w:id="263"/>
    <w:bookmarkStart w:name="z278" w:id="264"/>
    <w:p>
      <w:pPr>
        <w:spacing w:after="0"/>
        <w:ind w:left="0"/>
        <w:jc w:val="both"/>
      </w:pPr>
      <w:r>
        <w:rPr>
          <w:rFonts w:ascii="Times New Roman"/>
          <w:b w:val="false"/>
          <w:i w:val="false"/>
          <w:color w:val="000000"/>
          <w:sz w:val="28"/>
        </w:rPr>
        <w:t>
      1) ЯЗҚ-ты пайдалану шектері немесе қауіпсіз пайдалану шектері бұзылуының себебі болып табылатын бастапқы оқиғаны және оның туындаған уақыты;</w:t>
      </w:r>
    </w:p>
    <w:bookmarkEnd w:id="264"/>
    <w:bookmarkStart w:name="z279" w:id="265"/>
    <w:p>
      <w:pPr>
        <w:spacing w:after="0"/>
        <w:ind w:left="0"/>
        <w:jc w:val="both"/>
      </w:pPr>
      <w:r>
        <w:rPr>
          <w:rFonts w:ascii="Times New Roman"/>
          <w:b w:val="false"/>
          <w:i w:val="false"/>
          <w:color w:val="000000"/>
          <w:sz w:val="28"/>
        </w:rPr>
        <w:t>
      2) авариялардың өршу процесіндегі технологиялық параметрлердің өзгерістері;</w:t>
      </w:r>
    </w:p>
    <w:bookmarkEnd w:id="265"/>
    <w:bookmarkStart w:name="z280" w:id="266"/>
    <w:p>
      <w:pPr>
        <w:spacing w:after="0"/>
        <w:ind w:left="0"/>
        <w:jc w:val="both"/>
      </w:pPr>
      <w:r>
        <w:rPr>
          <w:rFonts w:ascii="Times New Roman"/>
          <w:b w:val="false"/>
          <w:i w:val="false"/>
          <w:color w:val="000000"/>
          <w:sz w:val="28"/>
        </w:rPr>
        <w:t>
      3) ҚЖ-ның іс-қимылдары;</w:t>
      </w:r>
    </w:p>
    <w:bookmarkEnd w:id="266"/>
    <w:bookmarkStart w:name="z281" w:id="267"/>
    <w:p>
      <w:pPr>
        <w:spacing w:after="0"/>
        <w:ind w:left="0"/>
        <w:jc w:val="both"/>
      </w:pPr>
      <w:r>
        <w:rPr>
          <w:rFonts w:ascii="Times New Roman"/>
          <w:b w:val="false"/>
          <w:i w:val="false"/>
          <w:color w:val="000000"/>
          <w:sz w:val="28"/>
        </w:rPr>
        <w:t>
      4) басқару пункті персоналының іс-қимылдары.</w:t>
      </w:r>
    </w:p>
    <w:bookmarkEnd w:id="267"/>
    <w:bookmarkStart w:name="z282" w:id="268"/>
    <w:p>
      <w:pPr>
        <w:spacing w:after="0"/>
        <w:ind w:left="0"/>
        <w:jc w:val="both"/>
      </w:pPr>
      <w:r>
        <w:rPr>
          <w:rFonts w:ascii="Times New Roman"/>
          <w:b w:val="false"/>
          <w:i w:val="false"/>
          <w:color w:val="000000"/>
          <w:sz w:val="28"/>
        </w:rPr>
        <w:t>
      94. ҚБЖ-ның жалған іске қосылу ықтималдығы ең төменгі деңгейге дейін азайтылуы қажет.</w:t>
      </w:r>
    </w:p>
    <w:bookmarkEnd w:id="268"/>
    <w:bookmarkStart w:name="z283" w:id="269"/>
    <w:p>
      <w:pPr>
        <w:spacing w:after="0"/>
        <w:ind w:left="0"/>
        <w:jc w:val="both"/>
      </w:pPr>
      <w:r>
        <w:rPr>
          <w:rFonts w:ascii="Times New Roman"/>
          <w:b w:val="false"/>
          <w:i w:val="false"/>
          <w:color w:val="000000"/>
          <w:sz w:val="28"/>
        </w:rPr>
        <w:t>
      95. Автоматты қосу тізбегіндегі істен шығу ҚЖ-ның автоматтандырылған қосылысына кедергі болмауы керек.</w:t>
      </w:r>
    </w:p>
    <w:bookmarkEnd w:id="269"/>
    <w:bookmarkStart w:name="z284" w:id="270"/>
    <w:p>
      <w:pPr>
        <w:spacing w:after="0"/>
        <w:ind w:left="0"/>
        <w:jc w:val="both"/>
      </w:pPr>
      <w:r>
        <w:rPr>
          <w:rFonts w:ascii="Times New Roman"/>
          <w:b w:val="false"/>
          <w:i w:val="false"/>
          <w:color w:val="000000"/>
          <w:sz w:val="28"/>
        </w:rPr>
        <w:t>
      96. ҚБЖ үшін мыналар көзделуі қажет:</w:t>
      </w:r>
    </w:p>
    <w:bookmarkEnd w:id="270"/>
    <w:bookmarkStart w:name="z285" w:id="271"/>
    <w:p>
      <w:pPr>
        <w:spacing w:after="0"/>
        <w:ind w:left="0"/>
        <w:jc w:val="both"/>
      </w:pPr>
      <w:r>
        <w:rPr>
          <w:rFonts w:ascii="Times New Roman"/>
          <w:b w:val="false"/>
          <w:i w:val="false"/>
          <w:color w:val="000000"/>
          <w:sz w:val="28"/>
        </w:rPr>
        <w:t>
      1) жұмыс қабілеттілігінің үздіксіз автоматты диагностикасы;</w:t>
      </w:r>
    </w:p>
    <w:bookmarkEnd w:id="271"/>
    <w:bookmarkStart w:name="z286" w:id="272"/>
    <w:p>
      <w:pPr>
        <w:spacing w:after="0"/>
        <w:ind w:left="0"/>
        <w:jc w:val="both"/>
      </w:pPr>
      <w:r>
        <w:rPr>
          <w:rFonts w:ascii="Times New Roman"/>
          <w:b w:val="false"/>
          <w:i w:val="false"/>
          <w:color w:val="000000"/>
          <w:sz w:val="28"/>
        </w:rPr>
        <w:t>
      2) ҚБЖ арналары дұрыстығының мерзімдік диагностикасы және басқару пульттері (қалқандары) бар жүйелер (элементтер) диагностикасы.</w:t>
      </w:r>
    </w:p>
    <w:bookmarkEnd w:id="272"/>
    <w:bookmarkStart w:name="z287" w:id="273"/>
    <w:p>
      <w:pPr>
        <w:spacing w:after="0"/>
        <w:ind w:left="0"/>
        <w:jc w:val="both"/>
      </w:pPr>
      <w:r>
        <w:rPr>
          <w:rFonts w:ascii="Times New Roman"/>
          <w:b w:val="false"/>
          <w:i w:val="false"/>
          <w:color w:val="000000"/>
          <w:sz w:val="28"/>
        </w:rPr>
        <w:t>
      97. Техникалық және бағдарламалық құралдардың істен шығуы және ҚБЖ-ның бұзылулары басқару пункті пульттерінде дабылдардың пайда болуына әкелуі және ЯЗҚ қауіпсіздігін қамтамасыз етуге бағытталған іс-қимылдарды туғызуы қажет.</w:t>
      </w:r>
    </w:p>
    <w:bookmarkEnd w:id="273"/>
    <w:bookmarkStart w:name="z288" w:id="274"/>
    <w:p>
      <w:pPr>
        <w:spacing w:after="0"/>
        <w:ind w:left="0"/>
        <w:jc w:val="both"/>
      </w:pPr>
      <w:r>
        <w:rPr>
          <w:rFonts w:ascii="Times New Roman"/>
          <w:b w:val="false"/>
          <w:i w:val="false"/>
          <w:color w:val="000000"/>
          <w:sz w:val="28"/>
        </w:rPr>
        <w:t>
      98. Бейнелеу, тіркеу, ақпарат және диагностика элементтерінің істен шығуы ҚБЖ-ның өзінің қорғау функцияларын орындауына әсер етпеуі қажет.</w:t>
      </w:r>
    </w:p>
    <w:bookmarkEnd w:id="274"/>
    <w:bookmarkStart w:name="z289" w:id="275"/>
    <w:p>
      <w:pPr>
        <w:spacing w:after="0"/>
        <w:ind w:left="0"/>
        <w:jc w:val="both"/>
      </w:pPr>
      <w:r>
        <w:rPr>
          <w:rFonts w:ascii="Times New Roman"/>
          <w:b w:val="false"/>
          <w:i w:val="false"/>
          <w:color w:val="000000"/>
          <w:sz w:val="28"/>
        </w:rPr>
        <w:t>
      99. ҚБЖ сенімділігін жүйелерді іске қосу талаптарын ескере отырып және жалпы себеппен ықтимал істен шығуларды ескере отырып талдау, ЯЗҚ жобасында белгіленген талаптарға сәйкес келуі қажет.</w:t>
      </w:r>
    </w:p>
    <w:bookmarkEnd w:id="275"/>
    <w:bookmarkStart w:name="z290" w:id="276"/>
    <w:p>
      <w:pPr>
        <w:spacing w:after="0"/>
        <w:ind w:left="0"/>
        <w:jc w:val="left"/>
      </w:pPr>
      <w:r>
        <w:rPr>
          <w:rFonts w:ascii="Times New Roman"/>
          <w:b/>
          <w:i w:val="false"/>
          <w:color w:val="000000"/>
        </w:rPr>
        <w:t xml:space="preserve"> 7-параграф. ЯЗҚ-тың қауіпсіздікті қамтамасыз ету жүйелеріне қойылатын талаптар</w:t>
      </w:r>
    </w:p>
    <w:bookmarkEnd w:id="276"/>
    <w:bookmarkStart w:name="z291" w:id="277"/>
    <w:p>
      <w:pPr>
        <w:spacing w:after="0"/>
        <w:ind w:left="0"/>
        <w:jc w:val="both"/>
      </w:pPr>
      <w:r>
        <w:rPr>
          <w:rFonts w:ascii="Times New Roman"/>
          <w:b w:val="false"/>
          <w:i w:val="false"/>
          <w:color w:val="000000"/>
          <w:sz w:val="28"/>
        </w:rPr>
        <w:t>
      100. Энергиямен жабдықтау және ҚЖ-ны жұмыс ортасымен жабдықтау және олардың жұмыс істеуіне қажетті жағдай жасау функцияларын орындайтын қажетті қауіпсіздікті қамтамасыз ететін жүйелер (бұдан әрі – ҚҚЖ) ЯЗҚ жобасында көзделеді.</w:t>
      </w:r>
    </w:p>
    <w:bookmarkEnd w:id="277"/>
    <w:bookmarkStart w:name="z292" w:id="278"/>
    <w:p>
      <w:pPr>
        <w:spacing w:after="0"/>
        <w:ind w:left="0"/>
        <w:jc w:val="both"/>
      </w:pPr>
      <w:r>
        <w:rPr>
          <w:rFonts w:ascii="Times New Roman"/>
          <w:b w:val="false"/>
          <w:i w:val="false"/>
          <w:color w:val="000000"/>
          <w:sz w:val="28"/>
        </w:rPr>
        <w:t>
      101. ҚЖ қажетті жұмыс істеу сенімділігіне ҚЖ сенімділігі көрсеткіштерімен жиынтықта ҚҚЖ берілген функцияларды орындау сенімділігінің жеткілікті көрсеткіштері болған кезде қол жетеді.</w:t>
      </w:r>
    </w:p>
    <w:bookmarkEnd w:id="278"/>
    <w:bookmarkStart w:name="z293" w:id="279"/>
    <w:p>
      <w:pPr>
        <w:spacing w:after="0"/>
        <w:ind w:left="0"/>
        <w:jc w:val="both"/>
      </w:pPr>
      <w:r>
        <w:rPr>
          <w:rFonts w:ascii="Times New Roman"/>
          <w:b w:val="false"/>
          <w:i w:val="false"/>
          <w:color w:val="000000"/>
          <w:sz w:val="28"/>
        </w:rPr>
        <w:t xml:space="preserve">
      102. ҚҚЖ-ның өз функцияларын орындауы, егер бұл көрсетілген қауіпсіздік функцияларын орындамаған жағдайда авариялардың бұдан да ауыр зардаптарына соқтырмаса, ҚҚЖ элементтерінің ішкі қорғау әрекеттерінен сөзсіз басымдыққа ие болуы қажет. ҚҚЖ элементтерінің ажыратылмайтын ішкі қорғау тізбесін ЯЗҚ жобасында негіздеу қажет. </w:t>
      </w:r>
    </w:p>
    <w:bookmarkEnd w:id="279"/>
    <w:bookmarkStart w:name="z294" w:id="280"/>
    <w:p>
      <w:pPr>
        <w:spacing w:after="0"/>
        <w:ind w:left="0"/>
        <w:jc w:val="both"/>
      </w:pPr>
      <w:r>
        <w:rPr>
          <w:rFonts w:ascii="Times New Roman"/>
          <w:b w:val="false"/>
          <w:i w:val="false"/>
          <w:color w:val="000000"/>
          <w:sz w:val="28"/>
        </w:rPr>
        <w:t>
      103. Электрмен жабдықтау сенімділігі бойынша ЯЗҚ электр қабылдағыштарының санаттары, электрмен жабдықтаудағы ең жоғары рұқсат етілген үзілісі, сондай-ақ авариялық электрмен жабдықтау жүйесін қоректендірудің дербес көздерінің типтері ЯЗҚ жобасында негізделуі қажет.</w:t>
      </w:r>
    </w:p>
    <w:bookmarkEnd w:id="280"/>
    <w:bookmarkStart w:name="z295" w:id="281"/>
    <w:p>
      <w:pPr>
        <w:spacing w:after="0"/>
        <w:ind w:left="0"/>
        <w:jc w:val="both"/>
      </w:pPr>
      <w:r>
        <w:rPr>
          <w:rFonts w:ascii="Times New Roman"/>
          <w:b w:val="false"/>
          <w:i w:val="false"/>
          <w:color w:val="000000"/>
          <w:sz w:val="28"/>
        </w:rPr>
        <w:t>
      104. Авариялық электрмен жабдықтау жобалық және жобадан тыс авариялар кезінде қауіпсіздік функцияларының орындалуын қамтамасыз етуі қажет.</w:t>
      </w:r>
    </w:p>
    <w:bookmarkEnd w:id="281"/>
    <w:bookmarkStart w:name="z296" w:id="282"/>
    <w:p>
      <w:pPr>
        <w:spacing w:after="0"/>
        <w:ind w:left="0"/>
        <w:jc w:val="both"/>
      </w:pPr>
      <w:r>
        <w:rPr>
          <w:rFonts w:ascii="Times New Roman"/>
          <w:b w:val="false"/>
          <w:i w:val="false"/>
          <w:color w:val="000000"/>
          <w:sz w:val="28"/>
        </w:rPr>
        <w:t>
      105. ЯЗҚ-ты өртке қарсы қорғауға арналған қажетті және жеткілікті құралдар, оның ішінде баяулатқыш пен жылу тасығыштың жануын табу және оны сөндіру құралдары көзделуі керек.</w:t>
      </w:r>
    </w:p>
    <w:bookmarkEnd w:id="282"/>
    <w:bookmarkStart w:name="z297" w:id="283"/>
    <w:p>
      <w:pPr>
        <w:spacing w:after="0"/>
        <w:ind w:left="0"/>
        <w:jc w:val="left"/>
      </w:pPr>
      <w:r>
        <w:rPr>
          <w:rFonts w:ascii="Times New Roman"/>
          <w:b/>
          <w:i w:val="false"/>
          <w:color w:val="000000"/>
        </w:rPr>
        <w:t xml:space="preserve"> 8-параграф. ЯЗҚ-тың басқару пунктіне қойылатын талаптар</w:t>
      </w:r>
    </w:p>
    <w:bookmarkEnd w:id="283"/>
    <w:bookmarkStart w:name="z298" w:id="284"/>
    <w:p>
      <w:pPr>
        <w:spacing w:after="0"/>
        <w:ind w:left="0"/>
        <w:jc w:val="both"/>
      </w:pPr>
      <w:r>
        <w:rPr>
          <w:rFonts w:ascii="Times New Roman"/>
          <w:b w:val="false"/>
          <w:i w:val="false"/>
          <w:color w:val="000000"/>
          <w:sz w:val="28"/>
        </w:rPr>
        <w:t>
      106. Технологиялық процеспен, қалыпты пайдалану жүйелерін және қауіпсіздік жүйелерін автоматтандырылған басқару жүзеге асырылатын ЯЗҚ-ты басқару пунктінде мыналар көзделуі қажет:</w:t>
      </w:r>
    </w:p>
    <w:bookmarkEnd w:id="284"/>
    <w:bookmarkStart w:name="z299" w:id="285"/>
    <w:p>
      <w:pPr>
        <w:spacing w:after="0"/>
        <w:ind w:left="0"/>
        <w:jc w:val="both"/>
      </w:pPr>
      <w:r>
        <w:rPr>
          <w:rFonts w:ascii="Times New Roman"/>
          <w:b w:val="false"/>
          <w:i w:val="false"/>
          <w:color w:val="000000"/>
          <w:sz w:val="28"/>
        </w:rPr>
        <w:t>
      1) ЯО-ны жүктеу (асқын жүктеу) жөніндегі операцияларды қоса алғанда, нейтрондар ағынының тығыздығы мен оның ЯЗҚ-ты пайдаланудың барлық режимдеріндегі өзгерістері жылдамдығының деңгейін бақылау құралдары;</w:t>
      </w:r>
    </w:p>
    <w:bookmarkEnd w:id="285"/>
    <w:bookmarkStart w:name="z300" w:id="286"/>
    <w:p>
      <w:pPr>
        <w:spacing w:after="0"/>
        <w:ind w:left="0"/>
        <w:jc w:val="both"/>
      </w:pPr>
      <w:r>
        <w:rPr>
          <w:rFonts w:ascii="Times New Roman"/>
          <w:b w:val="false"/>
          <w:i w:val="false"/>
          <w:color w:val="000000"/>
          <w:sz w:val="28"/>
        </w:rPr>
        <w:t>
      2) нейтрондар ағыны тығыздығының деңгейін басқару құралдары;</w:t>
      </w:r>
    </w:p>
    <w:bookmarkEnd w:id="286"/>
    <w:bookmarkStart w:name="z301" w:id="287"/>
    <w:p>
      <w:pPr>
        <w:spacing w:after="0"/>
        <w:ind w:left="0"/>
        <w:jc w:val="both"/>
      </w:pPr>
      <w:r>
        <w:rPr>
          <w:rFonts w:ascii="Times New Roman"/>
          <w:b w:val="false"/>
          <w:i w:val="false"/>
          <w:color w:val="000000"/>
          <w:sz w:val="28"/>
        </w:rPr>
        <w:t>
      3) БҚЖ-ның жұмыс органдарының жағдайын көрсететін көрсеткіштер және тоқтату жүйелерінің жай-күйін бақылау құралдары;</w:t>
      </w:r>
    </w:p>
    <w:bookmarkEnd w:id="287"/>
    <w:bookmarkStart w:name="z302" w:id="288"/>
    <w:p>
      <w:pPr>
        <w:spacing w:after="0"/>
        <w:ind w:left="0"/>
        <w:jc w:val="both"/>
      </w:pPr>
      <w:r>
        <w:rPr>
          <w:rFonts w:ascii="Times New Roman"/>
          <w:b w:val="false"/>
          <w:i w:val="false"/>
          <w:color w:val="000000"/>
          <w:sz w:val="28"/>
        </w:rPr>
        <w:t>
      4) басқару пунктінің персоналына ЯЗҚ-тың ағымдағы жай-күйі туралы ақпарат беруді қамтамасыз ететін операторды ақпараттық қолдау жүйелері, ЯЗҚ-ты пайдаланудың барлық режимдерінде жедел негізделген шешімдер қабылдау үшін жеткілікті болуы тиіс көлем мен сапа;</w:t>
      </w:r>
    </w:p>
    <w:bookmarkEnd w:id="288"/>
    <w:bookmarkStart w:name="z303" w:id="289"/>
    <w:p>
      <w:pPr>
        <w:spacing w:after="0"/>
        <w:ind w:left="0"/>
        <w:jc w:val="both"/>
      </w:pPr>
      <w:r>
        <w:rPr>
          <w:rFonts w:ascii="Times New Roman"/>
          <w:b w:val="false"/>
          <w:i w:val="false"/>
          <w:color w:val="000000"/>
          <w:sz w:val="28"/>
        </w:rPr>
        <w:t>
      5) сақтандыру және авариялық дабыл беру құралдары.</w:t>
      </w:r>
    </w:p>
    <w:bookmarkEnd w:id="289"/>
    <w:bookmarkStart w:name="z304" w:id="290"/>
    <w:p>
      <w:pPr>
        <w:spacing w:after="0"/>
        <w:ind w:left="0"/>
        <w:jc w:val="both"/>
      </w:pPr>
      <w:r>
        <w:rPr>
          <w:rFonts w:ascii="Times New Roman"/>
          <w:b w:val="false"/>
          <w:i w:val="false"/>
          <w:color w:val="000000"/>
          <w:sz w:val="28"/>
        </w:rPr>
        <w:t>
      107. ЯЗҚ-ты пайдаланудың барлық режимінде және жобалық аварияларда басқару пунктінің тіршілік қабілетін қамтамасыз ету қажет.</w:t>
      </w:r>
    </w:p>
    <w:bookmarkEnd w:id="290"/>
    <w:bookmarkStart w:name="z305" w:id="291"/>
    <w:p>
      <w:pPr>
        <w:spacing w:after="0"/>
        <w:ind w:left="0"/>
        <w:jc w:val="both"/>
      </w:pPr>
      <w:r>
        <w:rPr>
          <w:rFonts w:ascii="Times New Roman"/>
          <w:b w:val="false"/>
          <w:i w:val="false"/>
          <w:color w:val="000000"/>
          <w:sz w:val="28"/>
        </w:rPr>
        <w:t>
      108. Аспаптарды, дисплейлерді, басқару кілттерін және басқаларды таңдау және оларды орналастыру басқару пунктінде эргономика талаптарын ескере отырып жүргізілуі тиіс.</w:t>
      </w:r>
    </w:p>
    <w:bookmarkEnd w:id="291"/>
    <w:bookmarkStart w:name="z306" w:id="292"/>
    <w:p>
      <w:pPr>
        <w:spacing w:after="0"/>
        <w:ind w:left="0"/>
        <w:jc w:val="both"/>
      </w:pPr>
      <w:r>
        <w:rPr>
          <w:rFonts w:ascii="Times New Roman"/>
          <w:b w:val="false"/>
          <w:i w:val="false"/>
          <w:color w:val="000000"/>
          <w:sz w:val="28"/>
        </w:rPr>
        <w:t>
      109. ЗР үшін ЗР жүйелерін негізгі басқару пунктінен басқару мүмкіндігі болмаған жағдайда пайдаланылатын резервтік басқару пунктінің болуы көзделуге тиіс.</w:t>
      </w:r>
    </w:p>
    <w:bookmarkEnd w:id="292"/>
    <w:bookmarkStart w:name="z307" w:id="293"/>
    <w:p>
      <w:pPr>
        <w:spacing w:after="0"/>
        <w:ind w:left="0"/>
        <w:jc w:val="both"/>
      </w:pPr>
      <w:r>
        <w:rPr>
          <w:rFonts w:ascii="Times New Roman"/>
          <w:b w:val="false"/>
          <w:i w:val="false"/>
          <w:color w:val="000000"/>
          <w:sz w:val="28"/>
        </w:rPr>
        <w:t>
      110. Техникалық шаралармен ЯЗҚ-ты негізгі басқару пунктінен және резервтік басқару пунктінен бір мезгілде басқару мүмкіндігі болмауға тиіс.</w:t>
      </w:r>
    </w:p>
    <w:bookmarkEnd w:id="293"/>
    <w:bookmarkStart w:name="z308" w:id="294"/>
    <w:p>
      <w:pPr>
        <w:spacing w:after="0"/>
        <w:ind w:left="0"/>
        <w:jc w:val="both"/>
      </w:pPr>
      <w:r>
        <w:rPr>
          <w:rFonts w:ascii="Times New Roman"/>
          <w:b w:val="false"/>
          <w:i w:val="false"/>
          <w:color w:val="000000"/>
          <w:sz w:val="28"/>
        </w:rPr>
        <w:t>
      111. Резервтік басқару пунктінен персоналдың мынадай функцияларды орындау мүмкіндігі қамтамасыз етілуге тиіс:</w:t>
      </w:r>
    </w:p>
    <w:bookmarkEnd w:id="294"/>
    <w:bookmarkStart w:name="z309" w:id="295"/>
    <w:p>
      <w:pPr>
        <w:spacing w:after="0"/>
        <w:ind w:left="0"/>
        <w:jc w:val="both"/>
      </w:pPr>
      <w:r>
        <w:rPr>
          <w:rFonts w:ascii="Times New Roman"/>
          <w:b w:val="false"/>
          <w:i w:val="false"/>
          <w:color w:val="000000"/>
          <w:sz w:val="28"/>
        </w:rPr>
        <w:t>
      1) ЗР-ды сындарлы алды жағдайға көшіру;</w:t>
      </w:r>
    </w:p>
    <w:bookmarkEnd w:id="295"/>
    <w:bookmarkStart w:name="z310" w:id="296"/>
    <w:p>
      <w:pPr>
        <w:spacing w:after="0"/>
        <w:ind w:left="0"/>
        <w:jc w:val="both"/>
      </w:pPr>
      <w:r>
        <w:rPr>
          <w:rFonts w:ascii="Times New Roman"/>
          <w:b w:val="false"/>
          <w:i w:val="false"/>
          <w:color w:val="000000"/>
          <w:sz w:val="28"/>
        </w:rPr>
        <w:t>
      2) ЯЗҚ жобасында айқындалған жағдайларда ЗР-ды авариялық суыту;</w:t>
      </w:r>
    </w:p>
    <w:bookmarkEnd w:id="296"/>
    <w:bookmarkStart w:name="z311" w:id="297"/>
    <w:p>
      <w:pPr>
        <w:spacing w:after="0"/>
        <w:ind w:left="0"/>
        <w:jc w:val="both"/>
      </w:pPr>
      <w:r>
        <w:rPr>
          <w:rFonts w:ascii="Times New Roman"/>
          <w:b w:val="false"/>
          <w:i w:val="false"/>
          <w:color w:val="000000"/>
          <w:sz w:val="28"/>
        </w:rPr>
        <w:t>
      3) аварияны жою жөніндегі іс-шараларды жүргізу барысында ЗР-дың жай-күйін және радиациялық жағдайды бақылау.</w:t>
      </w:r>
    </w:p>
    <w:bookmarkEnd w:id="297"/>
    <w:bookmarkStart w:name="z312" w:id="298"/>
    <w:p>
      <w:pPr>
        <w:spacing w:after="0"/>
        <w:ind w:left="0"/>
        <w:jc w:val="both"/>
      </w:pPr>
      <w:r>
        <w:rPr>
          <w:rFonts w:ascii="Times New Roman"/>
          <w:b w:val="false"/>
          <w:i w:val="false"/>
          <w:color w:val="000000"/>
          <w:sz w:val="28"/>
        </w:rPr>
        <w:t>
      112. Жалпы себеп бойынша істен шығулар негізгі басқару пунктінен және резервтік басқару пунктінен бақылау мен басқару тізбектерінің бір мезгілде істен шығуына әкелмеуге тиіс.</w:t>
      </w:r>
    </w:p>
    <w:bookmarkEnd w:id="298"/>
    <w:bookmarkStart w:name="z313" w:id="299"/>
    <w:p>
      <w:pPr>
        <w:spacing w:after="0"/>
        <w:ind w:left="0"/>
        <w:jc w:val="left"/>
      </w:pPr>
      <w:r>
        <w:rPr>
          <w:rFonts w:ascii="Times New Roman"/>
          <w:b/>
          <w:i w:val="false"/>
          <w:color w:val="000000"/>
        </w:rPr>
        <w:t xml:space="preserve"> 9-параграф. Эксперименттік құрылғыларға қойылатын талаптар</w:t>
      </w:r>
    </w:p>
    <w:bookmarkEnd w:id="299"/>
    <w:bookmarkStart w:name="z314" w:id="300"/>
    <w:p>
      <w:pPr>
        <w:spacing w:after="0"/>
        <w:ind w:left="0"/>
        <w:jc w:val="both"/>
      </w:pPr>
      <w:r>
        <w:rPr>
          <w:rFonts w:ascii="Times New Roman"/>
          <w:b w:val="false"/>
          <w:i w:val="false"/>
          <w:color w:val="000000"/>
          <w:sz w:val="28"/>
        </w:rPr>
        <w:t>
      113. Міндеті, монтаждау (бөлшектеу) тәртібі және қауіпсіз пайдалану шарттары жобалау кезеңінде айқындалған және істен шығуы аварияның бастапқы оқиғасы болуы мүмкін эксперименттік құрылғылар қауіпсіздік үшін маңызды жүйелерге қойылатын талаптарға сәйкес келуге тиіс.</w:t>
      </w:r>
    </w:p>
    <w:bookmarkEnd w:id="300"/>
    <w:bookmarkStart w:name="z315" w:id="301"/>
    <w:p>
      <w:pPr>
        <w:spacing w:after="0"/>
        <w:ind w:left="0"/>
        <w:jc w:val="both"/>
      </w:pPr>
      <w:r>
        <w:rPr>
          <w:rFonts w:ascii="Times New Roman"/>
          <w:b w:val="false"/>
          <w:i w:val="false"/>
          <w:color w:val="000000"/>
          <w:sz w:val="28"/>
        </w:rPr>
        <w:t>
      114. Эксперименттік құрылғылардың конструкциясы оларды монтаждау (бөлшектеу) және пайдалану кезінде реактивтіліктің көзделмеген өзгерісі мүмкіндігін болдырмауға тиіс.</w:t>
      </w:r>
    </w:p>
    <w:bookmarkEnd w:id="301"/>
    <w:bookmarkStart w:name="z316" w:id="302"/>
    <w:p>
      <w:pPr>
        <w:spacing w:after="0"/>
        <w:ind w:left="0"/>
        <w:jc w:val="both"/>
      </w:pPr>
      <w:r>
        <w:rPr>
          <w:rFonts w:ascii="Times New Roman"/>
          <w:b w:val="false"/>
          <w:i w:val="false"/>
          <w:color w:val="000000"/>
          <w:sz w:val="28"/>
        </w:rPr>
        <w:t>
      115. Эксперименттік құрылғылардың, олардың реактивтілікке әсерін есептік және қажет болған жағдайларда эксперименттік бағалауды, белгіленген тәртіппен бекітілген техникалық құжаттамасы болуға тиіс.</w:t>
      </w:r>
    </w:p>
    <w:bookmarkEnd w:id="302"/>
    <w:bookmarkStart w:name="z317" w:id="303"/>
    <w:p>
      <w:pPr>
        <w:spacing w:after="0"/>
        <w:ind w:left="0"/>
        <w:jc w:val="both"/>
      </w:pPr>
      <w:r>
        <w:rPr>
          <w:rFonts w:ascii="Times New Roman"/>
          <w:b w:val="false"/>
          <w:i w:val="false"/>
          <w:color w:val="000000"/>
          <w:sz w:val="28"/>
        </w:rPr>
        <w:t>
      116. ЯЗҚ-тың қауіпсіздігіне әсер ететін эксперименттік құрылғылардың негізгі параметрлері негізгі басқару пунктіне шығарылуға тиіс.</w:t>
      </w:r>
    </w:p>
    <w:bookmarkEnd w:id="303"/>
    <w:bookmarkStart w:name="z318" w:id="304"/>
    <w:p>
      <w:pPr>
        <w:spacing w:after="0"/>
        <w:ind w:left="0"/>
        <w:jc w:val="both"/>
      </w:pPr>
      <w:r>
        <w:rPr>
          <w:rFonts w:ascii="Times New Roman"/>
          <w:b w:val="false"/>
          <w:i w:val="false"/>
          <w:color w:val="000000"/>
          <w:sz w:val="28"/>
        </w:rPr>
        <w:t>
      117. Жобада эксперименттік құрылғыларға қызмет көрсететін персоналдың радиациялық қауіпсіздігін қамтамасыз ету көзделуге тиіс.</w:t>
      </w:r>
    </w:p>
    <w:bookmarkEnd w:id="304"/>
    <w:bookmarkStart w:name="z319" w:id="305"/>
    <w:p>
      <w:pPr>
        <w:spacing w:after="0"/>
        <w:ind w:left="0"/>
        <w:jc w:val="both"/>
      </w:pPr>
      <w:r>
        <w:rPr>
          <w:rFonts w:ascii="Times New Roman"/>
          <w:b w:val="false"/>
          <w:i w:val="false"/>
          <w:color w:val="000000"/>
          <w:sz w:val="28"/>
        </w:rPr>
        <w:t>
      118. Ыстық камераға арналған үй-жайларды, активациялық өлшемдер зертханасын таңдау мен жобалау және оларды жабдықтармен, техникалық құралдармен жарақтандыру, бағдарларды таңдау және эксперименттік құрылғылардағы сәулеге ұшыраған бұйымдарды тасымалдауға арналған технологиялық керек-жарақтарды әзірлеу ЯЗҚ жобасында қызметкерлерге (персоналға) түсетін дозалық жүктемені барынша азайту тұрғысынан жүргізілуге тиіс.</w:t>
      </w:r>
    </w:p>
    <w:bookmarkEnd w:id="305"/>
    <w:bookmarkStart w:name="z320" w:id="306"/>
    <w:p>
      <w:pPr>
        <w:spacing w:after="0"/>
        <w:ind w:left="0"/>
        <w:jc w:val="both"/>
      </w:pPr>
      <w:r>
        <w:rPr>
          <w:rFonts w:ascii="Times New Roman"/>
          <w:b w:val="false"/>
          <w:i w:val="false"/>
          <w:color w:val="000000"/>
          <w:sz w:val="28"/>
        </w:rPr>
        <w:t>
      119. Эксперименттік құрылғылар жылу бөлгіш элементтер мен қондырғының бұзылуына әкелуі мүмкін жергілікті сындарлы массалардың туындауына және энергия бөлу өрістерінің ауытқуларына әкелмеуге тиіс.</w:t>
      </w:r>
    </w:p>
    <w:bookmarkEnd w:id="306"/>
    <w:bookmarkStart w:name="z321" w:id="307"/>
    <w:p>
      <w:pPr>
        <w:spacing w:after="0"/>
        <w:ind w:left="0"/>
        <w:jc w:val="both"/>
      </w:pPr>
      <w:r>
        <w:rPr>
          <w:rFonts w:ascii="Times New Roman"/>
          <w:b w:val="false"/>
          <w:i w:val="false"/>
          <w:color w:val="000000"/>
          <w:sz w:val="28"/>
        </w:rPr>
        <w:t>
      120. Эксперименттік құрылғылар олардың белсенді аймақтың реактивтілігін өзгертуге әкелетін көзделмеген орын ауыстыру мүмкіндігі болмайтындай түрде құрастырылуға тиіс.</w:t>
      </w:r>
    </w:p>
    <w:bookmarkEnd w:id="307"/>
    <w:bookmarkStart w:name="z322" w:id="308"/>
    <w:p>
      <w:pPr>
        <w:spacing w:after="0"/>
        <w:ind w:left="0"/>
        <w:jc w:val="both"/>
      </w:pPr>
      <w:r>
        <w:rPr>
          <w:rFonts w:ascii="Times New Roman"/>
          <w:b w:val="false"/>
          <w:i w:val="false"/>
          <w:color w:val="000000"/>
          <w:sz w:val="28"/>
        </w:rPr>
        <w:t>
      121. Эксперименттік құрылғыларды монтаждау және бөлшектеу басқа құрылғылар мен белсенді аймақ компоненттерінің көзделмеген орын ауыстыруына әкеліп соқпауға тиіс.</w:t>
      </w:r>
    </w:p>
    <w:bookmarkEnd w:id="308"/>
    <w:bookmarkStart w:name="z323" w:id="309"/>
    <w:p>
      <w:pPr>
        <w:spacing w:after="0"/>
        <w:ind w:left="0"/>
        <w:jc w:val="both"/>
      </w:pPr>
      <w:r>
        <w:rPr>
          <w:rFonts w:ascii="Times New Roman"/>
          <w:b w:val="false"/>
          <w:i w:val="false"/>
          <w:color w:val="000000"/>
          <w:sz w:val="28"/>
        </w:rPr>
        <w:t>
      122 Эксперименттік құрылғылар (қажет болған жағдайда) нейтрондық ағынды, жылу-физикалық және басқа да параметрлерді бақылау детекторларымен жарақтандырылады.</w:t>
      </w:r>
    </w:p>
    <w:bookmarkEnd w:id="309"/>
    <w:bookmarkStart w:name="z324" w:id="310"/>
    <w:p>
      <w:pPr>
        <w:spacing w:after="0"/>
        <w:ind w:left="0"/>
        <w:jc w:val="both"/>
      </w:pPr>
      <w:r>
        <w:rPr>
          <w:rFonts w:ascii="Times New Roman"/>
          <w:b w:val="false"/>
          <w:i w:val="false"/>
          <w:color w:val="000000"/>
          <w:sz w:val="28"/>
        </w:rPr>
        <w:t>
      123. Дабылдарды қондырғының эксперименттік құрылғыларының өлшеуіш аппаратурасынан БҚЖ-ға қосу өзінің авариялық қорғаныштың қорғау функцияларын орындау қабілетін әлсіретпеуге тиіс.</w:t>
      </w:r>
    </w:p>
    <w:bookmarkEnd w:id="310"/>
    <w:bookmarkStart w:name="z325" w:id="311"/>
    <w:p>
      <w:pPr>
        <w:spacing w:after="0"/>
        <w:ind w:left="0"/>
        <w:jc w:val="both"/>
      </w:pPr>
      <w:r>
        <w:rPr>
          <w:rFonts w:ascii="Times New Roman"/>
          <w:b w:val="false"/>
          <w:i w:val="false"/>
          <w:color w:val="000000"/>
          <w:sz w:val="28"/>
        </w:rPr>
        <w:t>
      124. Жобада эксперименттік құрылғыларды пайдаланудан шығару мәселелері ескерілуге тиіс.</w:t>
      </w:r>
    </w:p>
    <w:bookmarkEnd w:id="311"/>
    <w:bookmarkStart w:name="z326" w:id="312"/>
    <w:p>
      <w:pPr>
        <w:spacing w:after="0"/>
        <w:ind w:left="0"/>
        <w:jc w:val="left"/>
      </w:pPr>
      <w:r>
        <w:rPr>
          <w:rFonts w:ascii="Times New Roman"/>
          <w:b/>
          <w:i w:val="false"/>
          <w:color w:val="000000"/>
        </w:rPr>
        <w:t xml:space="preserve"> 10-параграф. ЯЗҚ-ты пайдалану және эксперименттер жүргізу</w:t>
      </w:r>
    </w:p>
    <w:bookmarkEnd w:id="312"/>
    <w:bookmarkStart w:name="z327" w:id="313"/>
    <w:p>
      <w:pPr>
        <w:spacing w:after="0"/>
        <w:ind w:left="0"/>
        <w:jc w:val="both"/>
      </w:pPr>
      <w:r>
        <w:rPr>
          <w:rFonts w:ascii="Times New Roman"/>
          <w:b w:val="false"/>
          <w:i w:val="false"/>
          <w:color w:val="000000"/>
          <w:sz w:val="28"/>
        </w:rPr>
        <w:t>
      125. ЯЗҚ-ты іске қосу және қуатпен жұмыс істеу режимінде пайдалану жүйелер мен жабдықты пайдалану жөніндегі технологиялық регламентке және нұсқаулықтарға сәйкес және ЯЗҚ әкімшілігі бекіткен эксперименттік зерттеулер бағдарламасының көлемі мен мыналарды:</w:t>
      </w:r>
    </w:p>
    <w:bookmarkEnd w:id="313"/>
    <w:bookmarkStart w:name="z328" w:id="314"/>
    <w:p>
      <w:pPr>
        <w:spacing w:after="0"/>
        <w:ind w:left="0"/>
        <w:jc w:val="both"/>
      </w:pPr>
      <w:r>
        <w:rPr>
          <w:rFonts w:ascii="Times New Roman"/>
          <w:b w:val="false"/>
          <w:i w:val="false"/>
          <w:color w:val="000000"/>
          <w:sz w:val="28"/>
        </w:rPr>
        <w:t>
      1) пайдаланылатын эксперименттік құрылғылармен және (немесе) әдістемелік қамтамасыз етумен ерекшеленетін зерттеулердің әрбір кезеңінің мақсаттары мен міндеттерін айқындайтын, ЯЗҚ әкімшілігі бекіткен эксперименттік зерттеулердің жалпы бағдарламасының;</w:t>
      </w:r>
    </w:p>
    <w:bookmarkEnd w:id="314"/>
    <w:bookmarkStart w:name="z329" w:id="315"/>
    <w:p>
      <w:pPr>
        <w:spacing w:after="0"/>
        <w:ind w:left="0"/>
        <w:jc w:val="both"/>
      </w:pPr>
      <w:r>
        <w:rPr>
          <w:rFonts w:ascii="Times New Roman"/>
          <w:b w:val="false"/>
          <w:i w:val="false"/>
          <w:color w:val="000000"/>
          <w:sz w:val="28"/>
        </w:rPr>
        <w:t>
      2) ЯЗҚ әкімшілігі бекіткен және эксперименттік зерттеулердің жалпы бағдарламасында көзделген және мысалы, белгілі бір эксперименттік құрылғыларды пайдаланумен немесе ЯЗҚ-тың бірдей қуаттық немесе реактивтілік сипаттамаларымен іске қосуды жүргізуге байланысты эксперименттердің бір түрін қамтитын жұмыс бағдарламасының ең аз қажетті көлемінде жүргізілуге тиіс. Жұмыс бағдарламасы алда тұрған жұмыстардың ерекшелігін ескере отырып, пайдаланылатын эксперименттік құрылғылардың тізбесін, эксперименттер жүргізудің тәртібі мен әдістемесін, реактивтіліктің күтілетін әсерлерін және қауіпсіздікті қамтамасыз ету шараларын қамтуға тиіс.</w:t>
      </w:r>
    </w:p>
    <w:bookmarkEnd w:id="315"/>
    <w:bookmarkStart w:name="z330" w:id="316"/>
    <w:p>
      <w:pPr>
        <w:spacing w:after="0"/>
        <w:ind w:left="0"/>
        <w:jc w:val="both"/>
      </w:pPr>
      <w:r>
        <w:rPr>
          <w:rFonts w:ascii="Times New Roman"/>
          <w:b w:val="false"/>
          <w:i w:val="false"/>
          <w:color w:val="000000"/>
          <w:sz w:val="28"/>
        </w:rPr>
        <w:t>
      126. ЯЗҚ-та эксперименттер жүргізу экспериментке дайындық және эксперимент жүргізуге бөлінеді. Екі кезең де ядролық қауіпті және ЯЗҚ әкімшілігі бекіткен қолданыстағы ЯЗҚ-қа, технологиялық регламенттерге, нұсқаулықтар мен бағдарламаларға сәйкес қатаң орындалуға тиіс.</w:t>
      </w:r>
    </w:p>
    <w:bookmarkEnd w:id="316"/>
    <w:bookmarkStart w:name="z331" w:id="317"/>
    <w:p>
      <w:pPr>
        <w:spacing w:after="0"/>
        <w:ind w:left="0"/>
        <w:jc w:val="both"/>
      </w:pPr>
      <w:r>
        <w:rPr>
          <w:rFonts w:ascii="Times New Roman"/>
          <w:b w:val="false"/>
          <w:i w:val="false"/>
          <w:color w:val="000000"/>
          <w:sz w:val="28"/>
        </w:rPr>
        <w:t>
      127. Егер ЯЗҚ-ты іске қосқанда немесе қуатпен жұмыс істеген кезде қауіпсіз пайдалану шектері мен шарттары сақталмайтын болса, ЯЗҚ-ты іске қосу және қуатпен жұмыс істеу режимі тоқтатылуға және ЯЗҚ уақытша тоқтату режиміне көшірілуге тиіс.</w:t>
      </w:r>
    </w:p>
    <w:bookmarkEnd w:id="317"/>
    <w:bookmarkStart w:name="z332" w:id="318"/>
    <w:p>
      <w:pPr>
        <w:spacing w:after="0"/>
        <w:ind w:left="0"/>
        <w:jc w:val="both"/>
      </w:pPr>
      <w:r>
        <w:rPr>
          <w:rFonts w:ascii="Times New Roman"/>
          <w:b w:val="false"/>
          <w:i w:val="false"/>
          <w:color w:val="000000"/>
          <w:sz w:val="28"/>
        </w:rPr>
        <w:t>
      128. ЯЗҚ үшін доза шегінің квотасы және радионуклидтердің сыртқы ортаға шығарындыларының (тегінділерінің) шекті мәндері негізделуге тиіс.</w:t>
      </w:r>
    </w:p>
    <w:bookmarkEnd w:id="318"/>
    <w:bookmarkStart w:name="z333" w:id="319"/>
    <w:p>
      <w:pPr>
        <w:spacing w:after="0"/>
        <w:ind w:left="0"/>
        <w:jc w:val="both"/>
      </w:pPr>
      <w:r>
        <w:rPr>
          <w:rFonts w:ascii="Times New Roman"/>
          <w:b w:val="false"/>
          <w:i w:val="false"/>
          <w:color w:val="000000"/>
          <w:sz w:val="28"/>
        </w:rPr>
        <w:t>
      129. ЯЗҚ әкімшілігі жобада белгіленген санға, біліктілік деңгейі мен тәжірибеге сәйкес персоналдың барлық санатын жинақтауды қамтамасыз етеді.</w:t>
      </w:r>
    </w:p>
    <w:bookmarkEnd w:id="319"/>
    <w:bookmarkStart w:name="z334" w:id="320"/>
    <w:p>
      <w:pPr>
        <w:spacing w:after="0"/>
        <w:ind w:left="0"/>
        <w:jc w:val="both"/>
      </w:pPr>
      <w:r>
        <w:rPr>
          <w:rFonts w:ascii="Times New Roman"/>
          <w:b w:val="false"/>
          <w:i w:val="false"/>
          <w:color w:val="000000"/>
          <w:sz w:val="28"/>
        </w:rPr>
        <w:t>
      130. ЯЗҚ-тағы эксперименттерге басшылықты техникалық басшылыққа жауапты немесе тиісті біліктілігі мен жұмыс тәжірибесі бар, ЯЗҚ әкімшілігінің бұйрығымен тағайындалған басқа тұлға жүзеге асырады.</w:t>
      </w:r>
    </w:p>
    <w:bookmarkEnd w:id="320"/>
    <w:bookmarkStart w:name="z335" w:id="321"/>
    <w:p>
      <w:pPr>
        <w:spacing w:after="0"/>
        <w:ind w:left="0"/>
        <w:jc w:val="both"/>
      </w:pPr>
      <w:r>
        <w:rPr>
          <w:rFonts w:ascii="Times New Roman"/>
          <w:b w:val="false"/>
          <w:i w:val="false"/>
          <w:color w:val="000000"/>
          <w:sz w:val="28"/>
        </w:rPr>
        <w:t>
      131. Сындарлы масса жиынтығы, егер сындарлы тиеу (кассеталар саны, ЖБҚ, твэлдерді, ерітіндіні, баяулатқышты, БҚЖ ЖО және т.б.) бұрын экспериментті анықталмаған жағдайда мынадай қосымша талаптарды орындай отырып жүргізу қажет:</w:t>
      </w:r>
    </w:p>
    <w:bookmarkEnd w:id="321"/>
    <w:bookmarkStart w:name="z336" w:id="322"/>
    <w:p>
      <w:pPr>
        <w:spacing w:after="0"/>
        <w:ind w:left="0"/>
        <w:jc w:val="both"/>
      </w:pPr>
      <w:r>
        <w:rPr>
          <w:rFonts w:ascii="Times New Roman"/>
          <w:b w:val="false"/>
          <w:i w:val="false"/>
          <w:color w:val="000000"/>
          <w:sz w:val="28"/>
        </w:rPr>
        <w:t>
      1) тиеудің бірінші бөлігі сындарлы параметрдің ең төмен есептік мәнінің 10%-нан аспайды;</w:t>
      </w:r>
    </w:p>
    <w:bookmarkEnd w:id="322"/>
    <w:bookmarkStart w:name="z337" w:id="323"/>
    <w:p>
      <w:pPr>
        <w:spacing w:after="0"/>
        <w:ind w:left="0"/>
        <w:jc w:val="both"/>
      </w:pPr>
      <w:r>
        <w:rPr>
          <w:rFonts w:ascii="Times New Roman"/>
          <w:b w:val="false"/>
          <w:i w:val="false"/>
          <w:color w:val="000000"/>
          <w:sz w:val="28"/>
        </w:rPr>
        <w:t>
      2) екінші бөлігі бақылау арналары бойынша санағаннан кейін тиеледі және біріншіден аспайды;</w:t>
      </w:r>
    </w:p>
    <w:bookmarkEnd w:id="323"/>
    <w:bookmarkStart w:name="z338" w:id="324"/>
    <w:p>
      <w:pPr>
        <w:spacing w:after="0"/>
        <w:ind w:left="0"/>
        <w:jc w:val="both"/>
      </w:pPr>
      <w:r>
        <w:rPr>
          <w:rFonts w:ascii="Times New Roman"/>
          <w:b w:val="false"/>
          <w:i w:val="false"/>
          <w:color w:val="000000"/>
          <w:sz w:val="28"/>
        </w:rPr>
        <w:t>
      3) әрбір келесі бөлік параметрдің экстраполярлық сындарлы мәніне дейін қалған, осы параметрдің қисық, ең төмен сындарлы мән беретін 1/4 шамасынан аспайды;</w:t>
      </w:r>
    </w:p>
    <w:bookmarkEnd w:id="324"/>
    <w:bookmarkStart w:name="z339" w:id="325"/>
    <w:p>
      <w:pPr>
        <w:spacing w:after="0"/>
        <w:ind w:left="0"/>
        <w:jc w:val="both"/>
      </w:pPr>
      <w:r>
        <w:rPr>
          <w:rFonts w:ascii="Times New Roman"/>
          <w:b w:val="false"/>
          <w:i w:val="false"/>
          <w:color w:val="000000"/>
          <w:sz w:val="28"/>
        </w:rPr>
        <w:t>
      4) қисық кері шот құруды нейтрондық ағын тығыздығын кемінде екі бақылау арнасы арқылы жүргізу қажет. Бұл ретте екі қисық және одан көп "қауіпсіз жүріс" болуы тиіс;</w:t>
      </w:r>
    </w:p>
    <w:bookmarkEnd w:id="325"/>
    <w:bookmarkStart w:name="z340" w:id="326"/>
    <w:p>
      <w:pPr>
        <w:spacing w:after="0"/>
        <w:ind w:left="0"/>
        <w:jc w:val="both"/>
      </w:pPr>
      <w:r>
        <w:rPr>
          <w:rFonts w:ascii="Times New Roman"/>
          <w:b w:val="false"/>
          <w:i w:val="false"/>
          <w:color w:val="000000"/>
          <w:sz w:val="28"/>
        </w:rPr>
        <w:t>
      5) 0,98-ге тең К</w:t>
      </w:r>
      <w:r>
        <w:rPr>
          <w:rFonts w:ascii="Times New Roman"/>
          <w:b w:val="false"/>
          <w:i w:val="false"/>
          <w:color w:val="000000"/>
          <w:vertAlign w:val="subscript"/>
        </w:rPr>
        <w:t>тиімд</w:t>
      </w:r>
      <w:r>
        <w:rPr>
          <w:rFonts w:ascii="Times New Roman"/>
          <w:b w:val="false"/>
          <w:i w:val="false"/>
          <w:color w:val="000000"/>
          <w:sz w:val="28"/>
        </w:rPr>
        <w:t>. жеткен кезде (көбейту 50-ге тең) өлшенетін параметрдің бірлігінде БҚЖ ЖО тиімділігіне бағалау жүргізу қажет.</w:t>
      </w:r>
    </w:p>
    <w:bookmarkEnd w:id="326"/>
    <w:bookmarkStart w:name="z341" w:id="327"/>
    <w:p>
      <w:pPr>
        <w:spacing w:after="0"/>
        <w:ind w:left="0"/>
        <w:jc w:val="both"/>
      </w:pPr>
      <w:r>
        <w:rPr>
          <w:rFonts w:ascii="Times New Roman"/>
          <w:b w:val="false"/>
          <w:i w:val="false"/>
          <w:color w:val="000000"/>
          <w:sz w:val="28"/>
        </w:rPr>
        <w:t>
      132. ЗР мен КС-қа қайталанған сындарлы масса жиынтығы, бұрын экспериментті түрде белгіленген сындарлы жүктемені Ктиім. ауысымға арналған бағдарламада белгіленген 0,98 бөлікке (қадамға) тең болғанға дейін жүргізуге рұқсат етіледі. К</w:t>
      </w:r>
      <w:r>
        <w:rPr>
          <w:rFonts w:ascii="Times New Roman"/>
          <w:b w:val="false"/>
          <w:i w:val="false"/>
          <w:color w:val="000000"/>
          <w:vertAlign w:val="subscript"/>
        </w:rPr>
        <w:t>тиімд</w:t>
      </w:r>
      <w:r>
        <w:rPr>
          <w:rFonts w:ascii="Times New Roman"/>
          <w:b w:val="false"/>
          <w:i w:val="false"/>
          <w:color w:val="000000"/>
          <w:sz w:val="28"/>
        </w:rPr>
        <w:t xml:space="preserve">. 0,98-ге тең болған кезде БҚЖ ЖО тиімділігін бағалау қажеттілігі жұмыс бағдарламасында белгіленеді. </w:t>
      </w:r>
    </w:p>
    <w:bookmarkEnd w:id="327"/>
    <w:bookmarkStart w:name="z342" w:id="328"/>
    <w:p>
      <w:pPr>
        <w:spacing w:after="0"/>
        <w:ind w:left="0"/>
        <w:jc w:val="left"/>
      </w:pPr>
      <w:r>
        <w:rPr>
          <w:rFonts w:ascii="Times New Roman"/>
          <w:b/>
          <w:i w:val="false"/>
          <w:color w:val="000000"/>
        </w:rPr>
        <w:t xml:space="preserve"> 6-тарау. Уақытша тоқтату режимі</w:t>
      </w:r>
    </w:p>
    <w:bookmarkEnd w:id="328"/>
    <w:bookmarkStart w:name="z343" w:id="329"/>
    <w:p>
      <w:pPr>
        <w:spacing w:after="0"/>
        <w:ind w:left="0"/>
        <w:jc w:val="both"/>
      </w:pPr>
      <w:r>
        <w:rPr>
          <w:rFonts w:ascii="Times New Roman"/>
          <w:b w:val="false"/>
          <w:i w:val="false"/>
          <w:color w:val="000000"/>
          <w:sz w:val="28"/>
        </w:rPr>
        <w:t>
      133. ЯЗҚ-ты уақытша тоқтату режимінде пайдалану кезінде техникалық қызмет көрсету ЯЗҚ-тың жобалық-конструкторлық және пайдалану құжаттамасының негізінде ЯЗҚ басшылығы әзірлеген технологиялық регламентке, нұсқаулықтарға, бағдарламалар мен кестелерге сәйкес жүргізілуге тиіс. Бұл ретте жобаның ҚЖ-ны техникалық қызмет көрсетуге, жөндеуге және сынауға шығару шарттарына қойылатын талаптар ескерілуге тиіс. Орындалатын барлық жұмыстар құжатталуы тиіс.</w:t>
      </w:r>
    </w:p>
    <w:bookmarkEnd w:id="329"/>
    <w:bookmarkStart w:name="z344" w:id="330"/>
    <w:p>
      <w:pPr>
        <w:spacing w:after="0"/>
        <w:ind w:left="0"/>
        <w:jc w:val="both"/>
      </w:pPr>
      <w:r>
        <w:rPr>
          <w:rFonts w:ascii="Times New Roman"/>
          <w:b w:val="false"/>
          <w:i w:val="false"/>
          <w:color w:val="000000"/>
          <w:sz w:val="28"/>
        </w:rPr>
        <w:t>
      134. ЯЗҚ-ты уақытша тоқтату режимінде, оның ішінде реактивтілікке әсер ететін жабдықтар мен эксперименттік құрылғыларды жөндеу немесе ауыстыру кезінде қолда бар техникалық құралдар нейтрондар ағынының тығыздығын және ЯЗҚ-тың негізгі технологиялық параметрлерін бақылауды қамтамасыз етуге тиіс.</w:t>
      </w:r>
    </w:p>
    <w:bookmarkEnd w:id="330"/>
    <w:bookmarkStart w:name="z345" w:id="331"/>
    <w:p>
      <w:pPr>
        <w:spacing w:after="0"/>
        <w:ind w:left="0"/>
        <w:jc w:val="both"/>
      </w:pPr>
      <w:r>
        <w:rPr>
          <w:rFonts w:ascii="Times New Roman"/>
          <w:b w:val="false"/>
          <w:i w:val="false"/>
          <w:color w:val="000000"/>
          <w:sz w:val="28"/>
        </w:rPr>
        <w:t>
      135. Жөндеу жұмыстары аяқталғаннан кейін ҚЖ-ның жұмыс қабілетіне және жобалық сипаттамаларға сәйкестігіне, осы тексерулердің қорытындылары құжаттық ресімделе отырып тексерілуі тиіс.</w:t>
      </w:r>
    </w:p>
    <w:bookmarkEnd w:id="331"/>
    <w:bookmarkStart w:name="z346" w:id="332"/>
    <w:p>
      <w:pPr>
        <w:spacing w:after="0"/>
        <w:ind w:left="0"/>
        <w:jc w:val="both"/>
      </w:pPr>
      <w:r>
        <w:rPr>
          <w:rFonts w:ascii="Times New Roman"/>
          <w:b w:val="false"/>
          <w:i w:val="false"/>
          <w:color w:val="000000"/>
          <w:sz w:val="28"/>
        </w:rPr>
        <w:t>
      136. ЯЗҚ пайдалану құжаттамасында ЯЗҚ-та ядролық қауіпті жұмыстар жүргізу кезіндегі қауіпсіздік шаралары белгіленуге тиіс (мысалы, ЗР-дың эксперименттік ілмегінде сынақтан өтетін элементтерді ауыстырумен, белсенді аймақтың жылу бөлетін құрастырмаларын ішінара немесе толық ауыстырумен, ҚБЖ-ның жұмыс органдарының орындаушы тетіктерін жөндеумен (ауыстырумен) байланысты).</w:t>
      </w:r>
    </w:p>
    <w:bookmarkEnd w:id="332"/>
    <w:bookmarkStart w:name="z347" w:id="333"/>
    <w:p>
      <w:pPr>
        <w:spacing w:after="0"/>
        <w:ind w:left="0"/>
        <w:jc w:val="left"/>
      </w:pPr>
      <w:r>
        <w:rPr>
          <w:rFonts w:ascii="Times New Roman"/>
          <w:b/>
          <w:i w:val="false"/>
          <w:color w:val="000000"/>
        </w:rPr>
        <w:t xml:space="preserve"> 7-тарау. Тіркеу және техникалық куәландыру</w:t>
      </w:r>
    </w:p>
    <w:bookmarkEnd w:id="333"/>
    <w:bookmarkStart w:name="z348" w:id="334"/>
    <w:p>
      <w:pPr>
        <w:spacing w:after="0"/>
        <w:ind w:left="0"/>
        <w:jc w:val="left"/>
      </w:pPr>
      <w:r>
        <w:rPr>
          <w:rFonts w:ascii="Times New Roman"/>
          <w:b/>
          <w:i w:val="false"/>
          <w:color w:val="000000"/>
        </w:rPr>
        <w:t xml:space="preserve"> 1-параграф. Жабдықтар мен құбыржолдарды тіркеу</w:t>
      </w:r>
    </w:p>
    <w:bookmarkEnd w:id="334"/>
    <w:bookmarkStart w:name="z349" w:id="335"/>
    <w:p>
      <w:pPr>
        <w:spacing w:after="0"/>
        <w:ind w:left="0"/>
        <w:jc w:val="both"/>
      </w:pPr>
      <w:r>
        <w:rPr>
          <w:rFonts w:ascii="Times New Roman"/>
          <w:b w:val="false"/>
          <w:i w:val="false"/>
          <w:color w:val="000000"/>
          <w:sz w:val="28"/>
        </w:rPr>
        <w:t>
      137. Осы Техникалық регламенттің талаптары қолданылатын жабдықтарды және құбыржолдарды пайдаланушы ұйым есепке алуға және оларды монтаждау аяқталғаннан кейін, техникалық куәландыру жүргізілгенге дейін уәкілетті органда тіркелуге тиіс.</w:t>
      </w:r>
    </w:p>
    <w:bookmarkEnd w:id="335"/>
    <w:bookmarkStart w:name="z350" w:id="336"/>
    <w:p>
      <w:pPr>
        <w:spacing w:after="0"/>
        <w:ind w:left="0"/>
        <w:jc w:val="both"/>
      </w:pPr>
      <w:r>
        <w:rPr>
          <w:rFonts w:ascii="Times New Roman"/>
          <w:b w:val="false"/>
          <w:i w:val="false"/>
          <w:color w:val="000000"/>
          <w:sz w:val="28"/>
        </w:rPr>
        <w:t>
      138. Уәкілетті органда тіркелуге мыналар жатады:</w:t>
      </w:r>
    </w:p>
    <w:bookmarkEnd w:id="336"/>
    <w:bookmarkStart w:name="z351" w:id="337"/>
    <w:p>
      <w:pPr>
        <w:spacing w:after="0"/>
        <w:ind w:left="0"/>
        <w:jc w:val="both"/>
      </w:pPr>
      <w:r>
        <w:rPr>
          <w:rFonts w:ascii="Times New Roman"/>
          <w:b w:val="false"/>
          <w:i w:val="false"/>
          <w:color w:val="000000"/>
          <w:sz w:val="28"/>
        </w:rPr>
        <w:t>
      1) 1-қауіпсіздік сыныбының жабдықтары мен құбыржолдары;</w:t>
      </w:r>
    </w:p>
    <w:bookmarkEnd w:id="337"/>
    <w:bookmarkStart w:name="z352" w:id="338"/>
    <w:p>
      <w:pPr>
        <w:spacing w:after="0"/>
        <w:ind w:left="0"/>
        <w:jc w:val="both"/>
      </w:pPr>
      <w:r>
        <w:rPr>
          <w:rFonts w:ascii="Times New Roman"/>
          <w:b w:val="false"/>
          <w:i w:val="false"/>
          <w:color w:val="000000"/>
          <w:sz w:val="28"/>
        </w:rPr>
        <w:t>
      2) 2-қауіпсіздік сыныбының жабдықтары мен құбыржолдары.</w:t>
      </w:r>
    </w:p>
    <w:bookmarkEnd w:id="338"/>
    <w:bookmarkStart w:name="z353" w:id="339"/>
    <w:p>
      <w:pPr>
        <w:spacing w:after="0"/>
        <w:ind w:left="0"/>
        <w:jc w:val="both"/>
      </w:pPr>
      <w:r>
        <w:rPr>
          <w:rFonts w:ascii="Times New Roman"/>
          <w:b w:val="false"/>
          <w:i w:val="false"/>
          <w:color w:val="000000"/>
          <w:sz w:val="28"/>
        </w:rPr>
        <w:t>
      139. Осы Техникалық регламенттің 138-тармағында аталмаған жабдықтар мен құбыржолдар ЯЗҚ әкімшілігінің бұйрығымен жабдықтар мен құбыржолдарды қадағалауды жүзеге асыру үшін (қадағалау жөніндегі тұлға) тағайындалған тұлғаның тіркеуіне жатады.</w:t>
      </w:r>
    </w:p>
    <w:bookmarkEnd w:id="339"/>
    <w:bookmarkStart w:name="z354" w:id="340"/>
    <w:p>
      <w:pPr>
        <w:spacing w:after="0"/>
        <w:ind w:left="0"/>
        <w:jc w:val="both"/>
      </w:pPr>
      <w:r>
        <w:rPr>
          <w:rFonts w:ascii="Times New Roman"/>
          <w:b w:val="false"/>
          <w:i w:val="false"/>
          <w:color w:val="000000"/>
          <w:sz w:val="28"/>
        </w:rPr>
        <w:t>
      140. Жабдықтар мен құбыржолдарды тіркеу шекарасын анықтау кезінде мынадай талаптарды басшылыққа алу қажет:</w:t>
      </w:r>
    </w:p>
    <w:bookmarkEnd w:id="340"/>
    <w:bookmarkStart w:name="z355" w:id="341"/>
    <w:p>
      <w:pPr>
        <w:spacing w:after="0"/>
        <w:ind w:left="0"/>
        <w:jc w:val="both"/>
      </w:pPr>
      <w:r>
        <w:rPr>
          <w:rFonts w:ascii="Times New Roman"/>
          <w:b w:val="false"/>
          <w:i w:val="false"/>
          <w:color w:val="000000"/>
          <w:sz w:val="28"/>
        </w:rPr>
        <w:t>
      1) ыдысты тіркеу шекарасы кіретін (шығатын) келте құбырлар және штуцерлер (құбыржолды ыдыс штуцеріне дәнекерлеудің дәнекерленген жігі құбыржолға жатады) болып табылады. Ыдыспен бірге құбыржолдың жеке созылмаған учаскелерін ғана тіркеуге рұқсат етіледі (мысалы, сақтандырғыш арматураларды жалғастыруға арналған құбыржолдар);</w:t>
      </w:r>
    </w:p>
    <w:bookmarkEnd w:id="341"/>
    <w:bookmarkStart w:name="z356" w:id="342"/>
    <w:p>
      <w:pPr>
        <w:spacing w:after="0"/>
        <w:ind w:left="0"/>
        <w:jc w:val="both"/>
      </w:pPr>
      <w:r>
        <w:rPr>
          <w:rFonts w:ascii="Times New Roman"/>
          <w:b w:val="false"/>
          <w:i w:val="false"/>
          <w:color w:val="000000"/>
          <w:sz w:val="28"/>
        </w:rPr>
        <w:t>
      2) реактордың тораптарын (корпусы, қақпақтары, БҚЖ жетектері қаптамалары, технологиялық арналары), бактерді және деаэраторлардың бастиектерін және осы бұйымдарға паспорттары бар болса, тағы сол сияқтыларды бөлек тіркеуге рұқсат етіледі;</w:t>
      </w:r>
    </w:p>
    <w:bookmarkEnd w:id="342"/>
    <w:bookmarkStart w:name="z357" w:id="343"/>
    <w:p>
      <w:pPr>
        <w:spacing w:after="0"/>
        <w:ind w:left="0"/>
        <w:jc w:val="both"/>
      </w:pPr>
      <w:r>
        <w:rPr>
          <w:rFonts w:ascii="Times New Roman"/>
          <w:b w:val="false"/>
          <w:i w:val="false"/>
          <w:color w:val="000000"/>
          <w:sz w:val="28"/>
        </w:rPr>
        <w:t>
      3) егер орта параметрлері бойынша немесе тиістілігі бойынша тіркеудің белгілі бір топтарына жабдықтың қандай да бір қуысы жататын болса, онда мұндай жабдық толығымен жоғары сынып (топ) бойынша тіркелуге жатады;</w:t>
      </w:r>
    </w:p>
    <w:bookmarkEnd w:id="343"/>
    <w:bookmarkStart w:name="z358" w:id="344"/>
    <w:p>
      <w:pPr>
        <w:spacing w:after="0"/>
        <w:ind w:left="0"/>
        <w:jc w:val="both"/>
      </w:pPr>
      <w:r>
        <w:rPr>
          <w:rFonts w:ascii="Times New Roman"/>
          <w:b w:val="false"/>
          <w:i w:val="false"/>
          <w:color w:val="000000"/>
          <w:sz w:val="28"/>
        </w:rPr>
        <w:t>
      4) арматура құбыржолдың құрамында тіркелуге жатады. Егер арматура ыдыстың келте құбырына тікелей орнатылса, ол жабдықтың құрамында тіркеледі;</w:t>
      </w:r>
    </w:p>
    <w:bookmarkEnd w:id="344"/>
    <w:bookmarkStart w:name="z359" w:id="345"/>
    <w:p>
      <w:pPr>
        <w:spacing w:after="0"/>
        <w:ind w:left="0"/>
        <w:jc w:val="both"/>
      </w:pPr>
      <w:r>
        <w:rPr>
          <w:rFonts w:ascii="Times New Roman"/>
          <w:b w:val="false"/>
          <w:i w:val="false"/>
          <w:color w:val="000000"/>
          <w:sz w:val="28"/>
        </w:rPr>
        <w:t>
      5) төмен қысымды құбыржолдардың учаскелері сақтандырғыш құрылғылармен бірге және бекіткіш құрылғы ортасының барысы бойынша бірінші болып жоғары қысымды құбыржолдармен бірге тіркеледі;</w:t>
      </w:r>
    </w:p>
    <w:bookmarkEnd w:id="345"/>
    <w:bookmarkStart w:name="z360" w:id="346"/>
    <w:p>
      <w:pPr>
        <w:spacing w:after="0"/>
        <w:ind w:left="0"/>
        <w:jc w:val="both"/>
      </w:pPr>
      <w:r>
        <w:rPr>
          <w:rFonts w:ascii="Times New Roman"/>
          <w:b w:val="false"/>
          <w:i w:val="false"/>
          <w:color w:val="000000"/>
          <w:sz w:val="28"/>
        </w:rPr>
        <w:t>
      6) егер ортаның шығарындысы атмосфералық қысымның немесе вакуумның ықпалында болатын ыдысқа жүргізілсе, сақтандырғыш және редукциялық құрылғылардағы лақтыратын құбыржолдар тіркелмейді;</w:t>
      </w:r>
    </w:p>
    <w:bookmarkEnd w:id="346"/>
    <w:bookmarkStart w:name="z361" w:id="347"/>
    <w:p>
      <w:pPr>
        <w:spacing w:after="0"/>
        <w:ind w:left="0"/>
        <w:jc w:val="both"/>
      </w:pPr>
      <w:r>
        <w:rPr>
          <w:rFonts w:ascii="Times New Roman"/>
          <w:b w:val="false"/>
          <w:i w:val="false"/>
          <w:color w:val="000000"/>
          <w:sz w:val="28"/>
        </w:rPr>
        <w:t>
      7) сорғының шекаралары кіретін және шығатын келте құбырлар болып табылады;</w:t>
      </w:r>
    </w:p>
    <w:bookmarkEnd w:id="347"/>
    <w:bookmarkStart w:name="z362" w:id="348"/>
    <w:p>
      <w:pPr>
        <w:spacing w:after="0"/>
        <w:ind w:left="0"/>
        <w:jc w:val="both"/>
      </w:pPr>
      <w:r>
        <w:rPr>
          <w:rFonts w:ascii="Times New Roman"/>
          <w:b w:val="false"/>
          <w:i w:val="false"/>
          <w:color w:val="000000"/>
          <w:sz w:val="28"/>
        </w:rPr>
        <w:t>
      8) басты бу құбырлары оларды турбинаның тоқтатқыш клапаны корпусының келте құбырына дәнекерленетін дәнекерлеу жігіне дейін тіркеледі;</w:t>
      </w:r>
    </w:p>
    <w:bookmarkEnd w:id="348"/>
    <w:bookmarkStart w:name="z363" w:id="349"/>
    <w:p>
      <w:pPr>
        <w:spacing w:after="0"/>
        <w:ind w:left="0"/>
        <w:jc w:val="both"/>
      </w:pPr>
      <w:r>
        <w:rPr>
          <w:rFonts w:ascii="Times New Roman"/>
          <w:b w:val="false"/>
          <w:i w:val="false"/>
          <w:color w:val="000000"/>
          <w:sz w:val="28"/>
        </w:rPr>
        <w:t>
      9) егер буды іріктейтін құбырда турбинадан ыдысқа дейін бекіткіш орган болмаса, онда құбырдың ажыратылмайтын бөлігінің шекарасы кері клапан, ал соңғысы болмаған кезде - құбыржолдың ыдысқа дәнекерленетін дәнекерлеу жігі болып табылады.</w:t>
      </w:r>
    </w:p>
    <w:bookmarkEnd w:id="349"/>
    <w:bookmarkStart w:name="z364" w:id="350"/>
    <w:p>
      <w:pPr>
        <w:spacing w:after="0"/>
        <w:ind w:left="0"/>
        <w:jc w:val="both"/>
      </w:pPr>
      <w:r>
        <w:rPr>
          <w:rFonts w:ascii="Times New Roman"/>
          <w:b w:val="false"/>
          <w:i w:val="false"/>
          <w:color w:val="000000"/>
          <w:sz w:val="28"/>
        </w:rPr>
        <w:t>
      141. Жабдықты тіркеу үшін уәкілетті органға мыналар ұсынылуға тиіс:</w:t>
      </w:r>
    </w:p>
    <w:bookmarkEnd w:id="350"/>
    <w:bookmarkStart w:name="z365" w:id="351"/>
    <w:p>
      <w:pPr>
        <w:spacing w:after="0"/>
        <w:ind w:left="0"/>
        <w:jc w:val="both"/>
      </w:pPr>
      <w:r>
        <w:rPr>
          <w:rFonts w:ascii="Times New Roman"/>
          <w:b w:val="false"/>
          <w:i w:val="false"/>
          <w:color w:val="000000"/>
          <w:sz w:val="28"/>
        </w:rPr>
        <w:t>
      1) ЯЗҚ әкімшілігіне жазбаша өтініш;</w:t>
      </w:r>
    </w:p>
    <w:bookmarkEnd w:id="351"/>
    <w:bookmarkStart w:name="z366" w:id="352"/>
    <w:p>
      <w:pPr>
        <w:spacing w:after="0"/>
        <w:ind w:left="0"/>
        <w:jc w:val="both"/>
      </w:pPr>
      <w:r>
        <w:rPr>
          <w:rFonts w:ascii="Times New Roman"/>
          <w:b w:val="false"/>
          <w:i w:val="false"/>
          <w:color w:val="000000"/>
          <w:sz w:val="28"/>
        </w:rPr>
        <w:t>
      2) жабдықтарға арналған паспорттар мен оларға қосымшалар;</w:t>
      </w:r>
    </w:p>
    <w:bookmarkEnd w:id="352"/>
    <w:bookmarkStart w:name="z367" w:id="353"/>
    <w:p>
      <w:pPr>
        <w:spacing w:after="0"/>
        <w:ind w:left="0"/>
        <w:jc w:val="both"/>
      </w:pPr>
      <w:r>
        <w:rPr>
          <w:rFonts w:ascii="Times New Roman"/>
          <w:b w:val="false"/>
          <w:i w:val="false"/>
          <w:color w:val="000000"/>
          <w:sz w:val="28"/>
        </w:rPr>
        <w:t>
      3) жұмыс ортасының параметрлерін, қысым көздерін және олардың параметрлерін (ең жоғары қысым мен шығыс), арматураларды, сақтандырғыш және бақылау-өлшеу құрылғыларын, түсіретін, үрлейтін және кептіргіш құрылғыларды көрсете отырып, жабдықты қосудың атқарушы схемасы;</w:t>
      </w:r>
    </w:p>
    <w:bookmarkEnd w:id="353"/>
    <w:bookmarkStart w:name="z368" w:id="354"/>
    <w:p>
      <w:pPr>
        <w:spacing w:after="0"/>
        <w:ind w:left="0"/>
        <w:jc w:val="both"/>
      </w:pPr>
      <w:r>
        <w:rPr>
          <w:rFonts w:ascii="Times New Roman"/>
          <w:b w:val="false"/>
          <w:i w:val="false"/>
          <w:color w:val="000000"/>
          <w:sz w:val="28"/>
        </w:rPr>
        <w:t>
      4) жабдықты монтаждау мен орнату ЯЗҚ жобасына, осы Техникалық регламенттің талаптарына сәйкес жүргізілгенін және жабдықты орнату бойынша нақты деректер көрсетілетін сызбаны қоса бере отырып, жабдықтың ақаусыз жағдайда тұрғандығын растайтын акті, сондай-ақ тіреулерді, ауыстыруды шектегіштерді, амортизаторларды орнату жөніндегі деректер. Актіні монтаждаушы және ұйымның әкімшілігі және ЯЗҚ әкімшілігі бекітеді.</w:t>
      </w:r>
    </w:p>
    <w:bookmarkEnd w:id="354"/>
    <w:bookmarkStart w:name="z369" w:id="355"/>
    <w:p>
      <w:pPr>
        <w:spacing w:after="0"/>
        <w:ind w:left="0"/>
        <w:jc w:val="both"/>
      </w:pPr>
      <w:r>
        <w:rPr>
          <w:rFonts w:ascii="Times New Roman"/>
          <w:b w:val="false"/>
          <w:i w:val="false"/>
          <w:color w:val="000000"/>
          <w:sz w:val="28"/>
        </w:rPr>
        <w:t>
      142. Құбыржолдарды тіркеу үшін уәкілетті органға мыналар ұсынылады:</w:t>
      </w:r>
    </w:p>
    <w:bookmarkEnd w:id="355"/>
    <w:bookmarkStart w:name="z370" w:id="356"/>
    <w:p>
      <w:pPr>
        <w:spacing w:after="0"/>
        <w:ind w:left="0"/>
        <w:jc w:val="both"/>
      </w:pPr>
      <w:r>
        <w:rPr>
          <w:rFonts w:ascii="Times New Roman"/>
          <w:b w:val="false"/>
          <w:i w:val="false"/>
          <w:color w:val="000000"/>
          <w:sz w:val="28"/>
        </w:rPr>
        <w:t>
      1) ЯЗҚ әкімшілігіне жазбаша өтініш;</w:t>
      </w:r>
    </w:p>
    <w:bookmarkEnd w:id="356"/>
    <w:bookmarkStart w:name="z371" w:id="357"/>
    <w:p>
      <w:pPr>
        <w:spacing w:after="0"/>
        <w:ind w:left="0"/>
        <w:jc w:val="both"/>
      </w:pPr>
      <w:r>
        <w:rPr>
          <w:rFonts w:ascii="Times New Roman"/>
          <w:b w:val="false"/>
          <w:i w:val="false"/>
          <w:color w:val="000000"/>
          <w:sz w:val="28"/>
        </w:rPr>
        <w:t>
      2) құбыржолдарға арналған паспорттар мен оларға қосымшалар;</w:t>
      </w:r>
    </w:p>
    <w:bookmarkEnd w:id="357"/>
    <w:bookmarkStart w:name="z372" w:id="358"/>
    <w:p>
      <w:pPr>
        <w:spacing w:after="0"/>
        <w:ind w:left="0"/>
        <w:jc w:val="both"/>
      </w:pPr>
      <w:r>
        <w:rPr>
          <w:rFonts w:ascii="Times New Roman"/>
          <w:b w:val="false"/>
          <w:i w:val="false"/>
          <w:color w:val="000000"/>
          <w:sz w:val="28"/>
        </w:rPr>
        <w:t>
      3) жұмыс ортасының параметрлерін, құбырлардың диаметрлері мен қабырғаларының қалыңдығын, компенсаторлардың орналасуын, коллекторларды, арматураларды, бақылау-өлшеу және сақтандырғыш құрылғыларды, тіреулерді, аспаларды, ауыстыруды шектегіштерді, амортизаторларды, ауыстыру қада белгілерін, жылжығыштық қада белгілерін, барлық дәнекерленген жапсарларды, олардың нөмірлерін, құбыржолдың нақты еңістерін көрсете отырып, құбыржолдардың атқарушы кеңістіктік схемасы;</w:t>
      </w:r>
    </w:p>
    <w:bookmarkEnd w:id="358"/>
    <w:bookmarkStart w:name="z373" w:id="359"/>
    <w:p>
      <w:pPr>
        <w:spacing w:after="0"/>
        <w:ind w:left="0"/>
        <w:jc w:val="both"/>
      </w:pPr>
      <w:r>
        <w:rPr>
          <w:rFonts w:ascii="Times New Roman"/>
          <w:b w:val="false"/>
          <w:i w:val="false"/>
          <w:color w:val="000000"/>
          <w:sz w:val="28"/>
        </w:rPr>
        <w:t>
      4) жабдықты монтаждау ЯЗҚ жобасына, осы Техникалық регламенттің талаптарына сәйкес жүргізілгенін және құбыржолдардың ақаусыз жағдайда тұрғандығын растайтын акті. Актіні монтаждаушы ұйымның әкімшілігі мен ЯЗҚ әкімшілігі бекітеді.</w:t>
      </w:r>
    </w:p>
    <w:bookmarkEnd w:id="359"/>
    <w:bookmarkStart w:name="z374" w:id="360"/>
    <w:p>
      <w:pPr>
        <w:spacing w:after="0"/>
        <w:ind w:left="0"/>
        <w:jc w:val="both"/>
      </w:pPr>
      <w:r>
        <w:rPr>
          <w:rFonts w:ascii="Times New Roman"/>
          <w:b w:val="false"/>
          <w:i w:val="false"/>
          <w:color w:val="000000"/>
          <w:sz w:val="28"/>
        </w:rPr>
        <w:t>
      143. Жабдықтар мен құбыржолдарды тіркеуден шығаруды ЯЗҚ әкімшілігінің жазбаша өтініші бойынша уәкілетті орган жүргізеді. Өтініште тіркеуден шығарудың дәйекті себебі көрсетілуге тиіс.</w:t>
      </w:r>
    </w:p>
    <w:bookmarkEnd w:id="360"/>
    <w:bookmarkStart w:name="z375" w:id="361"/>
    <w:p>
      <w:pPr>
        <w:spacing w:after="0"/>
        <w:ind w:left="0"/>
        <w:jc w:val="left"/>
      </w:pPr>
      <w:r>
        <w:rPr>
          <w:rFonts w:ascii="Times New Roman"/>
          <w:b/>
          <w:i w:val="false"/>
          <w:color w:val="000000"/>
        </w:rPr>
        <w:t xml:space="preserve"> 2-параграф. Техникалық куәландыру</w:t>
      </w:r>
    </w:p>
    <w:bookmarkEnd w:id="361"/>
    <w:bookmarkStart w:name="z376" w:id="362"/>
    <w:p>
      <w:pPr>
        <w:spacing w:after="0"/>
        <w:ind w:left="0"/>
        <w:jc w:val="both"/>
      </w:pPr>
      <w:r>
        <w:rPr>
          <w:rFonts w:ascii="Times New Roman"/>
          <w:b w:val="false"/>
          <w:i w:val="false"/>
          <w:color w:val="000000"/>
          <w:sz w:val="28"/>
        </w:rPr>
        <w:t>
      144. Техникалық куәландыруға мыналар жатады:</w:t>
      </w:r>
    </w:p>
    <w:bookmarkEnd w:id="362"/>
    <w:bookmarkStart w:name="z377" w:id="363"/>
    <w:p>
      <w:pPr>
        <w:spacing w:after="0"/>
        <w:ind w:left="0"/>
        <w:jc w:val="both"/>
      </w:pPr>
      <w:r>
        <w:rPr>
          <w:rFonts w:ascii="Times New Roman"/>
          <w:b w:val="false"/>
          <w:i w:val="false"/>
          <w:color w:val="000000"/>
          <w:sz w:val="28"/>
        </w:rPr>
        <w:t>
      1) реакторлардың элементтері (корпусы, қақпақтары, қаптамалары, технологиялық арналары);</w:t>
      </w:r>
    </w:p>
    <w:bookmarkEnd w:id="363"/>
    <w:bookmarkStart w:name="z378" w:id="364"/>
    <w:p>
      <w:pPr>
        <w:spacing w:after="0"/>
        <w:ind w:left="0"/>
        <w:jc w:val="both"/>
      </w:pPr>
      <w:r>
        <w:rPr>
          <w:rFonts w:ascii="Times New Roman"/>
          <w:b w:val="false"/>
          <w:i w:val="false"/>
          <w:color w:val="000000"/>
          <w:sz w:val="28"/>
        </w:rPr>
        <w:t>
      2) ыдыстар;</w:t>
      </w:r>
    </w:p>
    <w:bookmarkEnd w:id="364"/>
    <w:bookmarkStart w:name="z379" w:id="365"/>
    <w:p>
      <w:pPr>
        <w:spacing w:after="0"/>
        <w:ind w:left="0"/>
        <w:jc w:val="both"/>
      </w:pPr>
      <w:r>
        <w:rPr>
          <w:rFonts w:ascii="Times New Roman"/>
          <w:b w:val="false"/>
          <w:i w:val="false"/>
          <w:color w:val="000000"/>
          <w:sz w:val="28"/>
        </w:rPr>
        <w:t>
      3) сорғылардың корпустары;</w:t>
      </w:r>
    </w:p>
    <w:bookmarkEnd w:id="365"/>
    <w:bookmarkStart w:name="z380" w:id="366"/>
    <w:p>
      <w:pPr>
        <w:spacing w:after="0"/>
        <w:ind w:left="0"/>
        <w:jc w:val="both"/>
      </w:pPr>
      <w:r>
        <w:rPr>
          <w:rFonts w:ascii="Times New Roman"/>
          <w:b w:val="false"/>
          <w:i w:val="false"/>
          <w:color w:val="000000"/>
          <w:sz w:val="28"/>
        </w:rPr>
        <w:t>
      4) арматураның элементтері (корпусы, қақпағы);</w:t>
      </w:r>
    </w:p>
    <w:bookmarkEnd w:id="366"/>
    <w:bookmarkStart w:name="z381" w:id="367"/>
    <w:p>
      <w:pPr>
        <w:spacing w:after="0"/>
        <w:ind w:left="0"/>
        <w:jc w:val="both"/>
      </w:pPr>
      <w:r>
        <w:rPr>
          <w:rFonts w:ascii="Times New Roman"/>
          <w:b w:val="false"/>
          <w:i w:val="false"/>
          <w:color w:val="000000"/>
          <w:sz w:val="28"/>
        </w:rPr>
        <w:t>
      5) құбыржолдар;</w:t>
      </w:r>
    </w:p>
    <w:bookmarkEnd w:id="367"/>
    <w:bookmarkStart w:name="z382" w:id="368"/>
    <w:p>
      <w:pPr>
        <w:spacing w:after="0"/>
        <w:ind w:left="0"/>
        <w:jc w:val="both"/>
      </w:pPr>
      <w:r>
        <w:rPr>
          <w:rFonts w:ascii="Times New Roman"/>
          <w:b w:val="false"/>
          <w:i w:val="false"/>
          <w:color w:val="000000"/>
          <w:sz w:val="28"/>
        </w:rPr>
        <w:t>
      6) ЯЗҚ-тың сақтандыру корпустары.</w:t>
      </w:r>
    </w:p>
    <w:bookmarkEnd w:id="368"/>
    <w:bookmarkStart w:name="z383" w:id="369"/>
    <w:p>
      <w:pPr>
        <w:spacing w:after="0"/>
        <w:ind w:left="0"/>
        <w:jc w:val="both"/>
      </w:pPr>
      <w:r>
        <w:rPr>
          <w:rFonts w:ascii="Times New Roman"/>
          <w:b w:val="false"/>
          <w:i w:val="false"/>
          <w:color w:val="000000"/>
          <w:sz w:val="28"/>
        </w:rPr>
        <w:t>
      145. Жабдықтар мен құбыржолдар тіркеуден өткеннен кейін орта параметрлерінің (қысым мен температураның) артуына байланысты іске қосу-реттеу жұмыстары басталғанға дейін, пайдалану процесінде мерзімді түрде және қажеттілігіне қарай техникалық куәландыруға тартылуы тиіс.</w:t>
      </w:r>
    </w:p>
    <w:bookmarkEnd w:id="369"/>
    <w:bookmarkStart w:name="z384" w:id="370"/>
    <w:p>
      <w:pPr>
        <w:spacing w:after="0"/>
        <w:ind w:left="0"/>
        <w:jc w:val="both"/>
      </w:pPr>
      <w:r>
        <w:rPr>
          <w:rFonts w:ascii="Times New Roman"/>
          <w:b w:val="false"/>
          <w:i w:val="false"/>
          <w:color w:val="000000"/>
          <w:sz w:val="28"/>
        </w:rPr>
        <w:t>
      146. Техникалық куәландырудың мақсаты – жабдықтар мен құбыржолдардың ЯЗҚ жобасына, қолданыстағы талаптарға және берілген есептік құжаттарға сәйкес дайындалғандығын, монтаждалғандығын, сондай-ақ олардың ақаусыз жағдайда екендігін және оларды іске қосуды жөндеу жұмыстары кезеңдерінде және ортаның белгіленген параметрлерінде (қысым мен температураның) пайдалану мүмкін екендігін белгілеу.</w:t>
      </w:r>
    </w:p>
    <w:bookmarkEnd w:id="370"/>
    <w:bookmarkStart w:name="z385" w:id="371"/>
    <w:p>
      <w:pPr>
        <w:spacing w:after="0"/>
        <w:ind w:left="0"/>
        <w:jc w:val="both"/>
      </w:pPr>
      <w:r>
        <w:rPr>
          <w:rFonts w:ascii="Times New Roman"/>
          <w:b w:val="false"/>
          <w:i w:val="false"/>
          <w:color w:val="000000"/>
          <w:sz w:val="28"/>
        </w:rPr>
        <w:t>
      147. Техникалық куәландыру:</w:t>
      </w:r>
    </w:p>
    <w:bookmarkEnd w:id="371"/>
    <w:bookmarkStart w:name="z386" w:id="372"/>
    <w:p>
      <w:pPr>
        <w:spacing w:after="0"/>
        <w:ind w:left="0"/>
        <w:jc w:val="both"/>
      </w:pPr>
      <w:r>
        <w:rPr>
          <w:rFonts w:ascii="Times New Roman"/>
          <w:b w:val="false"/>
          <w:i w:val="false"/>
          <w:color w:val="000000"/>
          <w:sz w:val="28"/>
        </w:rPr>
        <w:t>
      1) құжаттаманы тексеруді;</w:t>
      </w:r>
    </w:p>
    <w:bookmarkEnd w:id="372"/>
    <w:bookmarkStart w:name="z387" w:id="373"/>
    <w:p>
      <w:pPr>
        <w:spacing w:after="0"/>
        <w:ind w:left="0"/>
        <w:jc w:val="both"/>
      </w:pPr>
      <w:r>
        <w:rPr>
          <w:rFonts w:ascii="Times New Roman"/>
          <w:b w:val="false"/>
          <w:i w:val="false"/>
          <w:color w:val="000000"/>
          <w:sz w:val="28"/>
        </w:rPr>
        <w:t>
      2) қолжетімді орындарда жабдықтар мен құбыржолдарды сыртқы тексеруді;</w:t>
      </w:r>
    </w:p>
    <w:bookmarkEnd w:id="373"/>
    <w:bookmarkStart w:name="z388" w:id="374"/>
    <w:p>
      <w:pPr>
        <w:spacing w:after="0"/>
        <w:ind w:left="0"/>
        <w:jc w:val="both"/>
      </w:pPr>
      <w:r>
        <w:rPr>
          <w:rFonts w:ascii="Times New Roman"/>
          <w:b w:val="false"/>
          <w:i w:val="false"/>
          <w:color w:val="000000"/>
          <w:sz w:val="28"/>
        </w:rPr>
        <w:t>
      3) қолжетімді орындарда жабдықтар мен құбыржолдарды ішкі тексеруді;</w:t>
      </w:r>
    </w:p>
    <w:bookmarkEnd w:id="374"/>
    <w:bookmarkStart w:name="z389" w:id="375"/>
    <w:p>
      <w:pPr>
        <w:spacing w:after="0"/>
        <w:ind w:left="0"/>
        <w:jc w:val="both"/>
      </w:pPr>
      <w:r>
        <w:rPr>
          <w:rFonts w:ascii="Times New Roman"/>
          <w:b w:val="false"/>
          <w:i w:val="false"/>
          <w:color w:val="000000"/>
          <w:sz w:val="28"/>
        </w:rPr>
        <w:t>
      4) жабдықтар мен құбыржолдарды гидравликалық (пневматикалық) сынауларды;</w:t>
      </w:r>
    </w:p>
    <w:bookmarkEnd w:id="375"/>
    <w:bookmarkStart w:name="z390" w:id="376"/>
    <w:p>
      <w:pPr>
        <w:spacing w:after="0"/>
        <w:ind w:left="0"/>
        <w:jc w:val="both"/>
      </w:pPr>
      <w:r>
        <w:rPr>
          <w:rFonts w:ascii="Times New Roman"/>
          <w:b w:val="false"/>
          <w:i w:val="false"/>
          <w:color w:val="000000"/>
          <w:sz w:val="28"/>
        </w:rPr>
        <w:t>
      5) техникалық куәландыру нәтижелерін ресімдеуді қамтиды.</w:t>
      </w:r>
    </w:p>
    <w:bookmarkEnd w:id="376"/>
    <w:bookmarkStart w:name="z391" w:id="377"/>
    <w:p>
      <w:pPr>
        <w:spacing w:after="0"/>
        <w:ind w:left="0"/>
        <w:jc w:val="both"/>
      </w:pPr>
      <w:r>
        <w:rPr>
          <w:rFonts w:ascii="Times New Roman"/>
          <w:b w:val="false"/>
          <w:i w:val="false"/>
          <w:color w:val="000000"/>
          <w:sz w:val="28"/>
        </w:rPr>
        <w:t>
      148. Қолжетімді орындар көзбен шолып немесе арнайы оптикалық құралдардың көмегімен қарауға болатын жабдықтар мен құбыржолдар аймағы болып табылады. Радиациялық жағдайдың шарттары бойынша қолжетімділік туралы мәселені ЯЗҚ әкімшілігі уәкілетті органмен келісім бойынша шешеді, ал басқа себептер бойынша сыртқы тексеру үшін орынның қолжетімсіздігін жобалық (конструкторлық) ұйым мен уәкілетті органмен келісім бойынша ЯЗҚ әкімшілігі белгілейді.</w:t>
      </w:r>
    </w:p>
    <w:bookmarkEnd w:id="377"/>
    <w:bookmarkStart w:name="z392" w:id="378"/>
    <w:p>
      <w:pPr>
        <w:spacing w:after="0"/>
        <w:ind w:left="0"/>
        <w:jc w:val="both"/>
      </w:pPr>
      <w:r>
        <w:rPr>
          <w:rFonts w:ascii="Times New Roman"/>
          <w:b w:val="false"/>
          <w:i w:val="false"/>
          <w:color w:val="000000"/>
          <w:sz w:val="28"/>
        </w:rPr>
        <w:t>
      149. ЯЗҚ әкімшілігі конструкциялық ерекшеліктері және радиациялық жағдайы бойынша ішкі (сыртқы) тексерулер үшін қолжетімсіз (немесе қолжетімділігі шектеулі) жабдықтардың тізбесін жасауға тиіс. Көрсетілген тізбе уәкілетті органмен келісілуге тиіс.</w:t>
      </w:r>
    </w:p>
    <w:bookmarkEnd w:id="378"/>
    <w:bookmarkStart w:name="z393" w:id="379"/>
    <w:p>
      <w:pPr>
        <w:spacing w:after="0"/>
        <w:ind w:left="0"/>
        <w:jc w:val="both"/>
      </w:pPr>
      <w:r>
        <w:rPr>
          <w:rFonts w:ascii="Times New Roman"/>
          <w:b w:val="false"/>
          <w:i w:val="false"/>
          <w:color w:val="000000"/>
          <w:sz w:val="28"/>
        </w:rPr>
        <w:t>
      150. Мұндай жабдықты техникалық куәландыру дистанциялық құралдарды және металл мен дәнекерленген қосылыстарды бақылаудың бұзбайтын әдістері қолданыла отырып, жүргізілуге тиіс. Мұндай жабдық үшін әрбір нақты жағдайда ЯЗҚ әкімшілігі техникалық куәландыруды жүргізу жөнінде нұсқаулық әзірлеуге тиіс. Нұсқаулық осы жабдықтың жобасын орындаған ұйыммен және уәкілетті органмен келісуге жатады.</w:t>
      </w:r>
    </w:p>
    <w:bookmarkEnd w:id="379"/>
    <w:bookmarkStart w:name="z394" w:id="380"/>
    <w:p>
      <w:pPr>
        <w:spacing w:after="0"/>
        <w:ind w:left="0"/>
        <w:jc w:val="both"/>
      </w:pPr>
      <w:r>
        <w:rPr>
          <w:rFonts w:ascii="Times New Roman"/>
          <w:b w:val="false"/>
          <w:i w:val="false"/>
          <w:color w:val="000000"/>
          <w:sz w:val="28"/>
        </w:rPr>
        <w:t>
      151. Жабдықтар мен құбыржолдарды техникалық куәландыру ЯЗҚ-тың жобалау-конструкторлық құжаттамасында белгіленген көлемде және мерзімде жүргізіледі.</w:t>
      </w:r>
    </w:p>
    <w:bookmarkEnd w:id="380"/>
    <w:bookmarkStart w:name="z395" w:id="381"/>
    <w:p>
      <w:pPr>
        <w:spacing w:after="0"/>
        <w:ind w:left="0"/>
        <w:jc w:val="both"/>
      </w:pPr>
      <w:r>
        <w:rPr>
          <w:rFonts w:ascii="Times New Roman"/>
          <w:b w:val="false"/>
          <w:i w:val="false"/>
          <w:color w:val="000000"/>
          <w:sz w:val="28"/>
        </w:rPr>
        <w:t>
      152. Техникалық куәландыру нәтижелері жабдықтар мен құбыржолдардың паспорттарында және осы Техникалық регламенттің 168-тармағында көзделген актілерде тіркеледі.</w:t>
      </w:r>
    </w:p>
    <w:bookmarkEnd w:id="381"/>
    <w:bookmarkStart w:name="z396" w:id="382"/>
    <w:p>
      <w:pPr>
        <w:spacing w:after="0"/>
        <w:ind w:left="0"/>
        <w:jc w:val="both"/>
      </w:pPr>
      <w:r>
        <w:rPr>
          <w:rFonts w:ascii="Times New Roman"/>
          <w:b w:val="false"/>
          <w:i w:val="false"/>
          <w:color w:val="000000"/>
          <w:sz w:val="28"/>
        </w:rPr>
        <w:t>
      153. Сақтандыру корпустары бар жабдықтар мен құбыржолдарды техникалық куәландыру сақтандыру корпустарын дәнекерлеуге дейін жүргізеді.</w:t>
      </w:r>
    </w:p>
    <w:bookmarkEnd w:id="382"/>
    <w:bookmarkStart w:name="z397" w:id="383"/>
    <w:p>
      <w:pPr>
        <w:spacing w:after="0"/>
        <w:ind w:left="0"/>
        <w:jc w:val="both"/>
      </w:pPr>
      <w:r>
        <w:rPr>
          <w:rFonts w:ascii="Times New Roman"/>
          <w:b w:val="false"/>
          <w:i w:val="false"/>
          <w:color w:val="000000"/>
          <w:sz w:val="28"/>
        </w:rPr>
        <w:t>
      154. ЯЗҚ құрамында жабдықтар мен құбыржолдардың және олардың сақтандыру корпустарының тұмшалануын жылу тасымалдағыштың ағу талдағыштарының, радиоактивті газдың пайда болуын бақылау датчиктерінің, қысым датчиктерінің және жобада көзделген басқа да құралдардың көмегімен бақылау құрылғылары болған жағдайда, техникалық куәландыру кезінде мыналарды жүргізбеуге рұқсат етіледі:</w:t>
      </w:r>
    </w:p>
    <w:bookmarkEnd w:id="383"/>
    <w:bookmarkStart w:name="z398" w:id="384"/>
    <w:p>
      <w:pPr>
        <w:spacing w:after="0"/>
        <w:ind w:left="0"/>
        <w:jc w:val="both"/>
      </w:pPr>
      <w:r>
        <w:rPr>
          <w:rFonts w:ascii="Times New Roman"/>
          <w:b w:val="false"/>
          <w:i w:val="false"/>
          <w:color w:val="000000"/>
          <w:sz w:val="28"/>
        </w:rPr>
        <w:t>
      1) сұйық металды жылу тасымалдағыш тарапынан жабдықтардың бірінші және екінші контурларының ішкі беттерін тексеру;</w:t>
      </w:r>
    </w:p>
    <w:bookmarkEnd w:id="384"/>
    <w:bookmarkStart w:name="z399" w:id="385"/>
    <w:p>
      <w:pPr>
        <w:spacing w:after="0"/>
        <w:ind w:left="0"/>
        <w:jc w:val="both"/>
      </w:pPr>
      <w:r>
        <w:rPr>
          <w:rFonts w:ascii="Times New Roman"/>
          <w:b w:val="false"/>
          <w:i w:val="false"/>
          <w:color w:val="000000"/>
          <w:sz w:val="28"/>
        </w:rPr>
        <w:t>
      2) жабдықтар мен құбыржолдардың сақтандыру корпустарының ішкі беттерін тексеру;</w:t>
      </w:r>
    </w:p>
    <w:bookmarkEnd w:id="385"/>
    <w:bookmarkStart w:name="z400" w:id="386"/>
    <w:p>
      <w:pPr>
        <w:spacing w:after="0"/>
        <w:ind w:left="0"/>
        <w:jc w:val="both"/>
      </w:pPr>
      <w:r>
        <w:rPr>
          <w:rFonts w:ascii="Times New Roman"/>
          <w:b w:val="false"/>
          <w:i w:val="false"/>
          <w:color w:val="000000"/>
          <w:sz w:val="28"/>
        </w:rPr>
        <w:t>
      3) сақтандыру корпустарындағы жабдықтар мен құбыржолдардың ішкі беттерін тексеру.</w:t>
      </w:r>
    </w:p>
    <w:bookmarkEnd w:id="386"/>
    <w:bookmarkStart w:name="z401" w:id="387"/>
    <w:p>
      <w:pPr>
        <w:spacing w:after="0"/>
        <w:ind w:left="0"/>
        <w:jc w:val="both"/>
      </w:pPr>
      <w:r>
        <w:rPr>
          <w:rFonts w:ascii="Times New Roman"/>
          <w:b w:val="false"/>
          <w:i w:val="false"/>
          <w:color w:val="000000"/>
          <w:sz w:val="28"/>
        </w:rPr>
        <w:t>
      155. Жабдықтар мен құбыржолдардың металын пайдаланудағы бақылау техникалық куәландыруды жүргізгенге дейін жүргізіледі. Бақылау нәтижелері техникалық куәландыруды жүргізудің алдында талдануға тиіс.</w:t>
      </w:r>
    </w:p>
    <w:bookmarkEnd w:id="387"/>
    <w:bookmarkStart w:name="z402" w:id="388"/>
    <w:p>
      <w:pPr>
        <w:spacing w:after="0"/>
        <w:ind w:left="0"/>
        <w:jc w:val="both"/>
      </w:pPr>
      <w:r>
        <w:rPr>
          <w:rFonts w:ascii="Times New Roman"/>
          <w:b w:val="false"/>
          <w:i w:val="false"/>
          <w:color w:val="000000"/>
          <w:sz w:val="28"/>
        </w:rPr>
        <w:t>
      156. Осы Техникалық регламенттің талаптары қолданылатын жабдықтар мен құбыржолдарды техникалық куәландыруды ЯЗҚ әкімшілігі тағайындаған комиссия жүргізеді.</w:t>
      </w:r>
    </w:p>
    <w:bookmarkEnd w:id="388"/>
    <w:bookmarkStart w:name="z403" w:id="389"/>
    <w:p>
      <w:pPr>
        <w:spacing w:after="0"/>
        <w:ind w:left="0"/>
        <w:jc w:val="both"/>
      </w:pPr>
      <w:r>
        <w:rPr>
          <w:rFonts w:ascii="Times New Roman"/>
          <w:b w:val="false"/>
          <w:i w:val="false"/>
          <w:color w:val="000000"/>
          <w:sz w:val="28"/>
        </w:rPr>
        <w:t>
      157. Уәкілетті органда тіркелген жабдықтар мен құбыржолдарды техникалық куәландыруды жүргізу кезінде комиссия уәкілетті орган инспекторының қатысуымен және бақылауымен жұмыс істейді.</w:t>
      </w:r>
    </w:p>
    <w:bookmarkEnd w:id="389"/>
    <w:bookmarkStart w:name="z404" w:id="390"/>
    <w:p>
      <w:pPr>
        <w:spacing w:after="0"/>
        <w:ind w:left="0"/>
        <w:jc w:val="both"/>
      </w:pPr>
      <w:r>
        <w:rPr>
          <w:rFonts w:ascii="Times New Roman"/>
          <w:b w:val="false"/>
          <w:i w:val="false"/>
          <w:color w:val="000000"/>
          <w:sz w:val="28"/>
        </w:rPr>
        <w:t>
      158. Комиссия құрамына:</w:t>
      </w:r>
    </w:p>
    <w:bookmarkEnd w:id="390"/>
    <w:bookmarkStart w:name="z405" w:id="391"/>
    <w:p>
      <w:pPr>
        <w:spacing w:after="0"/>
        <w:ind w:left="0"/>
        <w:jc w:val="both"/>
      </w:pPr>
      <w:r>
        <w:rPr>
          <w:rFonts w:ascii="Times New Roman"/>
          <w:b w:val="false"/>
          <w:i w:val="false"/>
          <w:color w:val="000000"/>
          <w:sz w:val="28"/>
        </w:rPr>
        <w:t>
      1) жабдықтар мен құбыржолдарды қадағалайтын, ЯЗҚ әкімшілігінің бұйрығымен тағайындалған тұлға;</w:t>
      </w:r>
    </w:p>
    <w:bookmarkEnd w:id="391"/>
    <w:bookmarkStart w:name="z406" w:id="392"/>
    <w:p>
      <w:pPr>
        <w:spacing w:after="0"/>
        <w:ind w:left="0"/>
        <w:jc w:val="both"/>
      </w:pPr>
      <w:r>
        <w:rPr>
          <w:rFonts w:ascii="Times New Roman"/>
          <w:b w:val="false"/>
          <w:i w:val="false"/>
          <w:color w:val="000000"/>
          <w:sz w:val="28"/>
        </w:rPr>
        <w:t>
      2) осы жабдықтар мен құбыржолдардың ақаусыз жағдайына және қауіпсіз пайдаланылуына жауапты тұлға;</w:t>
      </w:r>
    </w:p>
    <w:bookmarkEnd w:id="392"/>
    <w:bookmarkStart w:name="z407" w:id="393"/>
    <w:p>
      <w:pPr>
        <w:spacing w:after="0"/>
        <w:ind w:left="0"/>
        <w:jc w:val="both"/>
      </w:pPr>
      <w:r>
        <w:rPr>
          <w:rFonts w:ascii="Times New Roman"/>
          <w:b w:val="false"/>
          <w:i w:val="false"/>
          <w:color w:val="000000"/>
          <w:sz w:val="28"/>
        </w:rPr>
        <w:t>
      3) ЯЗҚ металын бақылау бөлімшесінің инженерлік-техникалық қызметкері;</w:t>
      </w:r>
    </w:p>
    <w:bookmarkEnd w:id="393"/>
    <w:bookmarkStart w:name="z408" w:id="394"/>
    <w:p>
      <w:pPr>
        <w:spacing w:after="0"/>
        <w:ind w:left="0"/>
        <w:jc w:val="both"/>
      </w:pPr>
      <w:r>
        <w:rPr>
          <w:rFonts w:ascii="Times New Roman"/>
          <w:b w:val="false"/>
          <w:i w:val="false"/>
          <w:color w:val="000000"/>
          <w:sz w:val="28"/>
        </w:rPr>
        <w:t>
      4) монтаждау, жөндеу кәсіпорындары мен ұйымдарының техникалық бақылау қызметтерінің инженерлік-техникалық қызметкерлері осы кәсіпорындармен және ұйымдармен келісім бойынша (монтаждаудан, жөндеуден кейін техникалық куәландыруды жүргізу кезінде) енгізілуге тиіс.</w:t>
      </w:r>
    </w:p>
    <w:bookmarkEnd w:id="394"/>
    <w:bookmarkStart w:name="z409" w:id="395"/>
    <w:p>
      <w:pPr>
        <w:spacing w:after="0"/>
        <w:ind w:left="0"/>
        <w:jc w:val="both"/>
      </w:pPr>
      <w:r>
        <w:rPr>
          <w:rFonts w:ascii="Times New Roman"/>
          <w:b w:val="false"/>
          <w:i w:val="false"/>
          <w:color w:val="000000"/>
          <w:sz w:val="28"/>
        </w:rPr>
        <w:t>
      159. Техникалық куәландыруды жүргізу алдында комиссия мынадай құжаттарды қарайды және талдайды:</w:t>
      </w:r>
    </w:p>
    <w:bookmarkEnd w:id="395"/>
    <w:bookmarkStart w:name="z410" w:id="396"/>
    <w:p>
      <w:pPr>
        <w:spacing w:after="0"/>
        <w:ind w:left="0"/>
        <w:jc w:val="both"/>
      </w:pPr>
      <w:r>
        <w:rPr>
          <w:rFonts w:ascii="Times New Roman"/>
          <w:b w:val="false"/>
          <w:i w:val="false"/>
          <w:color w:val="000000"/>
          <w:sz w:val="28"/>
        </w:rPr>
        <w:t>
      1) жабдықтар мен құбыржолдарға арналған паспорттар және олардағы бұрын өткізілген техникалық куәландырудың, металды бақылаудың және жүргізілген жөндеулердің нәтижелері туралы жазбалардың мазмұны;</w:t>
      </w:r>
    </w:p>
    <w:bookmarkEnd w:id="396"/>
    <w:bookmarkStart w:name="z411" w:id="397"/>
    <w:p>
      <w:pPr>
        <w:spacing w:after="0"/>
        <w:ind w:left="0"/>
        <w:jc w:val="both"/>
      </w:pPr>
      <w:r>
        <w:rPr>
          <w:rFonts w:ascii="Times New Roman"/>
          <w:b w:val="false"/>
          <w:i w:val="false"/>
          <w:color w:val="000000"/>
          <w:sz w:val="28"/>
        </w:rPr>
        <w:t>
      2) пайдалану процесінде болған қауіпсіз пайдалану шектерінің бұзылулары және олардың кейінгі жұмыс қабілеті мен сенімділігіне әсер ету мүмкіндігін бағалау туралы мәліметтер.</w:t>
      </w:r>
    </w:p>
    <w:bookmarkEnd w:id="397"/>
    <w:bookmarkStart w:name="z412" w:id="398"/>
    <w:p>
      <w:pPr>
        <w:spacing w:after="0"/>
        <w:ind w:left="0"/>
        <w:jc w:val="both"/>
      </w:pPr>
      <w:r>
        <w:rPr>
          <w:rFonts w:ascii="Times New Roman"/>
          <w:b w:val="false"/>
          <w:i w:val="false"/>
          <w:color w:val="000000"/>
          <w:sz w:val="28"/>
        </w:rPr>
        <w:t>
      160. Жабдықтар мен құбыржолдарды техникалық куәландырудың нақты күнін ЯЗҚ әкімшілігі белгілейді, бірақ ол жабдықтар мен құбыржолдардың паспорттарында көрсетілген күннен кеш болмауға тиіс.</w:t>
      </w:r>
    </w:p>
    <w:bookmarkEnd w:id="398"/>
    <w:bookmarkStart w:name="z413" w:id="399"/>
    <w:p>
      <w:pPr>
        <w:spacing w:after="0"/>
        <w:ind w:left="0"/>
        <w:jc w:val="both"/>
      </w:pPr>
      <w:r>
        <w:rPr>
          <w:rFonts w:ascii="Times New Roman"/>
          <w:b w:val="false"/>
          <w:i w:val="false"/>
          <w:color w:val="000000"/>
          <w:sz w:val="28"/>
        </w:rPr>
        <w:t>
      161. ЯЗҚ әкімшілігі техникалық куәландыруды жүргізу басталғанға дейін 10 жұмыс күнінен кешіктірмей уәкілетті органға жабдықтар мен құбыржолдардың куәландыруға дайындығы туралы хабарлайды.</w:t>
      </w:r>
    </w:p>
    <w:bookmarkEnd w:id="399"/>
    <w:bookmarkStart w:name="z414" w:id="400"/>
    <w:p>
      <w:pPr>
        <w:spacing w:after="0"/>
        <w:ind w:left="0"/>
        <w:jc w:val="both"/>
      </w:pPr>
      <w:r>
        <w:rPr>
          <w:rFonts w:ascii="Times New Roman"/>
          <w:b w:val="false"/>
          <w:i w:val="false"/>
          <w:color w:val="000000"/>
          <w:sz w:val="28"/>
        </w:rPr>
        <w:t>
      162. Уәкілетті органда тіркелген жабдықтар мен құбыржолдарға техникалық куәландыру жүргізуді ЯЗҚ әкімшілігінің техникалық негізделген жазбаша ұсынымы бойынша және уәкілетті органы инспекторының оларды жұмыс жағдайында тексеруі кезінде оң нәтижелер болған жағдайда, уәкілетті орган үш айдан аспайтын мерзімге кейінге қалдыруға рұқсат беруі мүмкін.</w:t>
      </w:r>
    </w:p>
    <w:bookmarkEnd w:id="400"/>
    <w:bookmarkStart w:name="z415" w:id="401"/>
    <w:p>
      <w:pPr>
        <w:spacing w:after="0"/>
        <w:ind w:left="0"/>
        <w:jc w:val="both"/>
      </w:pPr>
      <w:r>
        <w:rPr>
          <w:rFonts w:ascii="Times New Roman"/>
          <w:b w:val="false"/>
          <w:i w:val="false"/>
          <w:color w:val="000000"/>
          <w:sz w:val="28"/>
        </w:rPr>
        <w:t>
      163. Уәкілетті органда тіркелмеген жабдықтар мен құбыржолдарға техникалық куәландыру жүргізуді ЯЗҚ әкімшілігінің жазбаша рұқсаты бойынша үш айдан аспайтын мерзімге кейінге қалдыруға рұқсат етілуі мүмкін.</w:t>
      </w:r>
    </w:p>
    <w:bookmarkEnd w:id="401"/>
    <w:bookmarkStart w:name="z416" w:id="402"/>
    <w:p>
      <w:pPr>
        <w:spacing w:after="0"/>
        <w:ind w:left="0"/>
        <w:jc w:val="both"/>
      </w:pPr>
      <w:r>
        <w:rPr>
          <w:rFonts w:ascii="Times New Roman"/>
          <w:b w:val="false"/>
          <w:i w:val="false"/>
          <w:color w:val="000000"/>
          <w:sz w:val="28"/>
        </w:rPr>
        <w:t>
      164. Техникалық куәландыру алдында жабдық тоқтатылуға, барлық қысым көздерінен сенімді түрде ажыратылуға, оны толтыратын жұмыс ортасынан босатылуға, ал бақылауға жататын үстіңгі беттері қажет болған жағдайда ластанудан, қақтардан және тағы басқалардан тазартылуға тиіс.</w:t>
      </w:r>
    </w:p>
    <w:bookmarkEnd w:id="402"/>
    <w:bookmarkStart w:name="z417" w:id="403"/>
    <w:p>
      <w:pPr>
        <w:spacing w:after="0"/>
        <w:ind w:left="0"/>
        <w:jc w:val="both"/>
      </w:pPr>
      <w:r>
        <w:rPr>
          <w:rFonts w:ascii="Times New Roman"/>
          <w:b w:val="false"/>
          <w:i w:val="false"/>
          <w:color w:val="000000"/>
          <w:sz w:val="28"/>
        </w:rPr>
        <w:t>
      165. Техникалық себептер бойынша жобалық-конструкторлық құжаттаманың құрамында тексеру кезінде босатылуы мүмкін емес жабдықтар мен құбыржолдар үшін оларды тексерудің арнайы әдістері әзірленуге және көрсетілуге және ЯЗҚ әкімшілігімен келісілген тексеру жөніндегі нұсқаулық жасалуға тиіс.</w:t>
      </w:r>
    </w:p>
    <w:bookmarkEnd w:id="403"/>
    <w:bookmarkStart w:name="z418" w:id="404"/>
    <w:p>
      <w:pPr>
        <w:spacing w:after="0"/>
        <w:ind w:left="0"/>
        <w:jc w:val="both"/>
      </w:pPr>
      <w:r>
        <w:rPr>
          <w:rFonts w:ascii="Times New Roman"/>
          <w:b w:val="false"/>
          <w:i w:val="false"/>
          <w:color w:val="000000"/>
          <w:sz w:val="28"/>
        </w:rPr>
        <w:t>
      166. Радиоактивті ортамен байланыста болатын жабдықтар мен құбыржолдар куәландыру және оның алдындағы дайындық жұмыстары басталғанға дейін мұқият өңделуге және қатерсіздендіретін ерітінділермен жуылуға тиіс.</w:t>
      </w:r>
    </w:p>
    <w:bookmarkEnd w:id="404"/>
    <w:bookmarkStart w:name="z419" w:id="405"/>
    <w:p>
      <w:pPr>
        <w:spacing w:after="0"/>
        <w:ind w:left="0"/>
        <w:jc w:val="both"/>
      </w:pPr>
      <w:r>
        <w:rPr>
          <w:rFonts w:ascii="Times New Roman"/>
          <w:b w:val="false"/>
          <w:i w:val="false"/>
          <w:color w:val="000000"/>
          <w:sz w:val="28"/>
        </w:rPr>
        <w:t>
      167. Тексеру кезінде мынадай ақаулардың айқындалуына ерекше назар аудару керек:</w:t>
      </w:r>
    </w:p>
    <w:bookmarkEnd w:id="405"/>
    <w:bookmarkStart w:name="z420" w:id="406"/>
    <w:p>
      <w:pPr>
        <w:spacing w:after="0"/>
        <w:ind w:left="0"/>
        <w:jc w:val="both"/>
      </w:pPr>
      <w:r>
        <w:rPr>
          <w:rFonts w:ascii="Times New Roman"/>
          <w:b w:val="false"/>
          <w:i w:val="false"/>
          <w:color w:val="000000"/>
          <w:sz w:val="28"/>
        </w:rPr>
        <w:t>
      1) негізгі металдың сыртқы және ішкі беттерінде – жарықтардың, тесіктердің, ойықтардың, қуыстардың болуы;</w:t>
      </w:r>
    </w:p>
    <w:bookmarkEnd w:id="406"/>
    <w:bookmarkStart w:name="z421" w:id="407"/>
    <w:p>
      <w:pPr>
        <w:spacing w:after="0"/>
        <w:ind w:left="0"/>
        <w:jc w:val="both"/>
      </w:pPr>
      <w:r>
        <w:rPr>
          <w:rFonts w:ascii="Times New Roman"/>
          <w:b w:val="false"/>
          <w:i w:val="false"/>
          <w:color w:val="000000"/>
          <w:sz w:val="28"/>
        </w:rPr>
        <w:t>
      2) дәнекерленген қосылыстардың сыртқы және ішкі беттерінде – жарықтардың, тесіктердің, жонулардың болуы, нысандар мен өлшемдердің сызбалардың талаптарына сәйкес келмеуі;</w:t>
      </w:r>
    </w:p>
    <w:bookmarkEnd w:id="407"/>
    <w:bookmarkStart w:name="z422" w:id="408"/>
    <w:p>
      <w:pPr>
        <w:spacing w:after="0"/>
        <w:ind w:left="0"/>
        <w:jc w:val="both"/>
      </w:pPr>
      <w:r>
        <w:rPr>
          <w:rFonts w:ascii="Times New Roman"/>
          <w:b w:val="false"/>
          <w:i w:val="false"/>
          <w:color w:val="000000"/>
          <w:sz w:val="28"/>
        </w:rPr>
        <w:t>
      3) тоттануға қарсы жабындардың үстіңгі беттерінде – жарықтардың, тесіктердің, ісінулердің, тоттану бұзылуларының болуы.</w:t>
      </w:r>
    </w:p>
    <w:bookmarkEnd w:id="408"/>
    <w:bookmarkStart w:name="z423" w:id="409"/>
    <w:p>
      <w:pPr>
        <w:spacing w:after="0"/>
        <w:ind w:left="0"/>
        <w:jc w:val="both"/>
      </w:pPr>
      <w:r>
        <w:rPr>
          <w:rFonts w:ascii="Times New Roman"/>
          <w:b w:val="false"/>
          <w:i w:val="false"/>
          <w:color w:val="000000"/>
          <w:sz w:val="28"/>
        </w:rPr>
        <w:t xml:space="preserve">
      168. Тексеру нәтижелері бойынша комиссия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 ақаулы торапты тексеру актісін (бұдан әрі - Тексеру актісі) жасайды, онда техникалық куәландырудың кейінгі операцияларын жүргізудің және ортаның рұқсат етілетін параметрлері көрсетіле отырып, пайдаланудың мүмкіндіктері туралы қорытындылар жасалады. Комиссияның Тексеру актісі ЯЗҚ жабдықтары мен құбыржолдарына арналған паспорттармен қатар сақталады.</w:t>
      </w:r>
    </w:p>
    <w:bookmarkEnd w:id="409"/>
    <w:bookmarkStart w:name="z424" w:id="410"/>
    <w:p>
      <w:pPr>
        <w:spacing w:after="0"/>
        <w:ind w:left="0"/>
        <w:jc w:val="both"/>
      </w:pPr>
      <w:r>
        <w:rPr>
          <w:rFonts w:ascii="Times New Roman"/>
          <w:b w:val="false"/>
          <w:i w:val="false"/>
          <w:color w:val="000000"/>
          <w:sz w:val="28"/>
        </w:rPr>
        <w:t>
      169. Техникалық куәландырудың және уәкілетті органда тіркелген жабдықтар мен құбыржолдарды куәландыруды жүргізуде жеке қатысуының нәтижелері бойынша уәкілетті органның инспекторы түпкілікті шешім қабылдайды және осы объектілердің паспорттарына куәландырудың нәтижелері туралы, олардың жұмысы кезінде ортаның рұқсат етілген параметрлері туралы және кезекті техникалық куәландырудың мерзімдері туралы жазба жасайды.</w:t>
      </w:r>
    </w:p>
    <w:bookmarkEnd w:id="410"/>
    <w:bookmarkStart w:name="z425" w:id="411"/>
    <w:p>
      <w:pPr>
        <w:spacing w:after="0"/>
        <w:ind w:left="0"/>
        <w:jc w:val="both"/>
      </w:pPr>
      <w:r>
        <w:rPr>
          <w:rFonts w:ascii="Times New Roman"/>
          <w:b w:val="false"/>
          <w:i w:val="false"/>
          <w:color w:val="000000"/>
          <w:sz w:val="28"/>
        </w:rPr>
        <w:t>
      170. Негізгі металда немесе дәнекерленген қосылыста ақау табылған жағдайда, ақаулы торапты Тексеру актісімен ресімделеді.</w:t>
      </w:r>
    </w:p>
    <w:bookmarkEnd w:id="411"/>
    <w:bookmarkStart w:name="z426" w:id="412"/>
    <w:p>
      <w:pPr>
        <w:spacing w:after="0"/>
        <w:ind w:left="0"/>
        <w:jc w:val="both"/>
      </w:pPr>
      <w:r>
        <w:rPr>
          <w:rFonts w:ascii="Times New Roman"/>
          <w:b w:val="false"/>
          <w:i w:val="false"/>
          <w:color w:val="000000"/>
          <w:sz w:val="28"/>
        </w:rPr>
        <w:t xml:space="preserve">
      171. Ақаулы тораптың Тексеру актісі дайындаушы-кәсіпорынның осы торапқа арналған стандартынан көшірмемен, осы Техникалық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ақау табылған аймақта металдың жай-күйін соңғы бақылау хаттамасымен, беріктікке есеп жасаумен, кернеулер мен температураларды эксперименттік бағалау деректерімен, тоттанулы зақымдануларын табу кезіндегі мамандардың қорытындысымен бірге ЯЗҚ-тың конструкторлық (жобалық) ұйымына және дайындаушы-кәсіпорынға (бір данадан) қорытынды жасау үшін жіберіледі. Актінің бір данасы жабдықтың немесе құбыржолдың паспортына тігіледі.</w:t>
      </w:r>
    </w:p>
    <w:bookmarkEnd w:id="412"/>
    <w:bookmarkStart w:name="z427" w:id="413"/>
    <w:p>
      <w:pPr>
        <w:spacing w:after="0"/>
        <w:ind w:left="0"/>
        <w:jc w:val="left"/>
      </w:pPr>
      <w:r>
        <w:rPr>
          <w:rFonts w:ascii="Times New Roman"/>
          <w:b/>
          <w:i w:val="false"/>
          <w:color w:val="000000"/>
        </w:rPr>
        <w:t xml:space="preserve"> 8-тарау. Түпкілікті тоқтату режимі</w:t>
      </w:r>
    </w:p>
    <w:bookmarkEnd w:id="413"/>
    <w:bookmarkStart w:name="z428" w:id="414"/>
    <w:p>
      <w:pPr>
        <w:spacing w:after="0"/>
        <w:ind w:left="0"/>
        <w:jc w:val="both"/>
      </w:pPr>
      <w:r>
        <w:rPr>
          <w:rFonts w:ascii="Times New Roman"/>
          <w:b w:val="false"/>
          <w:i w:val="false"/>
          <w:color w:val="000000"/>
          <w:sz w:val="28"/>
        </w:rPr>
        <w:t>
      172. ЯЗҚ әкімшілігі атом энергиясын пайдалану саласындағы уәкілетті органды (бұдан әрі - уәкілетті орган) ЯЗҚ-ты түпкілікті тоқтату режиміне ауыстыру бойынша қабылданған шешім туралы хабарлауға тиіс.</w:t>
      </w:r>
    </w:p>
    <w:bookmarkEnd w:id="414"/>
    <w:bookmarkStart w:name="z429" w:id="415"/>
    <w:p>
      <w:pPr>
        <w:spacing w:after="0"/>
        <w:ind w:left="0"/>
        <w:jc w:val="both"/>
      </w:pPr>
      <w:r>
        <w:rPr>
          <w:rFonts w:ascii="Times New Roman"/>
          <w:b w:val="false"/>
          <w:i w:val="false"/>
          <w:color w:val="000000"/>
          <w:sz w:val="28"/>
        </w:rPr>
        <w:t>
      173. Түпкілікті тоқтату режиміндегі жүйелер мен жабдықты консервациялаудың пайдаланылатын әдістері мен ЯЗҚ-ға техникалық қызмет көрсету көлемі жоба талаптарына сәйкес келуге тиіс және ЯЗҚ ҚТБ-ге ұсынылуға тиіс.</w:t>
      </w:r>
    </w:p>
    <w:bookmarkEnd w:id="415"/>
    <w:bookmarkStart w:name="z430" w:id="416"/>
    <w:p>
      <w:pPr>
        <w:spacing w:after="0"/>
        <w:ind w:left="0"/>
        <w:jc w:val="both"/>
      </w:pPr>
      <w:r>
        <w:rPr>
          <w:rFonts w:ascii="Times New Roman"/>
          <w:b w:val="false"/>
          <w:i w:val="false"/>
          <w:color w:val="000000"/>
          <w:sz w:val="28"/>
        </w:rPr>
        <w:t>
      174. ЯЗҚ-ты түпкілікті тоқтату режимінде ЯЗҚ әкімшілігі ЯЗҚ-ты пайдаланудан шығару жөніндегі жұмыстарға дайындық бойынша ұйымдық-техникалық іс-шараларды орындауға тиіс.</w:t>
      </w:r>
    </w:p>
    <w:bookmarkEnd w:id="416"/>
    <w:bookmarkStart w:name="z431" w:id="417"/>
    <w:p>
      <w:pPr>
        <w:spacing w:after="0"/>
        <w:ind w:left="0"/>
        <w:jc w:val="both"/>
      </w:pPr>
      <w:r>
        <w:rPr>
          <w:rFonts w:ascii="Times New Roman"/>
          <w:b w:val="false"/>
          <w:i w:val="false"/>
          <w:color w:val="000000"/>
          <w:sz w:val="28"/>
        </w:rPr>
        <w:t>
      175. Түпкілікті тоқтату режиміндегі ЯЗҚ үшін ЯЗҚ-ға техникалық қызмет көрсету көлемін және персонал санын қысқарту жобада белгіленген талаптарға сәйкес жүргізілуге және ЯЗҚ ҚТЕ-де негізделуге тиіс.</w:t>
      </w:r>
    </w:p>
    <w:bookmarkEnd w:id="417"/>
    <w:bookmarkStart w:name="z432" w:id="418"/>
    <w:p>
      <w:pPr>
        <w:spacing w:after="0"/>
        <w:ind w:left="0"/>
        <w:jc w:val="left"/>
      </w:pPr>
      <w:r>
        <w:rPr>
          <w:rFonts w:ascii="Times New Roman"/>
          <w:b/>
          <w:i w:val="false"/>
          <w:color w:val="000000"/>
        </w:rPr>
        <w:t xml:space="preserve"> 9-тарау. Пайдаланудан шығару</w:t>
      </w:r>
    </w:p>
    <w:bookmarkEnd w:id="418"/>
    <w:bookmarkStart w:name="z433" w:id="419"/>
    <w:p>
      <w:pPr>
        <w:spacing w:after="0"/>
        <w:ind w:left="0"/>
        <w:jc w:val="both"/>
      </w:pPr>
      <w:r>
        <w:rPr>
          <w:rFonts w:ascii="Times New Roman"/>
          <w:b w:val="false"/>
          <w:i w:val="false"/>
          <w:color w:val="000000"/>
          <w:sz w:val="28"/>
        </w:rPr>
        <w:t>
      176. ЯЗҚ-ты пайдаланудан шығару стратегиясының нұсқасын (жедел бөлшектеу, кейін бөлшектеу, сол жерде көму) таңдау ЯЗҚ-тың орналасу жағдайын ескере отырып, ЯЗҚ жобасында айқындалуға және негізделуге тиіс.</w:t>
      </w:r>
    </w:p>
    <w:bookmarkEnd w:id="419"/>
    <w:bookmarkStart w:name="z434" w:id="420"/>
    <w:p>
      <w:pPr>
        <w:spacing w:after="0"/>
        <w:ind w:left="0"/>
        <w:jc w:val="both"/>
      </w:pPr>
      <w:r>
        <w:rPr>
          <w:rFonts w:ascii="Times New Roman"/>
          <w:b w:val="false"/>
          <w:i w:val="false"/>
          <w:color w:val="000000"/>
          <w:sz w:val="28"/>
        </w:rPr>
        <w:t>
      177. ЯЗҚ-ны пайдаланудан шығарудың алдын ала жоспары оны жобалау кезеңінде жасалады.</w:t>
      </w:r>
    </w:p>
    <w:bookmarkEnd w:id="420"/>
    <w:bookmarkStart w:name="z435" w:id="421"/>
    <w:p>
      <w:pPr>
        <w:spacing w:after="0"/>
        <w:ind w:left="0"/>
        <w:jc w:val="both"/>
      </w:pPr>
      <w:r>
        <w:rPr>
          <w:rFonts w:ascii="Times New Roman"/>
          <w:b w:val="false"/>
          <w:i w:val="false"/>
          <w:color w:val="000000"/>
          <w:sz w:val="28"/>
        </w:rPr>
        <w:t>
      178. Пайдаланудан шығарудың түпкілікті жоспарын ЯЗҚ пайдаланудың жобалық мерзімі біткенге дейін 2 жыл бұрын ЯЗҚ әкімшілігі әзірлеуге және бекітуге тиіс.</w:t>
      </w:r>
    </w:p>
    <w:bookmarkEnd w:id="421"/>
    <w:bookmarkStart w:name="z436" w:id="422"/>
    <w:p>
      <w:pPr>
        <w:spacing w:after="0"/>
        <w:ind w:left="0"/>
        <w:jc w:val="both"/>
      </w:pPr>
      <w:r>
        <w:rPr>
          <w:rFonts w:ascii="Times New Roman"/>
          <w:b w:val="false"/>
          <w:i w:val="false"/>
          <w:color w:val="000000"/>
          <w:sz w:val="28"/>
        </w:rPr>
        <w:t>
      179. ЯЗҚ-ны пайдаланудан шығару кезеңінде ЯЗҚ жүйелері мен элементтерін пайдалану технологиялық регламенттерге және пайдалану жөніндегі нұсқаулықтарға сәйкес жүргізілуге тиіс. Жүйелер мен элементтерді пайдалану шарттары өзгерген кезде бұл өзгерістер белгіленген тәртіппен технологиялық регламенттерге және пайдалану жөніндегі нұсқаулықтарға енгізілуге тиіс.</w:t>
      </w:r>
    </w:p>
    <w:bookmarkEnd w:id="422"/>
    <w:bookmarkStart w:name="z437" w:id="423"/>
    <w:p>
      <w:pPr>
        <w:spacing w:after="0"/>
        <w:ind w:left="0"/>
        <w:jc w:val="both"/>
      </w:pPr>
      <w:r>
        <w:rPr>
          <w:rFonts w:ascii="Times New Roman"/>
          <w:b w:val="false"/>
          <w:i w:val="false"/>
          <w:color w:val="000000"/>
          <w:sz w:val="28"/>
        </w:rPr>
        <w:t>
      180. ЯЗҚ-ты пайдаланудан шығару жөніндегі жұмыстар жұмыстардың аяқталғанын растайтын тиісті құжатты (актіні) ресімдей отырып, ЯЗҚ-ты пайдаланудан шығару жобасында белгіленген оның түпкілікті жағдайына қол жеткеннен кейін аяқталады.</w:t>
      </w:r>
    </w:p>
    <w:bookmarkEnd w:id="423"/>
    <w:bookmarkStart w:name="z438" w:id="424"/>
    <w:p>
      <w:pPr>
        <w:spacing w:after="0"/>
        <w:ind w:left="0"/>
        <w:jc w:val="left"/>
      </w:pPr>
      <w:r>
        <w:rPr>
          <w:rFonts w:ascii="Times New Roman"/>
          <w:b/>
          <w:i w:val="false"/>
          <w:color w:val="000000"/>
        </w:rPr>
        <w:t xml:space="preserve"> 10-тарау. ЯЗҚ жұмысында авариялар мен (немесе) оқыс оқиғалар туындаған кездегі персоналының іс-қимылы</w:t>
      </w:r>
    </w:p>
    <w:bookmarkEnd w:id="424"/>
    <w:bookmarkStart w:name="z439" w:id="425"/>
    <w:p>
      <w:pPr>
        <w:spacing w:after="0"/>
        <w:ind w:left="0"/>
        <w:jc w:val="both"/>
      </w:pPr>
      <w:r>
        <w:rPr>
          <w:rFonts w:ascii="Times New Roman"/>
          <w:b w:val="false"/>
          <w:i w:val="false"/>
          <w:color w:val="000000"/>
          <w:sz w:val="28"/>
        </w:rPr>
        <w:t>
      181. Авариялар мен (немесе) оқыс оқиғалар ЯЗҚ жұмысында туындаған кезде пайдаланушы ұйым жасаған авариялардың салдарын жою жоспарды персонал басшылыққа алады.</w:t>
      </w:r>
    </w:p>
    <w:bookmarkEnd w:id="425"/>
    <w:bookmarkStart w:name="z440" w:id="426"/>
    <w:p>
      <w:pPr>
        <w:spacing w:after="0"/>
        <w:ind w:left="0"/>
        <w:jc w:val="both"/>
      </w:pPr>
      <w:r>
        <w:rPr>
          <w:rFonts w:ascii="Times New Roman"/>
          <w:b w:val="false"/>
          <w:i w:val="false"/>
          <w:color w:val="000000"/>
          <w:sz w:val="28"/>
        </w:rPr>
        <w:t>
      182. Басқару пультінің операторына, егер ол одан арғы жұмыс ЯЗҚ қауіпсіздігіне қатер төндіреді деп шешсе, оған ЯЗҚ-ты өз бетінше тоқтату құқығы беріледі.</w:t>
      </w:r>
    </w:p>
    <w:bookmarkEnd w:id="426"/>
    <w:bookmarkStart w:name="z441" w:id="427"/>
    <w:p>
      <w:pPr>
        <w:spacing w:after="0"/>
        <w:ind w:left="0"/>
        <w:jc w:val="both"/>
      </w:pPr>
      <w:r>
        <w:rPr>
          <w:rFonts w:ascii="Times New Roman"/>
          <w:b w:val="false"/>
          <w:i w:val="false"/>
          <w:color w:val="000000"/>
          <w:sz w:val="28"/>
        </w:rPr>
        <w:t xml:space="preserve">
      183. ЯЗҚ әкімшілігі жұмыстағы әрбір авария, мен (немесе) оқыс оқиғалар туралы осы Техникалық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авариялар мен (немесе) оқыс оқиғаларды тексеру актісімен уәкілетті органға хабарлайды.</w:t>
      </w:r>
    </w:p>
    <w:bookmarkEnd w:id="427"/>
    <w:bookmarkStart w:name="z442" w:id="428"/>
    <w:p>
      <w:pPr>
        <w:spacing w:after="0"/>
        <w:ind w:left="0"/>
        <w:jc w:val="both"/>
      </w:pPr>
      <w:r>
        <w:rPr>
          <w:rFonts w:ascii="Times New Roman"/>
          <w:b w:val="false"/>
          <w:i w:val="false"/>
          <w:color w:val="000000"/>
          <w:sz w:val="28"/>
        </w:rPr>
        <w:t>
      184. ЯЗҚ пайдалану кезінде жұмыстағы аварияларды мен (немесе) оқыс оқиғаларды тексеру Қазақстан Республикасы азаматтық қорғау саласындағы заңнамасында белгілеген тәртіпке сәйкес жүргізіледі.</w:t>
      </w:r>
    </w:p>
    <w:bookmarkEnd w:id="428"/>
    <w:bookmarkStart w:name="z443" w:id="429"/>
    <w:p>
      <w:pPr>
        <w:spacing w:after="0"/>
        <w:ind w:left="0"/>
        <w:jc w:val="left"/>
      </w:pPr>
      <w:r>
        <w:rPr>
          <w:rFonts w:ascii="Times New Roman"/>
          <w:b/>
          <w:i w:val="false"/>
          <w:color w:val="000000"/>
        </w:rPr>
        <w:t xml:space="preserve"> 11-тарау. Техникалық регламентті қолданысқа енгізу мерзімдері </w:t>
      </w:r>
    </w:p>
    <w:bookmarkEnd w:id="429"/>
    <w:bookmarkStart w:name="z444" w:id="430"/>
    <w:p>
      <w:pPr>
        <w:spacing w:after="0"/>
        <w:ind w:left="0"/>
        <w:jc w:val="both"/>
      </w:pPr>
      <w:r>
        <w:rPr>
          <w:rFonts w:ascii="Times New Roman"/>
          <w:b w:val="false"/>
          <w:i w:val="false"/>
          <w:color w:val="000000"/>
          <w:sz w:val="28"/>
        </w:rPr>
        <w:t>
      185. Осы Техникалық регламент қолданысқа енгізілген сәтінен бастап барлық ЯЗҚ үшін қолданылуға міндетті.</w:t>
      </w:r>
    </w:p>
    <w:bookmarkEnd w:id="430"/>
    <w:bookmarkStart w:name="z445" w:id="431"/>
    <w:p>
      <w:pPr>
        <w:spacing w:after="0"/>
        <w:ind w:left="0"/>
        <w:jc w:val="both"/>
      </w:pPr>
      <w:r>
        <w:rPr>
          <w:rFonts w:ascii="Times New Roman"/>
          <w:b w:val="false"/>
          <w:i w:val="false"/>
          <w:color w:val="000000"/>
          <w:sz w:val="28"/>
        </w:rPr>
        <w:t>
      186. Салынып жатқан, пайдаланудағы (оның ішінде жаңғыртылатын немесе қайта жаңартылатын) ЯЗҚ құжаттамасын осы Техникалық регламенттің талаптарына сәйкестікке келтіру қажет.</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зерттеу</w:t>
            </w:r>
            <w:r>
              <w:br/>
            </w:r>
            <w:r>
              <w:rPr>
                <w:rFonts w:ascii="Times New Roman"/>
                <w:b w:val="false"/>
                <w:i w:val="false"/>
                <w:color w:val="000000"/>
                <w:sz w:val="20"/>
              </w:rPr>
              <w:t>қондырғыларының</w:t>
            </w:r>
            <w:r>
              <w:br/>
            </w: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қауіпсіздігі" техникалық</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32"/>
    <w:p>
      <w:pPr>
        <w:spacing w:after="0"/>
        <w:ind w:left="0"/>
        <w:jc w:val="left"/>
      </w:pPr>
      <w:r>
        <w:rPr>
          <w:rFonts w:ascii="Times New Roman"/>
          <w:b/>
          <w:i w:val="false"/>
          <w:color w:val="000000"/>
        </w:rPr>
        <w:t xml:space="preserve"> ПАСПОРТ № ___ </w:t>
      </w:r>
    </w:p>
    <w:bookmarkEnd w:id="432"/>
    <w:p>
      <w:pPr>
        <w:spacing w:after="0"/>
        <w:ind w:left="0"/>
        <w:jc w:val="both"/>
      </w:pPr>
      <w:r>
        <w:rPr>
          <w:rFonts w:ascii="Times New Roman"/>
          <w:b w:val="false"/>
          <w:i w:val="false"/>
          <w:color w:val="000000"/>
          <w:sz w:val="28"/>
        </w:rPr>
        <w:t>
      Қондырғының атауы_________________________________________</w:t>
      </w:r>
    </w:p>
    <w:p>
      <w:pPr>
        <w:spacing w:after="0"/>
        <w:ind w:left="0"/>
        <w:jc w:val="both"/>
      </w:pPr>
      <w:r>
        <w:rPr>
          <w:rFonts w:ascii="Times New Roman"/>
          <w:b w:val="false"/>
          <w:i w:val="false"/>
          <w:color w:val="000000"/>
          <w:sz w:val="28"/>
        </w:rPr>
        <w:t>
      1. Реактордың типі:</w:t>
      </w:r>
    </w:p>
    <w:p>
      <w:pPr>
        <w:spacing w:after="0"/>
        <w:ind w:left="0"/>
        <w:jc w:val="both"/>
      </w:pPr>
      <w:r>
        <w:rPr>
          <w:rFonts w:ascii="Times New Roman"/>
          <w:b w:val="false"/>
          <w:i w:val="false"/>
          <w:color w:val="000000"/>
          <w:sz w:val="28"/>
        </w:rPr>
        <w:t>
      2. Мақсаты:</w:t>
      </w:r>
    </w:p>
    <w:p>
      <w:pPr>
        <w:spacing w:after="0"/>
        <w:ind w:left="0"/>
        <w:jc w:val="both"/>
      </w:pPr>
      <w:r>
        <w:rPr>
          <w:rFonts w:ascii="Times New Roman"/>
          <w:b w:val="false"/>
          <w:i w:val="false"/>
          <w:color w:val="000000"/>
          <w:sz w:val="28"/>
        </w:rPr>
        <w:t>
      3.Құрылыс орны</w:t>
      </w:r>
    </w:p>
    <w:p>
      <w:pPr>
        <w:spacing w:after="0"/>
        <w:ind w:left="0"/>
        <w:jc w:val="both"/>
      </w:pPr>
      <w:r>
        <w:rPr>
          <w:rFonts w:ascii="Times New Roman"/>
          <w:b w:val="false"/>
          <w:i w:val="false"/>
          <w:color w:val="000000"/>
          <w:sz w:val="28"/>
        </w:rPr>
        <w:t>
      4. Ведомствоға тиесілігі</w:t>
      </w:r>
    </w:p>
    <w:p>
      <w:pPr>
        <w:spacing w:after="0"/>
        <w:ind w:left="0"/>
        <w:jc w:val="both"/>
      </w:pPr>
      <w:r>
        <w:rPr>
          <w:rFonts w:ascii="Times New Roman"/>
          <w:b w:val="false"/>
          <w:i w:val="false"/>
          <w:color w:val="000000"/>
          <w:sz w:val="28"/>
        </w:rPr>
        <w:t>
      5. Пайдалануға беру уақыты</w:t>
      </w:r>
    </w:p>
    <w:p>
      <w:pPr>
        <w:spacing w:after="0"/>
        <w:ind w:left="0"/>
        <w:jc w:val="both"/>
      </w:pPr>
      <w:r>
        <w:rPr>
          <w:rFonts w:ascii="Times New Roman"/>
          <w:b w:val="false"/>
          <w:i w:val="false"/>
          <w:color w:val="000000"/>
          <w:sz w:val="28"/>
        </w:rPr>
        <w:t>
      6. Қуаты (кВт)</w:t>
      </w:r>
    </w:p>
    <w:p>
      <w:pPr>
        <w:spacing w:after="0"/>
        <w:ind w:left="0"/>
        <w:jc w:val="both"/>
      </w:pPr>
      <w:r>
        <w:rPr>
          <w:rFonts w:ascii="Times New Roman"/>
          <w:b w:val="false"/>
          <w:i w:val="false"/>
          <w:color w:val="000000"/>
          <w:sz w:val="28"/>
        </w:rPr>
        <w:t>
      7. Реактордың белсенді аймағы:</w:t>
      </w:r>
    </w:p>
    <w:p>
      <w:pPr>
        <w:spacing w:after="0"/>
        <w:ind w:left="0"/>
        <w:jc w:val="both"/>
      </w:pPr>
      <w:r>
        <w:rPr>
          <w:rFonts w:ascii="Times New Roman"/>
          <w:b w:val="false"/>
          <w:i w:val="false"/>
          <w:color w:val="000000"/>
          <w:sz w:val="28"/>
        </w:rPr>
        <w:t>
      - тиімді диаметр (см)</w:t>
      </w:r>
    </w:p>
    <w:p>
      <w:pPr>
        <w:spacing w:after="0"/>
        <w:ind w:left="0"/>
        <w:jc w:val="both"/>
      </w:pPr>
      <w:r>
        <w:rPr>
          <w:rFonts w:ascii="Times New Roman"/>
          <w:b w:val="false"/>
          <w:i w:val="false"/>
          <w:color w:val="000000"/>
          <w:sz w:val="28"/>
        </w:rPr>
        <w:t>
      - биіктігі (см)</w:t>
      </w:r>
    </w:p>
    <w:p>
      <w:pPr>
        <w:spacing w:after="0"/>
        <w:ind w:left="0"/>
        <w:jc w:val="both"/>
      </w:pPr>
      <w:r>
        <w:rPr>
          <w:rFonts w:ascii="Times New Roman"/>
          <w:b w:val="false"/>
          <w:i w:val="false"/>
          <w:color w:val="000000"/>
          <w:sz w:val="28"/>
        </w:rPr>
        <w:t>
      - TBC арналған ұяшықтар саны (дана)</w:t>
      </w:r>
    </w:p>
    <w:p>
      <w:pPr>
        <w:spacing w:after="0"/>
        <w:ind w:left="0"/>
        <w:jc w:val="both"/>
      </w:pPr>
      <w:r>
        <w:rPr>
          <w:rFonts w:ascii="Times New Roman"/>
          <w:b w:val="false"/>
          <w:i w:val="false"/>
          <w:color w:val="000000"/>
          <w:sz w:val="28"/>
        </w:rPr>
        <w:t>
      - TBC саны (дана)</w:t>
      </w:r>
    </w:p>
    <w:p>
      <w:pPr>
        <w:spacing w:after="0"/>
        <w:ind w:left="0"/>
        <w:jc w:val="both"/>
      </w:pPr>
      <w:r>
        <w:rPr>
          <w:rFonts w:ascii="Times New Roman"/>
          <w:b w:val="false"/>
          <w:i w:val="false"/>
          <w:color w:val="000000"/>
          <w:sz w:val="28"/>
        </w:rPr>
        <w:t>
      Жанармай</w:t>
      </w:r>
    </w:p>
    <w:p>
      <w:pPr>
        <w:spacing w:after="0"/>
        <w:ind w:left="0"/>
        <w:jc w:val="both"/>
      </w:pPr>
      <w:r>
        <w:rPr>
          <w:rFonts w:ascii="Times New Roman"/>
          <w:b w:val="false"/>
          <w:i w:val="false"/>
          <w:color w:val="000000"/>
          <w:sz w:val="28"/>
        </w:rPr>
        <w:t>
      Баяулатқыш</w:t>
      </w:r>
    </w:p>
    <w:p>
      <w:pPr>
        <w:spacing w:after="0"/>
        <w:ind w:left="0"/>
        <w:jc w:val="both"/>
      </w:pPr>
      <w:r>
        <w:rPr>
          <w:rFonts w:ascii="Times New Roman"/>
          <w:b w:val="false"/>
          <w:i w:val="false"/>
          <w:color w:val="000000"/>
          <w:sz w:val="28"/>
        </w:rPr>
        <w:t>
      Жылу тасығыш</w:t>
      </w:r>
    </w:p>
    <w:p>
      <w:pPr>
        <w:spacing w:after="0"/>
        <w:ind w:left="0"/>
        <w:jc w:val="both"/>
      </w:pPr>
      <w:r>
        <w:rPr>
          <w:rFonts w:ascii="Times New Roman"/>
          <w:b w:val="false"/>
          <w:i w:val="false"/>
          <w:color w:val="000000"/>
          <w:sz w:val="28"/>
        </w:rPr>
        <w:t>
      Бүйірден шағылдырғыш</w:t>
      </w:r>
    </w:p>
    <w:p>
      <w:pPr>
        <w:spacing w:after="0"/>
        <w:ind w:left="0"/>
        <w:jc w:val="both"/>
      </w:pPr>
      <w:r>
        <w:rPr>
          <w:rFonts w:ascii="Times New Roman"/>
          <w:b w:val="false"/>
          <w:i w:val="false"/>
          <w:color w:val="000000"/>
          <w:sz w:val="28"/>
        </w:rPr>
        <w:t>
      8. Белсенді аймақтың физикалық параметрлері:</w:t>
      </w:r>
    </w:p>
    <w:p>
      <w:pPr>
        <w:spacing w:after="0"/>
        <w:ind w:left="0"/>
        <w:jc w:val="both"/>
      </w:pPr>
      <w:r>
        <w:rPr>
          <w:rFonts w:ascii="Times New Roman"/>
          <w:b w:val="false"/>
          <w:i w:val="false"/>
          <w:color w:val="000000"/>
          <w:sz w:val="28"/>
        </w:rPr>
        <w:t>
      - Реактивтіліктің ең көп қоры (</w:t>
      </w:r>
      <w:r>
        <w:rPr>
          <w:rFonts w:ascii="Times New Roman"/>
          <w:b w:val="false"/>
          <w:i w:val="false"/>
          <w:color w:val="000000"/>
          <w:vertAlign w:val="subscript"/>
        </w:rPr>
        <w:t>тиімд</w:t>
      </w:r>
      <w:r>
        <w:rPr>
          <w:rFonts w:ascii="Times New Roman"/>
          <w:b w:val="false"/>
          <w:i w:val="false"/>
          <w:color w:val="000000"/>
          <w:sz w:val="28"/>
        </w:rPr>
        <w:t>);</w:t>
      </w:r>
    </w:p>
    <w:p>
      <w:pPr>
        <w:spacing w:after="0"/>
        <w:ind w:left="0"/>
        <w:jc w:val="both"/>
      </w:pPr>
      <w:r>
        <w:rPr>
          <w:rFonts w:ascii="Times New Roman"/>
          <w:b w:val="false"/>
          <w:i w:val="false"/>
          <w:color w:val="000000"/>
          <w:sz w:val="28"/>
        </w:rPr>
        <w:t>
      - БҚЖ органдарының реактивтіліктің ең көп</w:t>
      </w:r>
    </w:p>
    <w:p>
      <w:pPr>
        <w:spacing w:after="0"/>
        <w:ind w:left="0"/>
        <w:jc w:val="both"/>
      </w:pPr>
      <w:r>
        <w:rPr>
          <w:rFonts w:ascii="Times New Roman"/>
          <w:b w:val="false"/>
          <w:i w:val="false"/>
          <w:color w:val="000000"/>
          <w:sz w:val="28"/>
        </w:rPr>
        <w:t>
      қорымен белсенді аймақ күйіндегі жиынтық</w:t>
      </w:r>
    </w:p>
    <w:p>
      <w:pPr>
        <w:spacing w:after="0"/>
        <w:ind w:left="0"/>
        <w:jc w:val="both"/>
      </w:pPr>
      <w:r>
        <w:rPr>
          <w:rFonts w:ascii="Times New Roman"/>
          <w:b w:val="false"/>
          <w:i w:val="false"/>
          <w:color w:val="000000"/>
          <w:sz w:val="28"/>
        </w:rPr>
        <w:t>
      тиімділігі (</w:t>
      </w:r>
      <w:r>
        <w:rPr>
          <w:rFonts w:ascii="Times New Roman"/>
          <w:b w:val="false"/>
          <w:i w:val="false"/>
          <w:color w:val="000000"/>
          <w:vertAlign w:val="subscript"/>
        </w:rPr>
        <w:t>тиімд</w:t>
      </w:r>
      <w:r>
        <w:rPr>
          <w:rFonts w:ascii="Times New Roman"/>
          <w:b w:val="false"/>
          <w:i w:val="false"/>
          <w:color w:val="000000"/>
          <w:sz w:val="28"/>
        </w:rPr>
        <w:t>);</w:t>
      </w:r>
    </w:p>
    <w:p>
      <w:pPr>
        <w:spacing w:after="0"/>
        <w:ind w:left="0"/>
        <w:jc w:val="both"/>
      </w:pPr>
      <w:r>
        <w:rPr>
          <w:rFonts w:ascii="Times New Roman"/>
          <w:b w:val="false"/>
          <w:i w:val="false"/>
          <w:color w:val="000000"/>
          <w:sz w:val="28"/>
        </w:rPr>
        <w:t>
      - белсенді аймақтың жұмыс параметрлері</w:t>
      </w:r>
    </w:p>
    <w:p>
      <w:pPr>
        <w:spacing w:after="0"/>
        <w:ind w:left="0"/>
        <w:jc w:val="both"/>
      </w:pPr>
      <w:r>
        <w:rPr>
          <w:rFonts w:ascii="Times New Roman"/>
          <w:b w:val="false"/>
          <w:i w:val="false"/>
          <w:color w:val="000000"/>
          <w:sz w:val="28"/>
        </w:rPr>
        <w:t>
      кезіндегі реактивтіліктің қуаттық</w:t>
      </w:r>
    </w:p>
    <w:p>
      <w:pPr>
        <w:spacing w:after="0"/>
        <w:ind w:left="0"/>
        <w:jc w:val="both"/>
      </w:pPr>
      <w:r>
        <w:rPr>
          <w:rFonts w:ascii="Times New Roman"/>
          <w:b w:val="false"/>
          <w:i w:val="false"/>
          <w:color w:val="000000"/>
          <w:sz w:val="28"/>
        </w:rPr>
        <w:t>
      коэффициентінің белгісі мен шамасы (%к/к);</w:t>
      </w:r>
    </w:p>
    <w:p>
      <w:pPr>
        <w:spacing w:after="0"/>
        <w:ind w:left="0"/>
        <w:jc w:val="both"/>
      </w:pPr>
      <w:r>
        <w:rPr>
          <w:rFonts w:ascii="Times New Roman"/>
          <w:b w:val="false"/>
          <w:i w:val="false"/>
          <w:color w:val="000000"/>
          <w:sz w:val="28"/>
        </w:rPr>
        <w:t>
      - реактивтіліктің ең көп қоры бар белсенді</w:t>
      </w:r>
    </w:p>
    <w:p>
      <w:pPr>
        <w:spacing w:after="0"/>
        <w:ind w:left="0"/>
        <w:jc w:val="both"/>
      </w:pPr>
      <w:r>
        <w:rPr>
          <w:rFonts w:ascii="Times New Roman"/>
          <w:b w:val="false"/>
          <w:i w:val="false"/>
          <w:color w:val="000000"/>
          <w:sz w:val="28"/>
        </w:rPr>
        <w:t>
      аймақ күйіндегі АҚ органдары қосқандағы</w:t>
      </w:r>
    </w:p>
    <w:p>
      <w:pPr>
        <w:spacing w:after="0"/>
        <w:ind w:left="0"/>
        <w:jc w:val="both"/>
      </w:pPr>
      <w:r>
        <w:rPr>
          <w:rFonts w:ascii="Times New Roman"/>
          <w:b w:val="false"/>
          <w:i w:val="false"/>
          <w:color w:val="000000"/>
          <w:sz w:val="28"/>
        </w:rPr>
        <w:t>
      белсенді аймақтың сындарлылығы ((%к/к)</w:t>
      </w:r>
    </w:p>
    <w:p>
      <w:pPr>
        <w:spacing w:after="0"/>
        <w:ind w:left="0"/>
        <w:jc w:val="both"/>
      </w:pPr>
      <w:r>
        <w:rPr>
          <w:rFonts w:ascii="Times New Roman"/>
          <w:b w:val="false"/>
          <w:i w:val="false"/>
          <w:color w:val="000000"/>
          <w:sz w:val="28"/>
        </w:rPr>
        <w:t>
      9. БҚЖ реакторының сипаттамасы: - атқарушы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атқарушы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тиімділігі (</w:t>
            </w:r>
            <w:r>
              <w:rPr>
                <w:rFonts w:ascii="Times New Roman"/>
                <w:b w:val="false"/>
                <w:i w:val="false"/>
                <w:color w:val="000000"/>
                <w:vertAlign w:val="subscript"/>
              </w:rPr>
              <w:t>тиімд</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кезіндегі реактивтіліктің өсу жылдамдығы (</w:t>
            </w:r>
            <w:r>
              <w:rPr>
                <w:rFonts w:ascii="Times New Roman"/>
                <w:b w:val="false"/>
                <w:i w:val="false"/>
                <w:color w:val="000000"/>
                <w:vertAlign w:val="subscript"/>
              </w:rPr>
              <w:t>тиімд</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 дабылы бойынша БҚЖ органдарын белсенді аймаққа енгізу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 реактивтілікке әсер етудің қосымша жүйелері;</w:t>
      </w:r>
    </w:p>
    <w:p>
      <w:pPr>
        <w:spacing w:after="0"/>
        <w:ind w:left="0"/>
        <w:jc w:val="both"/>
      </w:pPr>
      <w:r>
        <w:rPr>
          <w:rFonts w:ascii="Times New Roman"/>
          <w:b w:val="false"/>
          <w:i w:val="false"/>
          <w:color w:val="000000"/>
          <w:sz w:val="28"/>
        </w:rPr>
        <w:t>
      - авариялық қорғауды басқаруға арналған</w:t>
      </w:r>
    </w:p>
    <w:p>
      <w:pPr>
        <w:spacing w:after="0"/>
        <w:ind w:left="0"/>
        <w:jc w:val="both"/>
      </w:pPr>
      <w:r>
        <w:rPr>
          <w:rFonts w:ascii="Times New Roman"/>
          <w:b w:val="false"/>
          <w:i w:val="false"/>
          <w:color w:val="000000"/>
          <w:sz w:val="28"/>
        </w:rPr>
        <w:t>
      нейтрон ағынын бақылау арналары</w:t>
      </w:r>
    </w:p>
    <w:p>
      <w:pPr>
        <w:spacing w:after="0"/>
        <w:ind w:left="0"/>
        <w:jc w:val="both"/>
      </w:pPr>
      <w:r>
        <w:rPr>
          <w:rFonts w:ascii="Times New Roman"/>
          <w:b w:val="false"/>
          <w:i w:val="false"/>
          <w:color w:val="000000"/>
          <w:sz w:val="28"/>
        </w:rPr>
        <w:t>
      (аспаптардың саны және типі):</w:t>
      </w:r>
    </w:p>
    <w:p>
      <w:pPr>
        <w:spacing w:after="0"/>
        <w:ind w:left="0"/>
        <w:jc w:val="both"/>
      </w:pPr>
      <w:r>
        <w:rPr>
          <w:rFonts w:ascii="Times New Roman"/>
          <w:b w:val="false"/>
          <w:i w:val="false"/>
          <w:color w:val="000000"/>
          <w:sz w:val="28"/>
        </w:rPr>
        <w:t>
      - авариялық қорғауды басқаруға арналған</w:t>
      </w:r>
    </w:p>
    <w:p>
      <w:pPr>
        <w:spacing w:after="0"/>
        <w:ind w:left="0"/>
        <w:jc w:val="both"/>
      </w:pPr>
      <w:r>
        <w:rPr>
          <w:rFonts w:ascii="Times New Roman"/>
          <w:b w:val="false"/>
          <w:i w:val="false"/>
          <w:color w:val="000000"/>
          <w:sz w:val="28"/>
        </w:rPr>
        <w:t>
      технологиялық параметрлерді бақылау арналары</w:t>
      </w:r>
    </w:p>
    <w:p>
      <w:pPr>
        <w:spacing w:after="0"/>
        <w:ind w:left="0"/>
        <w:jc w:val="both"/>
      </w:pPr>
      <w:r>
        <w:rPr>
          <w:rFonts w:ascii="Times New Roman"/>
          <w:b w:val="false"/>
          <w:i w:val="false"/>
          <w:color w:val="000000"/>
          <w:sz w:val="28"/>
        </w:rPr>
        <w:t>
      (аспаптардың саны және типі):</w:t>
      </w:r>
    </w:p>
    <w:p>
      <w:pPr>
        <w:spacing w:after="0"/>
        <w:ind w:left="0"/>
        <w:jc w:val="both"/>
      </w:pPr>
      <w:r>
        <w:rPr>
          <w:rFonts w:ascii="Times New Roman"/>
          <w:b w:val="false"/>
          <w:i w:val="false"/>
          <w:color w:val="000000"/>
          <w:sz w:val="28"/>
        </w:rPr>
        <w:t>
      - авариялық қорғауды басқаруға арналған</w:t>
      </w:r>
    </w:p>
    <w:p>
      <w:pPr>
        <w:spacing w:after="0"/>
        <w:ind w:left="0"/>
        <w:jc w:val="both"/>
      </w:pPr>
      <w:r>
        <w:rPr>
          <w:rFonts w:ascii="Times New Roman"/>
          <w:b w:val="false"/>
          <w:i w:val="false"/>
          <w:color w:val="000000"/>
          <w:sz w:val="28"/>
        </w:rPr>
        <w:t>
      дабылдарды логикалық өңдеу арналары</w:t>
      </w:r>
    </w:p>
    <w:p>
      <w:pPr>
        <w:spacing w:after="0"/>
        <w:ind w:left="0"/>
        <w:jc w:val="both"/>
      </w:pPr>
      <w:r>
        <w:rPr>
          <w:rFonts w:ascii="Times New Roman"/>
          <w:b w:val="false"/>
          <w:i w:val="false"/>
          <w:color w:val="000000"/>
          <w:sz w:val="28"/>
        </w:rPr>
        <w:t>
      (аспаптардың саны және типі)</w:t>
      </w:r>
    </w:p>
    <w:p>
      <w:pPr>
        <w:spacing w:after="0"/>
        <w:ind w:left="0"/>
        <w:jc w:val="both"/>
      </w:pPr>
      <w:r>
        <w:rPr>
          <w:rFonts w:ascii="Times New Roman"/>
          <w:b w:val="false"/>
          <w:i w:val="false"/>
          <w:color w:val="000000"/>
          <w:sz w:val="28"/>
        </w:rPr>
        <w:t>
      - өздігінен жазғышта жазбасы бар бақылау</w:t>
      </w:r>
    </w:p>
    <w:p>
      <w:pPr>
        <w:spacing w:after="0"/>
        <w:ind w:left="0"/>
        <w:jc w:val="both"/>
      </w:pPr>
      <w:r>
        <w:rPr>
          <w:rFonts w:ascii="Times New Roman"/>
          <w:b w:val="false"/>
          <w:i w:val="false"/>
          <w:color w:val="000000"/>
          <w:sz w:val="28"/>
        </w:rPr>
        <w:t>
      арналарының саны</w:t>
      </w:r>
    </w:p>
    <w:p>
      <w:pPr>
        <w:spacing w:after="0"/>
        <w:ind w:left="0"/>
        <w:jc w:val="both"/>
      </w:pPr>
      <w:r>
        <w:rPr>
          <w:rFonts w:ascii="Times New Roman"/>
          <w:b w:val="false"/>
          <w:i w:val="false"/>
          <w:color w:val="000000"/>
          <w:sz w:val="28"/>
        </w:rPr>
        <w:t>
      10. Эксперименттік құрылғылардың типтері</w:t>
      </w:r>
    </w:p>
    <w:p>
      <w:pPr>
        <w:spacing w:after="0"/>
        <w:ind w:left="0"/>
        <w:jc w:val="both"/>
      </w:pPr>
      <w:r>
        <w:rPr>
          <w:rFonts w:ascii="Times New Roman"/>
          <w:b w:val="false"/>
          <w:i w:val="false"/>
          <w:color w:val="000000"/>
          <w:sz w:val="28"/>
        </w:rPr>
        <w:t>
      ЯЗҚ әкімшілігінің басшысы________            " "            ж.</w:t>
      </w:r>
    </w:p>
    <w:p>
      <w:pPr>
        <w:spacing w:after="0"/>
        <w:ind w:left="0"/>
        <w:jc w:val="both"/>
      </w:pPr>
      <w:r>
        <w:rPr>
          <w:rFonts w:ascii="Times New Roman"/>
          <w:b w:val="false"/>
          <w:i w:val="false"/>
          <w:color w:val="000000"/>
          <w:sz w:val="28"/>
        </w:rPr>
        <w:t>
      11. Паспорт _______________________ негізінде берілген</w:t>
      </w:r>
    </w:p>
    <w:p>
      <w:pPr>
        <w:spacing w:after="0"/>
        <w:ind w:left="0"/>
        <w:jc w:val="both"/>
      </w:pPr>
      <w:r>
        <w:rPr>
          <w:rFonts w:ascii="Times New Roman"/>
          <w:b w:val="false"/>
          <w:i w:val="false"/>
          <w:color w:val="000000"/>
          <w:sz w:val="28"/>
        </w:rPr>
        <w:t>
      12. Паспорт 20 ___ жылғы "__" _____________ дейін жарамды.</w:t>
      </w:r>
    </w:p>
    <w:p>
      <w:pPr>
        <w:spacing w:after="0"/>
        <w:ind w:left="0"/>
        <w:jc w:val="both"/>
      </w:pPr>
      <w:r>
        <w:rPr>
          <w:rFonts w:ascii="Times New Roman"/>
          <w:b w:val="false"/>
          <w:i w:val="false"/>
          <w:color w:val="000000"/>
          <w:sz w:val="28"/>
        </w:rPr>
        <w:t>
      Атом энергиясын пайдалану саласындағы</w:t>
      </w:r>
    </w:p>
    <w:p>
      <w:pPr>
        <w:spacing w:after="0"/>
        <w:ind w:left="0"/>
        <w:jc w:val="both"/>
      </w:pPr>
      <w:r>
        <w:rPr>
          <w:rFonts w:ascii="Times New Roman"/>
          <w:b w:val="false"/>
          <w:i w:val="false"/>
          <w:color w:val="000000"/>
          <w:sz w:val="28"/>
        </w:rPr>
        <w:t>
      уәкілетті органның басшысы                              ___________________________</w:t>
      </w:r>
    </w:p>
    <w:p>
      <w:pPr>
        <w:spacing w:after="0"/>
        <w:ind w:left="0"/>
        <w:jc w:val="both"/>
      </w:pPr>
      <w:r>
        <w:rPr>
          <w:rFonts w:ascii="Times New Roman"/>
          <w:b w:val="false"/>
          <w:i w:val="false"/>
          <w:color w:val="000000"/>
          <w:sz w:val="28"/>
        </w:rPr>
        <w:t>
      "__ " 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зерттеу</w:t>
            </w:r>
            <w:r>
              <w:br/>
            </w:r>
            <w:r>
              <w:rPr>
                <w:rFonts w:ascii="Times New Roman"/>
                <w:b w:val="false"/>
                <w:i w:val="false"/>
                <w:color w:val="000000"/>
                <w:sz w:val="20"/>
              </w:rPr>
              <w:t>қондырғыларының</w:t>
            </w:r>
            <w:r>
              <w:br/>
            </w: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қауіпсіздігі" техникалық</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433"/>
    <w:p>
      <w:pPr>
        <w:spacing w:after="0"/>
        <w:ind w:left="0"/>
        <w:jc w:val="left"/>
      </w:pPr>
      <w:r>
        <w:rPr>
          <w:rFonts w:ascii="Times New Roman"/>
          <w:b/>
          <w:i w:val="false"/>
          <w:color w:val="000000"/>
        </w:rPr>
        <w:t xml:space="preserve"> КРИТСТЕНД ПАСПОРТЫ</w:t>
      </w:r>
    </w:p>
    <w:bookmarkEnd w:id="433"/>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Критстендтің атауы -</w:t>
      </w:r>
    </w:p>
    <w:p>
      <w:pPr>
        <w:spacing w:after="0"/>
        <w:ind w:left="0"/>
        <w:jc w:val="both"/>
      </w:pPr>
      <w:r>
        <w:rPr>
          <w:rFonts w:ascii="Times New Roman"/>
          <w:b w:val="false"/>
          <w:i w:val="false"/>
          <w:color w:val="000000"/>
          <w:sz w:val="28"/>
        </w:rPr>
        <w:t>
      2. Құрылыс орны (тиесілілігі) -</w:t>
      </w:r>
    </w:p>
    <w:p>
      <w:pPr>
        <w:spacing w:after="0"/>
        <w:ind w:left="0"/>
        <w:jc w:val="both"/>
      </w:pPr>
      <w:r>
        <w:rPr>
          <w:rFonts w:ascii="Times New Roman"/>
          <w:b w:val="false"/>
          <w:i w:val="false"/>
          <w:color w:val="000000"/>
          <w:sz w:val="28"/>
        </w:rPr>
        <w:t>
      3. Жобалық кәсіпорын -</w:t>
      </w:r>
    </w:p>
    <w:p>
      <w:pPr>
        <w:spacing w:after="0"/>
        <w:ind w:left="0"/>
        <w:jc w:val="both"/>
      </w:pPr>
      <w:r>
        <w:rPr>
          <w:rFonts w:ascii="Times New Roman"/>
          <w:b w:val="false"/>
          <w:i w:val="false"/>
          <w:color w:val="000000"/>
          <w:sz w:val="28"/>
        </w:rPr>
        <w:t>
      4. Пайдалануға қосу күні –</w:t>
      </w:r>
    </w:p>
    <w:p>
      <w:pPr>
        <w:spacing w:after="0"/>
        <w:ind w:left="0"/>
        <w:jc w:val="both"/>
      </w:pPr>
      <w:r>
        <w:rPr>
          <w:rFonts w:ascii="Times New Roman"/>
          <w:b w:val="false"/>
          <w:i w:val="false"/>
          <w:color w:val="000000"/>
          <w:sz w:val="28"/>
        </w:rPr>
        <w:t>
      5. Критқұрастырудың типі (белсенді аймақ және шағылдырғыш) –</w:t>
      </w:r>
    </w:p>
    <w:p>
      <w:pPr>
        <w:spacing w:after="0"/>
        <w:ind w:left="0"/>
        <w:jc w:val="both"/>
      </w:pPr>
      <w:r>
        <w:rPr>
          <w:rFonts w:ascii="Times New Roman"/>
          <w:b w:val="false"/>
          <w:i w:val="false"/>
          <w:color w:val="000000"/>
          <w:sz w:val="28"/>
        </w:rPr>
        <w:t>
      6. Реактивтілік қоры –</w:t>
      </w:r>
    </w:p>
    <w:p>
      <w:pPr>
        <w:spacing w:after="0"/>
        <w:ind w:left="0"/>
        <w:jc w:val="both"/>
      </w:pPr>
      <w:r>
        <w:rPr>
          <w:rFonts w:ascii="Times New Roman"/>
          <w:b w:val="false"/>
          <w:i w:val="false"/>
          <w:color w:val="000000"/>
          <w:sz w:val="28"/>
        </w:rPr>
        <w:t>
      7. Ең көп ықтимал артық реактивтілік –</w:t>
      </w:r>
    </w:p>
    <w:p>
      <w:pPr>
        <w:spacing w:after="0"/>
        <w:ind w:left="0"/>
        <w:jc w:val="both"/>
      </w:pPr>
      <w:r>
        <w:rPr>
          <w:rFonts w:ascii="Times New Roman"/>
          <w:b w:val="false"/>
          <w:i w:val="false"/>
          <w:color w:val="000000"/>
          <w:sz w:val="28"/>
        </w:rPr>
        <w:t>
      8. Қуат пен технологиялық параметрлердің шекті мәндері –</w:t>
      </w:r>
    </w:p>
    <w:p>
      <w:pPr>
        <w:spacing w:after="0"/>
        <w:ind w:left="0"/>
        <w:jc w:val="both"/>
      </w:pPr>
      <w:r>
        <w:rPr>
          <w:rFonts w:ascii="Times New Roman"/>
          <w:b w:val="false"/>
          <w:i w:val="false"/>
          <w:color w:val="000000"/>
          <w:sz w:val="28"/>
        </w:rPr>
        <w:t>
      9. БҚЖ сипаттамасы (типі мен саны).</w:t>
      </w:r>
    </w:p>
    <w:p>
      <w:pPr>
        <w:spacing w:after="0"/>
        <w:ind w:left="0"/>
        <w:jc w:val="both"/>
      </w:pPr>
      <w:r>
        <w:rPr>
          <w:rFonts w:ascii="Times New Roman"/>
          <w:b w:val="false"/>
          <w:i w:val="false"/>
          <w:color w:val="000000"/>
          <w:sz w:val="28"/>
        </w:rPr>
        <w:t>
      Қуаттың арту деңгейі мен жылдамдығын бақылау арналары.</w:t>
      </w:r>
    </w:p>
    <w:p>
      <w:pPr>
        <w:spacing w:after="0"/>
        <w:ind w:left="0"/>
        <w:jc w:val="both"/>
      </w:pPr>
      <w:r>
        <w:rPr>
          <w:rFonts w:ascii="Times New Roman"/>
          <w:b w:val="false"/>
          <w:i w:val="false"/>
          <w:color w:val="000000"/>
          <w:sz w:val="28"/>
        </w:rPr>
        <w:t>
      Авариялық өқорғау арналары.</w:t>
      </w:r>
    </w:p>
    <w:p>
      <w:pPr>
        <w:spacing w:after="0"/>
        <w:ind w:left="0"/>
        <w:jc w:val="both"/>
      </w:pPr>
      <w:r>
        <w:rPr>
          <w:rFonts w:ascii="Times New Roman"/>
          <w:b w:val="false"/>
          <w:i w:val="false"/>
          <w:color w:val="000000"/>
          <w:sz w:val="28"/>
        </w:rPr>
        <w:t>
      Реттеу және орнын толтыру органдары.</w:t>
      </w:r>
    </w:p>
    <w:p>
      <w:pPr>
        <w:spacing w:after="0"/>
        <w:ind w:left="0"/>
        <w:jc w:val="both"/>
      </w:pPr>
      <w:r>
        <w:rPr>
          <w:rFonts w:ascii="Times New Roman"/>
          <w:b w:val="false"/>
          <w:i w:val="false"/>
          <w:color w:val="000000"/>
          <w:sz w:val="28"/>
        </w:rPr>
        <w:t>
      Авариялық қорғау органдары.</w:t>
      </w:r>
    </w:p>
    <w:p>
      <w:pPr>
        <w:spacing w:after="0"/>
        <w:ind w:left="0"/>
        <w:jc w:val="both"/>
      </w:pPr>
      <w:r>
        <w:rPr>
          <w:rFonts w:ascii="Times New Roman"/>
          <w:b w:val="false"/>
          <w:i w:val="false"/>
          <w:color w:val="000000"/>
          <w:sz w:val="28"/>
        </w:rPr>
        <w:t>
      Қосымша қорғау.</w:t>
      </w:r>
    </w:p>
    <w:p>
      <w:pPr>
        <w:spacing w:after="0"/>
        <w:ind w:left="0"/>
        <w:jc w:val="both"/>
      </w:pPr>
      <w:r>
        <w:rPr>
          <w:rFonts w:ascii="Times New Roman"/>
          <w:b w:val="false"/>
          <w:i w:val="false"/>
          <w:color w:val="000000"/>
          <w:sz w:val="28"/>
        </w:rPr>
        <w:t xml:space="preserve">
      Пайдаланушы ұйымның басшысы </w:t>
      </w:r>
    </w:p>
    <w:p>
      <w:pPr>
        <w:spacing w:after="0"/>
        <w:ind w:left="0"/>
        <w:jc w:val="both"/>
      </w:pPr>
      <w:r>
        <w:rPr>
          <w:rFonts w:ascii="Times New Roman"/>
          <w:b w:val="false"/>
          <w:i w:val="false"/>
          <w:color w:val="000000"/>
          <w:sz w:val="28"/>
        </w:rPr>
        <w:t>
      "__" ________ ___ж                  _____________</w:t>
      </w:r>
    </w:p>
    <w:p>
      <w:pPr>
        <w:spacing w:after="0"/>
        <w:ind w:left="0"/>
        <w:jc w:val="both"/>
      </w:pPr>
      <w:r>
        <w:rPr>
          <w:rFonts w:ascii="Times New Roman"/>
          <w:b w:val="false"/>
          <w:i w:val="false"/>
          <w:color w:val="000000"/>
          <w:sz w:val="28"/>
        </w:rPr>
        <w:t>
      Паспорт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берілген (құжаттар және оларды есепке алу нөмірлері)</w:t>
      </w:r>
    </w:p>
    <w:p>
      <w:pPr>
        <w:spacing w:after="0"/>
        <w:ind w:left="0"/>
        <w:jc w:val="both"/>
      </w:pPr>
      <w:r>
        <w:rPr>
          <w:rFonts w:ascii="Times New Roman"/>
          <w:b w:val="false"/>
          <w:i w:val="false"/>
          <w:color w:val="000000"/>
          <w:sz w:val="28"/>
        </w:rPr>
        <w:t>
      Паспорт 20__ жылғы "__" ________________ дейін жарамды.</w:t>
      </w:r>
    </w:p>
    <w:p>
      <w:pPr>
        <w:spacing w:after="0"/>
        <w:ind w:left="0"/>
        <w:jc w:val="both"/>
      </w:pPr>
      <w:r>
        <w:rPr>
          <w:rFonts w:ascii="Times New Roman"/>
          <w:b w:val="false"/>
          <w:i w:val="false"/>
          <w:color w:val="000000"/>
          <w:sz w:val="28"/>
        </w:rPr>
        <w:t xml:space="preserve">
      Атом энергиясын пайдалану саласындағы уәкілетті орган </w:t>
      </w:r>
    </w:p>
    <w:p>
      <w:pPr>
        <w:spacing w:after="0"/>
        <w:ind w:left="0"/>
        <w:jc w:val="both"/>
      </w:pPr>
      <w:r>
        <w:rPr>
          <w:rFonts w:ascii="Times New Roman"/>
          <w:b w:val="false"/>
          <w:i w:val="false"/>
          <w:color w:val="000000"/>
          <w:sz w:val="28"/>
        </w:rPr>
        <w:t>
      "___" ________________20 ж                  ___________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зерттеу</w:t>
            </w:r>
            <w:r>
              <w:br/>
            </w:r>
            <w:r>
              <w:rPr>
                <w:rFonts w:ascii="Times New Roman"/>
                <w:b w:val="false"/>
                <w:i w:val="false"/>
                <w:color w:val="000000"/>
                <w:sz w:val="20"/>
              </w:rPr>
              <w:t>қондырғыларының</w:t>
            </w:r>
            <w:r>
              <w:br/>
            </w: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қауіпсіздігі" техникалық</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6" w:id="434"/>
    <w:p>
      <w:pPr>
        <w:spacing w:after="0"/>
        <w:ind w:left="0"/>
        <w:jc w:val="left"/>
      </w:pPr>
      <w:r>
        <w:rPr>
          <w:rFonts w:ascii="Times New Roman"/>
          <w:b/>
          <w:i w:val="false"/>
          <w:color w:val="000000"/>
        </w:rPr>
        <w:t xml:space="preserve"> Ақаулы торапты тексеру актісі </w:t>
      </w:r>
    </w:p>
    <w:bookmarkEnd w:id="434"/>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xml:space="preserve">
      1. Ақаулы торапты тексеру актісінде мынадай мәліметтер қамтылуға тиіс: </w:t>
      </w:r>
    </w:p>
    <w:p>
      <w:pPr>
        <w:spacing w:after="0"/>
        <w:ind w:left="0"/>
        <w:jc w:val="both"/>
      </w:pPr>
      <w:r>
        <w:rPr>
          <w:rFonts w:ascii="Times New Roman"/>
          <w:b w:val="false"/>
          <w:i w:val="false"/>
          <w:color w:val="000000"/>
          <w:sz w:val="28"/>
        </w:rPr>
        <w:t xml:space="preserve">
      1) авария болған немесе ақау анықталған күн; </w:t>
      </w:r>
    </w:p>
    <w:p>
      <w:pPr>
        <w:spacing w:after="0"/>
        <w:ind w:left="0"/>
        <w:jc w:val="both"/>
      </w:pPr>
      <w:r>
        <w:rPr>
          <w:rFonts w:ascii="Times New Roman"/>
          <w:b w:val="false"/>
          <w:i w:val="false"/>
          <w:color w:val="000000"/>
          <w:sz w:val="28"/>
        </w:rPr>
        <w:t>
      2) бұйымның, құрастыру бірлігінің немесе бөлшегінің атауы;</w:t>
      </w:r>
    </w:p>
    <w:p>
      <w:pPr>
        <w:spacing w:after="0"/>
        <w:ind w:left="0"/>
        <w:jc w:val="both"/>
      </w:pPr>
      <w:r>
        <w:rPr>
          <w:rFonts w:ascii="Times New Roman"/>
          <w:b w:val="false"/>
          <w:i w:val="false"/>
          <w:color w:val="000000"/>
          <w:sz w:val="28"/>
        </w:rPr>
        <w:t>
      3) құрастыру бірлігі немесе бөлшегі сызбасының нөмірі;</w:t>
      </w:r>
    </w:p>
    <w:p>
      <w:pPr>
        <w:spacing w:after="0"/>
        <w:ind w:left="0"/>
        <w:jc w:val="both"/>
      </w:pPr>
      <w:r>
        <w:rPr>
          <w:rFonts w:ascii="Times New Roman"/>
          <w:b w:val="false"/>
          <w:i w:val="false"/>
          <w:color w:val="000000"/>
          <w:sz w:val="28"/>
        </w:rPr>
        <w:t>
      4) ақау шыққан жердегі бөлшек металының маркасы;</w:t>
      </w:r>
    </w:p>
    <w:p>
      <w:pPr>
        <w:spacing w:after="0"/>
        <w:ind w:left="0"/>
        <w:jc w:val="both"/>
      </w:pPr>
      <w:r>
        <w:rPr>
          <w:rFonts w:ascii="Times New Roman"/>
          <w:b w:val="false"/>
          <w:i w:val="false"/>
          <w:color w:val="000000"/>
          <w:sz w:val="28"/>
        </w:rPr>
        <w:t>
      5) ақау анықталғанға дейінгі бұйымның қызмет мерзімі;</w:t>
      </w:r>
    </w:p>
    <w:p>
      <w:pPr>
        <w:spacing w:after="0"/>
        <w:ind w:left="0"/>
        <w:jc w:val="both"/>
      </w:pPr>
      <w:r>
        <w:rPr>
          <w:rFonts w:ascii="Times New Roman"/>
          <w:b w:val="false"/>
          <w:i w:val="false"/>
          <w:color w:val="000000"/>
          <w:sz w:val="28"/>
        </w:rPr>
        <w:t>
      6) ақау анықталған белгілер;</w:t>
      </w:r>
    </w:p>
    <w:p>
      <w:pPr>
        <w:spacing w:after="0"/>
        <w:ind w:left="0"/>
        <w:jc w:val="both"/>
      </w:pPr>
      <w:r>
        <w:rPr>
          <w:rFonts w:ascii="Times New Roman"/>
          <w:b w:val="false"/>
          <w:i w:val="false"/>
          <w:color w:val="000000"/>
          <w:sz w:val="28"/>
        </w:rPr>
        <w:t>
      7) пайдалану шарттары: орта, жұмыс қысымы, температура, режимдердің параметрлері, әр ауыспалы режим циклдерінің саны,гидравликалық сынақтардың саны, нейтрондар флюенсі, нейтрондар ағынының қарқындылығы және спектрі, пайдалану процесіндегі авариялық жағдайдың сипаты және оның өзгерісі, қалыпты пайдалану жағдайларының бұзылуы және авариялық жағдайлар, бүлінген жерге әсер ететін сыртқы ортаның құрамы, әр-түрлі температурада ортаның үстіңгі қабатпен байланысқа түсуі;</w:t>
      </w:r>
    </w:p>
    <w:p>
      <w:pPr>
        <w:spacing w:after="0"/>
        <w:ind w:left="0"/>
        <w:jc w:val="both"/>
      </w:pPr>
      <w:r>
        <w:rPr>
          <w:rFonts w:ascii="Times New Roman"/>
          <w:b w:val="false"/>
          <w:i w:val="false"/>
          <w:color w:val="000000"/>
          <w:sz w:val="28"/>
        </w:rPr>
        <w:t>
      8) бүлінген металл қабатының жалпы жағдайын бағалау;</w:t>
      </w:r>
    </w:p>
    <w:p>
      <w:pPr>
        <w:spacing w:after="0"/>
        <w:ind w:left="0"/>
        <w:jc w:val="both"/>
      </w:pPr>
      <w:r>
        <w:rPr>
          <w:rFonts w:ascii="Times New Roman"/>
          <w:b w:val="false"/>
          <w:i w:val="false"/>
          <w:color w:val="000000"/>
          <w:sz w:val="28"/>
        </w:rPr>
        <w:t>
      9) ақаудың орналасқан орны, сипаты, мөлшері (ұзындығы, тереңдігі, ашылуы) және конфигурациясы;</w:t>
      </w:r>
    </w:p>
    <w:p>
      <w:pPr>
        <w:spacing w:after="0"/>
        <w:ind w:left="0"/>
        <w:jc w:val="both"/>
      </w:pPr>
      <w:r>
        <w:rPr>
          <w:rFonts w:ascii="Times New Roman"/>
          <w:b w:val="false"/>
          <w:i w:val="false"/>
          <w:color w:val="000000"/>
          <w:sz w:val="28"/>
        </w:rPr>
        <w:t>
      10) тексеру кезінде қолданылған әдістер;</w:t>
      </w:r>
    </w:p>
    <w:p>
      <w:pPr>
        <w:spacing w:after="0"/>
        <w:ind w:left="0"/>
        <w:jc w:val="both"/>
      </w:pPr>
      <w:r>
        <w:rPr>
          <w:rFonts w:ascii="Times New Roman"/>
          <w:b w:val="false"/>
          <w:i w:val="false"/>
          <w:color w:val="000000"/>
          <w:sz w:val="28"/>
        </w:rPr>
        <w:t>
      11) ақаудың фотосуреті, көшірме-жапсырмасы немесе схемалық көрінісі;</w:t>
      </w:r>
    </w:p>
    <w:p>
      <w:pPr>
        <w:spacing w:after="0"/>
        <w:ind w:left="0"/>
        <w:jc w:val="both"/>
      </w:pPr>
      <w:r>
        <w:rPr>
          <w:rFonts w:ascii="Times New Roman"/>
          <w:b w:val="false"/>
          <w:i w:val="false"/>
          <w:color w:val="000000"/>
          <w:sz w:val="28"/>
        </w:rPr>
        <w:t>
      12) механикалық қасиеттерін анықтау бойынша зертханалық сынақтардың нәтижелері;</w:t>
      </w:r>
    </w:p>
    <w:p>
      <w:pPr>
        <w:spacing w:after="0"/>
        <w:ind w:left="0"/>
        <w:jc w:val="both"/>
      </w:pPr>
      <w:r>
        <w:rPr>
          <w:rFonts w:ascii="Times New Roman"/>
          <w:b w:val="false"/>
          <w:i w:val="false"/>
          <w:color w:val="000000"/>
          <w:sz w:val="28"/>
        </w:rPr>
        <w:t>
      13) металды графикалық зерттеулердің нәтижелері;</w:t>
      </w:r>
    </w:p>
    <w:p>
      <w:pPr>
        <w:spacing w:after="0"/>
        <w:ind w:left="0"/>
        <w:jc w:val="both"/>
      </w:pPr>
      <w:r>
        <w:rPr>
          <w:rFonts w:ascii="Times New Roman"/>
          <w:b w:val="false"/>
          <w:i w:val="false"/>
          <w:color w:val="000000"/>
          <w:sz w:val="28"/>
        </w:rPr>
        <w:t>
      14) металдың бүліну себептері;</w:t>
      </w:r>
    </w:p>
    <w:p>
      <w:pPr>
        <w:spacing w:after="0"/>
        <w:ind w:left="0"/>
        <w:jc w:val="both"/>
      </w:pPr>
      <w:r>
        <w:rPr>
          <w:rFonts w:ascii="Times New Roman"/>
          <w:b w:val="false"/>
          <w:i w:val="false"/>
          <w:color w:val="000000"/>
          <w:sz w:val="28"/>
        </w:rPr>
        <w:t>
      15) тораптың осы және осыған ұқсас бұрынғы бүліну жағдайлары;</w:t>
      </w:r>
    </w:p>
    <w:p>
      <w:pPr>
        <w:spacing w:after="0"/>
        <w:ind w:left="0"/>
        <w:jc w:val="both"/>
      </w:pPr>
      <w:r>
        <w:rPr>
          <w:rFonts w:ascii="Times New Roman"/>
          <w:b w:val="false"/>
          <w:i w:val="false"/>
          <w:color w:val="000000"/>
          <w:sz w:val="28"/>
        </w:rPr>
        <w:t>
      16) одан әрі пайдалану кезінде ақауды жою және осындай бүлінулерді болдырмау жөніндегі іс-шаралар;</w:t>
      </w:r>
    </w:p>
    <w:p>
      <w:pPr>
        <w:spacing w:after="0"/>
        <w:ind w:left="0"/>
        <w:jc w:val="both"/>
      </w:pPr>
      <w:r>
        <w:rPr>
          <w:rFonts w:ascii="Times New Roman"/>
          <w:b w:val="false"/>
          <w:i w:val="false"/>
          <w:color w:val="000000"/>
          <w:sz w:val="28"/>
        </w:rPr>
        <w:t>
      17) хаттамалар мен қорытындылардың нөмірлері.</w:t>
      </w:r>
    </w:p>
    <w:p>
      <w:pPr>
        <w:spacing w:after="0"/>
        <w:ind w:left="0"/>
        <w:jc w:val="both"/>
      </w:pPr>
      <w:r>
        <w:rPr>
          <w:rFonts w:ascii="Times New Roman"/>
          <w:b w:val="false"/>
          <w:i w:val="false"/>
          <w:color w:val="000000"/>
          <w:sz w:val="28"/>
        </w:rPr>
        <w:t>
      2. Қолдар:</w:t>
      </w:r>
    </w:p>
    <w:p>
      <w:pPr>
        <w:spacing w:after="0"/>
        <w:ind w:left="0"/>
        <w:jc w:val="both"/>
      </w:pPr>
      <w:r>
        <w:rPr>
          <w:rFonts w:ascii="Times New Roman"/>
          <w:b w:val="false"/>
          <w:i w:val="false"/>
          <w:color w:val="000000"/>
          <w:sz w:val="28"/>
        </w:rPr>
        <w:t>
      1) ЯЗҚ әкімшілігінің бұйрығы бойынша жабдықтар мен құбыржолдардың түзу күйіне және қауіпсіз пайдаланылуына жауапты тұлға;</w:t>
      </w:r>
    </w:p>
    <w:p>
      <w:pPr>
        <w:spacing w:after="0"/>
        <w:ind w:left="0"/>
        <w:jc w:val="both"/>
      </w:pPr>
      <w:r>
        <w:rPr>
          <w:rFonts w:ascii="Times New Roman"/>
          <w:b w:val="false"/>
          <w:i w:val="false"/>
          <w:color w:val="000000"/>
          <w:sz w:val="28"/>
        </w:rPr>
        <w:t>
      2) Бөлімше (цех) бастығы</w:t>
      </w:r>
    </w:p>
    <w:p>
      <w:pPr>
        <w:spacing w:after="0"/>
        <w:ind w:left="0"/>
        <w:jc w:val="both"/>
      </w:pPr>
      <w:r>
        <w:rPr>
          <w:rFonts w:ascii="Times New Roman"/>
          <w:b w:val="false"/>
          <w:i w:val="false"/>
          <w:color w:val="000000"/>
          <w:sz w:val="28"/>
        </w:rPr>
        <w:t>
      3) Металдар зертханасының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зерттеу</w:t>
            </w:r>
            <w:r>
              <w:br/>
            </w:r>
            <w:r>
              <w:rPr>
                <w:rFonts w:ascii="Times New Roman"/>
                <w:b w:val="false"/>
                <w:i w:val="false"/>
                <w:color w:val="000000"/>
                <w:sz w:val="20"/>
              </w:rPr>
              <w:t>қондырғыларының</w:t>
            </w:r>
            <w:r>
              <w:br/>
            </w: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қауіпсіздігі" техникалық</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435"/>
    <w:p>
      <w:pPr>
        <w:spacing w:after="0"/>
        <w:ind w:left="0"/>
        <w:jc w:val="left"/>
      </w:pPr>
      <w:r>
        <w:rPr>
          <w:rFonts w:ascii="Times New Roman"/>
          <w:b/>
          <w:i w:val="false"/>
          <w:color w:val="000000"/>
        </w:rPr>
        <w:t xml:space="preserve"> Тексерілген ақаулы торапқа арналған зауыт сертификатынан үзінді</w:t>
      </w:r>
    </w:p>
    <w:bookmarkEnd w:id="435"/>
    <w:p>
      <w:pPr>
        <w:spacing w:after="0"/>
        <w:ind w:left="0"/>
        <w:jc w:val="both"/>
      </w:pPr>
      <w:r>
        <w:rPr>
          <w:rFonts w:ascii="Times New Roman"/>
          <w:b w:val="false"/>
          <w:i w:val="false"/>
          <w:color w:val="000000"/>
          <w:sz w:val="28"/>
        </w:rPr>
        <w:t>
      Үзіндіде мынадай мәліметтер қамтылуға тиіс:</w:t>
      </w:r>
    </w:p>
    <w:p>
      <w:pPr>
        <w:spacing w:after="0"/>
        <w:ind w:left="0"/>
        <w:jc w:val="both"/>
      </w:pPr>
      <w:r>
        <w:rPr>
          <w:rFonts w:ascii="Times New Roman"/>
          <w:b w:val="false"/>
          <w:i w:val="false"/>
          <w:color w:val="000000"/>
          <w:sz w:val="28"/>
        </w:rPr>
        <w:t>
      1) тораптың атауы;</w:t>
      </w:r>
    </w:p>
    <w:p>
      <w:pPr>
        <w:spacing w:after="0"/>
        <w:ind w:left="0"/>
        <w:jc w:val="both"/>
      </w:pPr>
      <w:r>
        <w:rPr>
          <w:rFonts w:ascii="Times New Roman"/>
          <w:b w:val="false"/>
          <w:i w:val="false"/>
          <w:color w:val="000000"/>
          <w:sz w:val="28"/>
        </w:rPr>
        <w:t>
      2) өзіне тән мөлшері (атаулы сыртқы диаметрі, қабырғаның қалыңдығы, бұрандасының параметрлері, беттің қалыңдығы);</w:t>
      </w:r>
    </w:p>
    <w:p>
      <w:pPr>
        <w:spacing w:after="0"/>
        <w:ind w:left="0"/>
        <w:jc w:val="both"/>
      </w:pPr>
      <w:r>
        <w:rPr>
          <w:rFonts w:ascii="Times New Roman"/>
          <w:b w:val="false"/>
          <w:i w:val="false"/>
          <w:color w:val="000000"/>
          <w:sz w:val="28"/>
        </w:rPr>
        <w:t>
      3) дайындаушы кәсіпорын және зауыт нөмірі;</w:t>
      </w:r>
    </w:p>
    <w:p>
      <w:pPr>
        <w:spacing w:after="0"/>
        <w:ind w:left="0"/>
        <w:jc w:val="both"/>
      </w:pPr>
      <w:r>
        <w:rPr>
          <w:rFonts w:ascii="Times New Roman"/>
          <w:b w:val="false"/>
          <w:i w:val="false"/>
          <w:color w:val="000000"/>
          <w:sz w:val="28"/>
        </w:rPr>
        <w:t>
      4) дайындау тәсілі;</w:t>
      </w:r>
    </w:p>
    <w:p>
      <w:pPr>
        <w:spacing w:after="0"/>
        <w:ind w:left="0"/>
        <w:jc w:val="both"/>
      </w:pPr>
      <w:r>
        <w:rPr>
          <w:rFonts w:ascii="Times New Roman"/>
          <w:b w:val="false"/>
          <w:i w:val="false"/>
          <w:color w:val="000000"/>
          <w:sz w:val="28"/>
        </w:rPr>
        <w:t>
      5) балқыма, қақтама, құйма нөмірі;</w:t>
      </w:r>
    </w:p>
    <w:p>
      <w:pPr>
        <w:spacing w:after="0"/>
        <w:ind w:left="0"/>
        <w:jc w:val="both"/>
      </w:pPr>
      <w:r>
        <w:rPr>
          <w:rFonts w:ascii="Times New Roman"/>
          <w:b w:val="false"/>
          <w:i w:val="false"/>
          <w:color w:val="000000"/>
          <w:sz w:val="28"/>
        </w:rPr>
        <w:t>
      6) термикалық өңдеудің түпкілікті режимі;</w:t>
      </w:r>
    </w:p>
    <w:p>
      <w:pPr>
        <w:spacing w:after="0"/>
        <w:ind w:left="0"/>
        <w:jc w:val="both"/>
      </w:pPr>
      <w:r>
        <w:rPr>
          <w:rFonts w:ascii="Times New Roman"/>
          <w:b w:val="false"/>
          <w:i w:val="false"/>
          <w:color w:val="000000"/>
          <w:sz w:val="28"/>
        </w:rPr>
        <w:t>
      7) химиялық құрамы;</w:t>
      </w:r>
    </w:p>
    <w:p>
      <w:pPr>
        <w:spacing w:after="0"/>
        <w:ind w:left="0"/>
        <w:jc w:val="both"/>
      </w:pPr>
      <w:r>
        <w:rPr>
          <w:rFonts w:ascii="Times New Roman"/>
          <w:b w:val="false"/>
          <w:i w:val="false"/>
          <w:color w:val="000000"/>
          <w:sz w:val="28"/>
        </w:rPr>
        <w:t>
      8) механикалық және технологиялық қасиеттері (аққыштық шегі, беріктік шегі, салыстырмалы тарылу, салыстырмалы ұзару);</w:t>
      </w:r>
    </w:p>
    <w:p>
      <w:pPr>
        <w:spacing w:after="0"/>
        <w:ind w:left="0"/>
        <w:jc w:val="both"/>
      </w:pPr>
      <w:r>
        <w:rPr>
          <w:rFonts w:ascii="Times New Roman"/>
          <w:b w:val="false"/>
          <w:i w:val="false"/>
          <w:color w:val="000000"/>
          <w:sz w:val="28"/>
        </w:rPr>
        <w:t>
      9) соққылық тұтқырлығы, технологиялық сынамалар;</w:t>
      </w:r>
    </w:p>
    <w:p>
      <w:pPr>
        <w:spacing w:after="0"/>
        <w:ind w:left="0"/>
        <w:jc w:val="both"/>
      </w:pPr>
      <w:r>
        <w:rPr>
          <w:rFonts w:ascii="Times New Roman"/>
          <w:b w:val="false"/>
          <w:i w:val="false"/>
          <w:color w:val="000000"/>
          <w:sz w:val="28"/>
        </w:rPr>
        <w:t>
      10) металл емес қосындылар бойынша балл;</w:t>
      </w:r>
    </w:p>
    <w:p>
      <w:pPr>
        <w:spacing w:after="0"/>
        <w:ind w:left="0"/>
        <w:jc w:val="both"/>
      </w:pPr>
      <w:r>
        <w:rPr>
          <w:rFonts w:ascii="Times New Roman"/>
          <w:b w:val="false"/>
          <w:i w:val="false"/>
          <w:color w:val="000000"/>
          <w:sz w:val="28"/>
        </w:rPr>
        <w:t>
      11) металл графикалық талдау нәтижелері.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Көрсетілген деректер негізгі металл үшін де, дәнекерлеу қоспалары мен тоттануға қарсы балқымалар (егер олар ақаулы торапта болса) үшін де ұсынылуға тиіс.</w:t>
      </w:r>
    </w:p>
    <w:p>
      <w:pPr>
        <w:spacing w:after="0"/>
        <w:ind w:left="0"/>
        <w:jc w:val="both"/>
      </w:pPr>
      <w:r>
        <w:rPr>
          <w:rFonts w:ascii="Times New Roman"/>
          <w:b w:val="false"/>
          <w:i w:val="false"/>
          <w:color w:val="000000"/>
          <w:sz w:val="28"/>
        </w:rPr>
        <w:t>
      Қолы: ____________________ Металдар зертханасының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зерттеу</w:t>
            </w:r>
            <w:r>
              <w:br/>
            </w:r>
            <w:r>
              <w:rPr>
                <w:rFonts w:ascii="Times New Roman"/>
                <w:b w:val="false"/>
                <w:i w:val="false"/>
                <w:color w:val="000000"/>
                <w:sz w:val="20"/>
              </w:rPr>
              <w:t>қондырғыларының</w:t>
            </w:r>
            <w:r>
              <w:br/>
            </w: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қауіпсіздігі" техникалық</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7" w:id="436"/>
    <w:p>
      <w:pPr>
        <w:spacing w:after="0"/>
        <w:ind w:left="0"/>
        <w:jc w:val="left"/>
      </w:pPr>
      <w:r>
        <w:rPr>
          <w:rFonts w:ascii="Times New Roman"/>
          <w:b/>
          <w:i w:val="false"/>
          <w:color w:val="000000"/>
        </w:rPr>
        <w:t xml:space="preserve"> Авариялар мен (немесе) оқыс оқиғаларды тергеу актісі </w:t>
      </w:r>
    </w:p>
    <w:bookmarkEnd w:id="436"/>
    <w:p>
      <w:pPr>
        <w:spacing w:after="0"/>
        <w:ind w:left="0"/>
        <w:jc w:val="both"/>
      </w:pPr>
      <w:r>
        <w:rPr>
          <w:rFonts w:ascii="Times New Roman"/>
          <w:b w:val="false"/>
          <w:i w:val="false"/>
          <w:color w:val="000000"/>
          <w:sz w:val="28"/>
        </w:rPr>
        <w:t>
      (№,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1. Авария мен (немесе) оқыс оқиға болған объектінің немесе қондырғының атауы.</w:t>
      </w:r>
    </w:p>
    <w:p>
      <w:pPr>
        <w:spacing w:after="0"/>
        <w:ind w:left="0"/>
        <w:jc w:val="both"/>
      </w:pPr>
      <w:r>
        <w:rPr>
          <w:rFonts w:ascii="Times New Roman"/>
          <w:b w:val="false"/>
          <w:i w:val="false"/>
          <w:color w:val="000000"/>
          <w:sz w:val="28"/>
        </w:rPr>
        <w:t>
      2. Авария мен (немесе) оқыс оқиғаның басталған күні мен уақыты.</w:t>
      </w:r>
    </w:p>
    <w:p>
      <w:pPr>
        <w:spacing w:after="0"/>
        <w:ind w:left="0"/>
        <w:jc w:val="both"/>
      </w:pPr>
      <w:r>
        <w:rPr>
          <w:rFonts w:ascii="Times New Roman"/>
          <w:b w:val="false"/>
          <w:i w:val="false"/>
          <w:color w:val="000000"/>
          <w:sz w:val="28"/>
        </w:rPr>
        <w:t>
      3. Авария мен (немесе) оқыс оқиға есепке алу белгісі.</w:t>
      </w:r>
    </w:p>
    <w:p>
      <w:pPr>
        <w:spacing w:after="0"/>
        <w:ind w:left="0"/>
        <w:jc w:val="both"/>
      </w:pPr>
      <w:r>
        <w:rPr>
          <w:rFonts w:ascii="Times New Roman"/>
          <w:b w:val="false"/>
          <w:i w:val="false"/>
          <w:color w:val="000000"/>
          <w:sz w:val="28"/>
        </w:rPr>
        <w:t>
      4. Сәулелену бағдарламасының толық орындалмауы (МВт/сағ).</w:t>
      </w:r>
    </w:p>
    <w:p>
      <w:pPr>
        <w:spacing w:after="0"/>
        <w:ind w:left="0"/>
        <w:jc w:val="both"/>
      </w:pPr>
      <w:r>
        <w:rPr>
          <w:rFonts w:ascii="Times New Roman"/>
          <w:b w:val="false"/>
          <w:i w:val="false"/>
          <w:color w:val="000000"/>
          <w:sz w:val="28"/>
        </w:rPr>
        <w:t>
      5. Жұмыс режимінің сипаттамасы және жедел персоналдың Авария мен (немесе) оқыс оқиға басталғанға дейінгі іс-қимылын бағалау.</w:t>
      </w:r>
    </w:p>
    <w:p>
      <w:pPr>
        <w:spacing w:after="0"/>
        <w:ind w:left="0"/>
        <w:jc w:val="both"/>
      </w:pPr>
      <w:r>
        <w:rPr>
          <w:rFonts w:ascii="Times New Roman"/>
          <w:b w:val="false"/>
          <w:i w:val="false"/>
          <w:color w:val="000000"/>
          <w:sz w:val="28"/>
        </w:rPr>
        <w:t>
      6. Авария мен (немесе) оқыс оқиғаның пайда болуының сипаттамасы, оның өтуі және персоналдың іс-қимылы.</w:t>
      </w:r>
    </w:p>
    <w:p>
      <w:pPr>
        <w:spacing w:after="0"/>
        <w:ind w:left="0"/>
        <w:jc w:val="both"/>
      </w:pPr>
      <w:r>
        <w:rPr>
          <w:rFonts w:ascii="Times New Roman"/>
          <w:b w:val="false"/>
          <w:i w:val="false"/>
          <w:color w:val="000000"/>
          <w:sz w:val="28"/>
        </w:rPr>
        <w:t>
      7. Режимді қалпына келтіру күні мен уақыты.</w:t>
      </w:r>
    </w:p>
    <w:p>
      <w:pPr>
        <w:spacing w:after="0"/>
        <w:ind w:left="0"/>
        <w:jc w:val="both"/>
      </w:pPr>
      <w:r>
        <w:rPr>
          <w:rFonts w:ascii="Times New Roman"/>
          <w:b w:val="false"/>
          <w:i w:val="false"/>
          <w:color w:val="000000"/>
          <w:sz w:val="28"/>
        </w:rPr>
        <w:t>
      8. Авария мен (немесе) оқыс оқиғның пайда болу және өршуі.</w:t>
      </w:r>
    </w:p>
    <w:p>
      <w:pPr>
        <w:spacing w:after="0"/>
        <w:ind w:left="0"/>
        <w:jc w:val="both"/>
      </w:pPr>
      <w:r>
        <w:rPr>
          <w:rFonts w:ascii="Times New Roman"/>
          <w:b w:val="false"/>
          <w:i w:val="false"/>
          <w:color w:val="000000"/>
          <w:sz w:val="28"/>
        </w:rPr>
        <w:t>
      9. Авария мен (немесе) оқыс оқиғаның пайда болуына себепші болған немесе оны оқшаулауға кедергі келтіретін пайдаланудың кемшіліктері.</w:t>
      </w:r>
    </w:p>
    <w:p>
      <w:pPr>
        <w:spacing w:after="0"/>
        <w:ind w:left="0"/>
        <w:jc w:val="both"/>
      </w:pPr>
      <w:r>
        <w:rPr>
          <w:rFonts w:ascii="Times New Roman"/>
          <w:b w:val="false"/>
          <w:i w:val="false"/>
          <w:color w:val="000000"/>
          <w:sz w:val="28"/>
        </w:rPr>
        <w:t>
      10. Осындай аварияларға мен (немесе) оқыс оқиғаларға жол бермеу жөніндегі негізгі (ұйымдастырушылық және техникалық іс-шаралар).</w:t>
      </w:r>
    </w:p>
    <w:p>
      <w:pPr>
        <w:spacing w:after="0"/>
        <w:ind w:left="0"/>
        <w:jc w:val="both"/>
      </w:pPr>
      <w:r>
        <w:rPr>
          <w:rFonts w:ascii="Times New Roman"/>
          <w:b w:val="false"/>
          <w:i w:val="false"/>
          <w:color w:val="000000"/>
          <w:sz w:val="28"/>
        </w:rPr>
        <w:t>
      Комиссияның төрағасы: ______________ ______________________________________</w:t>
      </w:r>
    </w:p>
    <w:p>
      <w:pPr>
        <w:spacing w:after="0"/>
        <w:ind w:left="0"/>
        <w:jc w:val="both"/>
      </w:pPr>
      <w:r>
        <w:rPr>
          <w:rFonts w:ascii="Times New Roman"/>
          <w:b w:val="false"/>
          <w:i w:val="false"/>
          <w:color w:val="000000"/>
          <w:sz w:val="28"/>
        </w:rPr>
        <w:t>
      (қолы, күні)            (Тегі және аты-жөні, лауазымы)</w:t>
      </w:r>
    </w:p>
    <w:p>
      <w:pPr>
        <w:spacing w:after="0"/>
        <w:ind w:left="0"/>
        <w:jc w:val="both"/>
      </w:pPr>
      <w:r>
        <w:rPr>
          <w:rFonts w:ascii="Times New Roman"/>
          <w:b w:val="false"/>
          <w:i w:val="false"/>
          <w:color w:val="000000"/>
          <w:sz w:val="28"/>
        </w:rPr>
        <w:t>
      Комиссия мүшелері: _________________ ______________________________________</w:t>
      </w:r>
    </w:p>
    <w:p>
      <w:pPr>
        <w:spacing w:after="0"/>
        <w:ind w:left="0"/>
        <w:jc w:val="both"/>
      </w:pPr>
      <w:r>
        <w:rPr>
          <w:rFonts w:ascii="Times New Roman"/>
          <w:b w:val="false"/>
          <w:i w:val="false"/>
          <w:color w:val="000000"/>
          <w:sz w:val="28"/>
        </w:rPr>
        <w:t>
      (қолы, күні)            (Тегі және аты-жөні, лауазымы)</w:t>
      </w:r>
    </w:p>
    <w:p>
      <w:pPr>
        <w:spacing w:after="0"/>
        <w:ind w:left="0"/>
        <w:jc w:val="both"/>
      </w:pPr>
      <w:r>
        <w:rPr>
          <w:rFonts w:ascii="Times New Roman"/>
          <w:b w:val="false"/>
          <w:i w:val="false"/>
          <w:color w:val="000000"/>
          <w:sz w:val="28"/>
        </w:rPr>
        <w:t>
      _________________ ______________________________________</w:t>
      </w:r>
    </w:p>
    <w:p>
      <w:pPr>
        <w:spacing w:after="0"/>
        <w:ind w:left="0"/>
        <w:jc w:val="both"/>
      </w:pPr>
      <w:r>
        <w:rPr>
          <w:rFonts w:ascii="Times New Roman"/>
          <w:b w:val="false"/>
          <w:i w:val="false"/>
          <w:color w:val="000000"/>
          <w:sz w:val="28"/>
        </w:rPr>
        <w:t>
      (қолы, күні)            (Тегі және аты-жөні, лауазымы)</w:t>
      </w:r>
    </w:p>
    <w:p>
      <w:pPr>
        <w:spacing w:after="0"/>
        <w:ind w:left="0"/>
        <w:jc w:val="both"/>
      </w:pPr>
      <w:r>
        <w:rPr>
          <w:rFonts w:ascii="Times New Roman"/>
          <w:b w:val="false"/>
          <w:i w:val="false"/>
          <w:color w:val="000000"/>
          <w:sz w:val="28"/>
        </w:rPr>
        <w:t>
      _________________ ______________________________________</w:t>
      </w:r>
    </w:p>
    <w:p>
      <w:pPr>
        <w:spacing w:after="0"/>
        <w:ind w:left="0"/>
        <w:jc w:val="both"/>
      </w:pPr>
      <w:r>
        <w:rPr>
          <w:rFonts w:ascii="Times New Roman"/>
          <w:b w:val="false"/>
          <w:i w:val="false"/>
          <w:color w:val="000000"/>
          <w:sz w:val="28"/>
        </w:rPr>
        <w:t>
      (қолы, күні)            (Тегі және аты-жөні,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