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c350" w14:textId="d5ec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18 наурыздағы № 206 бұйрығы.Қазақстан Республикасының Әділет министрлігінде 2017 жылғы 21 сәуірде № 15029 болып тіркелді. Күші жойылды - Қазақстан Республикасы Ішкі істер министрінің 2018 жылғы 5 сәуірдегі № 260 бұйрығымен</w:t>
      </w:r>
    </w:p>
    <w:p>
      <w:pPr>
        <w:spacing w:after="0"/>
        <w:ind w:left="0"/>
        <w:jc w:val="both"/>
      </w:pPr>
      <w:bookmarkStart w:name="z11" w:id="0"/>
      <w:r>
        <w:rPr>
          <w:rFonts w:ascii="Times New Roman"/>
          <w:b w:val="false"/>
          <w:i w:val="false"/>
          <w:color w:val="ff0000"/>
          <w:sz w:val="28"/>
        </w:rPr>
        <w:t xml:space="preserve">
      Ескерту. Күші жойылды – ҚР Ішкі істер министрінің 05.04.2018 </w:t>
      </w:r>
      <w:r>
        <w:rPr>
          <w:rFonts w:ascii="Times New Roman"/>
          <w:b w:val="false"/>
          <w:i w:val="false"/>
          <w:color w:val="ff0000"/>
          <w:sz w:val="28"/>
        </w:rPr>
        <w:t>№ 260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бастап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2"/>
    <w:bookmarkStart w:name="z3" w:id="3"/>
    <w:p>
      <w:pPr>
        <w:spacing w:after="0"/>
        <w:ind w:left="0"/>
        <w:jc w:val="both"/>
      </w:pPr>
      <w:r>
        <w:rPr>
          <w:rFonts w:ascii="Times New Roman"/>
          <w:b w:val="false"/>
          <w:i w:val="false"/>
          <w:color w:val="000000"/>
          <w:sz w:val="28"/>
        </w:rPr>
        <w:t xml:space="preserve">
       2. "Қазақстан Республикасы Ішкі істер министрлігінің "Б" корпусының мемлекеттік әкімшілік қызметшілерінің жұмысын бағалау әдістемесін бекіту туралы" Қазақстан Республикасы Ішкі істер министрінің 2016 жылғы 6 сәуірдегі № 353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13680 болып тіркелген, Қазақстан Республикасы нормативтік құқықтық актілерінің "Әділет" ақпараттық-құқықтық жүйесінде 2016 жылғы 16 мамырда жарияланған) күші жойылды деп танылсын. </w:t>
      </w:r>
    </w:p>
    <w:bookmarkEnd w:id="3"/>
    <w:bookmarkStart w:name="z4" w:id="4"/>
    <w:p>
      <w:pPr>
        <w:spacing w:after="0"/>
        <w:ind w:left="0"/>
        <w:jc w:val="both"/>
      </w:pPr>
      <w:r>
        <w:rPr>
          <w:rFonts w:ascii="Times New Roman"/>
          <w:b w:val="false"/>
          <w:i w:val="false"/>
          <w:color w:val="000000"/>
          <w:sz w:val="28"/>
        </w:rPr>
        <w:t xml:space="preserve">
      3. Қазақстан Республикасы Ішкі істер министрлігінің Кадр жұмысы департаменті заңнамада белгіленген тәртіпте: </w:t>
      </w:r>
    </w:p>
    <w:bookmarkEnd w:id="4"/>
    <w:bookmarkStart w:name="z5"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күнтізбелік он күн ішінде оның баспа және электрондық түрдегі көшірмесін мерзімді баспа басылымдарына және Қазақстан Республикасының нормативтiк құқықтық актілерінің Эталондық бақылау банкiне қосу үшін "Қазақстан Республикасы Әділет министрлігінің Республикалық құқықтық ақпарат орталығы" шаруашылық жүргiзу құқығындағы республикалық мемлекеттік кәсіпорнына ресми жариялау үшін жолдауды;</w:t>
      </w:r>
    </w:p>
    <w:bookmarkEnd w:id="7"/>
    <w:bookmarkStart w:name="z8" w:id="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9"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генерал-лейтенанты М.Ғ. Демеуовке және Кадр жұмысы департаментіне (А.Ү. Әбдіғалиев) жүктелсін.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2017 жылғы 18 наурыздағы</w:t>
            </w:r>
            <w:r>
              <w:br/>
            </w:r>
            <w:r>
              <w:rPr>
                <w:rFonts w:ascii="Times New Roman"/>
                <w:b w:val="false"/>
                <w:i w:val="false"/>
                <w:color w:val="000000"/>
                <w:sz w:val="20"/>
              </w:rPr>
              <w:t>№ 206 бұйрығымен</w:t>
            </w:r>
            <w:r>
              <w:br/>
            </w:r>
            <w:r>
              <w:rPr>
                <w:rFonts w:ascii="Times New Roman"/>
                <w:b w:val="false"/>
                <w:i w:val="false"/>
                <w:color w:val="000000"/>
                <w:sz w:val="20"/>
              </w:rPr>
              <w:t>бекітілді</w:t>
            </w:r>
          </w:p>
        </w:tc>
      </w:tr>
    </w:tbl>
    <w:bookmarkStart w:name="z11" w:id="11"/>
    <w:p>
      <w:pPr>
        <w:spacing w:after="0"/>
        <w:ind w:left="0"/>
        <w:jc w:val="left"/>
      </w:pPr>
      <w:r>
        <w:rPr>
          <w:rFonts w:ascii="Times New Roman"/>
          <w:b/>
          <w:i w:val="false"/>
          <w:color w:val="000000"/>
        </w:rPr>
        <w:t xml:space="preserve"> Қазақстан Республикасы Ішкі істер министрлігінің "Б" корпусының</w:t>
      </w:r>
      <w:r>
        <w:br/>
      </w:r>
      <w:r>
        <w:rPr>
          <w:rFonts w:ascii="Times New Roman"/>
          <w:b/>
          <w:i w:val="false"/>
          <w:color w:val="000000"/>
        </w:rPr>
        <w:t>мемлекеттік әкімшілік қызметшілерінің жұмысын бағалау әдістемесі</w:t>
      </w:r>
      <w:r>
        <w:br/>
      </w:r>
      <w:r>
        <w:rPr>
          <w:rFonts w:ascii="Times New Roman"/>
          <w:b/>
          <w:i w:val="false"/>
          <w:color w:val="000000"/>
        </w:rPr>
        <w:t>1-тарау. Жалпы ережелер</w:t>
      </w:r>
    </w:p>
    <w:bookmarkEnd w:id="11"/>
    <w:bookmarkStart w:name="z12" w:id="12"/>
    <w:p>
      <w:pPr>
        <w:spacing w:after="0"/>
        <w:ind w:left="0"/>
        <w:jc w:val="both"/>
      </w:pPr>
      <w:r>
        <w:rPr>
          <w:rFonts w:ascii="Times New Roman"/>
          <w:b w:val="false"/>
          <w:i w:val="false"/>
          <w:color w:val="000000"/>
          <w:sz w:val="28"/>
        </w:rPr>
        <w:t xml:space="preserve">
      1. Қазақстан Республикасы Ішкі істер министрлігінің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Ішкі істер министрлігі орталық аппаратының, ведомстволары мен аумақтық бөліністерінің "Б" корпусының мемлекеттік әкімшілік қызметшілерінің (бұдан әрі – "Б" корпусының қызметшілері) жұмысын бағалау алгоритмін айқындайды.</w:t>
      </w:r>
    </w:p>
    <w:bookmarkEnd w:id="12"/>
    <w:bookmarkStart w:name="z13" w:id="13"/>
    <w:p>
      <w:pPr>
        <w:spacing w:after="0"/>
        <w:ind w:left="0"/>
        <w:jc w:val="both"/>
      </w:pPr>
      <w:r>
        <w:rPr>
          <w:rFonts w:ascii="Times New Roman"/>
          <w:b w:val="false"/>
          <w:i w:val="false"/>
          <w:color w:val="000000"/>
          <w:sz w:val="28"/>
        </w:rPr>
        <w:t>
      2. "Б" корпусы қызметшілерінің жұмысын бағалау (бұдан әрі – бағалау) олардың жұмыс тиімділігі мен сапасын анықтау үшін жүргізіледі.</w:t>
      </w:r>
    </w:p>
    <w:bookmarkEnd w:id="13"/>
    <w:bookmarkStart w:name="z14" w:id="14"/>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4"/>
    <w:bookmarkStart w:name="z15" w:id="15"/>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5"/>
    <w:bookmarkStart w:name="z16" w:id="16"/>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6"/>
    <w:bookmarkStart w:name="z17" w:id="17"/>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9" w:id="18"/>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8"/>
    <w:bookmarkStart w:name="z20" w:id="1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9"/>
    <w:bookmarkStart w:name="z21" w:id="20"/>
    <w:p>
      <w:pPr>
        <w:spacing w:after="0"/>
        <w:ind w:left="0"/>
        <w:jc w:val="both"/>
      </w:pPr>
      <w:r>
        <w:rPr>
          <w:rFonts w:ascii="Times New Roman"/>
          <w:b w:val="false"/>
          <w:i w:val="false"/>
          <w:color w:val="000000"/>
          <w:sz w:val="28"/>
        </w:rPr>
        <w:t xml:space="preserve">
      5. Жылдық бағалау: </w:t>
      </w:r>
    </w:p>
    <w:bookmarkEnd w:id="20"/>
    <w:bookmarkStart w:name="z22" w:id="2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21"/>
    <w:bookmarkStart w:name="z23" w:id="22"/>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"Б" корпусы қызметшісінің жеке жұмыс жоспарын (бұдан әрі – жеке жұмыс жоспары) орындау бағасынан құралады.</w:t>
      </w:r>
    </w:p>
    <w:bookmarkEnd w:id="22"/>
    <w:bookmarkStart w:name="z24" w:id="23"/>
    <w:p>
      <w:pPr>
        <w:spacing w:after="0"/>
        <w:ind w:left="0"/>
        <w:jc w:val="both"/>
      </w:pPr>
      <w:r>
        <w:rPr>
          <w:rFonts w:ascii="Times New Roman"/>
          <w:b w:val="false"/>
          <w:i w:val="false"/>
          <w:color w:val="000000"/>
          <w:sz w:val="28"/>
        </w:rPr>
        <w:t xml:space="preserve">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қызметі оның жұмыс органы болып табылады. </w:t>
      </w:r>
    </w:p>
    <w:bookmarkEnd w:id="23"/>
    <w:bookmarkStart w:name="z25" w:id="24"/>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4"/>
    <w:bookmarkStart w:name="z26" w:id="25"/>
    <w:p>
      <w:pPr>
        <w:spacing w:after="0"/>
        <w:ind w:left="0"/>
        <w:jc w:val="both"/>
      </w:pPr>
      <w:r>
        <w:rPr>
          <w:rFonts w:ascii="Times New Roman"/>
          <w:b w:val="false"/>
          <w:i w:val="false"/>
          <w:color w:val="000000"/>
          <w:sz w:val="28"/>
        </w:rPr>
        <w:t>
      Бағалау жөніндегі комиссияның төрағасы немесе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5"/>
    <w:bookmarkStart w:name="z27" w:id="26"/>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6"/>
    <w:bookmarkStart w:name="z28" w:id="27"/>
    <w:p>
      <w:pPr>
        <w:spacing w:after="0"/>
        <w:ind w:left="0"/>
        <w:jc w:val="both"/>
      </w:pPr>
      <w:r>
        <w:rPr>
          <w:rFonts w:ascii="Times New Roman"/>
          <w:b w:val="false"/>
          <w:i w:val="false"/>
          <w:color w:val="000000"/>
          <w:sz w:val="28"/>
        </w:rPr>
        <w:t>
      9. Дауыс беру нәтижелері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7"/>
    <w:bookmarkStart w:name="z29" w:id="28"/>
    <w:p>
      <w:pPr>
        <w:spacing w:after="0"/>
        <w:ind w:left="0"/>
        <w:jc w:val="both"/>
      </w:pPr>
      <w:r>
        <w:rPr>
          <w:rFonts w:ascii="Times New Roman"/>
          <w:b w:val="false"/>
          <w:i w:val="false"/>
          <w:color w:val="000000"/>
          <w:sz w:val="28"/>
        </w:rPr>
        <w:t xml:space="preserve">
      Бағалау жөніндегі комиссияның хатшысы ретінде кадр қызметінің қызметкері болып табылады. Бағалау жөніндегі комиссияның хатшысы дауыс беруге қатыспайды. </w:t>
      </w:r>
    </w:p>
    <w:bookmarkEnd w:id="28"/>
    <w:bookmarkStart w:name="z30" w:id="29"/>
    <w:p>
      <w:pPr>
        <w:spacing w:after="0"/>
        <w:ind w:left="0"/>
        <w:jc w:val="left"/>
      </w:pPr>
      <w:r>
        <w:rPr>
          <w:rFonts w:ascii="Times New Roman"/>
          <w:b/>
          <w:i w:val="false"/>
          <w:color w:val="000000"/>
        </w:rPr>
        <w:t xml:space="preserve"> 2-тарау. Жұмыстың жеке жоспарын құрастыру</w:t>
      </w:r>
    </w:p>
    <w:bookmarkEnd w:id="29"/>
    <w:bookmarkStart w:name="z31" w:id="30"/>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құрастырылады.</w:t>
      </w:r>
    </w:p>
    <w:bookmarkEnd w:id="30"/>
    <w:bookmarkStart w:name="z32" w:id="31"/>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31"/>
    <w:bookmarkStart w:name="z33" w:id="32"/>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2"/>
    <w:bookmarkStart w:name="z34" w:id="33"/>
    <w:p>
      <w:pPr>
        <w:spacing w:after="0"/>
        <w:ind w:left="0"/>
        <w:jc w:val="both"/>
      </w:pPr>
      <w:r>
        <w:rPr>
          <w:rFonts w:ascii="Times New Roman"/>
          <w:b w:val="false"/>
          <w:i w:val="false"/>
          <w:color w:val="000000"/>
          <w:sz w:val="28"/>
        </w:rPr>
        <w:t>
      13. Жеке жұмыс жоспары екі данада құрастырылады. Бір дана кадр қызметіне беріледі. Екінші дана "Б" корпусы қызметшісінің құрылымдық бөлініс басшысында болады.</w:t>
      </w:r>
    </w:p>
    <w:bookmarkEnd w:id="33"/>
    <w:bookmarkStart w:name="z35" w:id="34"/>
    <w:p>
      <w:pPr>
        <w:spacing w:after="0"/>
        <w:ind w:left="0"/>
        <w:jc w:val="left"/>
      </w:pPr>
      <w:r>
        <w:rPr>
          <w:rFonts w:ascii="Times New Roman"/>
          <w:b/>
          <w:i w:val="false"/>
          <w:color w:val="000000"/>
        </w:rPr>
        <w:t xml:space="preserve"> 3-тарау. Бағалауды жүргізуге дайындық</w:t>
      </w:r>
    </w:p>
    <w:bookmarkEnd w:id="34"/>
    <w:bookmarkStart w:name="z36" w:id="35"/>
    <w:p>
      <w:pPr>
        <w:spacing w:after="0"/>
        <w:ind w:left="0"/>
        <w:jc w:val="both"/>
      </w:pPr>
      <w:r>
        <w:rPr>
          <w:rFonts w:ascii="Times New Roman"/>
          <w:b w:val="false"/>
          <w:i w:val="false"/>
          <w:color w:val="000000"/>
          <w:sz w:val="28"/>
        </w:rPr>
        <w:t xml:space="preserve">
      14. Кадр қызметі Бағалау жөніндегі комиссия төрағасының келісімімен бағалауды өткізу кестесін қалыптастырады. </w:t>
      </w:r>
    </w:p>
    <w:bookmarkEnd w:id="35"/>
    <w:bookmarkStart w:name="z37" w:id="36"/>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6"/>
    <w:bookmarkStart w:name="z38" w:id="37"/>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7"/>
    <w:bookmarkStart w:name="z39" w:id="3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8"/>
    <w:bookmarkStart w:name="z40" w:id="39"/>
    <w:p>
      <w:pPr>
        <w:spacing w:after="0"/>
        <w:ind w:left="0"/>
        <w:jc w:val="both"/>
      </w:pPr>
      <w:r>
        <w:rPr>
          <w:rFonts w:ascii="Times New Roman"/>
          <w:b w:val="false"/>
          <w:i w:val="false"/>
          <w:color w:val="000000"/>
          <w:sz w:val="28"/>
        </w:rPr>
        <w:t xml:space="preserve">
      16. Қызметшінің өз лауазымдық міндеттерін орындағаны үшін негізгі балдар 100 балл деңгейінде белгіленеді. </w:t>
      </w:r>
    </w:p>
    <w:bookmarkEnd w:id="39"/>
    <w:bookmarkStart w:name="z41" w:id="40"/>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0"/>
    <w:bookmarkStart w:name="z42" w:id="41"/>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Қазақстан Республикасы Ішкі істер минстрлігінің орталық аппаратымен, ведомстволарымен және аумақтық бөліністерімен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41"/>
    <w:bookmarkStart w:name="z43" w:id="42"/>
    <w:p>
      <w:pPr>
        <w:spacing w:after="0"/>
        <w:ind w:left="0"/>
        <w:jc w:val="both"/>
      </w:pP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басшымен бекітілген шәкілге сәйкес "+1"-ден "+5" балға дейін иеленеді. </w:t>
      </w:r>
    </w:p>
    <w:bookmarkEnd w:id="42"/>
    <w:bookmarkStart w:name="z44" w:id="43"/>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3"/>
    <w:bookmarkStart w:name="z45" w:id="44"/>
    <w:p>
      <w:pPr>
        <w:spacing w:after="0"/>
        <w:ind w:left="0"/>
        <w:jc w:val="both"/>
      </w:pPr>
      <w:r>
        <w:rPr>
          <w:rFonts w:ascii="Times New Roman"/>
          <w:b w:val="false"/>
          <w:i w:val="false"/>
          <w:color w:val="000000"/>
          <w:sz w:val="28"/>
        </w:rPr>
        <w:t>
      20. Атқарушылық тәртібін бұзуға жоғары тұрған органдардың, Қазақстан Республикасы Ішкі істер министрлігінің орталық аппарапты, ведомстволары және аумақтық бөліністері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44"/>
    <w:bookmarkStart w:name="z46" w:id="45"/>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5"/>
    <w:bookmarkStart w:name="z47" w:id="46"/>
    <w:p>
      <w:pPr>
        <w:spacing w:after="0"/>
        <w:ind w:left="0"/>
        <w:jc w:val="both"/>
      </w:pPr>
      <w:r>
        <w:rPr>
          <w:rFonts w:ascii="Times New Roman"/>
          <w:b w:val="false"/>
          <w:i w:val="false"/>
          <w:color w:val="000000"/>
          <w:sz w:val="28"/>
        </w:rPr>
        <w:t xml:space="preserve">
      21. Еңбек тәртібін бұзуға: </w:t>
      </w:r>
    </w:p>
    <w:bookmarkEnd w:id="46"/>
    <w:bookmarkStart w:name="z48" w:id="47"/>
    <w:p>
      <w:pPr>
        <w:spacing w:after="0"/>
        <w:ind w:left="0"/>
        <w:jc w:val="both"/>
      </w:pPr>
      <w:r>
        <w:rPr>
          <w:rFonts w:ascii="Times New Roman"/>
          <w:b w:val="false"/>
          <w:i w:val="false"/>
          <w:color w:val="000000"/>
          <w:sz w:val="28"/>
        </w:rPr>
        <w:t xml:space="preserve">
      1) дәлелді себепсіз жұмысқа кешігу; </w:t>
      </w:r>
    </w:p>
    <w:bookmarkEnd w:id="47"/>
    <w:bookmarkStart w:name="z49" w:id="48"/>
    <w:p>
      <w:pPr>
        <w:spacing w:after="0"/>
        <w:ind w:left="0"/>
        <w:jc w:val="both"/>
      </w:pPr>
      <w:r>
        <w:rPr>
          <w:rFonts w:ascii="Times New Roman"/>
          <w:b w:val="false"/>
          <w:i w:val="false"/>
          <w:color w:val="000000"/>
          <w:sz w:val="28"/>
        </w:rPr>
        <w:t xml:space="preserve">
      2) қызметшілердің қызметтік әдепті бұзуы жатады. </w:t>
      </w:r>
    </w:p>
    <w:bookmarkEnd w:id="48"/>
    <w:bookmarkStart w:name="z50" w:id="49"/>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қызметі және "Б" корпусы қызметшісінің тікелей басшысының құжатпен дәлелденген мәліметі саналады.</w:t>
      </w:r>
    </w:p>
    <w:bookmarkEnd w:id="49"/>
    <w:bookmarkStart w:name="z51" w:id="5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50"/>
    <w:bookmarkStart w:name="z52" w:id="5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51"/>
    <w:bookmarkStart w:name="z53" w:id="5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2"/>
    <w:bookmarkStart w:name="z54" w:id="53"/>
    <w:p>
      <w:pPr>
        <w:spacing w:after="0"/>
        <w:ind w:left="0"/>
        <w:jc w:val="both"/>
      </w:pPr>
      <w:r>
        <w:rPr>
          <w:rFonts w:ascii="Times New Roman"/>
          <w:b w:val="false"/>
          <w:i w:val="false"/>
          <w:color w:val="000000"/>
          <w:sz w:val="28"/>
        </w:rPr>
        <w:t xml:space="preserve">
      25. Тікелей басшы келіскеннен кейін, бағалау парағына "Б" корпусының қызметшісі қол қояды. </w:t>
      </w:r>
    </w:p>
    <w:bookmarkEnd w:id="53"/>
    <w:bookmarkStart w:name="z55" w:id="5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p>
    <w:bookmarkEnd w:id="54"/>
    <w:bookmarkStart w:name="z56" w:id="5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38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8200" cy="6350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a – көтермелеу балдары;</w:t>
      </w:r>
    </w:p>
    <w:bookmarkEnd w:id="56"/>
    <w:bookmarkStart w:name="z58" w:id="57"/>
    <w:p>
      <w:pPr>
        <w:spacing w:after="0"/>
        <w:ind w:left="0"/>
        <w:jc w:val="both"/>
      </w:pPr>
      <w:r>
        <w:rPr>
          <w:rFonts w:ascii="Times New Roman"/>
          <w:b w:val="false"/>
          <w:i w:val="false"/>
          <w:color w:val="000000"/>
          <w:sz w:val="28"/>
        </w:rPr>
        <w:t>
      в – айыппұл балдары.</w:t>
      </w:r>
    </w:p>
    <w:bookmarkEnd w:id="57"/>
    <w:bookmarkStart w:name="z59" w:id="58"/>
    <w:p>
      <w:pPr>
        <w:spacing w:after="0"/>
        <w:ind w:left="0"/>
        <w:jc w:val="both"/>
      </w:pPr>
      <w:r>
        <w:rPr>
          <w:rFonts w:ascii="Times New Roman"/>
          <w:b w:val="false"/>
          <w:i w:val="false"/>
          <w:color w:val="000000"/>
          <w:sz w:val="28"/>
        </w:rPr>
        <w:t xml:space="preserve">
      27. Тоқсандық қорытынды баға келесі шәкіл бойынша қойылады: </w:t>
      </w:r>
    </w:p>
    <w:bookmarkEnd w:id="58"/>
    <w:bookmarkStart w:name="z60" w:id="59"/>
    <w:p>
      <w:pPr>
        <w:spacing w:after="0"/>
        <w:ind w:left="0"/>
        <w:jc w:val="both"/>
      </w:pPr>
      <w:r>
        <w:rPr>
          <w:rFonts w:ascii="Times New Roman"/>
          <w:b w:val="false"/>
          <w:i w:val="false"/>
          <w:color w:val="000000"/>
          <w:sz w:val="28"/>
        </w:rPr>
        <w:t xml:space="preserve">
      80 балдан төмен – "қанағаттанарлықсыз", </w:t>
      </w:r>
    </w:p>
    <w:bookmarkEnd w:id="59"/>
    <w:bookmarkStart w:name="z61" w:id="60"/>
    <w:p>
      <w:pPr>
        <w:spacing w:after="0"/>
        <w:ind w:left="0"/>
        <w:jc w:val="both"/>
      </w:pPr>
      <w:r>
        <w:rPr>
          <w:rFonts w:ascii="Times New Roman"/>
          <w:b w:val="false"/>
          <w:i w:val="false"/>
          <w:color w:val="000000"/>
          <w:sz w:val="28"/>
        </w:rPr>
        <w:t xml:space="preserve">
      80-нен 105 (қоса алғанда) балға дейін – "қанағаттанарлық", </w:t>
      </w:r>
    </w:p>
    <w:bookmarkEnd w:id="60"/>
    <w:bookmarkStart w:name="z62" w:id="61"/>
    <w:p>
      <w:pPr>
        <w:spacing w:after="0"/>
        <w:ind w:left="0"/>
        <w:jc w:val="both"/>
      </w:pPr>
      <w:r>
        <w:rPr>
          <w:rFonts w:ascii="Times New Roman"/>
          <w:b w:val="false"/>
          <w:i w:val="false"/>
          <w:color w:val="000000"/>
          <w:sz w:val="28"/>
        </w:rPr>
        <w:t xml:space="preserve">
      106-дан 130 балға дейін (қоса алғанда) – "тиімді", </w:t>
      </w:r>
    </w:p>
    <w:bookmarkEnd w:id="61"/>
    <w:bookmarkStart w:name="z63" w:id="62"/>
    <w:p>
      <w:pPr>
        <w:spacing w:after="0"/>
        <w:ind w:left="0"/>
        <w:jc w:val="both"/>
      </w:pPr>
      <w:r>
        <w:rPr>
          <w:rFonts w:ascii="Times New Roman"/>
          <w:b w:val="false"/>
          <w:i w:val="false"/>
          <w:color w:val="000000"/>
          <w:sz w:val="28"/>
        </w:rPr>
        <w:t>
      130 балдан астам – "өте жақсы" қойылады.</w:t>
      </w:r>
    </w:p>
    <w:bookmarkEnd w:id="62"/>
    <w:bookmarkStart w:name="z64" w:id="63"/>
    <w:p>
      <w:pPr>
        <w:spacing w:after="0"/>
        <w:ind w:left="0"/>
        <w:jc w:val="left"/>
      </w:pPr>
      <w:r>
        <w:rPr>
          <w:rFonts w:ascii="Times New Roman"/>
          <w:b/>
          <w:i w:val="false"/>
          <w:color w:val="000000"/>
        </w:rPr>
        <w:t xml:space="preserve"> 5-тарау. Жылдық бағалау</w:t>
      </w:r>
    </w:p>
    <w:bookmarkEnd w:id="63"/>
    <w:bookmarkStart w:name="z65" w:id="64"/>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жеке жұмыс жоспарды орындау бағалау парағын жолдайды.</w:t>
      </w:r>
    </w:p>
    <w:bookmarkEnd w:id="64"/>
    <w:bookmarkStart w:name="z66" w:id="65"/>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5"/>
    <w:bookmarkStart w:name="z67" w:id="66"/>
    <w:p>
      <w:pPr>
        <w:spacing w:after="0"/>
        <w:ind w:left="0"/>
        <w:jc w:val="both"/>
      </w:pPr>
      <w:r>
        <w:rPr>
          <w:rFonts w:ascii="Times New Roman"/>
          <w:b w:val="false"/>
          <w:i w:val="false"/>
          <w:color w:val="000000"/>
          <w:sz w:val="28"/>
        </w:rPr>
        <w:t>
      30. Жұмыстың жеке жұмыс жоспарының орындалуын бағалау келесі шәкіл бойынша қойылады:</w:t>
      </w:r>
    </w:p>
    <w:bookmarkEnd w:id="66"/>
    <w:bookmarkStart w:name="z68" w:id="67"/>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7"/>
    <w:bookmarkStart w:name="z69" w:id="68"/>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8"/>
    <w:bookmarkStart w:name="z70" w:id="69"/>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9"/>
    <w:bookmarkStart w:name="z71" w:id="70"/>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70"/>
    <w:bookmarkStart w:name="z72" w:id="7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1"/>
    <w:bookmarkStart w:name="z73" w:id="7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құрастырылады.</w:t>
      </w:r>
    </w:p>
    <w:bookmarkEnd w:id="72"/>
    <w:bookmarkStart w:name="z74" w:id="73"/>
    <w:p>
      <w:pPr>
        <w:spacing w:after="0"/>
        <w:ind w:left="0"/>
        <w:jc w:val="both"/>
      </w:pPr>
      <w:r>
        <w:rPr>
          <w:rFonts w:ascii="Times New Roman"/>
          <w:b w:val="false"/>
          <w:i w:val="false"/>
          <w:color w:val="000000"/>
          <w:sz w:val="28"/>
        </w:rPr>
        <w:t>
      32. Кадр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43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066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6223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1066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668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4"/>
    <w:bookmarkStart w:name="z76" w:id="75"/>
    <w:p>
      <w:pPr>
        <w:spacing w:after="0"/>
        <w:ind w:left="0"/>
        <w:jc w:val="both"/>
      </w:pPr>
      <w:r>
        <w:rPr>
          <w:rFonts w:ascii="Times New Roman"/>
          <w:b w:val="false"/>
          <w:i w:val="false"/>
          <w:color w:val="000000"/>
          <w:sz w:val="28"/>
        </w:rPr>
        <w:t>
      "қанағаттанарлықсыз" мәнге (80 балдан төмен) – 2 балл,</w:t>
      </w:r>
    </w:p>
    <w:bookmarkEnd w:id="75"/>
    <w:bookmarkStart w:name="z77" w:id="76"/>
    <w:p>
      <w:pPr>
        <w:spacing w:after="0"/>
        <w:ind w:left="0"/>
        <w:jc w:val="both"/>
      </w:pPr>
      <w:r>
        <w:rPr>
          <w:rFonts w:ascii="Times New Roman"/>
          <w:b w:val="false"/>
          <w:i w:val="false"/>
          <w:color w:val="000000"/>
          <w:sz w:val="28"/>
        </w:rPr>
        <w:t>
      "қанағаттанарлық" мәнге (80-нен 105 балға дейін) – 3 балл,</w:t>
      </w:r>
    </w:p>
    <w:bookmarkEnd w:id="76"/>
    <w:bookmarkStart w:name="z78" w:id="77"/>
    <w:p>
      <w:pPr>
        <w:spacing w:after="0"/>
        <w:ind w:left="0"/>
        <w:jc w:val="both"/>
      </w:pPr>
      <w:r>
        <w:rPr>
          <w:rFonts w:ascii="Times New Roman"/>
          <w:b w:val="false"/>
          <w:i w:val="false"/>
          <w:color w:val="000000"/>
          <w:sz w:val="28"/>
        </w:rPr>
        <w:t>
      "тиімді" мәнге (106-дан 130 балға (қоса алғанда) дейін) – 4 балл,</w:t>
      </w:r>
    </w:p>
    <w:bookmarkEnd w:id="77"/>
    <w:bookmarkStart w:name="z79" w:id="78"/>
    <w:p>
      <w:pPr>
        <w:spacing w:after="0"/>
        <w:ind w:left="0"/>
        <w:jc w:val="both"/>
      </w:pPr>
      <w:r>
        <w:rPr>
          <w:rFonts w:ascii="Times New Roman"/>
          <w:b w:val="false"/>
          <w:i w:val="false"/>
          <w:color w:val="000000"/>
          <w:sz w:val="28"/>
        </w:rPr>
        <w:t>
      "өте жақсы" мәнге (130 балдан астам) – 5 балл;</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715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bookmarkEnd w:id="79"/>
    <w:bookmarkStart w:name="z82" w:id="80"/>
    <w:p>
      <w:pPr>
        <w:spacing w:after="0"/>
        <w:ind w:left="0"/>
        <w:jc w:val="both"/>
      </w:pPr>
      <w:r>
        <w:rPr>
          <w:rFonts w:ascii="Times New Roman"/>
          <w:b w:val="false"/>
          <w:i w:val="false"/>
          <w:color w:val="000000"/>
          <w:sz w:val="28"/>
        </w:rPr>
        <w:t xml:space="preserve">
      3 балдан төмен – "қанағаттанарлықсыз"; </w:t>
      </w:r>
    </w:p>
    <w:bookmarkEnd w:id="80"/>
    <w:bookmarkStart w:name="z83" w:id="81"/>
    <w:p>
      <w:pPr>
        <w:spacing w:after="0"/>
        <w:ind w:left="0"/>
        <w:jc w:val="both"/>
      </w:pPr>
      <w:r>
        <w:rPr>
          <w:rFonts w:ascii="Times New Roman"/>
          <w:b w:val="false"/>
          <w:i w:val="false"/>
          <w:color w:val="000000"/>
          <w:sz w:val="28"/>
        </w:rPr>
        <w:t xml:space="preserve">
      3 балдан бастап 3,9 балға дейін – "қанағаттанарлық"; </w:t>
      </w:r>
    </w:p>
    <w:bookmarkEnd w:id="81"/>
    <w:bookmarkStart w:name="z84" w:id="82"/>
    <w:p>
      <w:pPr>
        <w:spacing w:after="0"/>
        <w:ind w:left="0"/>
        <w:jc w:val="both"/>
      </w:pPr>
      <w:r>
        <w:rPr>
          <w:rFonts w:ascii="Times New Roman"/>
          <w:b w:val="false"/>
          <w:i w:val="false"/>
          <w:color w:val="000000"/>
          <w:sz w:val="28"/>
        </w:rPr>
        <w:t xml:space="preserve">
      4 балдан бастап 4,9 балға дейін – "тиімді"; </w:t>
      </w:r>
    </w:p>
    <w:bookmarkEnd w:id="82"/>
    <w:bookmarkStart w:name="z85" w:id="83"/>
    <w:p>
      <w:pPr>
        <w:spacing w:after="0"/>
        <w:ind w:left="0"/>
        <w:jc w:val="both"/>
      </w:pPr>
      <w:r>
        <w:rPr>
          <w:rFonts w:ascii="Times New Roman"/>
          <w:b w:val="false"/>
          <w:i w:val="false"/>
          <w:color w:val="000000"/>
          <w:sz w:val="28"/>
        </w:rPr>
        <w:t xml:space="preserve">
      5 балл – "өте жақсы" қойылады. </w:t>
      </w:r>
    </w:p>
    <w:bookmarkEnd w:id="83"/>
    <w:bookmarkStart w:name="z86" w:id="84"/>
    <w:p>
      <w:pPr>
        <w:spacing w:after="0"/>
        <w:ind w:left="0"/>
        <w:jc w:val="left"/>
      </w:pPr>
      <w:r>
        <w:rPr>
          <w:rFonts w:ascii="Times New Roman"/>
          <w:b/>
          <w:i w:val="false"/>
          <w:color w:val="000000"/>
        </w:rPr>
        <w:t xml:space="preserve"> 6-тарау. Комиссияның бағалау нәтижелерін қарауы</w:t>
      </w:r>
    </w:p>
    <w:bookmarkEnd w:id="84"/>
    <w:bookmarkStart w:name="z87" w:id="85"/>
    <w:p>
      <w:pPr>
        <w:spacing w:after="0"/>
        <w:ind w:left="0"/>
        <w:jc w:val="both"/>
      </w:pPr>
      <w:r>
        <w:rPr>
          <w:rFonts w:ascii="Times New Roman"/>
          <w:b w:val="false"/>
          <w:i w:val="false"/>
          <w:color w:val="000000"/>
          <w:sz w:val="28"/>
        </w:rPr>
        <w:t>
      34. Кадр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5"/>
    <w:bookmarkStart w:name="z88" w:id="86"/>
    <w:p>
      <w:pPr>
        <w:spacing w:after="0"/>
        <w:ind w:left="0"/>
        <w:jc w:val="both"/>
      </w:pPr>
      <w:r>
        <w:rPr>
          <w:rFonts w:ascii="Times New Roman"/>
          <w:b w:val="false"/>
          <w:i w:val="false"/>
          <w:color w:val="000000"/>
          <w:sz w:val="28"/>
        </w:rPr>
        <w:t>
      Кадр қызметі Комиссияның отырысына келесі құжаттарды:</w:t>
      </w:r>
    </w:p>
    <w:bookmarkEnd w:id="86"/>
    <w:bookmarkStart w:name="z89" w:id="87"/>
    <w:p>
      <w:pPr>
        <w:spacing w:after="0"/>
        <w:ind w:left="0"/>
        <w:jc w:val="both"/>
      </w:pPr>
      <w:r>
        <w:rPr>
          <w:rFonts w:ascii="Times New Roman"/>
          <w:b w:val="false"/>
          <w:i w:val="false"/>
          <w:color w:val="000000"/>
          <w:sz w:val="28"/>
        </w:rPr>
        <w:t>
      1) толтырылған бағалау парақтарын;</w:t>
      </w:r>
    </w:p>
    <w:bookmarkEnd w:id="87"/>
    <w:bookmarkStart w:name="z90" w:id="88"/>
    <w:p>
      <w:pPr>
        <w:spacing w:after="0"/>
        <w:ind w:left="0"/>
        <w:jc w:val="both"/>
      </w:pPr>
      <w:r>
        <w:rPr>
          <w:rFonts w:ascii="Times New Roman"/>
          <w:b w:val="false"/>
          <w:i w:val="false"/>
          <w:color w:val="000000"/>
          <w:sz w:val="28"/>
        </w:rPr>
        <w:t xml:space="preserve">
      2) "Б" корпусы қызметшісінің лауазымдық нұсқаулығын; </w:t>
      </w:r>
    </w:p>
    <w:bookmarkEnd w:id="88"/>
    <w:bookmarkStart w:name="z91" w:id="8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(бұдан әрі - хаттама) тапсырады.</w:t>
      </w:r>
    </w:p>
    <w:bookmarkEnd w:id="89"/>
    <w:bookmarkStart w:name="z92" w:id="90"/>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90"/>
    <w:bookmarkStart w:name="z93" w:id="91"/>
    <w:p>
      <w:pPr>
        <w:spacing w:after="0"/>
        <w:ind w:left="0"/>
        <w:jc w:val="both"/>
      </w:pPr>
      <w:r>
        <w:rPr>
          <w:rFonts w:ascii="Times New Roman"/>
          <w:b w:val="false"/>
          <w:i w:val="false"/>
          <w:color w:val="000000"/>
          <w:sz w:val="28"/>
        </w:rPr>
        <w:t>
      1) бағалау нәтижелерін бекітеді;</w:t>
      </w:r>
    </w:p>
    <w:bookmarkEnd w:id="91"/>
    <w:bookmarkStart w:name="z94" w:id="92"/>
    <w:p>
      <w:pPr>
        <w:spacing w:after="0"/>
        <w:ind w:left="0"/>
        <w:jc w:val="both"/>
      </w:pPr>
      <w:r>
        <w:rPr>
          <w:rFonts w:ascii="Times New Roman"/>
          <w:b w:val="false"/>
          <w:i w:val="false"/>
          <w:color w:val="000000"/>
          <w:sz w:val="28"/>
        </w:rPr>
        <w:t>
      2) бағалау нәтижелерін қайта қарайды.</w:t>
      </w:r>
    </w:p>
    <w:bookmarkEnd w:id="92"/>
    <w:bookmarkStart w:name="z95" w:id="9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3"/>
    <w:bookmarkStart w:name="z96" w:id="94"/>
    <w:p>
      <w:pPr>
        <w:spacing w:after="0"/>
        <w:ind w:left="0"/>
        <w:jc w:val="both"/>
      </w:pPr>
      <w:r>
        <w:rPr>
          <w:rFonts w:ascii="Times New Roman"/>
          <w:b w:val="false"/>
          <w:i w:val="false"/>
          <w:color w:val="000000"/>
          <w:sz w:val="28"/>
        </w:rPr>
        <w:t>
      36. Кадр қызметі бағалау нәтижелерімен Комиссия отырысы аяқталған күннен бастап екі жұмыс күні ішінде "Б" корпусының қызметшісін таныстырады.</w:t>
      </w:r>
    </w:p>
    <w:bookmarkEnd w:id="94"/>
    <w:bookmarkStart w:name="z97" w:id="9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5"/>
    <w:bookmarkStart w:name="z98" w:id="9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6"/>
    <w:bookmarkStart w:name="z99" w:id="9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қол қойылған хаттама персоналды басқару қызметінде сақталады.</w:t>
      </w:r>
    </w:p>
    <w:bookmarkEnd w:id="97"/>
    <w:bookmarkStart w:name="z100" w:id="98"/>
    <w:p>
      <w:pPr>
        <w:spacing w:after="0"/>
        <w:ind w:left="0"/>
        <w:jc w:val="left"/>
      </w:pPr>
      <w:r>
        <w:rPr>
          <w:rFonts w:ascii="Times New Roman"/>
          <w:b/>
          <w:i w:val="false"/>
          <w:color w:val="000000"/>
        </w:rPr>
        <w:t xml:space="preserve"> 7-тарау. Бағалау нәтижелеріне шағымдану</w:t>
      </w:r>
    </w:p>
    <w:bookmarkEnd w:id="98"/>
    <w:bookmarkStart w:name="z101" w:id="9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9"/>
    <w:bookmarkStart w:name="z102" w:id="100"/>
    <w:p>
      <w:pPr>
        <w:spacing w:after="0"/>
        <w:ind w:left="0"/>
        <w:jc w:val="both"/>
      </w:pPr>
      <w:r>
        <w:rPr>
          <w:rFonts w:ascii="Times New Roman"/>
          <w:b w:val="false"/>
          <w:i w:val="false"/>
          <w:color w:val="000000"/>
          <w:sz w:val="28"/>
        </w:rPr>
        <w:t>
      39. Қабылданған шешім туралы ақпаратты Қазақстан Республикасы Ішкі істер министрлігінің орталық аппараты, ведомстволары және аумақтық бөліністері екі апта ішінде мемлекеттік қызмет істері жөніндегі уәкілетті органға немесе оның аумақтық департаментіне жолдайды.</w:t>
      </w:r>
    </w:p>
    <w:bookmarkEnd w:id="100"/>
    <w:bookmarkStart w:name="z103" w:id="101"/>
    <w:p>
      <w:pPr>
        <w:spacing w:after="0"/>
        <w:ind w:left="0"/>
        <w:jc w:val="both"/>
      </w:pPr>
      <w:r>
        <w:rPr>
          <w:rFonts w:ascii="Times New Roman"/>
          <w:b w:val="false"/>
          <w:i w:val="false"/>
          <w:color w:val="000000"/>
          <w:sz w:val="28"/>
        </w:rPr>
        <w:t>
      40. "Б" корпусы қызметшісінің бағалау нәтижелеріне сотқа жүгіну тәртібімен шағымдануға құқығы бар.</w:t>
      </w:r>
    </w:p>
    <w:bookmarkEnd w:id="101"/>
    <w:bookmarkStart w:name="z104" w:id="102"/>
    <w:p>
      <w:pPr>
        <w:spacing w:after="0"/>
        <w:ind w:left="0"/>
        <w:jc w:val="left"/>
      </w:pPr>
      <w:r>
        <w:rPr>
          <w:rFonts w:ascii="Times New Roman"/>
          <w:b/>
          <w:i w:val="false"/>
          <w:color w:val="000000"/>
        </w:rPr>
        <w:t xml:space="preserve"> 8-тарау. Бағалау нәтижелері бойынша шешім қабылдау</w:t>
      </w:r>
    </w:p>
    <w:bookmarkEnd w:id="102"/>
    <w:bookmarkStart w:name="z105" w:id="103"/>
    <w:p>
      <w:pPr>
        <w:spacing w:after="0"/>
        <w:ind w:left="0"/>
        <w:jc w:val="both"/>
      </w:pPr>
      <w:r>
        <w:rPr>
          <w:rFonts w:ascii="Times New Roman"/>
          <w:b w:val="false"/>
          <w:i w:val="false"/>
          <w:color w:val="000000"/>
          <w:sz w:val="28"/>
        </w:rPr>
        <w:t>
      41. Бағалау нәтижелері бонус төлеу және оқыту (біліктілігін арттыру) бойынша шешім қабылдауға негіз болып табылады.</w:t>
      </w:r>
    </w:p>
    <w:bookmarkEnd w:id="103"/>
    <w:bookmarkStart w:name="z106" w:id="104"/>
    <w:p>
      <w:pPr>
        <w:spacing w:after="0"/>
        <w:ind w:left="0"/>
        <w:jc w:val="both"/>
      </w:pPr>
      <w:r>
        <w:rPr>
          <w:rFonts w:ascii="Times New Roman"/>
          <w:b w:val="false"/>
          <w:i w:val="false"/>
          <w:color w:val="000000"/>
          <w:sz w:val="28"/>
        </w:rPr>
        <w:t xml:space="preserve">
      42. Бонустар "өте жақсы" және "тиімді" бағалау нәтижелері бар "Б" корпусы қызметшілеріне төленеді. </w:t>
      </w:r>
    </w:p>
    <w:bookmarkEnd w:id="104"/>
    <w:bookmarkStart w:name="z107" w:id="105"/>
    <w:p>
      <w:pPr>
        <w:spacing w:after="0"/>
        <w:ind w:left="0"/>
        <w:jc w:val="both"/>
      </w:pPr>
      <w:r>
        <w:rPr>
          <w:rFonts w:ascii="Times New Roman"/>
          <w:b w:val="false"/>
          <w:i w:val="false"/>
          <w:color w:val="000000"/>
          <w:sz w:val="28"/>
        </w:rPr>
        <w:t>
      43.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5"/>
    <w:bookmarkStart w:name="z108" w:id="10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оқытуға (біліктілігін арттыруға) жіберіледі.</w:t>
      </w:r>
    </w:p>
    <w:bookmarkEnd w:id="106"/>
    <w:bookmarkStart w:name="z109" w:id="107"/>
    <w:p>
      <w:pPr>
        <w:spacing w:after="0"/>
        <w:ind w:left="0"/>
        <w:jc w:val="both"/>
      </w:pPr>
      <w:r>
        <w:rPr>
          <w:rFonts w:ascii="Times New Roman"/>
          <w:b w:val="false"/>
          <w:i w:val="false"/>
          <w:color w:val="000000"/>
          <w:sz w:val="28"/>
        </w:rPr>
        <w:t>
      44.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7"/>
    <w:bookmarkStart w:name="z110" w:id="108"/>
    <w:p>
      <w:pPr>
        <w:spacing w:after="0"/>
        <w:ind w:left="0"/>
        <w:jc w:val="both"/>
      </w:pPr>
      <w:r>
        <w:rPr>
          <w:rFonts w:ascii="Times New Roman"/>
          <w:b w:val="false"/>
          <w:i w:val="false"/>
          <w:color w:val="000000"/>
          <w:sz w:val="28"/>
        </w:rPr>
        <w:t>
      45.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Қазақстан Республикасының заңнамасында белгіленген тәртіпте жұмыстан шығарылады.</w:t>
      </w:r>
    </w:p>
    <w:bookmarkEnd w:id="108"/>
    <w:bookmarkStart w:name="z111" w:id="109"/>
    <w:p>
      <w:pPr>
        <w:spacing w:after="0"/>
        <w:ind w:left="0"/>
        <w:jc w:val="both"/>
      </w:pPr>
      <w:r>
        <w:rPr>
          <w:rFonts w:ascii="Times New Roman"/>
          <w:b w:val="false"/>
          <w:i w:val="false"/>
          <w:color w:val="000000"/>
          <w:sz w:val="28"/>
        </w:rPr>
        <w:t>
      46. "Б" корпусының қызметшілерін бағалаудың нәтижелері олардың қызметтік тізімдеріне енгізіледі.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 xml:space="preserve"> қызметін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w:t>
      </w:r>
    </w:p>
    <w:p>
      <w:pPr>
        <w:spacing w:after="0"/>
        <w:ind w:left="0"/>
        <w:jc w:val="both"/>
      </w:pPr>
      <w:r>
        <w:rPr>
          <w:rFonts w:ascii="Times New Roman"/>
          <w:b w:val="false"/>
          <w:i w:val="false"/>
          <w:color w:val="000000"/>
          <w:sz w:val="28"/>
        </w:rPr>
        <w:t>
      Қызметшінің лауазымы: _____________________________________________</w:t>
      </w:r>
    </w:p>
    <w:p>
      <w:pPr>
        <w:spacing w:after="0"/>
        <w:ind w:left="0"/>
        <w:jc w:val="both"/>
      </w:pPr>
      <w:r>
        <w:rPr>
          <w:rFonts w:ascii="Times New Roman"/>
          <w:b w:val="false"/>
          <w:i w:val="false"/>
          <w:color w:val="000000"/>
          <w:sz w:val="28"/>
        </w:rPr>
        <w:t>
      Қызметшінің құрылымдық бөлінісінің атауы:_________________________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Қазақстан Республикасы Ішкі істер министрлігінің, ведомстволары мен аумақтық бөліністерінің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 тоқсан _____ 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877"/>
        <w:gridCol w:w="1383"/>
        <w:gridCol w:w="1383"/>
        <w:gridCol w:w="1877"/>
        <w:gridCol w:w="1383"/>
        <w:gridCol w:w="1383"/>
        <w:gridCol w:w="1879"/>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Көтермеленетін көрсеткіштер мен қызмет түрлері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жұмыс жоспарының орындалуын бағалау парағы</w:t>
      </w:r>
    </w:p>
    <w:p>
      <w:pPr>
        <w:spacing w:after="0"/>
        <w:ind w:left="0"/>
        <w:jc w:val="both"/>
      </w:pPr>
      <w:r>
        <w:rPr>
          <w:rFonts w:ascii="Times New Roman"/>
          <w:b w:val="false"/>
          <w:i w:val="false"/>
          <w:color w:val="000000"/>
          <w:sz w:val="28"/>
        </w:rPr>
        <w:t>
      ______________________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жұмыс жоспарын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737"/>
        <w:gridCol w:w="2501"/>
        <w:gridCol w:w="677"/>
        <w:gridCol w:w="2336"/>
        <w:gridCol w:w="2831"/>
        <w:gridCol w:w="1022"/>
        <w:gridCol w:w="146"/>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 xml:space="preserve">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4042"/>
        <w:gridCol w:w="1516"/>
        <w:gridCol w:w="857"/>
        <w:gridCol w:w="4044"/>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Комиссияның хатшысы: _____________________________________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Комиссияның төрағасы: _____________________________________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Комиссияның мүшесі: _____________________________________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