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afad" w14:textId="b06a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аэроғарыш өнеркәсібі министрлігінің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және аэроғарыш өнеркәсібі министрінің 2017 жылғы 12 сәуірдегі № 62 нқ бұйрығы. Қазақстан Республикасының Әділет министрлігінде 2017 жылғы 2 мамырда № 15095 болып тіркелді. Күші жойылды - Қазақстан Республикасының Цифрлық даму, инновациялар және аэроғарыш өнеркәсібі министрінің 2020 жылғы 10 қыркүйектегі № 331/НҚ бұйрығымен.</w:t>
      </w:r>
    </w:p>
    <w:p>
      <w:pPr>
        <w:spacing w:after="0"/>
        <w:ind w:left="0"/>
        <w:jc w:val="both"/>
      </w:pPr>
      <w:bookmarkStart w:name="z7" w:id="0"/>
      <w:r>
        <w:rPr>
          <w:rFonts w:ascii="Times New Roman"/>
          <w:b w:val="false"/>
          <w:i w:val="false"/>
          <w:color w:val="ff0000"/>
          <w:sz w:val="28"/>
        </w:rPr>
        <w:t xml:space="preserve">
      Ескерту. Бұйрықтың күші жойылды – ҚР Цифрлық даму, инновациялар және аэроғарыш өнеркәсібі министрінің 10.09.2020 </w:t>
      </w:r>
      <w:r>
        <w:rPr>
          <w:rFonts w:ascii="Times New Roman"/>
          <w:b w:val="false"/>
          <w:i w:val="false"/>
          <w:color w:val="ff0000"/>
          <w:sz w:val="28"/>
        </w:rPr>
        <w:t>№ 331/НҚ</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он күнтізбелік күн өткен соң қолданысқа енгізіледі) бұйрығымен.</w:t>
      </w:r>
    </w:p>
    <w:bookmarkEnd w:id="0"/>
    <w:bookmarkStart w:name="z4"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1"/>
    <w:bookmarkStart w:name="z5" w:id="2"/>
    <w:p>
      <w:pPr>
        <w:spacing w:after="0"/>
        <w:ind w:left="0"/>
        <w:jc w:val="both"/>
      </w:pPr>
      <w:r>
        <w:rPr>
          <w:rFonts w:ascii="Times New Roman"/>
          <w:b w:val="false"/>
          <w:i w:val="false"/>
          <w:color w:val="000000"/>
          <w:sz w:val="28"/>
        </w:rPr>
        <w:t>
      1. Қоса беріліп отырған:</w:t>
      </w:r>
    </w:p>
    <w:bookmarkEnd w:id="2"/>
    <w:bookmarkStart w:name="z6" w:id="3"/>
    <w:p>
      <w:pPr>
        <w:spacing w:after="0"/>
        <w:ind w:left="0"/>
        <w:jc w:val="both"/>
      </w:pPr>
      <w:r>
        <w:rPr>
          <w:rFonts w:ascii="Times New Roman"/>
          <w:b w:val="false"/>
          <w:i w:val="false"/>
          <w:color w:val="000000"/>
          <w:sz w:val="28"/>
        </w:rPr>
        <w:t xml:space="preserve">
      1) осы бұйрықтың 1-қосымшасына сәйкес Қазақстан Республикасы Қорғаныс және аэроғарыш өнеркәсібі министрлігінің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2) осы бұйрықтың 2-қосымшасына сәйкес Қазақстан Республикасы Қорғаныс және аэроғарыш өнеркәсібі министрлігінің қызметтік куәлігінің </w:t>
      </w:r>
      <w:r>
        <w:rPr>
          <w:rFonts w:ascii="Times New Roman"/>
          <w:b w:val="false"/>
          <w:i w:val="false"/>
          <w:color w:val="000000"/>
          <w:sz w:val="28"/>
        </w:rPr>
        <w:t>сипаттамасы</w:t>
      </w:r>
      <w:r>
        <w:rPr>
          <w:rFonts w:ascii="Times New Roman"/>
          <w:b w:val="false"/>
          <w:i w:val="false"/>
          <w:color w:val="000000"/>
          <w:sz w:val="28"/>
        </w:rPr>
        <w:t xml:space="preserve"> бекітілсін.</w:t>
      </w:r>
    </w:p>
    <w:bookmarkEnd w:id="4"/>
    <w:bookmarkStart w:name="z8" w:id="5"/>
    <w:p>
      <w:pPr>
        <w:spacing w:after="0"/>
        <w:ind w:left="0"/>
        <w:jc w:val="both"/>
      </w:pPr>
      <w:r>
        <w:rPr>
          <w:rFonts w:ascii="Times New Roman"/>
          <w:b w:val="false"/>
          <w:i w:val="false"/>
          <w:color w:val="000000"/>
          <w:sz w:val="28"/>
        </w:rPr>
        <w:t>
      2. Адами ресурстарды басқару департаменті (А. Жұмабек):</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 мемлекеттік тіркелген күнінен бастап оның көшірмелерін күнтізбелік он күн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бұйрықты Қазақстан Республикасы Қорғаныс және аэроғарыш өнеркәсібі министрлігінің интернет-ресурсында орналастыруды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және аэроғарыш өнеркәсібі министрлігінің Жауапты хатшысына жүктелсін.</w:t>
      </w:r>
    </w:p>
    <w:bookmarkEnd w:id="9"/>
    <w:bookmarkStart w:name="z13" w:id="1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және аэроғарыш</w:t>
            </w:r>
            <w:r>
              <w:br/>
            </w:r>
            <w:r>
              <w:rPr>
                <w:rFonts w:ascii="Times New Roman"/>
                <w:b w:val="false"/>
                <w:i/>
                <w:color w:val="000000"/>
                <w:sz w:val="20"/>
              </w:rPr>
              <w:t>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Атамқұлов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2017 жылғы 12 сәуірдегі</w:t>
            </w:r>
            <w:r>
              <w:br/>
            </w:r>
            <w:r>
              <w:rPr>
                <w:rFonts w:ascii="Times New Roman"/>
                <w:b w:val="false"/>
                <w:i w:val="false"/>
                <w:color w:val="000000"/>
                <w:sz w:val="20"/>
              </w:rPr>
              <w:t>№ 62 нқ бұйрығына</w:t>
            </w:r>
            <w:r>
              <w:br/>
            </w:r>
            <w:r>
              <w:rPr>
                <w:rFonts w:ascii="Times New Roman"/>
                <w:b w:val="false"/>
                <w:i w:val="false"/>
                <w:color w:val="000000"/>
                <w:sz w:val="20"/>
              </w:rPr>
              <w:t>1-қосымша</w:t>
            </w:r>
          </w:p>
        </w:tc>
      </w:tr>
    </w:tbl>
    <w:bookmarkStart w:name="z18" w:id="11"/>
    <w:p>
      <w:pPr>
        <w:spacing w:after="0"/>
        <w:ind w:left="0"/>
        <w:jc w:val="left"/>
      </w:pPr>
      <w:r>
        <w:rPr>
          <w:rFonts w:ascii="Times New Roman"/>
          <w:b/>
          <w:i w:val="false"/>
          <w:color w:val="000000"/>
        </w:rPr>
        <w:t xml:space="preserve">  Қазақстан Республикасы Қорғаныс және аэроғарыш өнеркәсібі министрлігінің қызметтік куәлігін беру қағидалары</w:t>
      </w:r>
    </w:p>
    <w:bookmarkEnd w:id="11"/>
    <w:bookmarkStart w:name="z19" w:id="12"/>
    <w:p>
      <w:pPr>
        <w:spacing w:after="0"/>
        <w:ind w:left="0"/>
        <w:jc w:val="left"/>
      </w:pPr>
      <w:r>
        <w:rPr>
          <w:rFonts w:ascii="Times New Roman"/>
          <w:b/>
          <w:i w:val="false"/>
          <w:color w:val="000000"/>
        </w:rPr>
        <w:t xml:space="preserve"> 1-тарау. Жалпы ережелер</w:t>
      </w:r>
    </w:p>
    <w:bookmarkEnd w:id="12"/>
    <w:bookmarkStart w:name="z20" w:id="13"/>
    <w:p>
      <w:pPr>
        <w:spacing w:after="0"/>
        <w:ind w:left="0"/>
        <w:jc w:val="both"/>
      </w:pPr>
      <w:r>
        <w:rPr>
          <w:rFonts w:ascii="Times New Roman"/>
          <w:b w:val="false"/>
          <w:i w:val="false"/>
          <w:color w:val="000000"/>
          <w:sz w:val="28"/>
        </w:rPr>
        <w:t>
      1. Осы Қазақстан Республикасы Қорғаныс және аэроғарыш өнеркәсібі министрлігінің қызметтік куәлігін беру қағидалары (бұдан әрі - Қағидалар) Қазақстан Республикасы Қорғаныс және аэроғарыш өнеркәсібі министрлігінің (бұдан әрі - Министрлік) қызметтік куәліктерін беру тәртібін белгілейді.</w:t>
      </w:r>
    </w:p>
    <w:bookmarkEnd w:id="13"/>
    <w:bookmarkStart w:name="z21" w:id="14"/>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лауазымын және лауазымдық өкілеттіктерін растайтын құжат болып табылады.</w:t>
      </w:r>
    </w:p>
    <w:bookmarkEnd w:id="14"/>
    <w:bookmarkStart w:name="z22" w:id="15"/>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қызметтік куәлік жарамсыз болып саналады.</w:t>
      </w:r>
    </w:p>
    <w:bookmarkEnd w:id="15"/>
    <w:bookmarkStart w:name="z23" w:id="16"/>
    <w:p>
      <w:pPr>
        <w:spacing w:after="0"/>
        <w:ind w:left="0"/>
        <w:jc w:val="left"/>
      </w:pPr>
      <w:r>
        <w:rPr>
          <w:rFonts w:ascii="Times New Roman"/>
          <w:b/>
          <w:i w:val="false"/>
          <w:color w:val="000000"/>
        </w:rPr>
        <w:t xml:space="preserve"> 2-тарау. Қызметтік куәлікті беру тәртібі</w:t>
      </w:r>
    </w:p>
    <w:bookmarkEnd w:id="16"/>
    <w:bookmarkStart w:name="z24" w:id="17"/>
    <w:p>
      <w:pPr>
        <w:spacing w:after="0"/>
        <w:ind w:left="0"/>
        <w:jc w:val="both"/>
      </w:pPr>
      <w:r>
        <w:rPr>
          <w:rFonts w:ascii="Times New Roman"/>
          <w:b w:val="false"/>
          <w:i w:val="false"/>
          <w:color w:val="000000"/>
          <w:sz w:val="28"/>
        </w:rPr>
        <w:t>
      4. Қызметтік куәлік:</w:t>
      </w:r>
    </w:p>
    <w:bookmarkEnd w:id="17"/>
    <w:bookmarkStart w:name="z25" w:id="18"/>
    <w:p>
      <w:pPr>
        <w:spacing w:after="0"/>
        <w:ind w:left="0"/>
        <w:jc w:val="both"/>
      </w:pPr>
      <w:r>
        <w:rPr>
          <w:rFonts w:ascii="Times New Roman"/>
          <w:b w:val="false"/>
          <w:i w:val="false"/>
          <w:color w:val="000000"/>
          <w:sz w:val="28"/>
        </w:rPr>
        <w:t>
      1) Қазақстан Республикасы Қорғаныс және аэроғарыш өнеркәсібі министрінің қолымен - комитеттер төрағаларына;</w:t>
      </w:r>
    </w:p>
    <w:bookmarkEnd w:id="18"/>
    <w:bookmarkStart w:name="z26" w:id="19"/>
    <w:p>
      <w:pPr>
        <w:spacing w:after="0"/>
        <w:ind w:left="0"/>
        <w:jc w:val="both"/>
      </w:pPr>
      <w:r>
        <w:rPr>
          <w:rFonts w:ascii="Times New Roman"/>
          <w:b w:val="false"/>
          <w:i w:val="false"/>
          <w:color w:val="000000"/>
          <w:sz w:val="28"/>
        </w:rPr>
        <w:t>
      2) Министрліктің жауапты хатшысының қолымен - комитеттер төрағаларының орынбасарларына, департаменттер директорларына және олардың орынбасарларына, басқарма басшыларына, бас сарапшыларына және сарапшыларына;</w:t>
      </w:r>
    </w:p>
    <w:bookmarkEnd w:id="19"/>
    <w:bookmarkStart w:name="z27" w:id="20"/>
    <w:p>
      <w:pPr>
        <w:spacing w:after="0"/>
        <w:ind w:left="0"/>
        <w:jc w:val="both"/>
      </w:pPr>
      <w:r>
        <w:rPr>
          <w:rFonts w:ascii="Times New Roman"/>
          <w:b w:val="false"/>
          <w:i w:val="false"/>
          <w:color w:val="000000"/>
          <w:sz w:val="28"/>
        </w:rPr>
        <w:t>
      3) комитеттер төрағаларының қолымен - комитеттердің қызметкерлеріне беріледі.</w:t>
      </w:r>
    </w:p>
    <w:bookmarkEnd w:id="20"/>
    <w:bookmarkStart w:name="z28" w:id="21"/>
    <w:p>
      <w:pPr>
        <w:spacing w:after="0"/>
        <w:ind w:left="0"/>
        <w:jc w:val="both"/>
      </w:pPr>
      <w:r>
        <w:rPr>
          <w:rFonts w:ascii="Times New Roman"/>
          <w:b w:val="false"/>
          <w:i w:val="false"/>
          <w:color w:val="000000"/>
          <w:sz w:val="28"/>
        </w:rPr>
        <w:t>
      5.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w:t>
      </w:r>
    </w:p>
    <w:bookmarkEnd w:id="21"/>
    <w:bookmarkStart w:name="z29" w:id="22"/>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бұйрықтың шыққан күнінен бастап үш жұмыс күн ішінде куәлікті Адами ресурстарды басқару департаментіне (бұдан әрі - Департамент) тапсырады.</w:t>
      </w:r>
    </w:p>
    <w:bookmarkEnd w:id="22"/>
    <w:bookmarkStart w:name="z30" w:id="23"/>
    <w:p>
      <w:pPr>
        <w:spacing w:after="0"/>
        <w:ind w:left="0"/>
        <w:jc w:val="both"/>
      </w:pPr>
      <w:r>
        <w:rPr>
          <w:rFonts w:ascii="Times New Roman"/>
          <w:b w:val="false"/>
          <w:i w:val="false"/>
          <w:color w:val="000000"/>
          <w:sz w:val="28"/>
        </w:rPr>
        <w:t xml:space="preserve">
      7. Қызметкерлер алған қызметтік куәлік үшін есепке алу және қайтарылуы туралы мемлекеттік қызметкерлер қызметтік куәліктер Министрлігінің журналына (бұдан әрі - Есепке алу журналы) Қағидалардың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нысан бойынша қол қояды.</w:t>
      </w:r>
    </w:p>
    <w:bookmarkEnd w:id="23"/>
    <w:bookmarkStart w:name="z31" w:id="24"/>
    <w:p>
      <w:pPr>
        <w:spacing w:after="0"/>
        <w:ind w:left="0"/>
        <w:jc w:val="both"/>
      </w:pPr>
      <w:r>
        <w:rPr>
          <w:rFonts w:ascii="Times New Roman"/>
          <w:b w:val="false"/>
          <w:i w:val="false"/>
          <w:color w:val="000000"/>
          <w:sz w:val="28"/>
        </w:rPr>
        <w:t>
      8. Куәліктерді беру журналы нөмірленеді, тігіледі және Департаменттің мөрімен бекітілуге жатады. Есепке алу журналы Департаментінің сейфінде сақталады.</w:t>
      </w:r>
    </w:p>
    <w:bookmarkEnd w:id="24"/>
    <w:bookmarkStart w:name="z32" w:id="25"/>
    <w:p>
      <w:pPr>
        <w:spacing w:after="0"/>
        <w:ind w:left="0"/>
        <w:jc w:val="both"/>
      </w:pPr>
      <w:r>
        <w:rPr>
          <w:rFonts w:ascii="Times New Roman"/>
          <w:b w:val="false"/>
          <w:i w:val="false"/>
          <w:color w:val="000000"/>
          <w:sz w:val="28"/>
        </w:rPr>
        <w:t>
      9.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 Қызметтік куәлікті ауыстыру кезінде бұрын берілген қызметтік куәлікті Департаментінің қызметтік куәлікті беруге жауапты қызметкерлері қайтарып алады.</w:t>
      </w:r>
    </w:p>
    <w:bookmarkEnd w:id="25"/>
    <w:bookmarkStart w:name="z33" w:id="26"/>
    <w:p>
      <w:pPr>
        <w:spacing w:after="0"/>
        <w:ind w:left="0"/>
        <w:jc w:val="both"/>
      </w:pPr>
      <w:r>
        <w:rPr>
          <w:rFonts w:ascii="Times New Roman"/>
          <w:b w:val="false"/>
          <w:i w:val="false"/>
          <w:color w:val="000000"/>
          <w:sz w:val="28"/>
        </w:rPr>
        <w:t>
      10. Департаментінің қызметтері жыл сайын, 10 қаңтардағы жағдай бойынша, қызметтік куәліктердің есептік деректерге сәйкестігіне салыстырып тексеру жүргізеді.</w:t>
      </w:r>
    </w:p>
    <w:bookmarkEnd w:id="26"/>
    <w:bookmarkStart w:name="z34" w:id="27"/>
    <w:p>
      <w:pPr>
        <w:spacing w:after="0"/>
        <w:ind w:left="0"/>
        <w:jc w:val="both"/>
      </w:pPr>
      <w:r>
        <w:rPr>
          <w:rFonts w:ascii="Times New Roman"/>
          <w:b w:val="false"/>
          <w:i w:val="false"/>
          <w:color w:val="000000"/>
          <w:sz w:val="28"/>
        </w:rPr>
        <w:t>
      11. Қызметтік куәліктерді толтыру, ресімдеу, есепке алу, беру, сақтау және жою тәртібін жалпы бақылауды Департаментінің директоры жүзеге асырады.</w:t>
      </w:r>
    </w:p>
    <w:bookmarkEnd w:id="27"/>
    <w:bookmarkStart w:name="z35" w:id="28"/>
    <w:p>
      <w:pPr>
        <w:spacing w:after="0"/>
        <w:ind w:left="0"/>
        <w:jc w:val="both"/>
      </w:pPr>
      <w:r>
        <w:rPr>
          <w:rFonts w:ascii="Times New Roman"/>
          <w:b w:val="false"/>
          <w:i w:val="false"/>
          <w:color w:val="000000"/>
          <w:sz w:val="28"/>
        </w:rPr>
        <w:t xml:space="preserve">
      12. Куәлікті жоғалтқан немесе бүлдірген жағдайда қызметкер үш жұмыс күні ішінде жазбаша түрде Департаментке хабарлайды. </w:t>
      </w:r>
    </w:p>
    <w:bookmarkEnd w:id="28"/>
    <w:bookmarkStart w:name="z36" w:id="29"/>
    <w:p>
      <w:pPr>
        <w:spacing w:after="0"/>
        <w:ind w:left="0"/>
        <w:jc w:val="both"/>
      </w:pPr>
      <w:r>
        <w:rPr>
          <w:rFonts w:ascii="Times New Roman"/>
          <w:b w:val="false"/>
          <w:i w:val="false"/>
          <w:color w:val="000000"/>
          <w:sz w:val="28"/>
        </w:rPr>
        <w:t>
      13. Куәлікті жоғалтқан адам жоғалған куәліктің жарамсыздығы туралы ақпаратты жергілікті бұқаралық ақпарат құралдарына жариялауға жібереді.</w:t>
      </w:r>
    </w:p>
    <w:bookmarkEnd w:id="29"/>
    <w:bookmarkStart w:name="z37" w:id="30"/>
    <w:p>
      <w:pPr>
        <w:spacing w:after="0"/>
        <w:ind w:left="0"/>
        <w:jc w:val="both"/>
      </w:pPr>
      <w:r>
        <w:rPr>
          <w:rFonts w:ascii="Times New Roman"/>
          <w:b w:val="false"/>
          <w:i w:val="false"/>
          <w:color w:val="000000"/>
          <w:sz w:val="28"/>
        </w:rPr>
        <w:t>
      14. Жоғалғанның немесе жарамсыздың орнына жаңа қызметтік куәлікті қызметтік тексеру жүргізілгеннен кейін Департамент береді.</w:t>
      </w:r>
    </w:p>
    <w:bookmarkEnd w:id="30"/>
    <w:bookmarkStart w:name="z38" w:id="31"/>
    <w:p>
      <w:pPr>
        <w:spacing w:after="0"/>
        <w:ind w:left="0"/>
        <w:jc w:val="both"/>
      </w:pPr>
      <w:r>
        <w:rPr>
          <w:rFonts w:ascii="Times New Roman"/>
          <w:b w:val="false"/>
          <w:i w:val="false"/>
          <w:color w:val="000000"/>
          <w:sz w:val="28"/>
        </w:rPr>
        <w:t>
      15. Жұмыстан босатылған кезде қызметкер қызметтік куәлікті Департаменткке тапсырады. Куәлікті тапсырған кезде кету парағына қызметтік куәлікті беру үшін жауапты адамның қолы қойылады.</w:t>
      </w:r>
    </w:p>
    <w:bookmarkEnd w:id="31"/>
    <w:bookmarkStart w:name="z39" w:id="32"/>
    <w:p>
      <w:pPr>
        <w:spacing w:after="0"/>
        <w:ind w:left="0"/>
        <w:jc w:val="both"/>
      </w:pPr>
      <w:r>
        <w:rPr>
          <w:rFonts w:ascii="Times New Roman"/>
          <w:b w:val="false"/>
          <w:i w:val="false"/>
          <w:color w:val="000000"/>
          <w:sz w:val="28"/>
        </w:rPr>
        <w:t xml:space="preserve">
      16. Куәліктерді есептен шығаруды және жоюды Қағидалардың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нысан бойынша куәліктерді есептен шығаруға және жоюға арналған тиісті актіні жасай отырып, Департамент жүргізеді.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министрлігінің қызметтік куәлігін беру</w:t>
            </w:r>
            <w:r>
              <w:br/>
            </w:r>
            <w:r>
              <w:rPr>
                <w:rFonts w:ascii="Times New Roman"/>
                <w:b w:val="false"/>
                <w:i w:val="false"/>
                <w:color w:val="000000"/>
                <w:sz w:val="20"/>
              </w:rPr>
              <w:t xml:space="preserve">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42" w:id="33"/>
    <w:p>
      <w:pPr>
        <w:spacing w:after="0"/>
        <w:ind w:left="0"/>
        <w:jc w:val="left"/>
      </w:pPr>
      <w:r>
        <w:rPr>
          <w:rFonts w:ascii="Times New Roman"/>
          <w:b/>
          <w:i w:val="false"/>
          <w:color w:val="000000"/>
        </w:rPr>
        <w:t xml:space="preserve"> Қазақстан Республикасы Қорғаныс және аэроғарыш өнеркәсібі министрлігі мемлекеттік қызметшілерінің қызметтік куәлікті берілуін және қайтарылуын есепке алу журналы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1065"/>
        <w:gridCol w:w="601"/>
        <w:gridCol w:w="2839"/>
        <w:gridCol w:w="1065"/>
        <w:gridCol w:w="1760"/>
        <w:gridCol w:w="2223"/>
        <w:gridCol w:w="2377"/>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қызметтік куәлігінің нөмірі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қызметкердің А.Т.Ә. (болған жағдайда)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қызметтік куәлікті алғаны жөнінде жеке қолы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қызметтік куәлікті ауыстырғаны және тапсырғаны жөнінде жеке қолы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белгі (актінің нөмірі мен күні)</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34"/>
    <w:p>
      <w:pPr>
        <w:spacing w:after="0"/>
        <w:ind w:left="0"/>
        <w:jc w:val="both"/>
      </w:pPr>
      <w:r>
        <w:rPr>
          <w:rFonts w:ascii="Times New Roman"/>
          <w:b w:val="false"/>
          <w:i w:val="false"/>
          <w:color w:val="000000"/>
          <w:sz w:val="28"/>
        </w:rPr>
        <w:t>
      Ескертпе: Қазақстан Республикасы Қорғаныс және аэроғарыш өнеркәсібі министрлігі мемлекеттік қызметшілерінің қызметтік куәліктерін берілуін және қайтарылуын есепке алу журналы тігіліп, нөмірленіп және Адами ресурстарды басқару департаментінің қолымен және мөрімен расталады.</w:t>
      </w:r>
    </w:p>
    <w:bookmarkEnd w:id="34"/>
    <w:bookmarkStart w:name="z46" w:id="35"/>
    <w:p>
      <w:pPr>
        <w:spacing w:after="0"/>
        <w:ind w:left="0"/>
        <w:jc w:val="left"/>
      </w:pPr>
      <w:r>
        <w:rPr>
          <w:rFonts w:ascii="Times New Roman"/>
          <w:b/>
          <w:i w:val="false"/>
          <w:color w:val="000000"/>
        </w:rPr>
        <w:t xml:space="preserve"> Қазақстан Республикасы Қорғаныс және аэроғарыш өнеркәсібі министрлігінің қызметтік куәлігінің сипаттамасы</w:t>
      </w:r>
    </w:p>
    <w:bookmarkEnd w:id="35"/>
    <w:bookmarkStart w:name="z48" w:id="36"/>
    <w:p>
      <w:pPr>
        <w:spacing w:after="0"/>
        <w:ind w:left="0"/>
        <w:jc w:val="both"/>
      </w:pPr>
      <w:r>
        <w:rPr>
          <w:rFonts w:ascii="Times New Roman"/>
          <w:b w:val="false"/>
          <w:i w:val="false"/>
          <w:color w:val="000000"/>
          <w:sz w:val="28"/>
        </w:rPr>
        <w:t>
      1. Куәліктің мұқабаларының көлемі 19,5 см х 6,5 см (ашып көрсетілген түрінде), көк түсті жасанды былғарыдан болуы.</w:t>
      </w:r>
    </w:p>
    <w:bookmarkEnd w:id="36"/>
    <w:bookmarkStart w:name="z49" w:id="37"/>
    <w:p>
      <w:pPr>
        <w:spacing w:after="0"/>
        <w:ind w:left="0"/>
        <w:jc w:val="both"/>
      </w:pPr>
      <w:r>
        <w:rPr>
          <w:rFonts w:ascii="Times New Roman"/>
          <w:b w:val="false"/>
          <w:i w:val="false"/>
          <w:color w:val="000000"/>
          <w:sz w:val="28"/>
        </w:rPr>
        <w:t>
      2. Қызметтік куәліктің сыртқы бетінің ортасында алтын түсті Қазақстан Республикасы Мемлекеттік Елтаңбасының бейнесі орналасқан, одан төмен "ҚАЗАҚСТАН РЕСПУБЛИКАСЫ ҚОРҒАНЫС ЖӘНЕ АЭРОҒАРЫШ ӨНЕРКӘСІБІ МИНИСТРЛІГІ" деген типографиялық қаріппен жазба жазылады.</w:t>
      </w:r>
    </w:p>
    <w:bookmarkEnd w:id="37"/>
    <w:bookmarkStart w:name="z50" w:id="38"/>
    <w:p>
      <w:pPr>
        <w:spacing w:after="0"/>
        <w:ind w:left="0"/>
        <w:jc w:val="both"/>
      </w:pPr>
      <w:r>
        <w:rPr>
          <w:rFonts w:ascii="Times New Roman"/>
          <w:b w:val="false"/>
          <w:i w:val="false"/>
          <w:color w:val="000000"/>
          <w:sz w:val="28"/>
        </w:rPr>
        <w:t>
      3. Қызметтік куәліктің ішкі жағында ақ түс аясында көгілдір түсті қорғаныштық тангир орналасқан Қазақстан Республикасының Мемлекеттік Елтаңбасы бейнеленген. Жоғарғы бөлігінде "ҚАЗАҚСТАН РЕСПУБЛИКАСЫ ҚОРҒАНЫС ЖӘНЕ АЭРОҒАРЫШ ӨНЕРКӘСІБІ МИНИСТРЛІГІ", "МИНИСТЕРСТВО ОБОРОННОЙ И АЭРОКОСМИЧЕСКОЙ ПРОМЫШЛЕННОСТИ РЕСПУБЛИКИ КАЗАХСТАН" деген жазулар бар.</w:t>
      </w:r>
    </w:p>
    <w:bookmarkEnd w:id="38"/>
    <w:bookmarkStart w:name="z51" w:id="39"/>
    <w:p>
      <w:pPr>
        <w:spacing w:after="0"/>
        <w:ind w:left="0"/>
        <w:jc w:val="both"/>
      </w:pPr>
      <w:r>
        <w:rPr>
          <w:rFonts w:ascii="Times New Roman"/>
          <w:b w:val="false"/>
          <w:i w:val="false"/>
          <w:color w:val="000000"/>
          <w:sz w:val="28"/>
        </w:rPr>
        <w:t>
      Ескертпе: Қазақстан Республикасы қорғаныс және аэроғарыш өнеркәсібі министрлігінің ведомстволар қызметкерінің қызметтік куәлігінде тиісті ведомствоның ішкі жағында толық атауы орналасады.</w:t>
      </w:r>
    </w:p>
    <w:bookmarkEnd w:id="39"/>
    <w:bookmarkStart w:name="z52" w:id="40"/>
    <w:p>
      <w:pPr>
        <w:spacing w:after="0"/>
        <w:ind w:left="0"/>
        <w:jc w:val="both"/>
      </w:pPr>
      <w:r>
        <w:rPr>
          <w:rFonts w:ascii="Times New Roman"/>
          <w:b w:val="false"/>
          <w:i w:val="false"/>
          <w:color w:val="000000"/>
          <w:sz w:val="28"/>
        </w:rPr>
        <w:t>
      4. Төменгі бөлігінде қызыл түсті үздіксіз жолақтың үстінде үздіксіз жол түзетін "ҚАЗАҚСТАН РЕСПУБЛИКАСЫ" деген қызыл түсті үздіксіз микро мәтін орналасқан.</w:t>
      </w:r>
    </w:p>
    <w:bookmarkEnd w:id="40"/>
    <w:bookmarkStart w:name="z53" w:id="41"/>
    <w:p>
      <w:pPr>
        <w:spacing w:after="0"/>
        <w:ind w:left="0"/>
        <w:jc w:val="both"/>
      </w:pPr>
      <w:r>
        <w:rPr>
          <w:rFonts w:ascii="Times New Roman"/>
          <w:b w:val="false"/>
          <w:i w:val="false"/>
          <w:color w:val="000000"/>
          <w:sz w:val="28"/>
        </w:rPr>
        <w:t>
      5. Қара түсті баспа әріптерімен қызметтік куәліктің нөмірі "№" көрсетілген, және "КУӘЛІК" жазуы жазылған.</w:t>
      </w:r>
    </w:p>
    <w:bookmarkEnd w:id="41"/>
    <w:bookmarkStart w:name="z54" w:id="42"/>
    <w:p>
      <w:pPr>
        <w:spacing w:after="0"/>
        <w:ind w:left="0"/>
        <w:jc w:val="both"/>
      </w:pPr>
      <w:r>
        <w:rPr>
          <w:rFonts w:ascii="Times New Roman"/>
          <w:b w:val="false"/>
          <w:i w:val="false"/>
          <w:color w:val="000000"/>
          <w:sz w:val="28"/>
        </w:rPr>
        <w:t>
      6. Куәліктің нөмірі қызметтік куәліктердің есепке алу журналына сәйкес беріледі.</w:t>
      </w:r>
    </w:p>
    <w:bookmarkEnd w:id="42"/>
    <w:bookmarkStart w:name="z55" w:id="43"/>
    <w:p>
      <w:pPr>
        <w:spacing w:after="0"/>
        <w:ind w:left="0"/>
        <w:jc w:val="both"/>
      </w:pPr>
      <w:r>
        <w:rPr>
          <w:rFonts w:ascii="Times New Roman"/>
          <w:b w:val="false"/>
          <w:i w:val="false"/>
          <w:color w:val="000000"/>
          <w:sz w:val="28"/>
        </w:rPr>
        <w:t>
      Куәлікте қызметшінің тегі, аты, әкесінің аты (бар болған жағдайда) атқаратын лауазымы және басшының қолы қара шрифтпен орындалған.</w:t>
      </w:r>
    </w:p>
    <w:bookmarkEnd w:id="43"/>
    <w:bookmarkStart w:name="z56" w:id="44"/>
    <w:p>
      <w:pPr>
        <w:spacing w:after="0"/>
        <w:ind w:left="0"/>
        <w:jc w:val="both"/>
      </w:pPr>
      <w:r>
        <w:rPr>
          <w:rFonts w:ascii="Times New Roman"/>
          <w:b w:val="false"/>
          <w:i w:val="false"/>
          <w:color w:val="000000"/>
          <w:sz w:val="28"/>
        </w:rPr>
        <w:t>
      7. Оң жағында: Қазақстан Республикасының Мемлекеттік Елтаңбасының бейнесі, елтаңбаның төменгі жағында "ҚАЗАҚСТАН" деген жазу орыс тіліндегі мәтін. Төменгі жағында куәліктің жарамдылық мерзімі (үш жыл мерзімге беріледі) көрсетіледі.</w:t>
      </w:r>
    </w:p>
    <w:bookmarkEnd w:id="44"/>
    <w:bookmarkStart w:name="z57" w:id="45"/>
    <w:p>
      <w:pPr>
        <w:spacing w:after="0"/>
        <w:ind w:left="0"/>
        <w:jc w:val="both"/>
      </w:pPr>
      <w:r>
        <w:rPr>
          <w:rFonts w:ascii="Times New Roman"/>
          <w:b w:val="false"/>
          <w:i w:val="false"/>
          <w:color w:val="000000"/>
          <w:sz w:val="28"/>
        </w:rPr>
        <w:t xml:space="preserve">
      8. Сол жағында: көлемі 3,5 х 4,5 см фотосурет (қарсы алдынан түсірілген, түрлі-түсті), тиісінше Министрдің, Жауапты хатшының, ведомствоға бағынысты ұйымдардың басшыларының қолымен және елтаңбалы мөрмен расталған қазақ тіліндегі мәтін. </w:t>
      </w:r>
    </w:p>
    <w:bookmarkEnd w:id="45"/>
    <w:bookmarkStart w:name="z58" w:id="46"/>
    <w:p>
      <w:pPr>
        <w:spacing w:after="0"/>
        <w:ind w:left="0"/>
        <w:jc w:val="both"/>
      </w:pPr>
      <w:r>
        <w:rPr>
          <w:rFonts w:ascii="Times New Roman"/>
          <w:b w:val="false"/>
          <w:i w:val="false"/>
          <w:color w:val="000000"/>
          <w:sz w:val="28"/>
        </w:rPr>
        <w:t>
      9. Қызметшінің қызметтік куәлігіне қол қойғаннан кейін фотосурет карточкасының төменгі оң жақтағы бұрышына елтаңбалы мөрдің бедері қойылады, содан кейін алдыңғы беті ламинатталады және артқы бетімен куәлік мұқабасының ішкі бөлігіне жабыстырылады.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және аэроғарыш</w:t>
            </w:r>
            <w:r>
              <w:br/>
            </w:r>
            <w:r>
              <w:rPr>
                <w:rFonts w:ascii="Times New Roman"/>
                <w:b w:val="false"/>
                <w:i w:val="false"/>
                <w:color w:val="000000"/>
                <w:sz w:val="20"/>
              </w:rPr>
              <w:t xml:space="preserve"> өнеркәсібі министрлігінің</w:t>
            </w:r>
            <w:r>
              <w:br/>
            </w:r>
            <w:r>
              <w:rPr>
                <w:rFonts w:ascii="Times New Roman"/>
                <w:b w:val="false"/>
                <w:i w:val="false"/>
                <w:color w:val="000000"/>
                <w:sz w:val="20"/>
              </w:rPr>
              <w:t xml:space="preserve"> қызметтік куәлігін беру</w:t>
            </w:r>
            <w:r>
              <w:br/>
            </w:r>
            <w:r>
              <w:rPr>
                <w:rFonts w:ascii="Times New Roman"/>
                <w:b w:val="false"/>
                <w:i w:val="false"/>
                <w:color w:val="000000"/>
                <w:sz w:val="20"/>
              </w:rPr>
              <w:t xml:space="preserve">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47"/>
    <w:p>
      <w:pPr>
        <w:spacing w:after="0"/>
        <w:ind w:left="0"/>
        <w:jc w:val="left"/>
      </w:pPr>
      <w:r>
        <w:rPr>
          <w:rFonts w:ascii="Times New Roman"/>
          <w:b/>
          <w:i w:val="false"/>
          <w:color w:val="000000"/>
        </w:rPr>
        <w:t xml:space="preserve"> Ұйымның атауы</w:t>
      </w:r>
      <w:r>
        <w:br/>
      </w:r>
      <w:r>
        <w:rPr>
          <w:rFonts w:ascii="Times New Roman"/>
          <w:b/>
          <w:i w:val="false"/>
          <w:color w:val="000000"/>
        </w:rPr>
        <w:t>АКТІ</w:t>
      </w:r>
    </w:p>
    <w:bookmarkEnd w:id="47"/>
    <w:p>
      <w:pPr>
        <w:spacing w:after="0"/>
        <w:ind w:left="0"/>
        <w:jc w:val="both"/>
      </w:pPr>
      <w:r>
        <w:rPr>
          <w:rFonts w:ascii="Times New Roman"/>
          <w:b w:val="false"/>
          <w:i w:val="false"/>
          <w:color w:val="000000"/>
          <w:sz w:val="28"/>
        </w:rPr>
        <w:t xml:space="preserve">
      __________________ __________________  № ________________ </w:t>
      </w:r>
    </w:p>
    <w:p>
      <w:pPr>
        <w:spacing w:after="0"/>
        <w:ind w:left="0"/>
        <w:jc w:val="both"/>
      </w:pPr>
      <w:r>
        <w:rPr>
          <w:rFonts w:ascii="Times New Roman"/>
          <w:b w:val="false"/>
          <w:i w:val="false"/>
          <w:color w:val="000000"/>
          <w:sz w:val="28"/>
        </w:rPr>
        <w:t>
      жасалу орны             күні</w:t>
      </w:r>
    </w:p>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w:t>
      </w:r>
    </w:p>
    <w:p>
      <w:pPr>
        <w:spacing w:after="0"/>
        <w:ind w:left="0"/>
        <w:jc w:val="both"/>
      </w:pPr>
      <w:r>
        <w:rPr>
          <w:rFonts w:ascii="Times New Roman"/>
          <w:b w:val="false"/>
          <w:i w:val="false"/>
          <w:color w:val="000000"/>
          <w:sz w:val="28"/>
        </w:rPr>
        <w:t xml:space="preserve">
      атқаратын лауазымын көрсету керек), Қазақстан Республикасы Қаржы министрлігінің </w:t>
      </w:r>
    </w:p>
    <w:p>
      <w:pPr>
        <w:spacing w:after="0"/>
        <w:ind w:left="0"/>
        <w:jc w:val="both"/>
      </w:pPr>
      <w:r>
        <w:rPr>
          <w:rFonts w:ascii="Times New Roman"/>
          <w:b w:val="false"/>
          <w:i w:val="false"/>
          <w:color w:val="000000"/>
          <w:sz w:val="28"/>
        </w:rPr>
        <w:t xml:space="preserve">
      қызметтік куәлігін беру қағидаларының 11-тармағының негізінде қызметкерлерді есептен </w:t>
      </w:r>
    </w:p>
    <w:p>
      <w:pPr>
        <w:spacing w:after="0"/>
        <w:ind w:left="0"/>
        <w:jc w:val="both"/>
      </w:pPr>
      <w:r>
        <w:rPr>
          <w:rFonts w:ascii="Times New Roman"/>
          <w:b w:val="false"/>
          <w:i w:val="false"/>
          <w:color w:val="000000"/>
          <w:sz w:val="28"/>
        </w:rPr>
        <w:t xml:space="preserve">
      шығаруға және жоюға жиналған практикалық маңызын жоғалтқан куәліктерін зерделеп: </w:t>
      </w:r>
    </w:p>
    <w:p>
      <w:pPr>
        <w:spacing w:after="0"/>
        <w:ind w:left="0"/>
        <w:jc w:val="both"/>
      </w:pPr>
      <w:r>
        <w:rPr>
          <w:rFonts w:ascii="Times New Roman"/>
          <w:b w:val="false"/>
          <w:i w:val="false"/>
          <w:color w:val="000000"/>
          <w:sz w:val="28"/>
        </w:rPr>
        <w:t>
      жұмыстан босатылуға, басқа қызметке ауысуға байланысты ___________ тізімге сәйкес:</w:t>
      </w:r>
    </w:p>
    <w:p>
      <w:pPr>
        <w:spacing w:after="0"/>
        <w:ind w:left="0"/>
        <w:jc w:val="both"/>
      </w:pPr>
      <w:r>
        <w:rPr>
          <w:rFonts w:ascii="Times New Roman"/>
          <w:b w:val="false"/>
          <w:i w:val="false"/>
          <w:color w:val="000000"/>
          <w:sz w:val="28"/>
        </w:rPr>
        <w:t>
      Оларды есептен шығару және жою бойынша осы актіні жасады:</w:t>
      </w:r>
    </w:p>
    <w:p>
      <w:pPr>
        <w:spacing w:after="0"/>
        <w:ind w:left="0"/>
        <w:jc w:val="both"/>
      </w:pPr>
      <w:r>
        <w:rPr>
          <w:rFonts w:ascii="Times New Roman"/>
          <w:b w:val="false"/>
          <w:i w:val="false"/>
          <w:color w:val="000000"/>
          <w:sz w:val="28"/>
        </w:rPr>
        <w:t>
      Лауазымның атауы                   Қолы</w:t>
      </w:r>
    </w:p>
    <w:p>
      <w:pPr>
        <w:spacing w:after="0"/>
        <w:ind w:left="0"/>
        <w:jc w:val="both"/>
      </w:pPr>
      <w:r>
        <w:rPr>
          <w:rFonts w:ascii="Times New Roman"/>
          <w:b w:val="false"/>
          <w:i w:val="false"/>
          <w:color w:val="000000"/>
          <w:sz w:val="28"/>
        </w:rPr>
        <w:t>
      Лауазымның атауы                   Қолы</w:t>
      </w:r>
    </w:p>
    <w:p>
      <w:pPr>
        <w:spacing w:after="0"/>
        <w:ind w:left="0"/>
        <w:jc w:val="both"/>
      </w:pPr>
      <w:r>
        <w:rPr>
          <w:rFonts w:ascii="Times New Roman"/>
          <w:b w:val="false"/>
          <w:i w:val="false"/>
          <w:color w:val="000000"/>
          <w:sz w:val="28"/>
        </w:rPr>
        <w:t>
      Лауазымныңатауы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