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d425" w14:textId="ca8d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қоры статистикалық тіркелімін жүргізу және өзектендіру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2017 жылғы 22 мамырдағы № 75 бұйрығы. Қазақстан Республикасының Әділет министрлігінде 2017 жылғы 22 маусымда № 15246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Тұрғын үй қоры статистикалық тіркелімін жүргізу және өзектендіру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тіркелімдер және жіктелімдер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қағаз және электрондық түрде ресми жариялану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 мерзімді баспасөз басылымдарында ресми жариялануға жіберілуін; </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22 мамырдағы</w:t>
            </w:r>
            <w:r>
              <w:br/>
            </w:r>
            <w:r>
              <w:rPr>
                <w:rFonts w:ascii="Times New Roman"/>
                <w:b w:val="false"/>
                <w:i w:val="false"/>
                <w:color w:val="000000"/>
                <w:sz w:val="20"/>
              </w:rPr>
              <w:t>№ 75 бұйрығымен бекітілді</w:t>
            </w:r>
          </w:p>
        </w:tc>
      </w:tr>
    </w:tbl>
    <w:bookmarkStart w:name="z11" w:id="9"/>
    <w:p>
      <w:pPr>
        <w:spacing w:after="0"/>
        <w:ind w:left="0"/>
        <w:jc w:val="left"/>
      </w:pPr>
      <w:r>
        <w:rPr>
          <w:rFonts w:ascii="Times New Roman"/>
          <w:b/>
          <w:i w:val="false"/>
          <w:color w:val="000000"/>
        </w:rPr>
        <w:t xml:space="preserve"> Тұрғын үй қоры статистикалық тіркелімін жүргізу және өзектендіру бойынша әдістеме</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Тұрғын үй қоры статистикалық тіркелімін жүргізу және өзектендіру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4" w:id="12"/>
    <w:p>
      <w:pPr>
        <w:spacing w:after="0"/>
        <w:ind w:left="0"/>
        <w:jc w:val="both"/>
      </w:pPr>
      <w:r>
        <w:rPr>
          <w:rFonts w:ascii="Times New Roman"/>
          <w:b w:val="false"/>
          <w:i w:val="false"/>
          <w:color w:val="000000"/>
          <w:sz w:val="28"/>
        </w:rPr>
        <w:t>
      2. Осы Әдістеменің мақсаты тұрғын үйлер мен тұрғын үй-жайлар (пәтерлер) бойынша деректерді қалыптастыру мен жинақтау және үй шаруашылықтарын зерттеу іріктемелерін қалыптастыру болып табылады.</w:t>
      </w:r>
    </w:p>
    <w:bookmarkEnd w:id="12"/>
    <w:bookmarkStart w:name="z15" w:id="13"/>
    <w:p>
      <w:pPr>
        <w:spacing w:after="0"/>
        <w:ind w:left="0"/>
        <w:jc w:val="both"/>
      </w:pPr>
      <w:r>
        <w:rPr>
          <w:rFonts w:ascii="Times New Roman"/>
          <w:b w:val="false"/>
          <w:i w:val="false"/>
          <w:color w:val="000000"/>
          <w:sz w:val="28"/>
        </w:rPr>
        <w:t xml:space="preserve">
      3. Осы Әдістеме Қазақстан Республикасы Ұлттық экономика министрлігі Статистика комитетінің (бұдан әрі - Комитет), статистиканың аумақтық органдарының, "Қазақстан Республикасы Ұлттық экономика министрлігі Статистика комитетінің Ақпараттық-есептеу орталығы" шаруашылық жүргізу құқығындағы республикалық мемлекеттік кәсіпорнының тұрғын үй қоры статистикалық тіркелімінің ақпараттық жүйесін жүргізу мен өзектендіру кезінде пайдалануына арналған. </w:t>
      </w:r>
    </w:p>
    <w:bookmarkEnd w:id="13"/>
    <w:bookmarkStart w:name="z16" w:id="14"/>
    <w:p>
      <w:pPr>
        <w:spacing w:after="0"/>
        <w:ind w:left="0"/>
        <w:jc w:val="both"/>
      </w:pPr>
      <w:r>
        <w:rPr>
          <w:rFonts w:ascii="Times New Roman"/>
          <w:b w:val="false"/>
          <w:i w:val="false"/>
          <w:color w:val="000000"/>
          <w:sz w:val="28"/>
        </w:rPr>
        <w:t>
      4. Әдістемеде Заңда айқындалған мәндердегі ұғымдар пайдаланылады.</w:t>
      </w:r>
    </w:p>
    <w:bookmarkEnd w:id="14"/>
    <w:bookmarkStart w:name="z17" w:id="15"/>
    <w:p>
      <w:pPr>
        <w:spacing w:after="0"/>
        <w:ind w:left="0"/>
        <w:jc w:val="left"/>
      </w:pPr>
      <w:r>
        <w:rPr>
          <w:rFonts w:ascii="Times New Roman"/>
          <w:b/>
          <w:i w:val="false"/>
          <w:color w:val="000000"/>
        </w:rPr>
        <w:t xml:space="preserve"> 2-тарау. Тұрғын үй қоры статистикалық тіркелімінің мәліметтері мен міндеттері</w:t>
      </w:r>
    </w:p>
    <w:bookmarkEnd w:id="15"/>
    <w:bookmarkStart w:name="z18" w:id="16"/>
    <w:p>
      <w:pPr>
        <w:spacing w:after="0"/>
        <w:ind w:left="0"/>
        <w:jc w:val="both"/>
      </w:pPr>
      <w:r>
        <w:rPr>
          <w:rFonts w:ascii="Times New Roman"/>
          <w:b w:val="false"/>
          <w:i w:val="false"/>
          <w:color w:val="000000"/>
          <w:sz w:val="28"/>
        </w:rPr>
        <w:t>
      5. Тұрғын үй қоры статистикалық тіркелімінің ақпараттық жүйесі (бұдан әрі – ТҚСТ АЖ) Қазақстан Республикасы тұрғын үй қоры туралы деректерді жинау, сақтау және бейнелеудің орталықтандырылған ақпараттық жүйесін білдіреді.</w:t>
      </w:r>
    </w:p>
    <w:bookmarkEnd w:id="16"/>
    <w:bookmarkStart w:name="z19" w:id="17"/>
    <w:p>
      <w:pPr>
        <w:spacing w:after="0"/>
        <w:ind w:left="0"/>
        <w:jc w:val="both"/>
      </w:pPr>
      <w:r>
        <w:rPr>
          <w:rFonts w:ascii="Times New Roman"/>
          <w:b w:val="false"/>
          <w:i w:val="false"/>
          <w:color w:val="000000"/>
          <w:sz w:val="28"/>
        </w:rPr>
        <w:t>
      ТҚСТ АЖ Қазақстан Республикасы аумағында орналасқан барлық тұрғын үйлер мен тұрғын үй-жайларды (пәтерлер) қамтиды.</w:t>
      </w:r>
    </w:p>
    <w:bookmarkEnd w:id="17"/>
    <w:bookmarkStart w:name="z20" w:id="18"/>
    <w:p>
      <w:pPr>
        <w:spacing w:after="0"/>
        <w:ind w:left="0"/>
        <w:jc w:val="both"/>
      </w:pPr>
      <w:r>
        <w:rPr>
          <w:rFonts w:ascii="Times New Roman"/>
          <w:b w:val="false"/>
          <w:i w:val="false"/>
          <w:color w:val="000000"/>
          <w:sz w:val="28"/>
        </w:rPr>
        <w:t>
      Оларға:</w:t>
      </w:r>
    </w:p>
    <w:bookmarkEnd w:id="18"/>
    <w:bookmarkStart w:name="z21" w:id="19"/>
    <w:p>
      <w:pPr>
        <w:spacing w:after="0"/>
        <w:ind w:left="0"/>
        <w:jc w:val="both"/>
      </w:pPr>
      <w:r>
        <w:rPr>
          <w:rFonts w:ascii="Times New Roman"/>
          <w:b w:val="false"/>
          <w:i w:val="false"/>
          <w:color w:val="000000"/>
          <w:sz w:val="28"/>
        </w:rPr>
        <w:t>
      тұрғын үй-жай (пәтер);</w:t>
      </w:r>
    </w:p>
    <w:bookmarkEnd w:id="19"/>
    <w:bookmarkStart w:name="z22" w:id="20"/>
    <w:p>
      <w:pPr>
        <w:spacing w:after="0"/>
        <w:ind w:left="0"/>
        <w:jc w:val="both"/>
      </w:pPr>
      <w:r>
        <w:rPr>
          <w:rFonts w:ascii="Times New Roman"/>
          <w:b w:val="false"/>
          <w:i w:val="false"/>
          <w:color w:val="000000"/>
          <w:sz w:val="28"/>
        </w:rPr>
        <w:t>
      бір пәтерлі (жеке) үй;</w:t>
      </w:r>
    </w:p>
    <w:bookmarkEnd w:id="20"/>
    <w:bookmarkStart w:name="z23" w:id="21"/>
    <w:p>
      <w:pPr>
        <w:spacing w:after="0"/>
        <w:ind w:left="0"/>
        <w:jc w:val="both"/>
      </w:pPr>
      <w:r>
        <w:rPr>
          <w:rFonts w:ascii="Times New Roman"/>
          <w:b w:val="false"/>
          <w:i w:val="false"/>
          <w:color w:val="000000"/>
          <w:sz w:val="28"/>
        </w:rPr>
        <w:t>
      екі пәтерлі үй;</w:t>
      </w:r>
    </w:p>
    <w:bookmarkEnd w:id="21"/>
    <w:bookmarkStart w:name="z24" w:id="22"/>
    <w:p>
      <w:pPr>
        <w:spacing w:after="0"/>
        <w:ind w:left="0"/>
        <w:jc w:val="both"/>
      </w:pPr>
      <w:r>
        <w:rPr>
          <w:rFonts w:ascii="Times New Roman"/>
          <w:b w:val="false"/>
          <w:i w:val="false"/>
          <w:color w:val="000000"/>
          <w:sz w:val="28"/>
        </w:rPr>
        <w:t>
      үш және одан да көп пәтерлі үй жатады.</w:t>
      </w:r>
    </w:p>
    <w:bookmarkEnd w:id="22"/>
    <w:bookmarkStart w:name="z25" w:id="23"/>
    <w:p>
      <w:pPr>
        <w:spacing w:after="0"/>
        <w:ind w:left="0"/>
        <w:jc w:val="both"/>
      </w:pPr>
      <w:r>
        <w:rPr>
          <w:rFonts w:ascii="Times New Roman"/>
          <w:b w:val="false"/>
          <w:i w:val="false"/>
          <w:color w:val="000000"/>
          <w:sz w:val="28"/>
        </w:rPr>
        <w:t>
      ТҚСТ АЖ-да тұрғын үй қоры туралы және пәтерлерде тұратын адамдар саны туралы деректер бар және негізгі екі модульден:</w:t>
      </w:r>
    </w:p>
    <w:bookmarkEnd w:id="23"/>
    <w:bookmarkStart w:name="z26" w:id="24"/>
    <w:p>
      <w:pPr>
        <w:spacing w:after="0"/>
        <w:ind w:left="0"/>
        <w:jc w:val="both"/>
      </w:pPr>
      <w:r>
        <w:rPr>
          <w:rFonts w:ascii="Times New Roman"/>
          <w:b w:val="false"/>
          <w:i w:val="false"/>
          <w:color w:val="000000"/>
          <w:sz w:val="28"/>
        </w:rPr>
        <w:t>
      1) үйлер каталогы;</w:t>
      </w:r>
    </w:p>
    <w:bookmarkEnd w:id="24"/>
    <w:bookmarkStart w:name="z27" w:id="25"/>
    <w:p>
      <w:pPr>
        <w:spacing w:after="0"/>
        <w:ind w:left="0"/>
        <w:jc w:val="both"/>
      </w:pPr>
      <w:r>
        <w:rPr>
          <w:rFonts w:ascii="Times New Roman"/>
          <w:b w:val="false"/>
          <w:i w:val="false"/>
          <w:color w:val="000000"/>
          <w:sz w:val="28"/>
        </w:rPr>
        <w:t>
      2) пәтерлер каталогынан тұрады.</w:t>
      </w:r>
    </w:p>
    <w:bookmarkEnd w:id="25"/>
    <w:bookmarkStart w:name="z28" w:id="26"/>
    <w:p>
      <w:pPr>
        <w:spacing w:after="0"/>
        <w:ind w:left="0"/>
        <w:jc w:val="both"/>
      </w:pPr>
      <w:r>
        <w:rPr>
          <w:rFonts w:ascii="Times New Roman"/>
          <w:b w:val="false"/>
          <w:i w:val="false"/>
          <w:color w:val="000000"/>
          <w:sz w:val="28"/>
        </w:rPr>
        <w:t xml:space="preserve">
      Үйлер каталогында үйдің типін, үйдің сыртқы қабырғаларының материалдарын, үйдегі пәтерлер санын, жалпы және тұрғын алаңын сипаттайтын әрбір үй туралы мәліметтер болады. </w:t>
      </w:r>
    </w:p>
    <w:bookmarkEnd w:id="26"/>
    <w:bookmarkStart w:name="z29" w:id="27"/>
    <w:p>
      <w:pPr>
        <w:spacing w:after="0"/>
        <w:ind w:left="0"/>
        <w:jc w:val="both"/>
      </w:pPr>
      <w:r>
        <w:rPr>
          <w:rFonts w:ascii="Times New Roman"/>
          <w:b w:val="false"/>
          <w:i w:val="false"/>
          <w:color w:val="000000"/>
          <w:sz w:val="28"/>
        </w:rPr>
        <w:t>
      Пәтерлер каталогында алаң көлемі, бөлмелер саны, тұрғындар саны туралы мәліметтермен бірге белгілі бір үйге кіретін тұрғын үйдің әрбір тұрғын үй-жайы (пәтер) туралы мәліметтер болады.</w:t>
      </w:r>
    </w:p>
    <w:bookmarkEnd w:id="27"/>
    <w:bookmarkStart w:name="z30" w:id="28"/>
    <w:p>
      <w:pPr>
        <w:spacing w:after="0"/>
        <w:ind w:left="0"/>
        <w:jc w:val="both"/>
      </w:pPr>
      <w:r>
        <w:rPr>
          <w:rFonts w:ascii="Times New Roman"/>
          <w:b w:val="false"/>
          <w:i w:val="false"/>
          <w:color w:val="000000"/>
          <w:sz w:val="28"/>
        </w:rPr>
        <w:t xml:space="preserve">
      Үйлер каталогындағы әрбір жазба пәтерлер каталогындағы жазбаларға сәйкес келеді және үйдің сәйкестендіру кодымен байланысты болады. Әрбір каталог атрибуттарының өз құрамы бар. ТҚСТ АЖ атрибуттары (үйлер каталогы) және ТҚСТ АЖ атрибуттарының (пәтерлер каталогы) мысалдары осы Әдістемеге сәйкес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келтірілген. </w:t>
      </w:r>
    </w:p>
    <w:bookmarkEnd w:id="28"/>
    <w:bookmarkStart w:name="z31" w:id="29"/>
    <w:p>
      <w:pPr>
        <w:spacing w:after="0"/>
        <w:ind w:left="0"/>
        <w:jc w:val="both"/>
      </w:pPr>
      <w:r>
        <w:rPr>
          <w:rFonts w:ascii="Times New Roman"/>
          <w:b w:val="false"/>
          <w:i w:val="false"/>
          <w:color w:val="000000"/>
          <w:sz w:val="28"/>
        </w:rPr>
        <w:t xml:space="preserve">
      ТҚСТ АЖ-ны жүргізудің негізгі міндеттері: </w:t>
      </w:r>
    </w:p>
    <w:bookmarkEnd w:id="29"/>
    <w:bookmarkStart w:name="z32" w:id="30"/>
    <w:p>
      <w:pPr>
        <w:spacing w:after="0"/>
        <w:ind w:left="0"/>
        <w:jc w:val="both"/>
      </w:pPr>
      <w:r>
        <w:rPr>
          <w:rFonts w:ascii="Times New Roman"/>
          <w:b w:val="false"/>
          <w:i w:val="false"/>
          <w:color w:val="000000"/>
          <w:sz w:val="28"/>
        </w:rPr>
        <w:t>
      тұрғын үйлер мен тұрғын үй-жайлар (пәтерлер) туралы деректерді жинақтау;</w:t>
      </w:r>
    </w:p>
    <w:bookmarkEnd w:id="30"/>
    <w:bookmarkStart w:name="z33" w:id="31"/>
    <w:p>
      <w:pPr>
        <w:spacing w:after="0"/>
        <w:ind w:left="0"/>
        <w:jc w:val="both"/>
      </w:pPr>
      <w:r>
        <w:rPr>
          <w:rFonts w:ascii="Times New Roman"/>
          <w:b w:val="false"/>
          <w:i w:val="false"/>
          <w:color w:val="000000"/>
          <w:sz w:val="28"/>
        </w:rPr>
        <w:t xml:space="preserve">
      тұрғын үй қоры бойынша статистикалық ақпаратты (болуы, жай-күйі, пайдалануға беру, шығарылуы) қалыптастыру және өзектендіру; </w:t>
      </w:r>
    </w:p>
    <w:bookmarkEnd w:id="31"/>
    <w:bookmarkStart w:name="z34" w:id="32"/>
    <w:p>
      <w:pPr>
        <w:spacing w:after="0"/>
        <w:ind w:left="0"/>
        <w:jc w:val="both"/>
      </w:pPr>
      <w:r>
        <w:rPr>
          <w:rFonts w:ascii="Times New Roman"/>
          <w:b w:val="false"/>
          <w:i w:val="false"/>
          <w:color w:val="000000"/>
          <w:sz w:val="28"/>
        </w:rPr>
        <w:t xml:space="preserve">
      ТҚСТ АЖ негізінде іріктемелі зерттеулер жүргізу және статистикалық әзірлемелерде пайдалану; </w:t>
      </w:r>
    </w:p>
    <w:bookmarkEnd w:id="32"/>
    <w:bookmarkStart w:name="z35" w:id="33"/>
    <w:p>
      <w:pPr>
        <w:spacing w:after="0"/>
        <w:ind w:left="0"/>
        <w:jc w:val="both"/>
      </w:pPr>
      <w:r>
        <w:rPr>
          <w:rFonts w:ascii="Times New Roman"/>
          <w:b w:val="false"/>
          <w:i w:val="false"/>
          <w:color w:val="000000"/>
          <w:sz w:val="28"/>
        </w:rPr>
        <w:t>
      ТҚСТ АЖ-ны өзектендіру үшін үй шаруашылықтарына іріктемелі зерттеулер жүргізу болып табылады.</w:t>
      </w:r>
    </w:p>
    <w:bookmarkEnd w:id="33"/>
    <w:bookmarkStart w:name="z36" w:id="34"/>
    <w:p>
      <w:pPr>
        <w:spacing w:after="0"/>
        <w:ind w:left="0"/>
        <w:jc w:val="both"/>
      </w:pPr>
      <w:r>
        <w:rPr>
          <w:rFonts w:ascii="Times New Roman"/>
          <w:b w:val="false"/>
          <w:i w:val="false"/>
          <w:color w:val="000000"/>
          <w:sz w:val="28"/>
        </w:rPr>
        <w:t>
      6. Келесі деректер ТҚСТ АЖ-ны өзектендіру болып табылады:</w:t>
      </w:r>
    </w:p>
    <w:bookmarkEnd w:id="34"/>
    <w:bookmarkStart w:name="z37" w:id="35"/>
    <w:p>
      <w:pPr>
        <w:spacing w:after="0"/>
        <w:ind w:left="0"/>
        <w:jc w:val="both"/>
      </w:pPr>
      <w:r>
        <w:rPr>
          <w:rFonts w:ascii="Times New Roman"/>
          <w:b w:val="false"/>
          <w:i w:val="false"/>
          <w:color w:val="000000"/>
          <w:sz w:val="28"/>
        </w:rPr>
        <w:t>
      1) әкімшілік дереккөздерден тіркелген тұрғын үйлер мен тұрғын үй-жайлар (пәтерлер) туралы мәліметтер;</w:t>
      </w:r>
    </w:p>
    <w:bookmarkEnd w:id="35"/>
    <w:bookmarkStart w:name="z38" w:id="36"/>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3-қосымшада</w:t>
      </w:r>
      <w:r>
        <w:rPr>
          <w:rFonts w:ascii="Times New Roman"/>
          <w:b w:val="false"/>
          <w:i w:val="false"/>
          <w:color w:val="000000"/>
          <w:sz w:val="28"/>
        </w:rPr>
        <w:t xml:space="preserve"> келтірілген әкімшілік дереккөздерден тұрғын үйлердің апаттылығы туралы мәліметтер;</w:t>
      </w:r>
    </w:p>
    <w:bookmarkEnd w:id="36"/>
    <w:bookmarkStart w:name="z39" w:id="37"/>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 әкімшілік дереккөздерден әр шаруашылық бойынша есепке алу мәліметтері;</w:t>
      </w:r>
    </w:p>
    <w:bookmarkEnd w:id="37"/>
    <w:bookmarkStart w:name="z40" w:id="38"/>
    <w:p>
      <w:pPr>
        <w:spacing w:after="0"/>
        <w:ind w:left="0"/>
        <w:jc w:val="both"/>
      </w:pPr>
      <w:r>
        <w:rPr>
          <w:rFonts w:ascii="Times New Roman"/>
          <w:b w:val="false"/>
          <w:i w:val="false"/>
          <w:color w:val="000000"/>
          <w:sz w:val="28"/>
        </w:rPr>
        <w:t>
      4) үй шаруашылықтарын іріктемелі зерттеуден тұратындардың саны бойынша мәліметтер.</w:t>
      </w:r>
    </w:p>
    <w:bookmarkEnd w:id="38"/>
    <w:bookmarkStart w:name="z41" w:id="39"/>
    <w:p>
      <w:pPr>
        <w:spacing w:after="0"/>
        <w:ind w:left="0"/>
        <w:jc w:val="left"/>
      </w:pPr>
      <w:r>
        <w:rPr>
          <w:rFonts w:ascii="Times New Roman"/>
          <w:b/>
          <w:i w:val="false"/>
          <w:color w:val="000000"/>
        </w:rPr>
        <w:t xml:space="preserve"> 3-тарау. ТҚСТ АЖ-ны жүргізуді ұйымдастыру</w:t>
      </w:r>
    </w:p>
    <w:bookmarkEnd w:id="39"/>
    <w:bookmarkStart w:name="z42" w:id="40"/>
    <w:p>
      <w:pPr>
        <w:spacing w:after="0"/>
        <w:ind w:left="0"/>
        <w:jc w:val="both"/>
      </w:pPr>
      <w:r>
        <w:rPr>
          <w:rFonts w:ascii="Times New Roman"/>
          <w:b w:val="false"/>
          <w:i w:val="false"/>
          <w:color w:val="000000"/>
          <w:sz w:val="28"/>
        </w:rPr>
        <w:t>
      7. ТҚСТ АЖ міндеттердің белгілі бір тобын шешуге бағытталған әрекеттерді автоматтандыруға мүмкіндік береді және келесі блоктардан тұрады:</w:t>
      </w:r>
    </w:p>
    <w:bookmarkEnd w:id="40"/>
    <w:bookmarkStart w:name="z43" w:id="41"/>
    <w:p>
      <w:pPr>
        <w:spacing w:after="0"/>
        <w:ind w:left="0"/>
        <w:jc w:val="both"/>
      </w:pPr>
      <w:r>
        <w:rPr>
          <w:rFonts w:ascii="Times New Roman"/>
          <w:b w:val="false"/>
          <w:i w:val="false"/>
          <w:color w:val="000000"/>
          <w:sz w:val="28"/>
        </w:rPr>
        <w:t>
      1) деректерді жинау, өңдеу және талдау;</w:t>
      </w:r>
    </w:p>
    <w:bookmarkEnd w:id="41"/>
    <w:bookmarkStart w:name="z44" w:id="42"/>
    <w:p>
      <w:pPr>
        <w:spacing w:after="0"/>
        <w:ind w:left="0"/>
        <w:jc w:val="both"/>
      </w:pPr>
      <w:r>
        <w:rPr>
          <w:rFonts w:ascii="Times New Roman"/>
          <w:b w:val="false"/>
          <w:i w:val="false"/>
          <w:color w:val="000000"/>
          <w:sz w:val="28"/>
        </w:rPr>
        <w:t>
      2) есептерді қалыптастыру;</w:t>
      </w:r>
    </w:p>
    <w:bookmarkEnd w:id="42"/>
    <w:bookmarkStart w:name="z45" w:id="43"/>
    <w:p>
      <w:pPr>
        <w:spacing w:after="0"/>
        <w:ind w:left="0"/>
        <w:jc w:val="both"/>
      </w:pPr>
      <w:r>
        <w:rPr>
          <w:rFonts w:ascii="Times New Roman"/>
          <w:b w:val="false"/>
          <w:i w:val="false"/>
          <w:color w:val="000000"/>
          <w:sz w:val="28"/>
        </w:rPr>
        <w:t>
      3) сыртқы дерекқорды "е-Статистика" интеграцияланған ақпараттық жүйесінің компоненттерімен интеграциялау.</w:t>
      </w:r>
    </w:p>
    <w:bookmarkEnd w:id="43"/>
    <w:bookmarkStart w:name="z46" w:id="44"/>
    <w:p>
      <w:pPr>
        <w:spacing w:after="0"/>
        <w:ind w:left="0"/>
        <w:jc w:val="both"/>
      </w:pPr>
      <w:r>
        <w:rPr>
          <w:rFonts w:ascii="Times New Roman"/>
          <w:b w:val="false"/>
          <w:i w:val="false"/>
          <w:color w:val="000000"/>
          <w:sz w:val="28"/>
        </w:rPr>
        <w:t>
      8. Деректерді жинау, өңдеу, талдау кезінде келесі үдерістерді бақылау және автоматтандыру жүзеге асырылады:</w:t>
      </w:r>
    </w:p>
    <w:bookmarkEnd w:id="44"/>
    <w:bookmarkStart w:name="z47" w:id="45"/>
    <w:p>
      <w:pPr>
        <w:spacing w:after="0"/>
        <w:ind w:left="0"/>
        <w:jc w:val="both"/>
      </w:pPr>
      <w:r>
        <w:rPr>
          <w:rFonts w:ascii="Times New Roman"/>
          <w:b w:val="false"/>
          <w:i w:val="false"/>
          <w:color w:val="000000"/>
          <w:sz w:val="28"/>
        </w:rPr>
        <w:t>
      ТҚСТ АЖ-ны қалыптастыру;</w:t>
      </w:r>
    </w:p>
    <w:bookmarkEnd w:id="45"/>
    <w:bookmarkStart w:name="z48" w:id="46"/>
    <w:p>
      <w:pPr>
        <w:spacing w:after="0"/>
        <w:ind w:left="0"/>
        <w:jc w:val="both"/>
      </w:pPr>
      <w:r>
        <w:rPr>
          <w:rFonts w:ascii="Times New Roman"/>
          <w:b w:val="false"/>
          <w:i w:val="false"/>
          <w:color w:val="000000"/>
          <w:sz w:val="28"/>
        </w:rPr>
        <w:t>
      әкімшілік деректерден алынған деректер негізінде ТҚСТ АЖ деректерін өзектендіру;</w:t>
      </w:r>
    </w:p>
    <w:bookmarkEnd w:id="46"/>
    <w:bookmarkStart w:name="z49" w:id="47"/>
    <w:p>
      <w:pPr>
        <w:spacing w:after="0"/>
        <w:ind w:left="0"/>
        <w:jc w:val="both"/>
      </w:pPr>
      <w:r>
        <w:rPr>
          <w:rFonts w:ascii="Times New Roman"/>
          <w:b w:val="false"/>
          <w:i w:val="false"/>
          <w:color w:val="000000"/>
          <w:sz w:val="28"/>
        </w:rPr>
        <w:t xml:space="preserve">
      үйлер мен пәтерлер каталогын жүргізу және өзектендіру. </w:t>
      </w:r>
    </w:p>
    <w:bookmarkEnd w:id="47"/>
    <w:bookmarkStart w:name="z50" w:id="48"/>
    <w:p>
      <w:pPr>
        <w:spacing w:after="0"/>
        <w:ind w:left="0"/>
        <w:jc w:val="both"/>
      </w:pPr>
      <w:r>
        <w:rPr>
          <w:rFonts w:ascii="Times New Roman"/>
          <w:b w:val="false"/>
          <w:i w:val="false"/>
          <w:color w:val="000000"/>
          <w:sz w:val="28"/>
        </w:rPr>
        <w:t>
      9. Деректерді жинау, өңдеу және талдау кезінде бастапқы қалыптастыруға, өзектендіруге және ТҚСТ АЖ-ға енгізуге байланысты міндеттерді шешеді.</w:t>
      </w:r>
    </w:p>
    <w:bookmarkEnd w:id="48"/>
    <w:bookmarkStart w:name="z51" w:id="49"/>
    <w:p>
      <w:pPr>
        <w:spacing w:after="0"/>
        <w:ind w:left="0"/>
        <w:jc w:val="both"/>
      </w:pPr>
      <w:r>
        <w:rPr>
          <w:rFonts w:ascii="Times New Roman"/>
          <w:b w:val="false"/>
          <w:i w:val="false"/>
          <w:color w:val="000000"/>
          <w:sz w:val="28"/>
        </w:rPr>
        <w:t>
      Деректерді өңдеу, түзету негізінде ай сайын (белгілі бір кезеңге) республикалық деңгейде кескін қалыптастырылады.</w:t>
      </w:r>
    </w:p>
    <w:bookmarkEnd w:id="49"/>
    <w:bookmarkStart w:name="z52" w:id="50"/>
    <w:p>
      <w:pPr>
        <w:spacing w:after="0"/>
        <w:ind w:left="0"/>
        <w:jc w:val="both"/>
      </w:pPr>
      <w:r>
        <w:rPr>
          <w:rFonts w:ascii="Times New Roman"/>
          <w:b w:val="false"/>
          <w:i w:val="false"/>
          <w:color w:val="000000"/>
          <w:sz w:val="28"/>
        </w:rPr>
        <w:t>
      ТҚСТ АЖ-дан ұйғарынды кестелерді қалыптастыру кезінде кескін пайдаланылады.</w:t>
      </w:r>
    </w:p>
    <w:bookmarkEnd w:id="50"/>
    <w:bookmarkStart w:name="z53" w:id="51"/>
    <w:p>
      <w:pPr>
        <w:spacing w:after="0"/>
        <w:ind w:left="0"/>
        <w:jc w:val="both"/>
      </w:pPr>
      <w:r>
        <w:rPr>
          <w:rFonts w:ascii="Times New Roman"/>
          <w:b w:val="false"/>
          <w:i w:val="false"/>
          <w:color w:val="000000"/>
          <w:sz w:val="28"/>
        </w:rPr>
        <w:t>
      Ай сайынғы кескін есептер мен деректердің әртүрлі іріктемелерін қалыптастыруды қамтамасыз етеді.</w:t>
      </w:r>
    </w:p>
    <w:bookmarkEnd w:id="51"/>
    <w:bookmarkStart w:name="z54" w:id="52"/>
    <w:p>
      <w:pPr>
        <w:spacing w:after="0"/>
        <w:ind w:left="0"/>
        <w:jc w:val="both"/>
      </w:pPr>
      <w:r>
        <w:rPr>
          <w:rFonts w:ascii="Times New Roman"/>
          <w:b w:val="false"/>
          <w:i w:val="false"/>
          <w:color w:val="000000"/>
          <w:sz w:val="28"/>
        </w:rPr>
        <w:t xml:space="preserve">
      10. Есептерді қалыптастыру блогы келесі міндеттерді қамтиды: </w:t>
      </w:r>
    </w:p>
    <w:bookmarkEnd w:id="52"/>
    <w:bookmarkStart w:name="z55" w:id="53"/>
    <w:p>
      <w:pPr>
        <w:spacing w:after="0"/>
        <w:ind w:left="0"/>
        <w:jc w:val="both"/>
      </w:pPr>
      <w:r>
        <w:rPr>
          <w:rFonts w:ascii="Times New Roman"/>
          <w:b w:val="false"/>
          <w:i w:val="false"/>
          <w:color w:val="000000"/>
          <w:sz w:val="28"/>
        </w:rPr>
        <w:t>
      кескіндерді қалыптастыру;</w:t>
      </w:r>
    </w:p>
    <w:bookmarkEnd w:id="53"/>
    <w:bookmarkStart w:name="z56" w:id="54"/>
    <w:p>
      <w:pPr>
        <w:spacing w:after="0"/>
        <w:ind w:left="0"/>
        <w:jc w:val="both"/>
      </w:pPr>
      <w:r>
        <w:rPr>
          <w:rFonts w:ascii="Times New Roman"/>
          <w:b w:val="false"/>
          <w:i w:val="false"/>
          <w:color w:val="000000"/>
          <w:sz w:val="28"/>
        </w:rPr>
        <w:t>
      іріктемелерді қалыптастыру;</w:t>
      </w:r>
    </w:p>
    <w:bookmarkEnd w:id="54"/>
    <w:bookmarkStart w:name="z57" w:id="55"/>
    <w:p>
      <w:pPr>
        <w:spacing w:after="0"/>
        <w:ind w:left="0"/>
        <w:jc w:val="both"/>
      </w:pPr>
      <w:r>
        <w:rPr>
          <w:rFonts w:ascii="Times New Roman"/>
          <w:b w:val="false"/>
          <w:i w:val="false"/>
          <w:color w:val="000000"/>
          <w:sz w:val="28"/>
        </w:rPr>
        <w:t>
      ұйғарынды ақпаратты қалыптастыру.</w:t>
      </w:r>
    </w:p>
    <w:bookmarkEnd w:id="55"/>
    <w:bookmarkStart w:name="z58" w:id="56"/>
    <w:p>
      <w:pPr>
        <w:spacing w:after="0"/>
        <w:ind w:left="0"/>
        <w:jc w:val="both"/>
      </w:pPr>
      <w:r>
        <w:rPr>
          <w:rFonts w:ascii="Times New Roman"/>
          <w:b w:val="false"/>
          <w:i w:val="false"/>
          <w:color w:val="000000"/>
          <w:sz w:val="28"/>
        </w:rPr>
        <w:t>
      11. Интеграция блогы ақпараттық жүйені сыртқы дерекқордың компоненттерімен интеграциялауды қамтамасыз етеді және келесі міндеттерді қамтиды:</w:t>
      </w:r>
    </w:p>
    <w:bookmarkEnd w:id="56"/>
    <w:bookmarkStart w:name="z59" w:id="57"/>
    <w:p>
      <w:pPr>
        <w:spacing w:after="0"/>
        <w:ind w:left="0"/>
        <w:jc w:val="both"/>
      </w:pPr>
      <w:r>
        <w:rPr>
          <w:rFonts w:ascii="Times New Roman"/>
          <w:b w:val="false"/>
          <w:i w:val="false"/>
          <w:color w:val="000000"/>
          <w:sz w:val="28"/>
        </w:rPr>
        <w:t>
      1) "Метадеректер" ақпараттық жүйесімен өзара іс-қимыл;</w:t>
      </w:r>
    </w:p>
    <w:bookmarkEnd w:id="57"/>
    <w:bookmarkStart w:name="z60" w:id="58"/>
    <w:p>
      <w:pPr>
        <w:spacing w:after="0"/>
        <w:ind w:left="0"/>
        <w:jc w:val="both"/>
      </w:pPr>
      <w:r>
        <w:rPr>
          <w:rFonts w:ascii="Times New Roman"/>
          <w:b w:val="false"/>
          <w:i w:val="false"/>
          <w:color w:val="000000"/>
          <w:sz w:val="28"/>
        </w:rPr>
        <w:t>
      2) агрегатталған көрсеткіштердің дерекқорымен өзара іс-қимыл;</w:t>
      </w:r>
    </w:p>
    <w:bookmarkEnd w:id="58"/>
    <w:bookmarkStart w:name="z61" w:id="59"/>
    <w:p>
      <w:pPr>
        <w:spacing w:after="0"/>
        <w:ind w:left="0"/>
        <w:jc w:val="both"/>
      </w:pPr>
      <w:r>
        <w:rPr>
          <w:rFonts w:ascii="Times New Roman"/>
          <w:b w:val="false"/>
          <w:i w:val="false"/>
          <w:color w:val="000000"/>
          <w:sz w:val="28"/>
        </w:rPr>
        <w:t>
      3) "Халықтың статистикалық тіркелімі" ақпараттық жүйесімен өзара іс-қимыл;</w:t>
      </w:r>
    </w:p>
    <w:bookmarkEnd w:id="59"/>
    <w:bookmarkStart w:name="z62" w:id="60"/>
    <w:p>
      <w:pPr>
        <w:spacing w:after="0"/>
        <w:ind w:left="0"/>
        <w:jc w:val="both"/>
      </w:pPr>
      <w:r>
        <w:rPr>
          <w:rFonts w:ascii="Times New Roman"/>
          <w:b w:val="false"/>
          <w:i w:val="false"/>
          <w:color w:val="000000"/>
          <w:sz w:val="28"/>
        </w:rPr>
        <w:t>
      4) "Ауылшаруашылығы тіркелімі" ақпараттық жүйесімен өзара іс-қимыл;</w:t>
      </w:r>
    </w:p>
    <w:bookmarkEnd w:id="60"/>
    <w:bookmarkStart w:name="z63" w:id="61"/>
    <w:p>
      <w:pPr>
        <w:spacing w:after="0"/>
        <w:ind w:left="0"/>
        <w:jc w:val="both"/>
      </w:pPr>
      <w:r>
        <w:rPr>
          <w:rFonts w:ascii="Times New Roman"/>
          <w:b w:val="false"/>
          <w:i w:val="false"/>
          <w:color w:val="000000"/>
          <w:sz w:val="28"/>
        </w:rPr>
        <w:t>
      5) ішкі интранет-порталмен өзара іс-қимыл.</w:t>
      </w:r>
    </w:p>
    <w:bookmarkEnd w:id="61"/>
    <w:bookmarkStart w:name="z64" w:id="62"/>
    <w:p>
      <w:pPr>
        <w:spacing w:after="0"/>
        <w:ind w:left="0"/>
        <w:jc w:val="both"/>
      </w:pPr>
      <w:r>
        <w:rPr>
          <w:rFonts w:ascii="Times New Roman"/>
          <w:b w:val="false"/>
          <w:i w:val="false"/>
          <w:color w:val="000000"/>
          <w:sz w:val="28"/>
        </w:rPr>
        <w:t>
      12. ТҚСТ АЖ-ға ақпаратты енгізу және түзету өңірлік деңгейде жүзеге асырылады. Ақпаратты енгізу және түзету кезінде келесі кезеңдер сақталады:</w:t>
      </w:r>
    </w:p>
    <w:bookmarkEnd w:id="62"/>
    <w:bookmarkStart w:name="z65" w:id="63"/>
    <w:p>
      <w:pPr>
        <w:spacing w:after="0"/>
        <w:ind w:left="0"/>
        <w:jc w:val="both"/>
      </w:pPr>
      <w:r>
        <w:rPr>
          <w:rFonts w:ascii="Times New Roman"/>
          <w:b w:val="false"/>
          <w:i w:val="false"/>
          <w:color w:val="000000"/>
          <w:sz w:val="28"/>
        </w:rPr>
        <w:t>
      1) анықтамалық ақпараттың барлығы мәзірден таңдалады;</w:t>
      </w:r>
    </w:p>
    <w:bookmarkEnd w:id="63"/>
    <w:bookmarkStart w:name="z66" w:id="64"/>
    <w:p>
      <w:pPr>
        <w:spacing w:after="0"/>
        <w:ind w:left="0"/>
        <w:jc w:val="both"/>
      </w:pPr>
      <w:r>
        <w:rPr>
          <w:rFonts w:ascii="Times New Roman"/>
          <w:b w:val="false"/>
          <w:i w:val="false"/>
          <w:color w:val="000000"/>
          <w:sz w:val="28"/>
        </w:rPr>
        <w:t>
      2) жеке үй болған кезде "пәтер нөмірінің" жиегіне "нөл" енгізіледі;</w:t>
      </w:r>
    </w:p>
    <w:bookmarkEnd w:id="64"/>
    <w:bookmarkStart w:name="z67" w:id="65"/>
    <w:p>
      <w:pPr>
        <w:spacing w:after="0"/>
        <w:ind w:left="0"/>
        <w:jc w:val="both"/>
      </w:pPr>
      <w:r>
        <w:rPr>
          <w:rFonts w:ascii="Times New Roman"/>
          <w:b w:val="false"/>
          <w:i w:val="false"/>
          <w:color w:val="000000"/>
          <w:sz w:val="28"/>
        </w:rPr>
        <w:t>
      3) екі және одан да көп пәтерлі үйлер болған кезде "пәтердің нөмірі" жиегіне тиісті "пәтердің нөмірі" қойылады;</w:t>
      </w:r>
    </w:p>
    <w:bookmarkEnd w:id="65"/>
    <w:bookmarkStart w:name="z68" w:id="66"/>
    <w:p>
      <w:pPr>
        <w:spacing w:after="0"/>
        <w:ind w:left="0"/>
        <w:jc w:val="both"/>
      </w:pPr>
      <w:r>
        <w:rPr>
          <w:rFonts w:ascii="Times New Roman"/>
          <w:b w:val="false"/>
          <w:i w:val="false"/>
          <w:color w:val="000000"/>
          <w:sz w:val="28"/>
        </w:rPr>
        <w:t>
      4) "үй пайдаланудан шыққан" жағдайда пәтердің жағдайына "тұрғын емес" себебі қойылады бұл ретте барлық пәтерлердің тұрғын алаңы жойылады, ал жалпы алаңы қалады;</w:t>
      </w:r>
    </w:p>
    <w:bookmarkEnd w:id="66"/>
    <w:bookmarkStart w:name="z69" w:id="67"/>
    <w:p>
      <w:pPr>
        <w:spacing w:after="0"/>
        <w:ind w:left="0"/>
        <w:jc w:val="both"/>
      </w:pPr>
      <w:r>
        <w:rPr>
          <w:rFonts w:ascii="Times New Roman"/>
          <w:b w:val="false"/>
          <w:i w:val="false"/>
          <w:color w:val="000000"/>
          <w:sz w:val="28"/>
        </w:rPr>
        <w:t>
      5) пәтердің жағдайы "тұрғын емес" болса, тұратындар саны мен үй шаруашылықтарының саны жойылады;</w:t>
      </w:r>
    </w:p>
    <w:bookmarkEnd w:id="67"/>
    <w:bookmarkStart w:name="z70" w:id="68"/>
    <w:p>
      <w:pPr>
        <w:spacing w:after="0"/>
        <w:ind w:left="0"/>
        <w:jc w:val="both"/>
      </w:pPr>
      <w:r>
        <w:rPr>
          <w:rFonts w:ascii="Times New Roman"/>
          <w:b w:val="false"/>
          <w:i w:val="false"/>
          <w:color w:val="000000"/>
          <w:sz w:val="28"/>
        </w:rPr>
        <w:t>
      6) пәтер тұрғын үй қорынын шығарылған кезде, "пәтердің пайдаланудан шығарылу себебі" жиегі міндетті түрде толтырылады;</w:t>
      </w:r>
    </w:p>
    <w:bookmarkEnd w:id="68"/>
    <w:bookmarkStart w:name="z71" w:id="69"/>
    <w:p>
      <w:pPr>
        <w:spacing w:after="0"/>
        <w:ind w:left="0"/>
        <w:jc w:val="both"/>
      </w:pPr>
      <w:r>
        <w:rPr>
          <w:rFonts w:ascii="Times New Roman"/>
          <w:b w:val="false"/>
          <w:i w:val="false"/>
          <w:color w:val="000000"/>
          <w:sz w:val="28"/>
        </w:rPr>
        <w:t>
      7) "үйдің карточкасында" "қабаттылығы" бағанында "бірден жоғары" белгісін енгізу көзделген;</w:t>
      </w:r>
    </w:p>
    <w:bookmarkEnd w:id="69"/>
    <w:bookmarkStart w:name="z72" w:id="70"/>
    <w:p>
      <w:pPr>
        <w:spacing w:after="0"/>
        <w:ind w:left="0"/>
        <w:jc w:val="both"/>
      </w:pPr>
      <w:r>
        <w:rPr>
          <w:rFonts w:ascii="Times New Roman"/>
          <w:b w:val="false"/>
          <w:i w:val="false"/>
          <w:color w:val="000000"/>
          <w:sz w:val="28"/>
        </w:rPr>
        <w:t xml:space="preserve">
      8) үйдің немесе пәтердің жағдайы "шығарылған" болса, "шығарылу себебі" және "шығарылған күні" жиектері міндетті түрде толтырылуы керек, басқа жағдайларда бұл жиектер толтырылмайды; </w:t>
      </w:r>
    </w:p>
    <w:bookmarkEnd w:id="70"/>
    <w:bookmarkStart w:name="z73" w:id="71"/>
    <w:p>
      <w:pPr>
        <w:spacing w:after="0"/>
        <w:ind w:left="0"/>
        <w:jc w:val="both"/>
      </w:pPr>
      <w:r>
        <w:rPr>
          <w:rFonts w:ascii="Times New Roman"/>
          <w:b w:val="false"/>
          <w:i w:val="false"/>
          <w:color w:val="000000"/>
          <w:sz w:val="28"/>
        </w:rPr>
        <w:t>
      9) бақылау кезінде пәтердің жалпы алаңы пәтердің тұрғын алаңына тең болуына жол беріледі;</w:t>
      </w:r>
    </w:p>
    <w:bookmarkEnd w:id="71"/>
    <w:bookmarkStart w:name="z74" w:id="72"/>
    <w:p>
      <w:pPr>
        <w:spacing w:after="0"/>
        <w:ind w:left="0"/>
        <w:jc w:val="both"/>
      </w:pPr>
      <w:r>
        <w:rPr>
          <w:rFonts w:ascii="Times New Roman"/>
          <w:b w:val="false"/>
          <w:i w:val="false"/>
          <w:color w:val="000000"/>
          <w:sz w:val="28"/>
        </w:rPr>
        <w:t>
      10) ТҚСТ АЖ базасында кез келген өзгеріс болған кезде "өзектендірудің соңғы күні" атрибутына автоматты түрде жүйелік күн енгізіледі;</w:t>
      </w:r>
    </w:p>
    <w:bookmarkEnd w:id="72"/>
    <w:bookmarkStart w:name="z75" w:id="73"/>
    <w:p>
      <w:pPr>
        <w:spacing w:after="0"/>
        <w:ind w:left="0"/>
        <w:jc w:val="both"/>
      </w:pPr>
      <w:r>
        <w:rPr>
          <w:rFonts w:ascii="Times New Roman"/>
          <w:b w:val="false"/>
          <w:i w:val="false"/>
          <w:color w:val="000000"/>
          <w:sz w:val="28"/>
        </w:rPr>
        <w:t>
      11) бақылау кезінде үйдің жалпы алаңына үйдегі шығарылған пәтерлердің жалпы алаңы кіреді;</w:t>
      </w:r>
    </w:p>
    <w:bookmarkEnd w:id="73"/>
    <w:bookmarkStart w:name="z76" w:id="74"/>
    <w:p>
      <w:pPr>
        <w:spacing w:after="0"/>
        <w:ind w:left="0"/>
        <w:jc w:val="both"/>
      </w:pPr>
      <w:r>
        <w:rPr>
          <w:rFonts w:ascii="Times New Roman"/>
          <w:b w:val="false"/>
          <w:i w:val="false"/>
          <w:color w:val="000000"/>
          <w:sz w:val="28"/>
        </w:rPr>
        <w:t>
      12) бақылау кезінде үйдің тұрғын алаңына шығарылған пәтерлердің тұрғын алаңы кірмейді;</w:t>
      </w:r>
    </w:p>
    <w:bookmarkEnd w:id="74"/>
    <w:bookmarkStart w:name="z77" w:id="75"/>
    <w:p>
      <w:pPr>
        <w:spacing w:after="0"/>
        <w:ind w:left="0"/>
        <w:jc w:val="both"/>
      </w:pPr>
      <w:r>
        <w:rPr>
          <w:rFonts w:ascii="Times New Roman"/>
          <w:b w:val="false"/>
          <w:i w:val="false"/>
          <w:color w:val="000000"/>
          <w:sz w:val="28"/>
        </w:rPr>
        <w:t>
      13) бақылау кезінде үйдің тұрғын алаңына "тұрғын еместен" "тұрғынға" өзгергенде енгізілген пәтерлердің тұрғын алаңы кіреді;</w:t>
      </w:r>
    </w:p>
    <w:bookmarkEnd w:id="75"/>
    <w:bookmarkStart w:name="z78" w:id="76"/>
    <w:p>
      <w:pPr>
        <w:spacing w:after="0"/>
        <w:ind w:left="0"/>
        <w:jc w:val="both"/>
      </w:pPr>
      <w:r>
        <w:rPr>
          <w:rFonts w:ascii="Times New Roman"/>
          <w:b w:val="false"/>
          <w:i w:val="false"/>
          <w:color w:val="000000"/>
          <w:sz w:val="28"/>
        </w:rPr>
        <w:t>
      14) "жапсаржай" бойынша деректер түскен кезде "жапсаржай" алаңы тұрғын үйдің жалпы алаңына қосылады;</w:t>
      </w:r>
    </w:p>
    <w:bookmarkEnd w:id="76"/>
    <w:bookmarkStart w:name="z79" w:id="77"/>
    <w:p>
      <w:pPr>
        <w:spacing w:after="0"/>
        <w:ind w:left="0"/>
        <w:jc w:val="both"/>
      </w:pPr>
      <w:r>
        <w:rPr>
          <w:rFonts w:ascii="Times New Roman"/>
          <w:b w:val="false"/>
          <w:i w:val="false"/>
          <w:color w:val="000000"/>
          <w:sz w:val="28"/>
        </w:rPr>
        <w:t>
      15) ТҚСТ АЖ базасына түзетулер енгізілген кезде өзгерістер түскен деректер ғана ауыстырылады, ал қалған деректер өзгертілмейді;</w:t>
      </w:r>
    </w:p>
    <w:bookmarkEnd w:id="77"/>
    <w:bookmarkStart w:name="z80" w:id="78"/>
    <w:p>
      <w:pPr>
        <w:spacing w:after="0"/>
        <w:ind w:left="0"/>
        <w:jc w:val="both"/>
      </w:pPr>
      <w:r>
        <w:rPr>
          <w:rFonts w:ascii="Times New Roman"/>
          <w:b w:val="false"/>
          <w:i w:val="false"/>
          <w:color w:val="000000"/>
          <w:sz w:val="28"/>
        </w:rPr>
        <w:t>
      16) ТҚСТ АЖ базасына өзгеріс енгізілген кезде "өзектендіру туралы мәліметтер" атрибутына автоматты түрде жүйелік күн енгізіледі;</w:t>
      </w:r>
    </w:p>
    <w:bookmarkEnd w:id="78"/>
    <w:bookmarkStart w:name="z81" w:id="79"/>
    <w:p>
      <w:pPr>
        <w:spacing w:after="0"/>
        <w:ind w:left="0"/>
        <w:jc w:val="both"/>
      </w:pPr>
      <w:r>
        <w:rPr>
          <w:rFonts w:ascii="Times New Roman"/>
          <w:b w:val="false"/>
          <w:i w:val="false"/>
          <w:color w:val="000000"/>
          <w:sz w:val="28"/>
        </w:rPr>
        <w:t>
      17) ТҚСТ АЖ базасында тұрғын үйлер мен тұрғын үй-жайлар (пәтерлер) туралы жазбалар болмаған кезде жазбалар қосылады;</w:t>
      </w:r>
    </w:p>
    <w:bookmarkEnd w:id="79"/>
    <w:bookmarkStart w:name="z82" w:id="80"/>
    <w:p>
      <w:pPr>
        <w:spacing w:after="0"/>
        <w:ind w:left="0"/>
        <w:jc w:val="both"/>
      </w:pPr>
      <w:r>
        <w:rPr>
          <w:rFonts w:ascii="Times New Roman"/>
          <w:b w:val="false"/>
          <w:i w:val="false"/>
          <w:color w:val="000000"/>
          <w:sz w:val="28"/>
        </w:rPr>
        <w:t>
      18) тұратындар, үйдің жағдайы, тұрғын үй-жайлардың (пәтерлердің) жағдайы, бөлмелер саны, сыртқы қабырға материалдары, көше типінің атаулары, көше атаулары, үй (пәтерлер) нөмірі туралы деректерде сәйкессіздіктер анықталған жағдайда ТҚСТ АЖ-ға тиісті түзетулер енгізіледі;</w:t>
      </w:r>
    </w:p>
    <w:bookmarkEnd w:id="80"/>
    <w:bookmarkStart w:name="z83" w:id="81"/>
    <w:p>
      <w:pPr>
        <w:spacing w:after="0"/>
        <w:ind w:left="0"/>
        <w:jc w:val="both"/>
      </w:pPr>
      <w:r>
        <w:rPr>
          <w:rFonts w:ascii="Times New Roman"/>
          <w:b w:val="false"/>
          <w:i w:val="false"/>
          <w:color w:val="000000"/>
          <w:sz w:val="28"/>
        </w:rPr>
        <w:t>
      19) тұрғын үй қорын абаттандыруды өзектендіру кезінде жабдықталған тұрғын үй-жайлар туралы мәліметтер енгізіледі. Тұрғын үй-жай:</w:t>
      </w:r>
    </w:p>
    <w:bookmarkEnd w:id="81"/>
    <w:bookmarkStart w:name="z84" w:id="82"/>
    <w:p>
      <w:pPr>
        <w:spacing w:after="0"/>
        <w:ind w:left="0"/>
        <w:jc w:val="both"/>
      </w:pPr>
      <w:r>
        <w:rPr>
          <w:rFonts w:ascii="Times New Roman"/>
          <w:b w:val="false"/>
          <w:i w:val="false"/>
          <w:color w:val="000000"/>
          <w:sz w:val="28"/>
        </w:rPr>
        <w:t>
      егер үйде электр өткізгіш болса, электрмен;</w:t>
      </w:r>
    </w:p>
    <w:bookmarkEnd w:id="82"/>
    <w:bookmarkStart w:name="z85" w:id="83"/>
    <w:p>
      <w:pPr>
        <w:spacing w:after="0"/>
        <w:ind w:left="0"/>
        <w:jc w:val="both"/>
      </w:pPr>
      <w:r>
        <w:rPr>
          <w:rFonts w:ascii="Times New Roman"/>
          <w:b w:val="false"/>
          <w:i w:val="false"/>
          <w:color w:val="000000"/>
          <w:sz w:val="28"/>
        </w:rPr>
        <w:t xml:space="preserve">
      егер еденүсті электр плитасы немесе еденүсті электр плитасы орнатылған бөлек тұрған асүйі (асүйге арналған арнаулы күрделі ғимарат) бар үй болса, еденүсті электр плитасымен; </w:t>
      </w:r>
    </w:p>
    <w:bookmarkEnd w:id="83"/>
    <w:bookmarkStart w:name="z86" w:id="84"/>
    <w:p>
      <w:pPr>
        <w:spacing w:after="0"/>
        <w:ind w:left="0"/>
        <w:jc w:val="both"/>
      </w:pPr>
      <w:r>
        <w:rPr>
          <w:rFonts w:ascii="Times New Roman"/>
          <w:b w:val="false"/>
          <w:i w:val="false"/>
          <w:color w:val="000000"/>
          <w:sz w:val="28"/>
        </w:rPr>
        <w:t>
      егер желілік табиғи газбен жабдықталған еденүсті газ плитасы болса, желілік (табиғи) газбен;</w:t>
      </w:r>
    </w:p>
    <w:bookmarkEnd w:id="84"/>
    <w:bookmarkStart w:name="z87" w:id="85"/>
    <w:p>
      <w:pPr>
        <w:spacing w:after="0"/>
        <w:ind w:left="0"/>
        <w:jc w:val="both"/>
      </w:pPr>
      <w:r>
        <w:rPr>
          <w:rFonts w:ascii="Times New Roman"/>
          <w:b w:val="false"/>
          <w:i w:val="false"/>
          <w:color w:val="000000"/>
          <w:sz w:val="28"/>
        </w:rPr>
        <w:t>
      егер сұйытылған газбен (газ тәрізді заттарды сақтауға арналған баллондағы немесе газгольдерлердегі-резервуарлардағы) жабдықталған еденүсті газ плитасы болса, сондай-ақ сұйытылған газбен жабдықталған еденүсті газ плитасы орнатылған бөлек тұрған асүйі бар газдандырылған деп саналатын үй сұйытылған газбен;</w:t>
      </w:r>
    </w:p>
    <w:bookmarkEnd w:id="85"/>
    <w:bookmarkStart w:name="z88" w:id="86"/>
    <w:p>
      <w:pPr>
        <w:spacing w:after="0"/>
        <w:ind w:left="0"/>
        <w:jc w:val="both"/>
      </w:pPr>
      <w:r>
        <w:rPr>
          <w:rFonts w:ascii="Times New Roman"/>
          <w:b w:val="false"/>
          <w:i w:val="false"/>
          <w:color w:val="000000"/>
          <w:sz w:val="28"/>
        </w:rPr>
        <w:t>
      егер үйде жылу қазандығы, орамдық немесе аудандық қазандық, жылу электр орталықтары, сондай-ақ автоматты газды су жылытқыштары орнатылған болса, орталықтан жылытумен;</w:t>
      </w:r>
    </w:p>
    <w:bookmarkEnd w:id="86"/>
    <w:bookmarkStart w:name="z89" w:id="87"/>
    <w:p>
      <w:pPr>
        <w:spacing w:after="0"/>
        <w:ind w:left="0"/>
        <w:jc w:val="both"/>
      </w:pPr>
      <w:r>
        <w:rPr>
          <w:rFonts w:ascii="Times New Roman"/>
          <w:b w:val="false"/>
          <w:i w:val="false"/>
          <w:color w:val="000000"/>
          <w:sz w:val="28"/>
        </w:rPr>
        <w:t>
      жеке қондырғылардан жылытумен: егер жылу қондырғыларынан немесе дәстүрлі тұрғын үйдің ішінде тұрған немесе үлкен жеке үйлердің немесе коттедждердің және уақытша шағын үйлердің иелерінде айрықша жағдайлар үшін қосымша нұсқа ретінде газбен, қатты немесе сұйық отынмен жағылатын жабдықтан жылытылатын болса, пешпен жылытумен;</w:t>
      </w:r>
    </w:p>
    <w:bookmarkEnd w:id="87"/>
    <w:bookmarkStart w:name="z90" w:id="88"/>
    <w:p>
      <w:pPr>
        <w:spacing w:after="0"/>
        <w:ind w:left="0"/>
        <w:jc w:val="both"/>
      </w:pPr>
      <w:r>
        <w:rPr>
          <w:rFonts w:ascii="Times New Roman"/>
          <w:b w:val="false"/>
          <w:i w:val="false"/>
          <w:color w:val="000000"/>
          <w:sz w:val="28"/>
        </w:rPr>
        <w:t>
      егер үйдің ішінде су орталықтандырылған су құбырынан немесе артезиандық ұңғымадан түсетін тарату желісі болса, үйдегі (пәтердегі) су құбырымен;</w:t>
      </w:r>
    </w:p>
    <w:bookmarkEnd w:id="88"/>
    <w:bookmarkStart w:name="z91" w:id="89"/>
    <w:p>
      <w:pPr>
        <w:spacing w:after="0"/>
        <w:ind w:left="0"/>
        <w:jc w:val="both"/>
      </w:pPr>
      <w:r>
        <w:rPr>
          <w:rFonts w:ascii="Times New Roman"/>
          <w:b w:val="false"/>
          <w:i w:val="false"/>
          <w:color w:val="000000"/>
          <w:sz w:val="28"/>
        </w:rPr>
        <w:t>
      егер үйдің (жеке тұрған ас үй немесе үйден тыс ұқсас үй-жайлар) сыртында су орталықтандырылған су құбырынан немесе артезиандық ұңғымадан түсетін тарату желісі болса, үйден (пәтерден) тыс су құбырымен;</w:t>
      </w:r>
    </w:p>
    <w:bookmarkEnd w:id="89"/>
    <w:bookmarkStart w:name="z92" w:id="90"/>
    <w:p>
      <w:pPr>
        <w:spacing w:after="0"/>
        <w:ind w:left="0"/>
        <w:jc w:val="both"/>
      </w:pPr>
      <w:r>
        <w:rPr>
          <w:rFonts w:ascii="Times New Roman"/>
          <w:b w:val="false"/>
          <w:i w:val="false"/>
          <w:color w:val="000000"/>
          <w:sz w:val="28"/>
        </w:rPr>
        <w:t>
      егер үй ауласында құдық немесе су таратқыш шүмек (колонка) немесе сумен жабдықтаудың ұқсас көздері болса, құдықпен, колонкамен немесе сумен жабдықтаудың ұқсас көздерімен;</w:t>
      </w:r>
    </w:p>
    <w:bookmarkEnd w:id="90"/>
    <w:bookmarkStart w:name="z93" w:id="91"/>
    <w:p>
      <w:pPr>
        <w:spacing w:after="0"/>
        <w:ind w:left="0"/>
        <w:jc w:val="both"/>
      </w:pPr>
      <w:r>
        <w:rPr>
          <w:rFonts w:ascii="Times New Roman"/>
          <w:b w:val="false"/>
          <w:i w:val="false"/>
          <w:color w:val="000000"/>
          <w:sz w:val="28"/>
        </w:rPr>
        <w:t>
      егер үйде жоғарыда көрсетілген сумен жабдықтау көздері болмаса көлікпен жеткізу басқа өңірлерден, алыс орналасқан су көздерінен немесе сумен жабдықтаудың ұқсас көздерінен көлікпен жүзеге асырылса, ауыз суды жеткізумен;</w:t>
      </w:r>
    </w:p>
    <w:bookmarkEnd w:id="91"/>
    <w:bookmarkStart w:name="z94" w:id="92"/>
    <w:p>
      <w:pPr>
        <w:spacing w:after="0"/>
        <w:ind w:left="0"/>
        <w:jc w:val="both"/>
      </w:pPr>
      <w:r>
        <w:rPr>
          <w:rFonts w:ascii="Times New Roman"/>
          <w:b w:val="false"/>
          <w:i w:val="false"/>
          <w:color w:val="000000"/>
          <w:sz w:val="28"/>
        </w:rPr>
        <w:t>
      егер үйдің ішінде көшедегі кәріз желісіне шаруашылық нәжіс суларының ағуына арналған кәріз құрылғысы немесе сорғыш құдықтар болса, орталық кәрізбен. Су құбыры жоқ, сондай-ақ биодәретханасы бар болған жағдайда тұрғын үй-жай кәрізбен жабдықталған тұрғын үй деп есептелмейді;</w:t>
      </w:r>
    </w:p>
    <w:bookmarkEnd w:id="92"/>
    <w:bookmarkStart w:name="z95" w:id="93"/>
    <w:p>
      <w:pPr>
        <w:spacing w:after="0"/>
        <w:ind w:left="0"/>
        <w:jc w:val="both"/>
      </w:pPr>
      <w:r>
        <w:rPr>
          <w:rFonts w:ascii="Times New Roman"/>
          <w:b w:val="false"/>
          <w:i w:val="false"/>
          <w:color w:val="000000"/>
          <w:sz w:val="28"/>
        </w:rPr>
        <w:t>
      егер жеке ванна бөлмесімен қатар осы мақсаттар үшін арнайы жабдықталған бөлмеде ыстық судың түсу тәсіліне қарамастан, стационарлық ванна немесе себезгімен, бұл ретте ванна (себезгі) орнатылған, ал кәрізі жоқ тұрғын үй ваннамен немесе себезгімен жабдықталған деп есептелмейді;</w:t>
      </w:r>
    </w:p>
    <w:bookmarkEnd w:id="93"/>
    <w:bookmarkStart w:name="z96" w:id="94"/>
    <w:p>
      <w:pPr>
        <w:spacing w:after="0"/>
        <w:ind w:left="0"/>
        <w:jc w:val="both"/>
      </w:pPr>
      <w:r>
        <w:rPr>
          <w:rFonts w:ascii="Times New Roman"/>
          <w:b w:val="false"/>
          <w:i w:val="false"/>
          <w:color w:val="000000"/>
          <w:sz w:val="28"/>
        </w:rPr>
        <w:t xml:space="preserve">
      егер тұрғындардың тұрмыстық мұқтаждығы үшін ыстық суды орталықтан беретін арнайы су құбыры болса, орталық ыстық сумен қамтамасыз етумен; </w:t>
      </w:r>
    </w:p>
    <w:bookmarkEnd w:id="94"/>
    <w:bookmarkStart w:name="z97" w:id="95"/>
    <w:p>
      <w:pPr>
        <w:spacing w:after="0"/>
        <w:ind w:left="0"/>
        <w:jc w:val="both"/>
      </w:pPr>
      <w:r>
        <w:rPr>
          <w:rFonts w:ascii="Times New Roman"/>
          <w:b w:val="false"/>
          <w:i w:val="false"/>
          <w:color w:val="000000"/>
          <w:sz w:val="28"/>
        </w:rPr>
        <w:t>
      егер шағын жылу қазандықтарын қоса алғанда, пәтерде су жылытқыштардан, газды (отынды) колонкалардан ыстық су беретін арнайы су құбыры болса, жеке су жылытқыштар арқылы ыстық сумен қамтамасыз етумен жабдықталған болып есептеледі.</w:t>
      </w:r>
    </w:p>
    <w:bookmarkEnd w:id="95"/>
    <w:bookmarkStart w:name="z98" w:id="96"/>
    <w:p>
      <w:pPr>
        <w:spacing w:after="0"/>
        <w:ind w:left="0"/>
        <w:jc w:val="left"/>
      </w:pPr>
      <w:r>
        <w:rPr>
          <w:rFonts w:ascii="Times New Roman"/>
          <w:b/>
          <w:i w:val="false"/>
          <w:color w:val="000000"/>
        </w:rPr>
        <w:t xml:space="preserve"> 4-тарау. Тұрғын үй қоры статистикалық тіркелімінен жиынтық ақпаратты қалыптастыру</w:t>
      </w:r>
    </w:p>
    <w:bookmarkEnd w:id="96"/>
    <w:bookmarkStart w:name="z99" w:id="97"/>
    <w:p>
      <w:pPr>
        <w:spacing w:after="0"/>
        <w:ind w:left="0"/>
        <w:jc w:val="both"/>
      </w:pPr>
      <w:r>
        <w:rPr>
          <w:rFonts w:ascii="Times New Roman"/>
          <w:b w:val="false"/>
          <w:i w:val="false"/>
          <w:color w:val="000000"/>
          <w:sz w:val="28"/>
        </w:rPr>
        <w:t>
      13.Тұрғын үй қорының болуы және жағдайы туралы жиынтық деректер мен уәкілетті орган бекітетін тиісті жылға арналған статистикалық жұмыс жоспарына сәйкес "Қазақстан Республикасының тұрғын үй қоры туралы" статистикалық жинағында жыл сайын қалыптастырылатын тұрғын үй қорының болуы мен абаттандырылуын сипаттайтын статистикалық көрсеткіштер ТҚСТ АЖ-дан алынатын ұйғарынды ақпарат болып табылады.</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қоры статистикалық</w:t>
            </w:r>
            <w:r>
              <w:br/>
            </w:r>
            <w:r>
              <w:rPr>
                <w:rFonts w:ascii="Times New Roman"/>
                <w:b w:val="false"/>
                <w:i w:val="false"/>
                <w:color w:val="000000"/>
                <w:sz w:val="20"/>
              </w:rPr>
              <w:t>тіркелімін жүргізу және</w:t>
            </w:r>
            <w:r>
              <w:br/>
            </w:r>
            <w:r>
              <w:rPr>
                <w:rFonts w:ascii="Times New Roman"/>
                <w:b w:val="false"/>
                <w:i w:val="false"/>
                <w:color w:val="000000"/>
                <w:sz w:val="20"/>
              </w:rPr>
              <w:t>өзектендіру бойынша</w:t>
            </w:r>
            <w:r>
              <w:br/>
            </w:r>
            <w:r>
              <w:rPr>
                <w:rFonts w:ascii="Times New Roman"/>
                <w:b w:val="false"/>
                <w:i w:val="false"/>
                <w:color w:val="000000"/>
                <w:sz w:val="20"/>
              </w:rPr>
              <w:t>әдістемеге 1-қосымша</w:t>
            </w:r>
          </w:p>
        </w:tc>
      </w:tr>
    </w:tbl>
    <w:bookmarkStart w:name="z104" w:id="98"/>
    <w:p>
      <w:pPr>
        <w:spacing w:after="0"/>
        <w:ind w:left="0"/>
        <w:jc w:val="left"/>
      </w:pPr>
      <w:r>
        <w:rPr>
          <w:rFonts w:ascii="Times New Roman"/>
          <w:b/>
          <w:i w:val="false"/>
          <w:color w:val="000000"/>
        </w:rPr>
        <w:t xml:space="preserve"> ТҚСТ АЖ атрибуттары (үйлер каталогы)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3965"/>
        <w:gridCol w:w="7151"/>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атауы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ТҚСТ дерекқорындағы атрибуттардың атауы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HOUSE_ID</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KADASTR_NU</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атауы. Rus</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KATO_FN_RU</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атауы. Kaz</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KATO_FN_KK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мәліметтері</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типі 2-ші деңгей.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STREET2_ID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типі 2-ші деңгей. Атауы RUS</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STREET2_TYPE</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құрылымданбаған мекенжайы. Атауы RUS</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ADDRESS_RU</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құрылымданбаған мекенжайы. Атауы KAZ</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ADDRESS_KK</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нөмірі</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HOUSE_NUMB</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 тіркеу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сипаттамалары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HOUSE_SITU</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типі</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HOUSE_TYPE</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қабаттылығы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FLOOR_NUMBER</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INPUT_DATE</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Үйді салушы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HOUSE_BUIL</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Пайдалануға беру шарттары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HOUSE_INPU</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 материалдары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HOUSE_WALL</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шығарылған күні</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LEAVE_DATE</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шығарылу себептері</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HOUSE_LEAVE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көрсеткіштер</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FULL_SQUAR</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LIVING_SQU</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пәтерлер</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FLATS</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Олардан: тұрғын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INFABITED_</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Олардан: тұрғын емес</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UNINHABITE</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тұратындар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RESIDENT_N</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 шаруашылықтары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туралы мәліметтер</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Өзектендіру күні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ACTUA_DATE</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ACTUAL_SOU</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ACTUA_BASI</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абаттандырылуы: Коды</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HOUSE_ACCO</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қоры статистикалық</w:t>
            </w:r>
            <w:r>
              <w:br/>
            </w:r>
            <w:r>
              <w:rPr>
                <w:rFonts w:ascii="Times New Roman"/>
                <w:b w:val="false"/>
                <w:i w:val="false"/>
                <w:color w:val="000000"/>
                <w:sz w:val="20"/>
              </w:rPr>
              <w:t>тіркелімін жүргізу және</w:t>
            </w:r>
            <w:r>
              <w:br/>
            </w:r>
            <w:r>
              <w:rPr>
                <w:rFonts w:ascii="Times New Roman"/>
                <w:b w:val="false"/>
                <w:i w:val="false"/>
                <w:color w:val="000000"/>
                <w:sz w:val="20"/>
              </w:rPr>
              <w:t>өзектендіру бойынша</w:t>
            </w:r>
            <w:r>
              <w:br/>
            </w:r>
            <w:r>
              <w:rPr>
                <w:rFonts w:ascii="Times New Roman"/>
                <w:b w:val="false"/>
                <w:i w:val="false"/>
                <w:color w:val="000000"/>
                <w:sz w:val="20"/>
              </w:rPr>
              <w:t>әдістемеге 2-қосымша</w:t>
            </w:r>
          </w:p>
        </w:tc>
      </w:tr>
    </w:tbl>
    <w:bookmarkStart w:name="z105" w:id="99"/>
    <w:p>
      <w:pPr>
        <w:spacing w:after="0"/>
        <w:ind w:left="0"/>
        <w:jc w:val="left"/>
      </w:pPr>
      <w:r>
        <w:rPr>
          <w:rFonts w:ascii="Times New Roman"/>
          <w:b/>
          <w:i w:val="false"/>
          <w:color w:val="000000"/>
        </w:rPr>
        <w:t xml:space="preserve"> ТҚСТ АЖ атрибуттары (пәтерлер каталогы)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3331"/>
        <w:gridCol w:w="7577"/>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Атрибуттар атауы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ТҚСТ дерекқорындағы атрибуттардың атауы</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ӘАОЖ коды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KATO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HOUSE_ID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FLAT_ID</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CADASTRALN</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тіркелім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типі.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FLAT_TYPE</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нөмірі</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жағдайы.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FLAT_SITUA</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FLAT_OWNER</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шарты.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FLAT_INPUT</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шығарылу себептері.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FLAT_CAUSE</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Пайдаланудан шығарылған күні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DATEOFRETI</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FULL_SQUAR</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LIVING_SQU</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Бөлме саны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QUAN_ROOM</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шаруашылықтарының саны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QUAN_HHOL</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Тұратындар саны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QUAN_HABI</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Қабаты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LEVEL_NUMB</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Өзектендіру күні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ACTUAL_DATE</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Дереккөзі. Коды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ACTUAL_ID</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Негіздеме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ACTUAL_BAS</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Жаңартылған күні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REFRESH_DA</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Логині</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USERNAME</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алу-сату шарты бойынша мәміле сомасы </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TRANSA_SUM</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сатып алу-сату шарты бойынша мәміле сомасы</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TRANSA_DAT</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мақсатындағы құны (мың теңге)</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TAX_COST</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салық салу мақсатындағы құны (мың теңге)</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TAX_ESTIMA</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иесі. ТАӘ RUS</w:t>
            </w:r>
          </w:p>
        </w:tc>
        <w:tc>
          <w:tcPr>
            <w:tcW w:w="7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PRAVOOBLAD</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қоры статистикалық</w:t>
            </w:r>
            <w:r>
              <w:br/>
            </w:r>
            <w:r>
              <w:rPr>
                <w:rFonts w:ascii="Times New Roman"/>
                <w:b w:val="false"/>
                <w:i w:val="false"/>
                <w:color w:val="000000"/>
                <w:sz w:val="20"/>
              </w:rPr>
              <w:t>тіркелімін жүргізу және</w:t>
            </w:r>
            <w:r>
              <w:br/>
            </w:r>
            <w:r>
              <w:rPr>
                <w:rFonts w:ascii="Times New Roman"/>
                <w:b w:val="false"/>
                <w:i w:val="false"/>
                <w:color w:val="000000"/>
                <w:sz w:val="20"/>
              </w:rPr>
              <w:t>өзектендіру бойынша</w:t>
            </w:r>
            <w:r>
              <w:br/>
            </w:r>
            <w:r>
              <w:rPr>
                <w:rFonts w:ascii="Times New Roman"/>
                <w:b w:val="false"/>
                <w:i w:val="false"/>
                <w:color w:val="000000"/>
                <w:sz w:val="20"/>
              </w:rPr>
              <w:t>әдістемеге 3-қосымша</w:t>
            </w:r>
          </w:p>
        </w:tc>
      </w:tr>
    </w:tbl>
    <w:bookmarkStart w:name="z106" w:id="100"/>
    <w:p>
      <w:pPr>
        <w:spacing w:after="0"/>
        <w:ind w:left="0"/>
        <w:jc w:val="left"/>
      </w:pPr>
      <w:r>
        <w:rPr>
          <w:rFonts w:ascii="Times New Roman"/>
          <w:b/>
          <w:i w:val="false"/>
          <w:color w:val="000000"/>
        </w:rPr>
        <w:t xml:space="preserve"> Әкімшілік дереккөздерден үйлердің апаттылығы туралы мәліметтер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1241"/>
        <w:gridCol w:w="2023"/>
        <w:gridCol w:w="850"/>
        <w:gridCol w:w="3693"/>
        <w:gridCol w:w="1789"/>
        <w:gridCol w:w="656"/>
        <w:gridCol w:w="1321"/>
        <w:gridCol w:w="18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(ауыл, кент):</w:t>
            </w:r>
            <w:r>
              <w:br/>
            </w:r>
            <w:r>
              <w:rPr>
                <w:rFonts w:ascii="Times New Roman"/>
                <w:b w:val="false"/>
                <w:i w:val="false"/>
                <w:color w:val="000000"/>
                <w:sz w:val="20"/>
              </w:rPr>
              <w:t>
Аудан (қала):</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жіктеуші (ӘАОЖ) бойынша код</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типі (жеке, екі пәтерлі, үш және одан да көп пәтерлі үйлер)</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 (МТК)</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мәліметтері: облыс, қала, аудан/қаладағы аудан, ауылдық округ, елді мекен (кент, ауыл), көше атауы, үйдің нөмірі, пәтер нөмірі</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иеленушінің тегі, аты, әкесінің аты (ол бар болған жағдайда)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тұратындар саны, адам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шығарылу (бұзылу) себебі мен күні</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үй қоры статистикалық</w:t>
            </w:r>
            <w:r>
              <w:br/>
            </w:r>
            <w:r>
              <w:rPr>
                <w:rFonts w:ascii="Times New Roman"/>
                <w:b w:val="false"/>
                <w:i w:val="false"/>
                <w:color w:val="000000"/>
                <w:sz w:val="20"/>
              </w:rPr>
              <w:t>тіркелімін жүргізу және</w:t>
            </w:r>
            <w:r>
              <w:br/>
            </w:r>
            <w:r>
              <w:rPr>
                <w:rFonts w:ascii="Times New Roman"/>
                <w:b w:val="false"/>
                <w:i w:val="false"/>
                <w:color w:val="000000"/>
                <w:sz w:val="20"/>
              </w:rPr>
              <w:t>өзектендіру бойынша</w:t>
            </w:r>
            <w:r>
              <w:br/>
            </w:r>
            <w:r>
              <w:rPr>
                <w:rFonts w:ascii="Times New Roman"/>
                <w:b w:val="false"/>
                <w:i w:val="false"/>
                <w:color w:val="000000"/>
                <w:sz w:val="20"/>
              </w:rPr>
              <w:t>әдістемеге 4-қосымша</w:t>
            </w:r>
          </w:p>
        </w:tc>
      </w:tr>
    </w:tbl>
    <w:bookmarkStart w:name="z107" w:id="101"/>
    <w:p>
      <w:pPr>
        <w:spacing w:after="0"/>
        <w:ind w:left="0"/>
        <w:jc w:val="left"/>
      </w:pPr>
      <w:r>
        <w:rPr>
          <w:rFonts w:ascii="Times New Roman"/>
          <w:b/>
          <w:i w:val="false"/>
          <w:color w:val="000000"/>
        </w:rPr>
        <w:t xml:space="preserve"> Әкімшілік дереккөздерден шаруашылықтар бойынша есепке алу мәліметтері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5"/>
        <w:gridCol w:w="1045"/>
        <w:gridCol w:w="1045"/>
        <w:gridCol w:w="1045"/>
        <w:gridCol w:w="1045"/>
        <w:gridCol w:w="1045"/>
        <w:gridCol w:w="1045"/>
        <w:gridCol w:w="1045"/>
        <w:gridCol w:w="1447"/>
        <w:gridCol w:w="1448"/>
      </w:tblGrid>
      <w:tr>
        <w:trPr>
          <w:trHeight w:val="30" w:hRule="atLeast"/>
        </w:trPr>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коды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нөмірі</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алаңы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 саны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Тұратындар саны</w:t>
            </w:r>
          </w:p>
        </w:tc>
        <w:tc>
          <w:tcPr>
            <w:tcW w:w="1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шаруашылықтарының саны</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иесінің ТАӘ</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
        <w:gridCol w:w="635"/>
        <w:gridCol w:w="812"/>
        <w:gridCol w:w="989"/>
        <w:gridCol w:w="282"/>
        <w:gridCol w:w="282"/>
        <w:gridCol w:w="459"/>
        <w:gridCol w:w="459"/>
        <w:gridCol w:w="459"/>
        <w:gridCol w:w="459"/>
        <w:gridCol w:w="282"/>
        <w:gridCol w:w="282"/>
        <w:gridCol w:w="636"/>
        <w:gridCol w:w="282"/>
        <w:gridCol w:w="636"/>
        <w:gridCol w:w="1106"/>
        <w:gridCol w:w="1107"/>
        <w:gridCol w:w="1107"/>
        <w:gridCol w:w="1107"/>
        <w:gridCol w:w="637"/>
      </w:tblGrid>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w:t>
            </w:r>
          </w:p>
        </w:tc>
      </w:tr>
      <w:tr>
        <w:trPr>
          <w:trHeight w:val="30" w:hRule="atLeast"/>
        </w:trPr>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немесе себезгі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еденүсті электр плитасымен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құрылғылармен жылыту</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су құбыры</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тыс су құбыры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 колонка немесе басқалар</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0" w:type="auto"/>
            <w:vMerge/>
            <w:tcBorders>
              <w:top w:val="nil"/>
              <w:left w:val="single" w:color="cfcfcf" w:sz="5"/>
              <w:bottom w:val="single" w:color="cfcfcf" w:sz="5"/>
              <w:right w:val="single" w:color="cfcfcf" w:sz="5"/>
            </w:tcBorders>
          </w:tcP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жылыту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c>
          <w:tcPr>
            <w:tcW w:w="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су ысытқыштардан</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(табиғи) газ</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(баллондағы) газ</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(табиғи) газ</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(баллондағы) газ</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w:t>
            </w:r>
          </w:p>
        </w:tc>
        <w:tc>
          <w:tcPr>
            <w:tcW w:w="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жағдайы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 жағдайы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материалдары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типі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