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6f8d" w14:textId="0976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аса қауіпті ауруларына қарсы ветеринариялық іс-шараларды жоспарлау және жүргізу қағидаларын бекіту туралы" Қазақстан Республикасы Ауыл шаруашылығы министрінің 2014 жылғы 30 маусымдағы № 16-07/332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30 мамырдағы № 216 бұйрығы. Қазақстан Республикасының Әділет министрлігінде 2017 жылғы 28 маусымда № 15265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"Жануарлардың аса қауіпті ауруларына қарсы ветеринариялық іс-шараларды жоспарлау және жүргізу қағидаларын бекіту туралы" Қазақстан Республикасы Ауыл шаруашылығы министрінің 2014 жылғы 30 маусымдағы № 16-07/332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9639 болып тіркелген, 2014 жылғы 2 қыркүйекте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"Жануарлардың аса қауіпті ауруларына қарсы ветеринариялық іс-шараларды жоспарлау және өткізу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Жануарлардың аса қауіпті ауруларына қарсы ветеринариялық іс-шараларды жоспарлау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Жануарлардың аса қауіпті ауруларына қарсы ветеринариялық іс-шараларды жоспарлау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тақырыбы мынадай редакцияда жазылсын: </w:t>
      </w:r>
    </w:p>
    <w:bookmarkEnd w:id="6"/>
    <w:bookmarkStart w:name="z9" w:id="7"/>
    <w:p>
      <w:pPr>
        <w:spacing w:after="0"/>
        <w:ind w:left="0"/>
        <w:jc w:val="both"/>
      </w:pPr>
      <w:r>
        <w:rPr>
          <w:rFonts w:ascii="Times New Roman"/>
          <w:b w:val="false"/>
          <w:i w:val="false"/>
          <w:color w:val="000000"/>
          <w:sz w:val="28"/>
        </w:rPr>
        <w:t>
      "Жануарлардың аса қауіпті ауруларына қарсы ветеринариялық іс-шараларды жоспарлау және өткізу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 Осы жануарлардың аса қауіпті ауруларына қарсы ветеринариялық шараларды жоспарлау және өткізу қағидалары (бұдан әрі – Қағидалар) "Ветеринария туралы" 2002 жылғы 10 шілдедегі Қазақстан Республикасы Заңының (бұдан әрі – Заң) 8-бабы </w:t>
      </w:r>
      <w:r>
        <w:rPr>
          <w:rFonts w:ascii="Times New Roman"/>
          <w:b w:val="false"/>
          <w:i w:val="false"/>
          <w:color w:val="000000"/>
          <w:sz w:val="28"/>
        </w:rPr>
        <w:t>46-5) тармақшасына</w:t>
      </w:r>
      <w:r>
        <w:rPr>
          <w:rFonts w:ascii="Times New Roman"/>
          <w:b w:val="false"/>
          <w:i w:val="false"/>
          <w:color w:val="000000"/>
          <w:sz w:val="28"/>
        </w:rPr>
        <w:t xml:space="preserve"> сәйкес әзірленді және жануарлардың аса қауіпті ауруларына қарсы ветеринариялық іс-шараларды жоспарлаудың және өткізу тәртібін айқындайды.";</w:t>
      </w:r>
    </w:p>
    <w:bookmarkEnd w:id="8"/>
    <w:bookmarkStart w:name="z12" w:id="9"/>
    <w:p>
      <w:pPr>
        <w:spacing w:after="0"/>
        <w:ind w:left="0"/>
        <w:jc w:val="both"/>
      </w:pPr>
      <w:r>
        <w:rPr>
          <w:rFonts w:ascii="Times New Roman"/>
          <w:b w:val="false"/>
          <w:i w:val="false"/>
          <w:color w:val="000000"/>
          <w:sz w:val="28"/>
        </w:rPr>
        <w:t>
      мынадай мазмұндағы 1-1-тармақпен толықтырылсын:</w:t>
      </w:r>
    </w:p>
    <w:bookmarkEnd w:id="9"/>
    <w:bookmarkStart w:name="z13" w:id="10"/>
    <w:p>
      <w:pPr>
        <w:spacing w:after="0"/>
        <w:ind w:left="0"/>
        <w:jc w:val="both"/>
      </w:pPr>
      <w:r>
        <w:rPr>
          <w:rFonts w:ascii="Times New Roman"/>
          <w:b w:val="false"/>
          <w:i w:val="false"/>
          <w:color w:val="000000"/>
          <w:sz w:val="28"/>
        </w:rPr>
        <w:t>
      "1-1.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жануарлар басы – белгілі бір аумақтағы қандай да бір жануарлардың жалпы саны;</w:t>
      </w:r>
    </w:p>
    <w:bookmarkEnd w:id="11"/>
    <w:bookmarkStart w:name="z15" w:id="12"/>
    <w:p>
      <w:pPr>
        <w:spacing w:after="0"/>
        <w:ind w:left="0"/>
        <w:jc w:val="both"/>
      </w:pPr>
      <w:r>
        <w:rPr>
          <w:rFonts w:ascii="Times New Roman"/>
          <w:b w:val="false"/>
          <w:i w:val="false"/>
          <w:color w:val="000000"/>
          <w:sz w:val="28"/>
        </w:rPr>
        <w:t>
      2) жануарлар топтары (эпизоотиялық бірлік) – бір орында орналасу (бір өрісте, жайылымда және басқа орындарда) немесе бір басқаруда тұру (топ, табын, отар, шаруашылық жүргізуші субъекті және басқа жануарлар топтары) себебінен аурулар қоздырғыштарының әсер ету тәуекеліне ұшырау ықтималдылығы бірдей, эпизоотиялық байланыстағы жануарлардың тобы.";</w:t>
      </w:r>
    </w:p>
    <w:bookmarkEnd w:id="12"/>
    <w:bookmarkStart w:name="z16" w:id="13"/>
    <w:p>
      <w:pPr>
        <w:spacing w:after="0"/>
        <w:ind w:left="0"/>
        <w:jc w:val="both"/>
      </w:pPr>
      <w:r>
        <w:rPr>
          <w:rFonts w:ascii="Times New Roman"/>
          <w:b w:val="false"/>
          <w:i w:val="false"/>
          <w:color w:val="000000"/>
          <w:sz w:val="28"/>
        </w:rPr>
        <w:t>
      мынадай мазмұндағы 4-1-тармақпен толықтырылсын:</w:t>
      </w:r>
    </w:p>
    <w:bookmarkEnd w:id="13"/>
    <w:bookmarkStart w:name="z17" w:id="14"/>
    <w:p>
      <w:pPr>
        <w:spacing w:after="0"/>
        <w:ind w:left="0"/>
        <w:jc w:val="both"/>
      </w:pPr>
      <w:r>
        <w:rPr>
          <w:rFonts w:ascii="Times New Roman"/>
          <w:b w:val="false"/>
          <w:i w:val="false"/>
          <w:color w:val="000000"/>
          <w:sz w:val="28"/>
        </w:rPr>
        <w:t xml:space="preserve">
      "4-1. Ветеринариялық іс-шаралар жүргізіліп болғаннан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жүргізілген ветеринариялық іс-шаралар туралы акт жасалады, оған жеке нөмірлері көрсетілген, вакциналанған, аллергиялық зерттелген, дауаланған жануарлардың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 мәліметтеріне сәйкес тізімдемесі қоса беріледі.";</w:t>
      </w:r>
    </w:p>
    <w:bookmarkEnd w:id="14"/>
    <w:bookmarkStart w:name="z18" w:id="15"/>
    <w:p>
      <w:pPr>
        <w:spacing w:after="0"/>
        <w:ind w:left="0"/>
        <w:jc w:val="both"/>
      </w:pPr>
      <w:r>
        <w:rPr>
          <w:rFonts w:ascii="Times New Roman"/>
          <w:b w:val="false"/>
          <w:i w:val="false"/>
          <w:color w:val="000000"/>
          <w:sz w:val="28"/>
        </w:rPr>
        <w:t>
      5-1-тармақ мынадай редакцияда жазылсын:</w:t>
      </w:r>
    </w:p>
    <w:bookmarkEnd w:id="15"/>
    <w:bookmarkStart w:name="z19" w:id="16"/>
    <w:p>
      <w:pPr>
        <w:spacing w:after="0"/>
        <w:ind w:left="0"/>
        <w:jc w:val="both"/>
      </w:pPr>
      <w:r>
        <w:rPr>
          <w:rFonts w:ascii="Times New Roman"/>
          <w:b w:val="false"/>
          <w:i w:val="false"/>
          <w:color w:val="000000"/>
          <w:sz w:val="28"/>
        </w:rPr>
        <w:t xml:space="preserve">
      "5-1. Жануарлар ауруларының түріне байланысты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нормативтік құқықтық актілерге сәйкес ветеринариялық іс-шараларды жоспарлау, бекіту, жүргізу қолда бар жануарлар басының ветеринариялық іс-шаралармен толық қамтылуын және бір уақытта олардың төмендегілерді есепке ала отырып, қалыптастырылған жануарлар топтарында (эпизоотиялық бірліктерде) жүргізілуін қамтамасыз етеді:</w:t>
      </w:r>
    </w:p>
    <w:bookmarkEnd w:id="16"/>
    <w:bookmarkStart w:name="z20" w:id="17"/>
    <w:p>
      <w:pPr>
        <w:spacing w:after="0"/>
        <w:ind w:left="0"/>
        <w:jc w:val="both"/>
      </w:pPr>
      <w:r>
        <w:rPr>
          <w:rFonts w:ascii="Times New Roman"/>
          <w:b w:val="false"/>
          <w:i w:val="false"/>
          <w:color w:val="000000"/>
          <w:sz w:val="28"/>
        </w:rPr>
        <w:t>
      1) бір орында орналасу (бір өрісте, жайлауда, жайылымда, мал жаю орнында, үй-жайда, шаруашылық жүргізуші субъектіде және басқа орындарда) немесе бір басқаруда тұру себебінен аурулар қоздырғыштарының әсер ету тәуекеліне ұшырау ықтималдылығы бірдей, эпизоотиялық байланыстағы жануарлардың тобы (эпизоотиялық байланыс әртүрлі болуы және ауру қоздырғышының биологиялық қасиетіне (жұқтырғыштық, инфективтілік, контагиозділік, вируленттілік), оның берілу механизміне (берілу факторлары және тасығыштар), әр түрлі жануарлардың сезімталдығына байланысты болуы мүмкін);</w:t>
      </w:r>
    </w:p>
    <w:bookmarkEnd w:id="17"/>
    <w:bookmarkStart w:name="z21" w:id="18"/>
    <w:p>
      <w:pPr>
        <w:spacing w:after="0"/>
        <w:ind w:left="0"/>
        <w:jc w:val="both"/>
      </w:pPr>
      <w:r>
        <w:rPr>
          <w:rFonts w:ascii="Times New Roman"/>
          <w:b w:val="false"/>
          <w:i w:val="false"/>
          <w:color w:val="000000"/>
          <w:sz w:val="28"/>
        </w:rPr>
        <w:t>
      2) эпизоотиялық байланысы бар (ортақ жайылымдар, мал жаю орындары, мал өткізгіштер мен тікелей және тікелей емес (сыртқы ортадағы заттар арқылы) байланыстағы басқа да орындар) бір елдімекеннің тұрғындарына тиесілі жануарлардың тобы;</w:t>
      </w:r>
    </w:p>
    <w:bookmarkEnd w:id="18"/>
    <w:bookmarkStart w:name="z22" w:id="19"/>
    <w:p>
      <w:pPr>
        <w:spacing w:after="0"/>
        <w:ind w:left="0"/>
        <w:jc w:val="both"/>
      </w:pPr>
      <w:r>
        <w:rPr>
          <w:rFonts w:ascii="Times New Roman"/>
          <w:b w:val="false"/>
          <w:i w:val="false"/>
          <w:color w:val="000000"/>
          <w:sz w:val="28"/>
        </w:rPr>
        <w:t>
      3) күтіп-бағу үшін бір жабдық және (немесе) мүкәммал пайдаланылатын жануарлар тобы.</w:t>
      </w:r>
    </w:p>
    <w:bookmarkEnd w:id="19"/>
    <w:bookmarkStart w:name="z23" w:id="20"/>
    <w:p>
      <w:pPr>
        <w:spacing w:after="0"/>
        <w:ind w:left="0"/>
        <w:jc w:val="both"/>
      </w:pPr>
      <w:r>
        <w:rPr>
          <w:rFonts w:ascii="Times New Roman"/>
          <w:b w:val="false"/>
          <w:i w:val="false"/>
          <w:color w:val="000000"/>
          <w:sz w:val="28"/>
        </w:rPr>
        <w:t>
      Жануарлардың топтарын (эпизоотиялық бірліктерін) қалыптастыру (тарату), сондай-ақ ондағы жануарлар басы (көбею, азаю) туралы ақпарат тиісті әкімшілік-аумақтық бірліктің жергілікті атқарушы органдарының мыналардан алынатын деректері (мәлімет, ақпарат) болып табылады:</w:t>
      </w:r>
    </w:p>
    <w:bookmarkEnd w:id="20"/>
    <w:bookmarkStart w:name="z24" w:id="21"/>
    <w:p>
      <w:pPr>
        <w:spacing w:after="0"/>
        <w:ind w:left="0"/>
        <w:jc w:val="both"/>
      </w:pPr>
      <w:r>
        <w:rPr>
          <w:rFonts w:ascii="Times New Roman"/>
          <w:b w:val="false"/>
          <w:i w:val="false"/>
          <w:color w:val="000000"/>
          <w:sz w:val="28"/>
        </w:rPr>
        <w:t>
      осы Қағидаларға 2-1-қосымшаға сәйкес нысан бойынша жасалған жануарлар топтарын (эпизоотиялық бірліктерін) қалыптастыру (тарату) туралы актілерден;</w:t>
      </w:r>
    </w:p>
    <w:bookmarkEnd w:id="21"/>
    <w:bookmarkStart w:name="z25" w:id="22"/>
    <w:p>
      <w:pPr>
        <w:spacing w:after="0"/>
        <w:ind w:left="0"/>
        <w:jc w:val="both"/>
      </w:pPr>
      <w:r>
        <w:rPr>
          <w:rFonts w:ascii="Times New Roman"/>
          <w:b w:val="false"/>
          <w:i w:val="false"/>
          <w:color w:val="000000"/>
          <w:sz w:val="28"/>
        </w:rPr>
        <w:t>
      осы Қағидаларға 2-2-қосымшаға сәйкес нысан бойынша жасалған жануарлардың топтарын (эпизоотиялық бірліктер) тіркеу журналынан.";</w:t>
      </w:r>
    </w:p>
    <w:bookmarkEnd w:id="22"/>
    <w:bookmarkStart w:name="z26" w:id="2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
    <w:bookmarkStart w:name="z27" w:id="24"/>
    <w:p>
      <w:pPr>
        <w:spacing w:after="0"/>
        <w:ind w:left="0"/>
        <w:jc w:val="both"/>
      </w:pPr>
      <w:r>
        <w:rPr>
          <w:rFonts w:ascii="Times New Roman"/>
          <w:b w:val="false"/>
          <w:i w:val="false"/>
          <w:color w:val="000000"/>
          <w:sz w:val="28"/>
        </w:rPr>
        <w:t>
      "2) кірісті (төл және басқа түсімдер), шығысты (сойылу, қырылу және өзге есептен шығарылу) есептегендегі қолда бар жануарлар басы және жануарлар топтары (эпизоотиялық бірліктері);";</w:t>
      </w:r>
    </w:p>
    <w:bookmarkEnd w:id="24"/>
    <w:bookmarkStart w:name="z28" w:id="25"/>
    <w:p>
      <w:pPr>
        <w:spacing w:after="0"/>
        <w:ind w:left="0"/>
        <w:jc w:val="both"/>
      </w:pPr>
      <w:r>
        <w:rPr>
          <w:rFonts w:ascii="Times New Roman"/>
          <w:b w:val="false"/>
          <w:i w:val="false"/>
          <w:color w:val="000000"/>
          <w:sz w:val="28"/>
        </w:rPr>
        <w:t>
      мынадай мазмұндағы 9-1-тармақпен толықтырылсын:</w:t>
      </w:r>
    </w:p>
    <w:bookmarkEnd w:id="25"/>
    <w:bookmarkStart w:name="z29" w:id="26"/>
    <w:p>
      <w:pPr>
        <w:spacing w:after="0"/>
        <w:ind w:left="0"/>
        <w:jc w:val="both"/>
      </w:pPr>
      <w:r>
        <w:rPr>
          <w:rFonts w:ascii="Times New Roman"/>
          <w:b w:val="false"/>
          <w:i w:val="false"/>
          <w:color w:val="000000"/>
          <w:sz w:val="28"/>
        </w:rPr>
        <w:t xml:space="preserve">
      "9-1.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мемлекеттік ветеринариялық ұйым (бұдан әрі – референттік орталық) жүргізетін жануарлар мен құстардың аса қауіпті ауруларына референттік және мониторингтік зерттеулерді жоспарлау Тізбеге енгізілген аурулар бойынша мыналар негізінде жүзеге асырылады:</w:t>
      </w:r>
    </w:p>
    <w:bookmarkEnd w:id="26"/>
    <w:bookmarkStart w:name="z30" w:id="27"/>
    <w:p>
      <w:pPr>
        <w:spacing w:after="0"/>
        <w:ind w:left="0"/>
        <w:jc w:val="both"/>
      </w:pPr>
      <w:r>
        <w:rPr>
          <w:rFonts w:ascii="Times New Roman"/>
          <w:b w:val="false"/>
          <w:i w:val="false"/>
          <w:color w:val="000000"/>
          <w:sz w:val="28"/>
        </w:rPr>
        <w:t>
      1) референттік орталықта жүргізілген соңғы 3 (үш) жылдағы диагностикалық зерттеулер деректерінің орташа көрсеткіші;</w:t>
      </w:r>
    </w:p>
    <w:bookmarkEnd w:id="27"/>
    <w:bookmarkStart w:name="z31" w:id="28"/>
    <w:p>
      <w:pPr>
        <w:spacing w:after="0"/>
        <w:ind w:left="0"/>
        <w:jc w:val="both"/>
      </w:pPr>
      <w:r>
        <w:rPr>
          <w:rFonts w:ascii="Times New Roman"/>
          <w:b w:val="false"/>
          <w:i w:val="false"/>
          <w:color w:val="000000"/>
          <w:sz w:val="28"/>
        </w:rPr>
        <w:t>
      2) әкімшілік-аумақтық бірліктердегі (облыс, аудан) және шектес мемлекеттердегі эпизоотиялық ахуал туралы деректер;</w:t>
      </w:r>
    </w:p>
    <w:bookmarkEnd w:id="28"/>
    <w:bookmarkStart w:name="z32" w:id="29"/>
    <w:p>
      <w:pPr>
        <w:spacing w:after="0"/>
        <w:ind w:left="0"/>
        <w:jc w:val="both"/>
      </w:pPr>
      <w:r>
        <w:rPr>
          <w:rFonts w:ascii="Times New Roman"/>
          <w:b w:val="false"/>
          <w:i w:val="false"/>
          <w:color w:val="000000"/>
          <w:sz w:val="28"/>
        </w:rPr>
        <w:t>
      3) соңғы 3 (үш) жылдағы эпизоотиялық мониторинг деректері;</w:t>
      </w:r>
    </w:p>
    <w:bookmarkEnd w:id="29"/>
    <w:bookmarkStart w:name="z33" w:id="30"/>
    <w:p>
      <w:pPr>
        <w:spacing w:after="0"/>
        <w:ind w:left="0"/>
        <w:jc w:val="both"/>
      </w:pPr>
      <w:r>
        <w:rPr>
          <w:rFonts w:ascii="Times New Roman"/>
          <w:b w:val="false"/>
          <w:i w:val="false"/>
          <w:color w:val="000000"/>
          <w:sz w:val="28"/>
        </w:rPr>
        <w:t>
      4) кірісін (төл және басқа түсімдер), шығысын (сойылу, қырылу және өзге есептен шығарылу) және жабайы жануарлардың популяциясын есептегендегі қолда бар ауыл шаруашылығы жануарларының басы.";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5" w:id="31"/>
    <w:p>
      <w:pPr>
        <w:spacing w:after="0"/>
        <w:ind w:left="0"/>
        <w:jc w:val="both"/>
      </w:pPr>
      <w:r>
        <w:rPr>
          <w:rFonts w:ascii="Times New Roman"/>
          <w:b w:val="false"/>
          <w:i w:val="false"/>
          <w:color w:val="000000"/>
          <w:sz w:val="28"/>
        </w:rPr>
        <w:t xml:space="preserve">
      "10. Жеке және заңды тұлғалар ветеринариялық-санитариялық қолайлы аумақтарда эпизоотиялық қолайлылықты қамтамасыз ету мақсатында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жануарлардың аса қауіпті ауруларының профилактикасына бағытталған іс-шараларды жүргізеді.";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bookmarkStart w:name="z39" w:id="32"/>
    <w:p>
      <w:pPr>
        <w:spacing w:after="0"/>
        <w:ind w:left="0"/>
        <w:jc w:val="both"/>
      </w:pPr>
      <w:r>
        <w:rPr>
          <w:rFonts w:ascii="Times New Roman"/>
          <w:b w:val="false"/>
          <w:i w:val="false"/>
          <w:color w:val="000000"/>
          <w:sz w:val="28"/>
        </w:rPr>
        <w:t>
      "Жануарлардың аса қауіпті ауруларына қарсы ветеринариялық іс-шараларды жоспарлау және өткізу қағидаларына 1-қосымша";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bookmarkStart w:name="z40" w:id="33"/>
    <w:p>
      <w:pPr>
        <w:spacing w:after="0"/>
        <w:ind w:left="0"/>
        <w:jc w:val="both"/>
      </w:pPr>
      <w:r>
        <w:rPr>
          <w:rFonts w:ascii="Times New Roman"/>
          <w:b w:val="false"/>
          <w:i w:val="false"/>
          <w:color w:val="000000"/>
          <w:sz w:val="28"/>
        </w:rPr>
        <w:t>
      "Жануарлардың аса қауіпті ауруларына қарсы ветеринариялық іс-шараларды жоспарлау және өткізу қағидаларына 2-қосымша";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бұрышындағы мәтін мынадай редакцияда жазылсын:</w:t>
      </w:r>
    </w:p>
    <w:bookmarkStart w:name="z42" w:id="34"/>
    <w:p>
      <w:pPr>
        <w:spacing w:after="0"/>
        <w:ind w:left="0"/>
        <w:jc w:val="both"/>
      </w:pPr>
      <w:r>
        <w:rPr>
          <w:rFonts w:ascii="Times New Roman"/>
          <w:b w:val="false"/>
          <w:i w:val="false"/>
          <w:color w:val="000000"/>
          <w:sz w:val="28"/>
        </w:rPr>
        <w:t>
      "Жануарлардың аса қауіпті ауруларына қарсы ветеринариялық іс-шараларды жоспарлау және өткізу қағидаларына 3-қосымша";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бұрышындағы мәтін мынадай редакцияда жазылсын:</w:t>
      </w:r>
    </w:p>
    <w:bookmarkStart w:name="z44" w:id="35"/>
    <w:p>
      <w:pPr>
        <w:spacing w:after="0"/>
        <w:ind w:left="0"/>
        <w:jc w:val="both"/>
      </w:pPr>
      <w:r>
        <w:rPr>
          <w:rFonts w:ascii="Times New Roman"/>
          <w:b w:val="false"/>
          <w:i w:val="false"/>
          <w:color w:val="000000"/>
          <w:sz w:val="28"/>
        </w:rPr>
        <w:t>
      "Жануарлардың аса қауіпті ауруларына қарсы ветеринариялық іс-шараларды жоспарлау және өткізу қағидаларына 4-қосымша";</w:t>
      </w:r>
    </w:p>
    <w:bookmarkEnd w:id="35"/>
    <w:bookmarkStart w:name="z45"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2-1 және 2-2-қосымшалармен толықтырылсын.</w:t>
      </w:r>
    </w:p>
    <w:bookmarkEnd w:id="36"/>
    <w:bookmarkStart w:name="z46" w:id="37"/>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және фитосанитариялық қауіпсіздік департаменті заңнамада белгіленген тәртіппен:</w:t>
      </w:r>
    </w:p>
    <w:bookmarkEnd w:id="37"/>
    <w:bookmarkStart w:name="z47"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48" w:id="39"/>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9"/>
    <w:bookmarkStart w:name="z49" w:id="40"/>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40"/>
    <w:bookmarkStart w:name="z50"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1"/>
    <w:bookmarkStart w:name="z51"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216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w:t>
            </w:r>
            <w:r>
              <w:br/>
            </w:r>
            <w:r>
              <w:rPr>
                <w:rFonts w:ascii="Times New Roman"/>
                <w:b w:val="false"/>
                <w:i w:val="false"/>
                <w:color w:val="000000"/>
                <w:sz w:val="20"/>
              </w:rPr>
              <w:t>ауруларына қарсы</w:t>
            </w:r>
            <w:r>
              <w:br/>
            </w:r>
            <w:r>
              <w:rPr>
                <w:rFonts w:ascii="Times New Roman"/>
                <w:b w:val="false"/>
                <w:i w:val="false"/>
                <w:color w:val="000000"/>
                <w:sz w:val="20"/>
              </w:rPr>
              <w:t>ветеринариялық іс-шараларды</w:t>
            </w:r>
            <w:r>
              <w:br/>
            </w:r>
            <w:r>
              <w:rPr>
                <w:rFonts w:ascii="Times New Roman"/>
                <w:b w:val="false"/>
                <w:i w:val="false"/>
                <w:color w:val="000000"/>
                <w:sz w:val="20"/>
              </w:rPr>
              <w:t>жоспарлау және өткізу</w:t>
            </w:r>
            <w:r>
              <w:br/>
            </w:r>
            <w:r>
              <w:rPr>
                <w:rFonts w:ascii="Times New Roman"/>
                <w:b w:val="false"/>
                <w:i w:val="false"/>
                <w:color w:val="000000"/>
                <w:sz w:val="20"/>
              </w:rPr>
              <w:t>қағидаларына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3"/>
    <w:p>
      <w:pPr>
        <w:spacing w:after="0"/>
        <w:ind w:left="0"/>
        <w:jc w:val="left"/>
      </w:pPr>
      <w:r>
        <w:rPr>
          <w:rFonts w:ascii="Times New Roman"/>
          <w:b/>
          <w:i w:val="false"/>
          <w:color w:val="000000"/>
        </w:rPr>
        <w:t xml:space="preserve"> Жануарлардың топтарын (эпизоотиялық бірлігін) қалыптастыру (тарату) туралы </w:t>
      </w:r>
      <w:r>
        <w:br/>
      </w:r>
      <w:r>
        <w:rPr>
          <w:rFonts w:ascii="Times New Roman"/>
          <w:b/>
          <w:i w:val="false"/>
          <w:color w:val="000000"/>
        </w:rPr>
        <w:t xml:space="preserve">акт/Акт о формировании (расформировании) группировок животных (эпизоотической </w:t>
      </w:r>
      <w:r>
        <w:br/>
      </w:r>
      <w:r>
        <w:rPr>
          <w:rFonts w:ascii="Times New Roman"/>
          <w:b/>
          <w:i w:val="false"/>
          <w:color w:val="000000"/>
        </w:rPr>
        <w:t>единицы)</w:t>
      </w:r>
    </w:p>
    <w:bookmarkEnd w:id="43"/>
    <w:p>
      <w:pPr>
        <w:spacing w:after="0"/>
        <w:ind w:left="0"/>
        <w:jc w:val="both"/>
      </w:pPr>
      <w:r>
        <w:rPr>
          <w:rFonts w:ascii="Times New Roman"/>
          <w:b w:val="false"/>
          <w:i w:val="false"/>
          <w:color w:val="000000"/>
          <w:sz w:val="28"/>
        </w:rPr>
        <w:t>
      "____" _____________ 20____жыл/года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(жануарлар топтарының орналасқан жері (әкімшілік-аумақтық бірліктің және (немесе)</w:t>
      </w:r>
    </w:p>
    <w:p>
      <w:pPr>
        <w:spacing w:after="0"/>
        <w:ind w:left="0"/>
        <w:jc w:val="both"/>
      </w:pPr>
      <w:r>
        <w:rPr>
          <w:rFonts w:ascii="Times New Roman"/>
          <w:b w:val="false"/>
          <w:i w:val="false"/>
          <w:color w:val="000000"/>
          <w:sz w:val="28"/>
        </w:rPr>
        <w:t>
           шаруашылық жүргізуші субъектінің атауы)/местонахождение группировок животных</w:t>
      </w:r>
    </w:p>
    <w:p>
      <w:pPr>
        <w:spacing w:after="0"/>
        <w:ind w:left="0"/>
        <w:jc w:val="both"/>
      </w:pPr>
      <w:r>
        <w:rPr>
          <w:rFonts w:ascii="Times New Roman"/>
          <w:b w:val="false"/>
          <w:i w:val="false"/>
          <w:color w:val="000000"/>
          <w:sz w:val="28"/>
        </w:rPr>
        <w:t>
      (наименование административно-территориальной единицы и (или) хозяйствующего субъекта))</w:t>
      </w:r>
    </w:p>
    <w:p>
      <w:pPr>
        <w:spacing w:after="0"/>
        <w:ind w:left="0"/>
        <w:jc w:val="both"/>
      </w:pPr>
      <w:r>
        <w:rPr>
          <w:rFonts w:ascii="Times New Roman"/>
          <w:b w:val="false"/>
          <w:i w:val="false"/>
          <w:color w:val="000000"/>
          <w:sz w:val="28"/>
        </w:rPr>
        <w:t>
      Мен/мною_______________________________________________________________________</w:t>
      </w:r>
    </w:p>
    <w:p>
      <w:pPr>
        <w:spacing w:after="0"/>
        <w:ind w:left="0"/>
        <w:jc w:val="both"/>
      </w:pPr>
      <w:r>
        <w:rPr>
          <w:rFonts w:ascii="Times New Roman"/>
          <w:b w:val="false"/>
          <w:i w:val="false"/>
          <w:color w:val="000000"/>
          <w:sz w:val="28"/>
        </w:rPr>
        <w:t xml:space="preserve">
      (кент, ауыл ауылдық округ, аудан әкімі аппараты, қала әкімдігі маманының аты, жөні, </w:t>
      </w:r>
    </w:p>
    <w:p>
      <w:pPr>
        <w:spacing w:after="0"/>
        <w:ind w:left="0"/>
        <w:jc w:val="both"/>
      </w:pPr>
      <w:r>
        <w:rPr>
          <w:rFonts w:ascii="Times New Roman"/>
          <w:b w:val="false"/>
          <w:i w:val="false"/>
          <w:color w:val="000000"/>
          <w:sz w:val="28"/>
        </w:rPr>
        <w:t xml:space="preserve">
      тегі (бар болған жағдайда), лауазымы/ фамилия и имя, отчество (при его наличии), </w:t>
      </w:r>
    </w:p>
    <w:p>
      <w:pPr>
        <w:spacing w:after="0"/>
        <w:ind w:left="0"/>
        <w:jc w:val="both"/>
      </w:pPr>
      <w:r>
        <w:rPr>
          <w:rFonts w:ascii="Times New Roman"/>
          <w:b w:val="false"/>
          <w:i w:val="false"/>
          <w:color w:val="000000"/>
          <w:sz w:val="28"/>
        </w:rPr>
        <w:t xml:space="preserve">
      должность специалиста аппарата акима поселка, села, сельского округа, района, </w:t>
      </w:r>
    </w:p>
    <w:p>
      <w:pPr>
        <w:spacing w:after="0"/>
        <w:ind w:left="0"/>
        <w:jc w:val="both"/>
      </w:pPr>
      <w:r>
        <w:rPr>
          <w:rFonts w:ascii="Times New Roman"/>
          <w:b w:val="false"/>
          <w:i w:val="false"/>
          <w:color w:val="000000"/>
          <w:sz w:val="28"/>
        </w:rPr>
        <w:t>
      акимата города)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(жануарлардың түрі)</w:t>
      </w:r>
    </w:p>
    <w:p>
      <w:pPr>
        <w:spacing w:after="0"/>
        <w:ind w:left="0"/>
        <w:jc w:val="both"/>
      </w:pPr>
      <w:r>
        <w:rPr>
          <w:rFonts w:ascii="Times New Roman"/>
          <w:b w:val="false"/>
          <w:i w:val="false"/>
          <w:color w:val="000000"/>
          <w:sz w:val="28"/>
        </w:rPr>
        <w:t>
      жануарлардың топтарын (эпизоотиялық бірлігін) қалыптастыру (тарату)</w:t>
      </w:r>
    </w:p>
    <w:p>
      <w:pPr>
        <w:spacing w:after="0"/>
        <w:ind w:left="0"/>
        <w:jc w:val="both"/>
      </w:pPr>
      <w:r>
        <w:rPr>
          <w:rFonts w:ascii="Times New Roman"/>
          <w:b w:val="false"/>
          <w:i w:val="false"/>
          <w:color w:val="000000"/>
          <w:sz w:val="28"/>
        </w:rPr>
        <w:t>
      жүргізілгені туралы осы актіні жасадым/составлен настоящий акт о том, что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(күні, айы, жылы/число, месяц, год)</w:t>
      </w:r>
    </w:p>
    <w:p>
      <w:pPr>
        <w:spacing w:after="0"/>
        <w:ind w:left="0"/>
        <w:jc w:val="both"/>
      </w:pPr>
      <w:r>
        <w:rPr>
          <w:rFonts w:ascii="Times New Roman"/>
          <w:b w:val="false"/>
          <w:i w:val="false"/>
          <w:color w:val="000000"/>
          <w:sz w:val="28"/>
        </w:rPr>
        <w:t>
      проведено формирование (расформирование) группировки</w:t>
      </w:r>
    </w:p>
    <w:p>
      <w:pPr>
        <w:spacing w:after="0"/>
        <w:ind w:left="0"/>
        <w:jc w:val="both"/>
      </w:pPr>
      <w:r>
        <w:rPr>
          <w:rFonts w:ascii="Times New Roman"/>
          <w:b w:val="false"/>
          <w:i w:val="false"/>
          <w:color w:val="000000"/>
          <w:sz w:val="28"/>
        </w:rPr>
        <w:t>
      животных (эпизоотической единицы)________________________________________________</w:t>
      </w:r>
    </w:p>
    <w:p>
      <w:pPr>
        <w:spacing w:after="0"/>
        <w:ind w:left="0"/>
        <w:jc w:val="both"/>
      </w:pPr>
      <w:r>
        <w:rPr>
          <w:rFonts w:ascii="Times New Roman"/>
          <w:b w:val="false"/>
          <w:i w:val="false"/>
          <w:color w:val="000000"/>
          <w:sz w:val="28"/>
        </w:rPr>
        <w:t>
      (вид животных)</w:t>
      </w:r>
    </w:p>
    <w:p>
      <w:pPr>
        <w:spacing w:after="0"/>
        <w:ind w:left="0"/>
        <w:jc w:val="both"/>
      </w:pPr>
      <w:r>
        <w:rPr>
          <w:rFonts w:ascii="Times New Roman"/>
          <w:b w:val="false"/>
          <w:i w:val="false"/>
          <w:color w:val="000000"/>
          <w:sz w:val="28"/>
        </w:rPr>
        <w:t>
      Жануардың жастық-жыныстық тобы/</w:t>
      </w:r>
    </w:p>
    <w:p>
      <w:pPr>
        <w:spacing w:after="0"/>
        <w:ind w:left="0"/>
        <w:jc w:val="both"/>
      </w:pPr>
      <w:r>
        <w:rPr>
          <w:rFonts w:ascii="Times New Roman"/>
          <w:b w:val="false"/>
          <w:i w:val="false"/>
          <w:color w:val="000000"/>
          <w:sz w:val="28"/>
        </w:rPr>
        <w:t>
      Половозрастная группа животных____________________</w:t>
      </w:r>
    </w:p>
    <w:p>
      <w:pPr>
        <w:spacing w:after="0"/>
        <w:ind w:left="0"/>
        <w:jc w:val="both"/>
      </w:pPr>
      <w:r>
        <w:rPr>
          <w:rFonts w:ascii="Times New Roman"/>
          <w:b w:val="false"/>
          <w:i w:val="false"/>
          <w:color w:val="000000"/>
          <w:sz w:val="28"/>
        </w:rPr>
        <w:t>
      Бас саны/Количество голов_________________</w:t>
      </w:r>
    </w:p>
    <w:p>
      <w:pPr>
        <w:spacing w:after="0"/>
        <w:ind w:left="0"/>
        <w:jc w:val="both"/>
      </w:pPr>
      <w:r>
        <w:rPr>
          <w:rFonts w:ascii="Times New Roman"/>
          <w:b w:val="false"/>
          <w:i w:val="false"/>
          <w:color w:val="000000"/>
          <w:sz w:val="28"/>
        </w:rPr>
        <w:t>
      Жануардың жастық-жыныстық тобы/</w:t>
      </w:r>
    </w:p>
    <w:p>
      <w:pPr>
        <w:spacing w:after="0"/>
        <w:ind w:left="0"/>
        <w:jc w:val="both"/>
      </w:pPr>
      <w:r>
        <w:rPr>
          <w:rFonts w:ascii="Times New Roman"/>
          <w:b w:val="false"/>
          <w:i w:val="false"/>
          <w:color w:val="000000"/>
          <w:sz w:val="28"/>
        </w:rPr>
        <w:t>
      Половозрастная группа животных____________________</w:t>
      </w:r>
    </w:p>
    <w:p>
      <w:pPr>
        <w:spacing w:after="0"/>
        <w:ind w:left="0"/>
        <w:jc w:val="both"/>
      </w:pPr>
      <w:r>
        <w:rPr>
          <w:rFonts w:ascii="Times New Roman"/>
          <w:b w:val="false"/>
          <w:i w:val="false"/>
          <w:color w:val="000000"/>
          <w:sz w:val="28"/>
        </w:rPr>
        <w:t>
      Бас саны/Количество голов_________________</w:t>
      </w:r>
    </w:p>
    <w:p>
      <w:pPr>
        <w:spacing w:after="0"/>
        <w:ind w:left="0"/>
        <w:jc w:val="both"/>
      </w:pPr>
      <w:r>
        <w:rPr>
          <w:rFonts w:ascii="Times New Roman"/>
          <w:b w:val="false"/>
          <w:i w:val="false"/>
          <w:color w:val="000000"/>
          <w:sz w:val="28"/>
        </w:rPr>
        <w:t>
      Жануардың жастық-жыныстық тобы/</w:t>
      </w:r>
    </w:p>
    <w:p>
      <w:pPr>
        <w:spacing w:after="0"/>
        <w:ind w:left="0"/>
        <w:jc w:val="both"/>
      </w:pPr>
      <w:r>
        <w:rPr>
          <w:rFonts w:ascii="Times New Roman"/>
          <w:b w:val="false"/>
          <w:i w:val="false"/>
          <w:color w:val="000000"/>
          <w:sz w:val="28"/>
        </w:rPr>
        <w:t>
      Половозрастная группа животных____________________</w:t>
      </w:r>
    </w:p>
    <w:p>
      <w:pPr>
        <w:spacing w:after="0"/>
        <w:ind w:left="0"/>
        <w:jc w:val="both"/>
      </w:pPr>
      <w:r>
        <w:rPr>
          <w:rFonts w:ascii="Times New Roman"/>
          <w:b w:val="false"/>
          <w:i w:val="false"/>
          <w:color w:val="000000"/>
          <w:sz w:val="28"/>
        </w:rPr>
        <w:t>
      Бас саны/Количество голов_________________</w:t>
      </w:r>
    </w:p>
    <w:p>
      <w:pPr>
        <w:spacing w:after="0"/>
        <w:ind w:left="0"/>
        <w:jc w:val="both"/>
      </w:pPr>
      <w:r>
        <w:rPr>
          <w:rFonts w:ascii="Times New Roman"/>
          <w:b w:val="false"/>
          <w:i w:val="false"/>
          <w:color w:val="000000"/>
          <w:sz w:val="28"/>
        </w:rPr>
        <w:t xml:space="preserve">
      Барлығы, саны/всего в количестве __________ бас/голов </w:t>
      </w:r>
    </w:p>
    <w:p>
      <w:pPr>
        <w:spacing w:after="0"/>
        <w:ind w:left="0"/>
        <w:jc w:val="both"/>
      </w:pPr>
      <w:r>
        <w:rPr>
          <w:rFonts w:ascii="Times New Roman"/>
          <w:b w:val="false"/>
          <w:i w:val="false"/>
          <w:color w:val="000000"/>
          <w:sz w:val="28"/>
        </w:rPr>
        <w:t>
      Осы акт жасалғаны туралы /О чем составлен настоящий акт:</w:t>
      </w:r>
    </w:p>
    <w:p>
      <w:pPr>
        <w:spacing w:after="0"/>
        <w:ind w:left="0"/>
        <w:jc w:val="both"/>
      </w:pPr>
      <w:r>
        <w:rPr>
          <w:rFonts w:ascii="Times New Roman"/>
          <w:b w:val="false"/>
          <w:i w:val="false"/>
          <w:color w:val="000000"/>
          <w:sz w:val="28"/>
        </w:rPr>
        <w:t>
      Қолы/Подпись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216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аса қауіпті</w:t>
            </w:r>
            <w:r>
              <w:br/>
            </w:r>
            <w:r>
              <w:rPr>
                <w:rFonts w:ascii="Times New Roman"/>
                <w:b w:val="false"/>
                <w:i w:val="false"/>
                <w:color w:val="000000"/>
                <w:sz w:val="20"/>
              </w:rPr>
              <w:t>ауруларына қарсы</w:t>
            </w:r>
            <w:r>
              <w:br/>
            </w:r>
            <w:r>
              <w:rPr>
                <w:rFonts w:ascii="Times New Roman"/>
                <w:b w:val="false"/>
                <w:i w:val="false"/>
                <w:color w:val="000000"/>
                <w:sz w:val="20"/>
              </w:rPr>
              <w:t>ветеринариялық іс-шараларды</w:t>
            </w:r>
            <w:r>
              <w:br/>
            </w:r>
            <w:r>
              <w:rPr>
                <w:rFonts w:ascii="Times New Roman"/>
                <w:b w:val="false"/>
                <w:i w:val="false"/>
                <w:color w:val="000000"/>
                <w:sz w:val="20"/>
              </w:rPr>
              <w:t>жоспарлау және өткізу</w:t>
            </w:r>
            <w:r>
              <w:br/>
            </w:r>
            <w:r>
              <w:rPr>
                <w:rFonts w:ascii="Times New Roman"/>
                <w:b w:val="false"/>
                <w:i w:val="false"/>
                <w:color w:val="000000"/>
                <w:sz w:val="20"/>
              </w:rPr>
              <w:t>қағидаларына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4"/>
    <w:p>
      <w:pPr>
        <w:spacing w:after="0"/>
        <w:ind w:left="0"/>
        <w:jc w:val="left"/>
      </w:pPr>
      <w:r>
        <w:rPr>
          <w:rFonts w:ascii="Times New Roman"/>
          <w:b/>
          <w:i w:val="false"/>
          <w:color w:val="000000"/>
        </w:rPr>
        <w:t xml:space="preserve"> Қалыптастырылған жануарлардың топтарын (эпизоотиялық бірліктерін) тіркеу </w:t>
      </w:r>
      <w:r>
        <w:br/>
      </w:r>
      <w:r>
        <w:rPr>
          <w:rFonts w:ascii="Times New Roman"/>
          <w:b/>
          <w:i w:val="false"/>
          <w:color w:val="000000"/>
        </w:rPr>
        <w:t>журналы/Журнал учета сформированных группировок животных (эпизоотических единиц)</w:t>
      </w:r>
    </w:p>
    <w:bookmarkEnd w:id="44"/>
    <w:p>
      <w:pPr>
        <w:spacing w:after="0"/>
        <w:ind w:left="0"/>
        <w:jc w:val="both"/>
      </w:pPr>
      <w:r>
        <w:rPr>
          <w:rFonts w:ascii="Times New Roman"/>
          <w:b w:val="false"/>
          <w:i w:val="false"/>
          <w:color w:val="000000"/>
          <w:sz w:val="28"/>
        </w:rPr>
        <w:t>
      бойынша/по ________________________________________________</w:t>
      </w:r>
    </w:p>
    <w:p>
      <w:pPr>
        <w:spacing w:after="0"/>
        <w:ind w:left="0"/>
        <w:jc w:val="both"/>
      </w:pPr>
      <w:r>
        <w:rPr>
          <w:rFonts w:ascii="Times New Roman"/>
          <w:b w:val="false"/>
          <w:i w:val="false"/>
          <w:color w:val="000000"/>
          <w:sz w:val="28"/>
        </w:rPr>
        <w:t>
      (ауыл шаруашылығы жануары түрінің атауы/наименование</w:t>
      </w:r>
    </w:p>
    <w:p>
      <w:pPr>
        <w:spacing w:after="0"/>
        <w:ind w:left="0"/>
        <w:jc w:val="both"/>
      </w:pPr>
      <w:r>
        <w:rPr>
          <w:rFonts w:ascii="Times New Roman"/>
          <w:b w:val="false"/>
          <w:i w:val="false"/>
          <w:color w:val="000000"/>
          <w:sz w:val="28"/>
        </w:rPr>
        <w:t>
      вида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(әкімшілік-аумақтық бірліктің (кент, ауыл, ауылдық округ,қала, аудан, облыс)</w:t>
      </w:r>
    </w:p>
    <w:p>
      <w:pPr>
        <w:spacing w:after="0"/>
        <w:ind w:left="0"/>
        <w:jc w:val="both"/>
      </w:pPr>
      <w:r>
        <w:rPr>
          <w:rFonts w:ascii="Times New Roman"/>
          <w:b w:val="false"/>
          <w:i w:val="false"/>
          <w:color w:val="000000"/>
          <w:sz w:val="28"/>
        </w:rPr>
        <w:t>
      атауы/наименование административно-территориальной единицы (поселок, село, сельский</w:t>
      </w:r>
    </w:p>
    <w:p>
      <w:pPr>
        <w:spacing w:after="0"/>
        <w:ind w:left="0"/>
        <w:jc w:val="both"/>
      </w:pPr>
      <w:r>
        <w:rPr>
          <w:rFonts w:ascii="Times New Roman"/>
          <w:b w:val="false"/>
          <w:i w:val="false"/>
          <w:color w:val="000000"/>
          <w:sz w:val="28"/>
        </w:rPr>
        <w:t>
      округ, город, район,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2798"/>
        <w:gridCol w:w="1843"/>
        <w:gridCol w:w="2877"/>
        <w:gridCol w:w="3034"/>
        <w:gridCol w:w="889"/>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топтарының тіркеу нөмірі/ Регистрационный номер группировок животных*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берілген күн/ Дата присвоения номера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 иесінің мекен-жайы/Адрес владельца сельскохозяйствен ного животного</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Наименование хозяйствующего субъекта**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5"/>
    <w:p>
      <w:pPr>
        <w:spacing w:after="0"/>
        <w:ind w:left="0"/>
        <w:jc w:val="both"/>
      </w:pPr>
      <w:r>
        <w:rPr>
          <w:rFonts w:ascii="Times New Roman"/>
          <w:b w:val="false"/>
          <w:i w:val="false"/>
          <w:color w:val="000000"/>
          <w:sz w:val="28"/>
        </w:rPr>
        <w:t>
      Ескертпе/Примечание:</w:t>
      </w:r>
    </w:p>
    <w:bookmarkEnd w:id="45"/>
    <w:p>
      <w:pPr>
        <w:spacing w:after="0"/>
        <w:ind w:left="0"/>
        <w:jc w:val="both"/>
      </w:pPr>
      <w:r>
        <w:rPr>
          <w:rFonts w:ascii="Times New Roman"/>
          <w:b w:val="false"/>
          <w:i w:val="false"/>
          <w:color w:val="000000"/>
          <w:sz w:val="28"/>
        </w:rPr>
        <w:t>
      * - Шаруашылық жүргізуші субъектілерді қоспағанда, қалыптастырылған жануарлар тобының тіркеу нөмірі әріптік және сандық символдардан (символдар арасы қисық сызықпен бөлінеді) тұрады, ол мыналарды қамтиды:</w:t>
      </w:r>
    </w:p>
    <w:p>
      <w:pPr>
        <w:spacing w:after="0"/>
        <w:ind w:left="0"/>
        <w:jc w:val="both"/>
      </w:pPr>
      <w:r>
        <w:rPr>
          <w:rFonts w:ascii="Times New Roman"/>
          <w:b w:val="false"/>
          <w:i w:val="false"/>
          <w:color w:val="000000"/>
          <w:sz w:val="28"/>
        </w:rPr>
        <w:t>
      алғашқы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екінші және үшінші символдар – ауданның (облыстық маңызы бар қаланың) реттік нөмірі;</w:t>
      </w:r>
    </w:p>
    <w:p>
      <w:pPr>
        <w:spacing w:after="0"/>
        <w:ind w:left="0"/>
        <w:jc w:val="both"/>
      </w:pPr>
      <w:r>
        <w:rPr>
          <w:rFonts w:ascii="Times New Roman"/>
          <w:b w:val="false"/>
          <w:i w:val="false"/>
          <w:color w:val="000000"/>
          <w:sz w:val="28"/>
        </w:rPr>
        <w:t>
      төртінші символ – ауыл шаруашылығы жануары түрінің сандық коды;</w:t>
      </w:r>
    </w:p>
    <w:p>
      <w:pPr>
        <w:spacing w:after="0"/>
        <w:ind w:left="0"/>
        <w:jc w:val="both"/>
      </w:pPr>
      <w:r>
        <w:rPr>
          <w:rFonts w:ascii="Times New Roman"/>
          <w:b w:val="false"/>
          <w:i w:val="false"/>
          <w:color w:val="000000"/>
          <w:sz w:val="28"/>
        </w:rPr>
        <w:t>
      бесінші – оныншы символдар –жануарлар тобының реттік нөмірі.</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литерлік коды, ауданның (облыстық маңызы бар қаланың) реттік нөмірі Қазақстан Республикасы Ауыл шаруашылығы министрінің 2015 жылғы 23 қаңтардағы № 7-1/37 бұйрығымен бекітілген (Нормативтік құқықтық актілерді мемлекеттік тіркеу тізілімінде № 10466 болып тіркелген)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(бұдан әрі –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xml:space="preserve">
      Ауыл шаруашылығы жануары түрінің сандық коды Қазақстан Республикасы Ауыл шаруашылығы министрінің 2015 жылғы 30 қаңтардағы № 7-1/68 бұйрығымен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қағидаларына (бұдан әрі – Бірдейлендіру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Республикалық маңызы бар қалаларда, астанада жануарлар топтарын нөмірлеген кезде екінші және үшінші символдарда нөл көрсетіледі.</w:t>
      </w:r>
    </w:p>
    <w:p>
      <w:pPr>
        <w:spacing w:after="0"/>
        <w:ind w:left="0"/>
        <w:jc w:val="both"/>
      </w:pPr>
      <w:r>
        <w:rPr>
          <w:rFonts w:ascii="Times New Roman"/>
          <w:b w:val="false"/>
          <w:i w:val="false"/>
          <w:color w:val="000000"/>
          <w:sz w:val="28"/>
        </w:rPr>
        <w:t>
      Қағидаларға сәйкес есептік нөмірлері бар шаруашылық жүргізуші субъектілерде жануарлар топтарының тіркеу нөмірлері мыналардан тұрады:</w:t>
      </w:r>
    </w:p>
    <w:p>
      <w:pPr>
        <w:spacing w:after="0"/>
        <w:ind w:left="0"/>
        <w:jc w:val="both"/>
      </w:pPr>
      <w:r>
        <w:rPr>
          <w:rFonts w:ascii="Times New Roman"/>
          <w:b w:val="false"/>
          <w:i w:val="false"/>
          <w:color w:val="000000"/>
          <w:sz w:val="28"/>
        </w:rPr>
        <w:t>
      Қағидаларға сәйкес берілген есептік нөмір;</w:t>
      </w:r>
    </w:p>
    <w:p>
      <w:pPr>
        <w:spacing w:after="0"/>
        <w:ind w:left="0"/>
        <w:jc w:val="both"/>
      </w:pPr>
      <w:r>
        <w:rPr>
          <w:rFonts w:ascii="Times New Roman"/>
          <w:b w:val="false"/>
          <w:i w:val="false"/>
          <w:color w:val="000000"/>
          <w:sz w:val="28"/>
        </w:rPr>
        <w:t>
      ауыл шаруашылығы жануары түрінің сандық коды;</w:t>
      </w:r>
    </w:p>
    <w:p>
      <w:pPr>
        <w:spacing w:after="0"/>
        <w:ind w:left="0"/>
        <w:jc w:val="both"/>
      </w:pPr>
      <w:r>
        <w:rPr>
          <w:rFonts w:ascii="Times New Roman"/>
          <w:b w:val="false"/>
          <w:i w:val="false"/>
          <w:color w:val="000000"/>
          <w:sz w:val="28"/>
        </w:rPr>
        <w:t>
      шаруашылық жүргізуші субъектілерде мал басын шаруашылықішілік есепке алуға сәйкес жануарлар топтарының реттік нөмірі.</w:t>
      </w:r>
    </w:p>
    <w:p>
      <w:pPr>
        <w:spacing w:after="0"/>
        <w:ind w:left="0"/>
        <w:jc w:val="both"/>
      </w:pPr>
      <w:r>
        <w:rPr>
          <w:rFonts w:ascii="Times New Roman"/>
          <w:b w:val="false"/>
          <w:i w:val="false"/>
          <w:color w:val="000000"/>
          <w:sz w:val="28"/>
        </w:rPr>
        <w:t xml:space="preserve">
      Ауыл шаруашылығы жануарлары түрінің сандық коды Бірдейлендіру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Қалыптастырылған жануарлар топтарының тіркеу нөмірлері символдары өзара қисық сызықпен бөлінеді.</w:t>
      </w:r>
    </w:p>
    <w:p>
      <w:pPr>
        <w:spacing w:after="0"/>
        <w:ind w:left="0"/>
        <w:jc w:val="both"/>
      </w:pPr>
      <w:r>
        <w:rPr>
          <w:rFonts w:ascii="Times New Roman"/>
          <w:b w:val="false"/>
          <w:i w:val="false"/>
          <w:color w:val="000000"/>
          <w:sz w:val="28"/>
        </w:rPr>
        <w:t>
      /Регистрационный номер сформированным группировкам животных, за исключением хозяйствующих субъектов состоит из буквенных и цифровых символов (символы между собой разделяются косой чертой) включающие:</w:t>
      </w:r>
    </w:p>
    <w:p>
      <w:pPr>
        <w:spacing w:after="0"/>
        <w:ind w:left="0"/>
        <w:jc w:val="both"/>
      </w:pPr>
      <w:r>
        <w:rPr>
          <w:rFonts w:ascii="Times New Roman"/>
          <w:b w:val="false"/>
          <w:i w:val="false"/>
          <w:color w:val="000000"/>
          <w:sz w:val="28"/>
        </w:rPr>
        <w:t>
      первый символ – литерный код области, города республиканского значения, столицы;</w:t>
      </w:r>
    </w:p>
    <w:p>
      <w:pPr>
        <w:spacing w:after="0"/>
        <w:ind w:left="0"/>
        <w:jc w:val="both"/>
      </w:pPr>
      <w:r>
        <w:rPr>
          <w:rFonts w:ascii="Times New Roman"/>
          <w:b w:val="false"/>
          <w:i w:val="false"/>
          <w:color w:val="000000"/>
          <w:sz w:val="28"/>
        </w:rPr>
        <w:t>
      второй и третий символы – порядковый номер района (города областного значения);</w:t>
      </w:r>
    </w:p>
    <w:p>
      <w:pPr>
        <w:spacing w:after="0"/>
        <w:ind w:left="0"/>
        <w:jc w:val="both"/>
      </w:pPr>
      <w:r>
        <w:rPr>
          <w:rFonts w:ascii="Times New Roman"/>
          <w:b w:val="false"/>
          <w:i w:val="false"/>
          <w:color w:val="000000"/>
          <w:sz w:val="28"/>
        </w:rPr>
        <w:t>
      четвертый символ – цифровой код вида сельскохозяйственного животного;</w:t>
      </w:r>
    </w:p>
    <w:p>
      <w:pPr>
        <w:spacing w:after="0"/>
        <w:ind w:left="0"/>
        <w:jc w:val="both"/>
      </w:pPr>
      <w:r>
        <w:rPr>
          <w:rFonts w:ascii="Times New Roman"/>
          <w:b w:val="false"/>
          <w:i w:val="false"/>
          <w:color w:val="000000"/>
          <w:sz w:val="28"/>
        </w:rPr>
        <w:t>
      пятый – десятый символы – порядковый номер группировки животных.</w:t>
      </w:r>
    </w:p>
    <w:p>
      <w:pPr>
        <w:spacing w:after="0"/>
        <w:ind w:left="0"/>
        <w:jc w:val="both"/>
      </w:pPr>
      <w:r>
        <w:rPr>
          <w:rFonts w:ascii="Times New Roman"/>
          <w:b w:val="false"/>
          <w:i w:val="false"/>
          <w:color w:val="000000"/>
          <w:sz w:val="28"/>
        </w:rPr>
        <w:t>
      Литерный код области, города республиканского значения, столицы, порядковый номер района (города областного значения) вносится, согласно приложению 1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7-1/37 (зарегистрированный в Реестре государственной регистрации нормативных правовых актов № 10466) (далее – Правила).</w:t>
      </w:r>
    </w:p>
    <w:p>
      <w:pPr>
        <w:spacing w:after="0"/>
        <w:ind w:left="0"/>
        <w:jc w:val="both"/>
      </w:pPr>
      <w:r>
        <w:rPr>
          <w:rFonts w:ascii="Times New Roman"/>
          <w:b w:val="false"/>
          <w:i w:val="false"/>
          <w:color w:val="000000"/>
          <w:sz w:val="28"/>
        </w:rPr>
        <w:t xml:space="preserve">
      Цифровой код вида сельскохозяйственного животного вносится, согласно приложению 1 к Правилам идентификации сельскохозяйственных животных (далее – Правила идентификации), утвержденными приказом Министра сельского хозяйства Республики Казахстан от 30 января 2015 года № 7-1/68 (зарегистрированный в Реестре государственной регистрации нормативных правовых актов № 11127). </w:t>
      </w:r>
    </w:p>
    <w:p>
      <w:pPr>
        <w:spacing w:after="0"/>
        <w:ind w:left="0"/>
        <w:jc w:val="both"/>
      </w:pPr>
      <w:r>
        <w:rPr>
          <w:rFonts w:ascii="Times New Roman"/>
          <w:b w:val="false"/>
          <w:i w:val="false"/>
          <w:color w:val="000000"/>
          <w:sz w:val="28"/>
        </w:rPr>
        <w:t>
      При нумерации группировок животных в городах республиканского значения, столице во втором-третьем символах указываются нули.</w:t>
      </w:r>
    </w:p>
    <w:p>
      <w:pPr>
        <w:spacing w:after="0"/>
        <w:ind w:left="0"/>
        <w:jc w:val="both"/>
      </w:pPr>
      <w:r>
        <w:rPr>
          <w:rFonts w:ascii="Times New Roman"/>
          <w:b w:val="false"/>
          <w:i w:val="false"/>
          <w:color w:val="000000"/>
          <w:sz w:val="28"/>
        </w:rPr>
        <w:t>
      В хозяйствующих субъектах имеющих учетные номера в соответствии с Правилами регистрационный номер группировок животных состоит из:</w:t>
      </w:r>
    </w:p>
    <w:p>
      <w:pPr>
        <w:spacing w:after="0"/>
        <w:ind w:left="0"/>
        <w:jc w:val="both"/>
      </w:pPr>
      <w:r>
        <w:rPr>
          <w:rFonts w:ascii="Times New Roman"/>
          <w:b w:val="false"/>
          <w:i w:val="false"/>
          <w:color w:val="000000"/>
          <w:sz w:val="28"/>
        </w:rPr>
        <w:t>
      учетного номера, присвоенного в соответствии с Правилами учета;</w:t>
      </w:r>
    </w:p>
    <w:p>
      <w:pPr>
        <w:spacing w:after="0"/>
        <w:ind w:left="0"/>
        <w:jc w:val="both"/>
      </w:pPr>
      <w:r>
        <w:rPr>
          <w:rFonts w:ascii="Times New Roman"/>
          <w:b w:val="false"/>
          <w:i w:val="false"/>
          <w:color w:val="000000"/>
          <w:sz w:val="28"/>
        </w:rPr>
        <w:t>
      цифрового кода вида сельскохозяйственного животного;</w:t>
      </w:r>
    </w:p>
    <w:p>
      <w:pPr>
        <w:spacing w:after="0"/>
        <w:ind w:left="0"/>
        <w:jc w:val="both"/>
      </w:pPr>
      <w:r>
        <w:rPr>
          <w:rFonts w:ascii="Times New Roman"/>
          <w:b w:val="false"/>
          <w:i w:val="false"/>
          <w:color w:val="000000"/>
          <w:sz w:val="28"/>
        </w:rPr>
        <w:t>
      порядкового номера группировки животных согласно внутрихозяйственного учета поголовья в хозяйствующих субъектах.</w:t>
      </w:r>
    </w:p>
    <w:p>
      <w:pPr>
        <w:spacing w:after="0"/>
        <w:ind w:left="0"/>
        <w:jc w:val="both"/>
      </w:pPr>
      <w:r>
        <w:rPr>
          <w:rFonts w:ascii="Times New Roman"/>
          <w:b w:val="false"/>
          <w:i w:val="false"/>
          <w:color w:val="000000"/>
          <w:sz w:val="28"/>
        </w:rPr>
        <w:t xml:space="preserve">
      Цифровой код вида сельскохозяйственного животного вносится согласно приложению 1 к Правилам идентификации. </w:t>
      </w:r>
    </w:p>
    <w:p>
      <w:pPr>
        <w:spacing w:after="0"/>
        <w:ind w:left="0"/>
        <w:jc w:val="both"/>
      </w:pPr>
      <w:r>
        <w:rPr>
          <w:rFonts w:ascii="Times New Roman"/>
          <w:b w:val="false"/>
          <w:i w:val="false"/>
          <w:color w:val="000000"/>
          <w:sz w:val="28"/>
        </w:rPr>
        <w:t xml:space="preserve">
      Символы регистрационного номера сформированных группировок животных разделяются между собой косой чертой. </w:t>
      </w:r>
    </w:p>
    <w:p>
      <w:pPr>
        <w:spacing w:after="0"/>
        <w:ind w:left="0"/>
        <w:jc w:val="both"/>
      </w:pPr>
      <w:r>
        <w:rPr>
          <w:rFonts w:ascii="Times New Roman"/>
          <w:b w:val="false"/>
          <w:i w:val="false"/>
          <w:color w:val="000000"/>
          <w:sz w:val="28"/>
        </w:rPr>
        <w:t>
      ** - шаруашылық жүргізуші субъекттерінде жануарлардың топтарын қалыптастырған кезде толтырылады.</w:t>
      </w:r>
    </w:p>
    <w:p>
      <w:pPr>
        <w:spacing w:after="0"/>
        <w:ind w:left="0"/>
        <w:jc w:val="both"/>
      </w:pPr>
      <w:r>
        <w:rPr>
          <w:rFonts w:ascii="Times New Roman"/>
          <w:b w:val="false"/>
          <w:i w:val="false"/>
          <w:color w:val="000000"/>
          <w:sz w:val="28"/>
        </w:rPr>
        <w:t>
      /заполняется при формировании группировок животных в хозяйствующих субъектах.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