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c41b" w14:textId="7b9c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желінің абоненттік құрылғыларын тіркеу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20 шілдедегі № 264 бұйрығы. Қазақстан Республикасының Әділет министрлігінде 2017 жылғы 31 шілдеде № 15409 болып тіркелді. Күші жойылды - Қазақстан Республикасы Ақпарат және коммуникациялар министрінің 2018 жылғы 12 қарашадағы № 476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Ақпарат және коммуникациялар министрінің 12.11.2018 </w:t>
      </w:r>
      <w:r>
        <w:rPr>
          <w:rFonts w:ascii="Times New Roman"/>
          <w:b w:val="false"/>
          <w:i w:val="false"/>
          <w:color w:val="000000"/>
          <w:sz w:val="28"/>
        </w:rPr>
        <w:t>№ 476</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"Ұялы байланыстың абоненттік құрылғыларын тіркеу қағидаларын бекіту туралы" Қазақстан Республикасы Ақпарат және коммуникациялар министрінің м.а. 2018 жылғы 23 мамырдағы № 226 бұйрығын (қолданысқа енгізілу тәртібін 4-т.) қараңыз.</w:t>
      </w:r>
    </w:p>
    <w:bookmarkStart w:name="z1" w:id="0"/>
    <w:p>
      <w:pPr>
        <w:spacing w:after="0"/>
        <w:ind w:left="0"/>
        <w:jc w:val="both"/>
      </w:pPr>
      <w:r>
        <w:rPr>
          <w:rFonts w:ascii="Times New Roman"/>
          <w:b w:val="false"/>
          <w:i w:val="false"/>
          <w:color w:val="000000"/>
          <w:sz w:val="28"/>
        </w:rPr>
        <w:t xml:space="preserve">
      "Байланыс туралы" 2004 жылғы 5 шілдедегі Қазақстан Республикасы Заңының 8-бабы 1-тармағының </w:t>
      </w:r>
      <w:r>
        <w:rPr>
          <w:rFonts w:ascii="Times New Roman"/>
          <w:b w:val="false"/>
          <w:i w:val="false"/>
          <w:color w:val="000000"/>
          <w:sz w:val="28"/>
        </w:rPr>
        <w:t>8-8)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Жылжымалы желінің абоненттік құрылғыларын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Байланыс департаменті (З.К. Құдайбергенова):</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көшірмелерін қағаз тасығышта және электрондық нысанда ресми жариялау және Қазақстан Республикасының нормативтік-құқықтық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Ақпарат және коммуникациялар</w:t>
            </w:r>
            <w:r>
              <w:br/>
            </w:r>
            <w:r>
              <w:rPr>
                <w:rFonts w:ascii="Times New Roman"/>
                <w:b w:val="false"/>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_______________Б. Сұлтанов</w:t>
      </w:r>
    </w:p>
    <w:p>
      <w:pPr>
        <w:spacing w:after="0"/>
        <w:ind w:left="0"/>
        <w:jc w:val="both"/>
      </w:pPr>
      <w:r>
        <w:rPr>
          <w:rFonts w:ascii="Times New Roman"/>
          <w:b w:val="false"/>
          <w:i w:val="false"/>
          <w:color w:val="000000"/>
          <w:sz w:val="28"/>
        </w:rPr>
        <w:t>
      2017 жылғы 20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_____________ С. Жасұзақов</w:t>
      </w:r>
    </w:p>
    <w:p>
      <w:pPr>
        <w:spacing w:after="0"/>
        <w:ind w:left="0"/>
        <w:jc w:val="both"/>
      </w:pPr>
      <w:r>
        <w:rPr>
          <w:rFonts w:ascii="Times New Roman"/>
          <w:b w:val="false"/>
          <w:i w:val="false"/>
          <w:color w:val="000000"/>
          <w:sz w:val="28"/>
        </w:rPr>
        <w:t>
      2017 жылғы 3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қызметінің бастығы</w:t>
      </w:r>
    </w:p>
    <w:p>
      <w:pPr>
        <w:spacing w:after="0"/>
        <w:ind w:left="0"/>
        <w:jc w:val="both"/>
      </w:pPr>
      <w:r>
        <w:rPr>
          <w:rFonts w:ascii="Times New Roman"/>
          <w:b w:val="false"/>
          <w:i w:val="false"/>
          <w:color w:val="000000"/>
          <w:sz w:val="28"/>
        </w:rPr>
        <w:t>
      _______________ А. Күреңбеков</w:t>
      </w:r>
    </w:p>
    <w:p>
      <w:pPr>
        <w:spacing w:after="0"/>
        <w:ind w:left="0"/>
        <w:jc w:val="both"/>
      </w:pPr>
      <w:r>
        <w:rPr>
          <w:rFonts w:ascii="Times New Roman"/>
          <w:b w:val="false"/>
          <w:i w:val="false"/>
          <w:color w:val="000000"/>
          <w:sz w:val="28"/>
        </w:rPr>
        <w:t>
      2017 жылғы 21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_____________Қ. Қожамжаров</w:t>
      </w:r>
    </w:p>
    <w:p>
      <w:pPr>
        <w:spacing w:after="0"/>
        <w:ind w:left="0"/>
        <w:jc w:val="both"/>
      </w:pPr>
      <w:r>
        <w:rPr>
          <w:rFonts w:ascii="Times New Roman"/>
          <w:b w:val="false"/>
          <w:i w:val="false"/>
          <w:color w:val="000000"/>
          <w:sz w:val="28"/>
        </w:rPr>
        <w:t>
      2017 жылғы 21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"Сырбар" сыртқы барлау кызметінің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_______________ Ғ. Байжанов</w:t>
      </w:r>
    </w:p>
    <w:p>
      <w:pPr>
        <w:spacing w:after="0"/>
        <w:ind w:left="0"/>
        <w:jc w:val="both"/>
      </w:pPr>
      <w:r>
        <w:rPr>
          <w:rFonts w:ascii="Times New Roman"/>
          <w:b w:val="false"/>
          <w:i w:val="false"/>
          <w:color w:val="000000"/>
          <w:sz w:val="28"/>
        </w:rPr>
        <w:t>
      2017 жылғы 24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 К. Мәсімов</w:t>
      </w:r>
    </w:p>
    <w:p>
      <w:pPr>
        <w:spacing w:after="0"/>
        <w:ind w:left="0"/>
        <w:jc w:val="both"/>
      </w:pPr>
      <w:r>
        <w:rPr>
          <w:rFonts w:ascii="Times New Roman"/>
          <w:b w:val="false"/>
          <w:i w:val="false"/>
          <w:color w:val="000000"/>
          <w:sz w:val="28"/>
        </w:rPr>
        <w:t>
      2017 жылғы 24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24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2017 жылғы 24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264 бұйрығымен бекітілген</w:t>
            </w:r>
          </w:p>
        </w:tc>
      </w:tr>
    </w:tbl>
    <w:bookmarkStart w:name="z7" w:id="5"/>
    <w:p>
      <w:pPr>
        <w:spacing w:after="0"/>
        <w:ind w:left="0"/>
        <w:jc w:val="left"/>
      </w:pPr>
      <w:r>
        <w:rPr>
          <w:rFonts w:ascii="Times New Roman"/>
          <w:b/>
          <w:i w:val="false"/>
          <w:color w:val="000000"/>
        </w:rPr>
        <w:t xml:space="preserve"> Жылжымалы желінің абоненттік құрылғыларын тіркеу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Жылжымалы желінің абоненттік құрылғыларын тіркеу қағидалары (бұдан әрі - Қағидалар) "Байланыс туралы" 2004 жылғы 5 шілдедегі Қазақстан Республикасы Заңының (бұдан әрі - Заң) 8-бабы 1-тармағының </w:t>
      </w:r>
      <w:r>
        <w:rPr>
          <w:rFonts w:ascii="Times New Roman"/>
          <w:b w:val="false"/>
          <w:i w:val="false"/>
          <w:color w:val="000000"/>
          <w:sz w:val="28"/>
        </w:rPr>
        <w:t>8-8) тармақшасына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p>
      <w:pPr>
        <w:spacing w:after="0"/>
        <w:ind w:left="0"/>
        <w:jc w:val="both"/>
      </w:pPr>
      <w:r>
        <w:rPr>
          <w:rFonts w:ascii="Times New Roman"/>
          <w:b w:val="false"/>
          <w:i w:val="false"/>
          <w:color w:val="000000"/>
          <w:sz w:val="28"/>
        </w:rPr>
        <w:t>
      1) жылжымалы байланыстың абоненттік құрылғылары сәйкестендіру кодтарының бірыңғай дерекқорының операторы (бұдан әрі - Оператор) – Қазақстан Республикасы Ұлттық қауіпсіздік комитетінің "Мемлекеттік техникалық қызмет"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2) жылжымалы желінің абоненттік құрылғылары сәйкестендіру кодтарының бірыңғай дерекқоры (бұдан әрі - Дерекқор) – жылжымалы желінің абоненттік құрылғыларының сәйкестендіру кодтары туралы ақпаратты қамтитын дерекқор;</w:t>
      </w:r>
    </w:p>
    <w:p>
      <w:pPr>
        <w:spacing w:after="0"/>
        <w:ind w:left="0"/>
        <w:jc w:val="both"/>
      </w:pPr>
      <w:r>
        <w:rPr>
          <w:rFonts w:ascii="Times New Roman"/>
          <w:b w:val="false"/>
          <w:i w:val="false"/>
          <w:color w:val="000000"/>
          <w:sz w:val="28"/>
        </w:rPr>
        <w:t>
      3) жылжымалы желінің абоненттік құрылғысы - абонент берген ақпаратты беру немесе қабылдау үшін электр байланыс сигналдарын қалыптастыратын және байланыс операторының желісіне қосылатын, кызмет көрсетілетін аумақтың шеңберінде географиялық жағынан айқындалатын тұрақты орналасқан жері жоқ, жылжымалы байланыс желілерінде (ұялы, транкингтік, спутниктік телекоммуникациялар желісінде және басқаларда) жұмыс істейтін жеке пайдаланылатын байланыс құралы;</w:t>
      </w:r>
    </w:p>
    <w:p>
      <w:pPr>
        <w:spacing w:after="0"/>
        <w:ind w:left="0"/>
        <w:jc w:val="both"/>
      </w:pPr>
      <w:r>
        <w:rPr>
          <w:rFonts w:ascii="Times New Roman"/>
          <w:b w:val="false"/>
          <w:i w:val="false"/>
          <w:color w:val="000000"/>
          <w:sz w:val="28"/>
        </w:rPr>
        <w:t>
      4) сәйкестендіру коды - байланыс операторының желісіне абоненттік құрылғыны қосу кезінде таралатын, өндіруші зауыт беретін осы құрылғының коды.</w:t>
      </w:r>
    </w:p>
    <w:bookmarkStart w:name="z11" w:id="9"/>
    <w:p>
      <w:pPr>
        <w:spacing w:after="0"/>
        <w:ind w:left="0"/>
        <w:jc w:val="both"/>
      </w:pPr>
      <w:r>
        <w:rPr>
          <w:rFonts w:ascii="Times New Roman"/>
          <w:b w:val="false"/>
          <w:i w:val="false"/>
          <w:color w:val="000000"/>
          <w:sz w:val="28"/>
        </w:rPr>
        <w:t>
      3. Абоненттік құрылғының сәйкестендіру кодтары бойынша Қазақстан Республикасының аумағында ұялы байланыс желілерінде жұмыс істейтін барлық абоненттік құрылғы тіркеуге жатады.</w:t>
      </w:r>
    </w:p>
    <w:bookmarkEnd w:id="9"/>
    <w:p>
      <w:pPr>
        <w:spacing w:after="0"/>
        <w:ind w:left="0"/>
        <w:jc w:val="both"/>
      </w:pPr>
      <w:r>
        <w:rPr>
          <w:rFonts w:ascii="Times New Roman"/>
          <w:b w:val="false"/>
          <w:i w:val="false"/>
          <w:color w:val="000000"/>
          <w:sz w:val="28"/>
        </w:rPr>
        <w:t>
      Абоненттік құрылғының сәйкестендіру кодын тіркеу өтеусіз негізде жүзеге асырылады.</w:t>
      </w:r>
    </w:p>
    <w:bookmarkStart w:name="z12" w:id="10"/>
    <w:p>
      <w:pPr>
        <w:spacing w:after="0"/>
        <w:ind w:left="0"/>
        <w:jc w:val="left"/>
      </w:pPr>
      <w:r>
        <w:rPr>
          <w:rFonts w:ascii="Times New Roman"/>
          <w:b/>
          <w:i w:val="false"/>
          <w:color w:val="000000"/>
        </w:rPr>
        <w:t xml:space="preserve"> 2-тарау. Жылжымалы желінің абоненттік құрылғыларын жылжымалы желінің абоненттік құрылғылары сәйкестендіру кодтарының бірыңғай дерекқорында тіркеу тәртібі</w:t>
      </w:r>
    </w:p>
    <w:bookmarkEnd w:id="10"/>
    <w:bookmarkStart w:name="z13" w:id="11"/>
    <w:p>
      <w:pPr>
        <w:spacing w:after="0"/>
        <w:ind w:left="0"/>
        <w:jc w:val="both"/>
      </w:pPr>
      <w:r>
        <w:rPr>
          <w:rFonts w:ascii="Times New Roman"/>
          <w:b w:val="false"/>
          <w:i w:val="false"/>
          <w:color w:val="000000"/>
          <w:sz w:val="28"/>
        </w:rPr>
        <w:t>
      4. Абоненттік құрылғыларды тіркеу жылжымалы желінің абоненттік құрылғыларының сәйкестендіру коды бойынша жүргізіледі.</w:t>
      </w:r>
    </w:p>
    <w:bookmarkEnd w:id="11"/>
    <w:p>
      <w:pPr>
        <w:spacing w:after="0"/>
        <w:ind w:left="0"/>
        <w:jc w:val="both"/>
      </w:pPr>
      <w:r>
        <w:rPr>
          <w:rFonts w:ascii="Times New Roman"/>
          <w:b w:val="false"/>
          <w:i w:val="false"/>
          <w:color w:val="000000"/>
          <w:sz w:val="28"/>
        </w:rPr>
        <w:t>
      Абоненттік құрылғыда екі және одан да көп сәйкестендіру кодтары бар болған кезде, олардың біреуін тіркеуге рұқсат етіледі.</w:t>
      </w:r>
    </w:p>
    <w:bookmarkStart w:name="z14" w:id="12"/>
    <w:p>
      <w:pPr>
        <w:spacing w:after="0"/>
        <w:ind w:left="0"/>
        <w:jc w:val="both"/>
      </w:pPr>
      <w:r>
        <w:rPr>
          <w:rFonts w:ascii="Times New Roman"/>
          <w:b w:val="false"/>
          <w:i w:val="false"/>
          <w:color w:val="000000"/>
          <w:sz w:val="28"/>
        </w:rPr>
        <w:t>
      5. Жылжымалы желінің абоненттік құрылғыларының сәйкестендіру кодтарын тіркеуді Дерекқор операторы жүзеге асырады.</w:t>
      </w:r>
    </w:p>
    <w:bookmarkEnd w:id="12"/>
    <w:bookmarkStart w:name="z15" w:id="13"/>
    <w:p>
      <w:pPr>
        <w:spacing w:after="0"/>
        <w:ind w:left="0"/>
        <w:jc w:val="both"/>
      </w:pPr>
      <w:r>
        <w:rPr>
          <w:rFonts w:ascii="Times New Roman"/>
          <w:b w:val="false"/>
          <w:i w:val="false"/>
          <w:color w:val="000000"/>
          <w:sz w:val="28"/>
        </w:rPr>
        <w:t>
      6. Абоненттік құрылғыны байланыс операторының желісіне қосқан кезде абоненттік құрылғылардың сәйкестендіру кодтары бойынша ақпарат Дерекқорға жіберілетін ұялы байланыс операторының жергілікті тізілімдерінде автоматты түрде толтырылады.</w:t>
      </w:r>
    </w:p>
    <w:bookmarkEnd w:id="13"/>
    <w:bookmarkStart w:name="z16" w:id="14"/>
    <w:p>
      <w:pPr>
        <w:spacing w:after="0"/>
        <w:ind w:left="0"/>
        <w:jc w:val="both"/>
      </w:pPr>
      <w:r>
        <w:rPr>
          <w:rFonts w:ascii="Times New Roman"/>
          <w:b w:val="false"/>
          <w:i w:val="false"/>
          <w:color w:val="000000"/>
          <w:sz w:val="28"/>
        </w:rPr>
        <w:t xml:space="preserve">
      7. Ұялы байланыс операторларының сәйкестендіру кодтары туралы ақпаратты Дерекқор операторына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ұсынады.</w:t>
      </w:r>
    </w:p>
    <w:bookmarkEnd w:id="14"/>
    <w:bookmarkStart w:name="z17" w:id="15"/>
    <w:p>
      <w:pPr>
        <w:spacing w:after="0"/>
        <w:ind w:left="0"/>
        <w:jc w:val="both"/>
      </w:pPr>
      <w:r>
        <w:rPr>
          <w:rFonts w:ascii="Times New Roman"/>
          <w:b w:val="false"/>
          <w:i w:val="false"/>
          <w:color w:val="000000"/>
          <w:sz w:val="28"/>
        </w:rPr>
        <w:t>
      8. Дерекқор операторы абоненттік құрылғылардың сәйкестендіру кодтары бойынша ақпаратты алған сәттен бастап тіркеуді жүзеге асырады.</w:t>
      </w:r>
    </w:p>
    <w:bookmarkEnd w:id="15"/>
    <w:p>
      <w:pPr>
        <w:spacing w:after="0"/>
        <w:ind w:left="0"/>
        <w:jc w:val="both"/>
      </w:pPr>
      <w:r>
        <w:rPr>
          <w:rFonts w:ascii="Times New Roman"/>
          <w:b w:val="false"/>
          <w:i w:val="false"/>
          <w:color w:val="000000"/>
          <w:sz w:val="28"/>
        </w:rPr>
        <w:t>
      Осы тарауда көзделген тіркелу рәсімі өткізілген кезде байланыс қызметі тоқтатылмайды.</w:t>
      </w:r>
    </w:p>
    <w:bookmarkStart w:name="z18" w:id="16"/>
    <w:p>
      <w:pPr>
        <w:spacing w:after="0"/>
        <w:ind w:left="0"/>
        <w:jc w:val="both"/>
      </w:pPr>
      <w:r>
        <w:rPr>
          <w:rFonts w:ascii="Times New Roman"/>
          <w:b w:val="false"/>
          <w:i w:val="false"/>
          <w:color w:val="000000"/>
          <w:sz w:val="28"/>
        </w:rPr>
        <w:t>
      9. Дерекқор операторы абоненттік құрылғылардың сәйкестендіру кодтарын тіркеген сәттен бастап ұялы байланыс операторларына абоненттік құрылғылардың сәйкестендіру кодтарының тіркелу статусы туралы хабарлама жолдайды.'</w:t>
      </w:r>
    </w:p>
    <w:bookmarkEnd w:id="16"/>
    <w:bookmarkStart w:name="z19" w:id="17"/>
    <w:p>
      <w:pPr>
        <w:spacing w:after="0"/>
        <w:ind w:left="0"/>
        <w:jc w:val="left"/>
      </w:pPr>
      <w:r>
        <w:rPr>
          <w:rFonts w:ascii="Times New Roman"/>
          <w:b/>
          <w:i w:val="false"/>
          <w:color w:val="000000"/>
        </w:rPr>
        <w:t xml:space="preserve"> 3-тарау. Жылжымалы желінің абоненттік құрылғылары сәйкестендіру кодтарының бірыңғай дерекқорының жұмыс істеу және (немесе) жүргізу тәртібі</w:t>
      </w:r>
    </w:p>
    <w:bookmarkEnd w:id="17"/>
    <w:bookmarkStart w:name="z20" w:id="18"/>
    <w:p>
      <w:pPr>
        <w:spacing w:after="0"/>
        <w:ind w:left="0"/>
        <w:jc w:val="both"/>
      </w:pPr>
      <w:r>
        <w:rPr>
          <w:rFonts w:ascii="Times New Roman"/>
          <w:b w:val="false"/>
          <w:i w:val="false"/>
          <w:color w:val="000000"/>
          <w:sz w:val="28"/>
        </w:rPr>
        <w:t>
      10. Дерекқор операторы қалыптастыруды, жүргізуді, жұмыс істеуін, сүйемелдеуді, дамытуды және оның ресурстарына қолжетімділік беруді мыналар арқылы қамтамасыз етеді:</w:t>
      </w:r>
    </w:p>
    <w:bookmarkEnd w:id="18"/>
    <w:p>
      <w:pPr>
        <w:spacing w:after="0"/>
        <w:ind w:left="0"/>
        <w:jc w:val="both"/>
      </w:pPr>
      <w:r>
        <w:rPr>
          <w:rFonts w:ascii="Times New Roman"/>
          <w:b w:val="false"/>
          <w:i w:val="false"/>
          <w:color w:val="000000"/>
          <w:sz w:val="28"/>
        </w:rPr>
        <w:t>
      1) Дерекқордың тәулік бойы жұмыс істеуін қамтамасыз ету;</w:t>
      </w:r>
    </w:p>
    <w:p>
      <w:pPr>
        <w:spacing w:after="0"/>
        <w:ind w:left="0"/>
        <w:jc w:val="both"/>
      </w:pPr>
      <w:r>
        <w:rPr>
          <w:rFonts w:ascii="Times New Roman"/>
          <w:b w:val="false"/>
          <w:i w:val="false"/>
          <w:color w:val="000000"/>
          <w:sz w:val="28"/>
        </w:rPr>
        <w:t>
      2) Дерекқорға келіп түсетін ақпараттарды жинау, сақтау және өңдеу;</w:t>
      </w:r>
    </w:p>
    <w:p>
      <w:pPr>
        <w:spacing w:after="0"/>
        <w:ind w:left="0"/>
        <w:jc w:val="both"/>
      </w:pPr>
      <w:r>
        <w:rPr>
          <w:rFonts w:ascii="Times New Roman"/>
          <w:b w:val="false"/>
          <w:i w:val="false"/>
          <w:color w:val="000000"/>
          <w:sz w:val="28"/>
        </w:rPr>
        <w:t>
      3) Дерекқорда қамтылған ақпараттарды қорғауды қамтамасыз ету;</w:t>
      </w:r>
    </w:p>
    <w:p>
      <w:pPr>
        <w:spacing w:after="0"/>
        <w:ind w:left="0"/>
        <w:jc w:val="both"/>
      </w:pPr>
      <w:r>
        <w:rPr>
          <w:rFonts w:ascii="Times New Roman"/>
          <w:b w:val="false"/>
          <w:i w:val="false"/>
          <w:color w:val="000000"/>
          <w:sz w:val="28"/>
        </w:rPr>
        <w:t>
      4) ұялы байланыс операторларына ұялы байланыс желілерінде жедел-іздестіру, қарсы барлау қызметтерін жүзеге асыратын органдарға Дерекқорда қамтылған ақпараттарға қолжетімділік беру.</w:t>
      </w:r>
    </w:p>
    <w:bookmarkStart w:name="z21" w:id="19"/>
    <w:p>
      <w:pPr>
        <w:spacing w:after="0"/>
        <w:ind w:left="0"/>
        <w:jc w:val="both"/>
      </w:pPr>
      <w:r>
        <w:rPr>
          <w:rFonts w:ascii="Times New Roman"/>
          <w:b w:val="false"/>
          <w:i w:val="false"/>
          <w:color w:val="000000"/>
          <w:sz w:val="28"/>
        </w:rPr>
        <w:t>
      11. Ұялы байланыс операторлары жылжымалы желінің абоненттік құрылғылары сәйкестендіру кодтарының тізілімінен мәліметтерді ұсынады.</w:t>
      </w:r>
    </w:p>
    <w:bookmarkEnd w:id="19"/>
    <w:bookmarkStart w:name="z22" w:id="20"/>
    <w:p>
      <w:pPr>
        <w:spacing w:after="0"/>
        <w:ind w:left="0"/>
        <w:jc w:val="left"/>
      </w:pPr>
      <w:r>
        <w:rPr>
          <w:rFonts w:ascii="Times New Roman"/>
          <w:b/>
          <w:i w:val="false"/>
          <w:color w:val="000000"/>
        </w:rPr>
        <w:t xml:space="preserve"> 4-тарау. Ұялы байланыс операторларына және жедел-іздестіру, қарсы барлау кызметтерін жүзеге асыратын органдарға жылжымалы желінің абоненттік құрылғылары сәйкестендіру кодтарының бірыңғай дерекқорына қолжетімділік беру тәртібі</w:t>
      </w:r>
    </w:p>
    <w:bookmarkEnd w:id="20"/>
    <w:bookmarkStart w:name="z23" w:id="21"/>
    <w:p>
      <w:pPr>
        <w:spacing w:after="0"/>
        <w:ind w:left="0"/>
        <w:jc w:val="both"/>
      </w:pPr>
      <w:r>
        <w:rPr>
          <w:rFonts w:ascii="Times New Roman"/>
          <w:b w:val="false"/>
          <w:i w:val="false"/>
          <w:color w:val="000000"/>
          <w:sz w:val="28"/>
        </w:rPr>
        <w:t>
      12. Дерекқор операторы қолжетімділікті жедел-іздестіру және қарсы барлау қызметтерін жүзеге асыратын органдарға өзара іс-қимылдың келісілген стандарттық хаттамалары арқылы қамтамасыз етеді.</w:t>
      </w:r>
    </w:p>
    <w:bookmarkEnd w:id="21"/>
    <w:bookmarkStart w:name="z24" w:id="22"/>
    <w:p>
      <w:pPr>
        <w:spacing w:after="0"/>
        <w:ind w:left="0"/>
        <w:jc w:val="both"/>
      </w:pPr>
      <w:r>
        <w:rPr>
          <w:rFonts w:ascii="Times New Roman"/>
          <w:b w:val="false"/>
          <w:i w:val="false"/>
          <w:color w:val="000000"/>
          <w:sz w:val="28"/>
        </w:rPr>
        <w:t>
      13. Дерекқор операторы ұялы байланыс операторлары ұйымдастырған байланыс арналары бойынша ұялы байланыс операторларына дерекқор сервисына қолжетімділік береді.</w:t>
      </w:r>
    </w:p>
    <w:bookmarkEnd w:id="22"/>
    <w:bookmarkStart w:name="z25" w:id="23"/>
    <w:p>
      <w:pPr>
        <w:spacing w:after="0"/>
        <w:ind w:left="0"/>
        <w:jc w:val="both"/>
      </w:pPr>
      <w:r>
        <w:rPr>
          <w:rFonts w:ascii="Times New Roman"/>
          <w:b w:val="false"/>
          <w:i w:val="false"/>
          <w:color w:val="000000"/>
          <w:sz w:val="28"/>
        </w:rPr>
        <w:t>
      14. Ұялы байланыс операторларының Дерекқор операторымен ақпарат алмасуы Дерекқорға мәліметтердің түсуіне қарай жүзеге асырылады.</w:t>
      </w:r>
    </w:p>
    <w:bookmarkEnd w:id="23"/>
    <w:bookmarkStart w:name="z26" w:id="24"/>
    <w:p>
      <w:pPr>
        <w:spacing w:after="0"/>
        <w:ind w:left="0"/>
        <w:jc w:val="left"/>
      </w:pPr>
      <w:r>
        <w:rPr>
          <w:rFonts w:ascii="Times New Roman"/>
          <w:b/>
          <w:i w:val="false"/>
          <w:color w:val="000000"/>
        </w:rPr>
        <w:t xml:space="preserve"> 5-тарау. Сәйкестендіру коды бойынша абоненттік құрылғылардың жұмыстарын тоқтата тұру немесе қалпына келтіру тәртібі</w:t>
      </w:r>
    </w:p>
    <w:bookmarkEnd w:id="24"/>
    <w:bookmarkStart w:name="z27" w:id="25"/>
    <w:p>
      <w:pPr>
        <w:spacing w:after="0"/>
        <w:ind w:left="0"/>
        <w:jc w:val="both"/>
      </w:pPr>
      <w:r>
        <w:rPr>
          <w:rFonts w:ascii="Times New Roman"/>
          <w:b w:val="false"/>
          <w:i w:val="false"/>
          <w:color w:val="000000"/>
          <w:sz w:val="28"/>
        </w:rPr>
        <w:t>
      15. Абоненттік құрылғы жұмысының сәйкестендіру коды бойынша абоненттік құрылғылардың жұмыстарын тоқтата тұруды немесе қалпына келтіруді қалпына келтіруді абоненттік құрылғы иесінің (меншік иесінің) өтініші бойынша ұялы байланыс операторлары жүзеге асырады.</w:t>
      </w:r>
    </w:p>
    <w:bookmarkEnd w:id="25"/>
    <w:p>
      <w:pPr>
        <w:spacing w:after="0"/>
        <w:ind w:left="0"/>
        <w:jc w:val="both"/>
      </w:pPr>
      <w:r>
        <w:rPr>
          <w:rFonts w:ascii="Times New Roman"/>
          <w:b w:val="false"/>
          <w:i w:val="false"/>
          <w:color w:val="000000"/>
          <w:sz w:val="28"/>
        </w:rPr>
        <w:t xml:space="preserve">
      Сәйкестендіру кодтары бойынша абоненттік құрылғылардың жұмыс істеуін тоқтата тұру және (немесе) қалпына келтіру туралы өтініш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ұялы байланыс операторларының қызмет көрсету пунктерінде қабылданады.</w:t>
      </w:r>
    </w:p>
    <w:bookmarkStart w:name="z28" w:id="26"/>
    <w:p>
      <w:pPr>
        <w:spacing w:after="0"/>
        <w:ind w:left="0"/>
        <w:jc w:val="both"/>
      </w:pPr>
      <w:r>
        <w:rPr>
          <w:rFonts w:ascii="Times New Roman"/>
          <w:b w:val="false"/>
          <w:i w:val="false"/>
          <w:color w:val="000000"/>
          <w:sz w:val="28"/>
        </w:rPr>
        <w:t>
      16. Иесі (меншік иесі) абоненттік құрылғылардың сәйкестендіру кодын бұғаттауға өтініш беруі кезінде Дерекқор операторы абоненттік құрылғының бірдей сәйкестендіру кодының бар екендігіне тексеріс жүргізеді.</w:t>
      </w:r>
    </w:p>
    <w:bookmarkEnd w:id="26"/>
    <w:bookmarkStart w:name="z29" w:id="27"/>
    <w:p>
      <w:pPr>
        <w:spacing w:after="0"/>
        <w:ind w:left="0"/>
        <w:jc w:val="both"/>
      </w:pPr>
      <w:r>
        <w:rPr>
          <w:rFonts w:ascii="Times New Roman"/>
          <w:b w:val="false"/>
          <w:i w:val="false"/>
          <w:color w:val="000000"/>
          <w:sz w:val="28"/>
        </w:rPr>
        <w:t>
      17. Ұялы байланыс операторлары Дерекқор операторына абоненттік құрылғылардың тоқтатылған, бірдей сәйкестендіру кодтарының бар екендігі туралы растауды ұсынады.</w:t>
      </w:r>
    </w:p>
    <w:bookmarkEnd w:id="27"/>
    <w:bookmarkStart w:name="z30" w:id="28"/>
    <w:p>
      <w:pPr>
        <w:spacing w:after="0"/>
        <w:ind w:left="0"/>
        <w:jc w:val="both"/>
      </w:pPr>
      <w:r>
        <w:rPr>
          <w:rFonts w:ascii="Times New Roman"/>
          <w:b w:val="false"/>
          <w:i w:val="false"/>
          <w:color w:val="000000"/>
          <w:sz w:val="28"/>
        </w:rPr>
        <w:t xml:space="preserve">
      18. Желіде бірдей сәйкестендіру кодтары бар бірнеше абоненттік құрылғы анықталған жағдайда, ұялы байланыс операторы Қазақстан Республикасы Үкіметінің 2009 жылғы 26 маусымдағы № 984 қаулысымен бекітілген Ұялы байланыс операторларының өз желісінде бірдей сәйкестендіру кодтары бар бірнеше абоненттік құрылғыларды байқаған жағдайда, жедел-іздестіру кызметін жүзеге асыратын тиісті органдарды хабардар ету </w:t>
      </w:r>
      <w:r>
        <w:rPr>
          <w:rFonts w:ascii="Times New Roman"/>
          <w:b w:val="false"/>
          <w:i w:val="false"/>
          <w:color w:val="000000"/>
          <w:sz w:val="28"/>
        </w:rPr>
        <w:t>ережесінде</w:t>
      </w:r>
      <w:r>
        <w:rPr>
          <w:rFonts w:ascii="Times New Roman"/>
          <w:b w:val="false"/>
          <w:i w:val="false"/>
          <w:color w:val="000000"/>
          <w:sz w:val="28"/>
        </w:rPr>
        <w:t xml:space="preserve"> белгіленген тәртіппен жедел-іздестіру қызметін жүзеге асыратын органдарды хабардар етеді.</w:t>
      </w:r>
    </w:p>
    <w:bookmarkEnd w:id="28"/>
    <w:p>
      <w:pPr>
        <w:spacing w:after="0"/>
        <w:ind w:left="0"/>
        <w:jc w:val="both"/>
      </w:pPr>
      <w:r>
        <w:rPr>
          <w:rFonts w:ascii="Times New Roman"/>
          <w:b w:val="false"/>
          <w:i w:val="false"/>
          <w:color w:val="000000"/>
          <w:sz w:val="28"/>
        </w:rPr>
        <w:t>
      Абоненттік құрылғылардың бірдей сәйкестендіру кодтары бар болған кезде байланыс қызметі тоқтатылмайды.</w:t>
      </w:r>
    </w:p>
    <w:bookmarkStart w:name="z31" w:id="29"/>
    <w:p>
      <w:pPr>
        <w:spacing w:after="0"/>
        <w:ind w:left="0"/>
        <w:jc w:val="both"/>
      </w:pPr>
      <w:r>
        <w:rPr>
          <w:rFonts w:ascii="Times New Roman"/>
          <w:b w:val="false"/>
          <w:i w:val="false"/>
          <w:color w:val="000000"/>
          <w:sz w:val="28"/>
        </w:rPr>
        <w:t>
      19. Ұялы байланыс операторы ұялы байланыс кызметтерін тоқтата тұру және (немесе) қалпына келтіру рәсімі кезінде Дерекқор операторына абоненттік құрылғылардың бірдей сәйкестендіру кодтарының санын ұсынады.</w:t>
      </w:r>
    </w:p>
    <w:bookmarkEnd w:id="29"/>
    <w:bookmarkStart w:name="z32" w:id="30"/>
    <w:p>
      <w:pPr>
        <w:spacing w:after="0"/>
        <w:ind w:left="0"/>
        <w:jc w:val="both"/>
      </w:pPr>
      <w:r>
        <w:rPr>
          <w:rFonts w:ascii="Times New Roman"/>
          <w:b w:val="false"/>
          <w:i w:val="false"/>
          <w:color w:val="000000"/>
          <w:sz w:val="28"/>
        </w:rPr>
        <w:t>
      20. Дерекқорда тоқтатылған абоненттік құрылғының сәйкестендіру кодын www.services.sts.kz ақпараттық ресурсы арқылы тексеруге мүмкін болады.</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желінің абоненттік</w:t>
            </w:r>
            <w:r>
              <w:br/>
            </w:r>
            <w:r>
              <w:rPr>
                <w:rFonts w:ascii="Times New Roman"/>
                <w:b w:val="false"/>
                <w:i w:val="false"/>
                <w:color w:val="000000"/>
                <w:sz w:val="20"/>
              </w:rPr>
              <w:t>құрылғыларын тіркеу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31"/>
    <w:p>
      <w:pPr>
        <w:spacing w:after="0"/>
        <w:ind w:left="0"/>
        <w:jc w:val="left"/>
      </w:pPr>
      <w:r>
        <w:rPr>
          <w:rFonts w:ascii="Times New Roman"/>
          <w:b/>
          <w:i w:val="false"/>
          <w:color w:val="000000"/>
        </w:rPr>
        <w:t xml:space="preserve"> Сәйкестендіру кодтары туралы ақпарат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3"/>
        <w:gridCol w:w="5527"/>
      </w:tblGrid>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Үлгіні бөлу коды (ТАС)</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r>
      <w:tr>
        <w:trPr>
          <w:trHeight w:val="30" w:hRule="atLeast"/>
        </w:trPr>
        <w:tc>
          <w:tcPr>
            <w:tcW w:w="6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NNXXXX ҮҮ</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ZZZZZZ</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4"/>
        <w:gridCol w:w="3926"/>
      </w:tblGrid>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модельдің бекітілген коды. Телефон моделі</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елдің коды</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ХХХХҮҮ</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ІМЕІ бөлінуі бойынша ұйым айқындайтын үлгілік сәйкестендіргіш</w:t>
            </w:r>
          </w:p>
        </w:tc>
      </w:tr>
      <w:tr>
        <w:trPr>
          <w:trHeight w:val="30" w:hRule="atLeast"/>
        </w:trPr>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ZZZZZZ</w:t>
            </w:r>
          </w:p>
        </w:tc>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Жылжымалы желінің абоненттік</w:t>
            </w:r>
            <w:r>
              <w:br/>
            </w:r>
            <w:r>
              <w:rPr>
                <w:rFonts w:ascii="Times New Roman"/>
                <w:b w:val="false"/>
                <w:i w:val="false"/>
                <w:color w:val="000000"/>
                <w:sz w:val="20"/>
              </w:rPr>
              <w:t>құрылғыларын тіркеу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Ұялы байланыс операторына</w:t>
            </w:r>
            <w:r>
              <w:br/>
            </w:r>
            <w:r>
              <w:rPr>
                <w:rFonts w:ascii="Times New Roman"/>
                <w:b w:val="false"/>
                <w:i w:val="false"/>
                <w:color w:val="000000"/>
                <w:sz w:val="20"/>
              </w:rPr>
              <w:t>___________________________</w:t>
            </w:r>
            <w:r>
              <w:br/>
            </w:r>
            <w:r>
              <w:rPr>
                <w:rFonts w:ascii="Times New Roman"/>
                <w:b w:val="false"/>
                <w:i w:val="false"/>
                <w:color w:val="000000"/>
                <w:sz w:val="20"/>
              </w:rPr>
              <w:t>кімнен</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 әкесінің аты (болған </w:t>
            </w:r>
            <w:r>
              <w:br/>
            </w:r>
            <w:r>
              <w:rPr>
                <w:rFonts w:ascii="Times New Roman"/>
                <w:b w:val="false"/>
                <w:i w:val="false"/>
                <w:color w:val="000000"/>
                <w:sz w:val="20"/>
              </w:rPr>
              <w:t>жағдайда))</w:t>
            </w:r>
            <w:r>
              <w:br/>
            </w:r>
            <w:r>
              <w:rPr>
                <w:rFonts w:ascii="Times New Roman"/>
                <w:b w:val="false"/>
                <w:i w:val="false"/>
                <w:color w:val="000000"/>
                <w:sz w:val="20"/>
              </w:rPr>
              <w:t>байланыс телефондары</w:t>
            </w:r>
            <w:r>
              <w:br/>
            </w:r>
            <w:r>
              <w:rPr>
                <w:rFonts w:ascii="Times New Roman"/>
                <w:b w:val="false"/>
                <w:i w:val="false"/>
                <w:color w:val="000000"/>
                <w:sz w:val="20"/>
              </w:rPr>
              <w:t>___________________________</w:t>
            </w:r>
          </w:p>
        </w:tc>
      </w:tr>
    </w:tbl>
    <w:bookmarkStart w:name="z36" w:id="32"/>
    <w:p>
      <w:pPr>
        <w:spacing w:after="0"/>
        <w:ind w:left="0"/>
        <w:jc w:val="left"/>
      </w:pPr>
      <w:r>
        <w:rPr>
          <w:rFonts w:ascii="Times New Roman"/>
          <w:b/>
          <w:i w:val="false"/>
          <w:color w:val="000000"/>
        </w:rPr>
        <w:t xml:space="preserve"> Тоқтата тұру және (немесе) қалпына келтіру туралы өтініш</w:t>
      </w:r>
    </w:p>
    <w:bookmarkEnd w:id="32"/>
    <w:p>
      <w:pPr>
        <w:spacing w:after="0"/>
        <w:ind w:left="0"/>
        <w:jc w:val="both"/>
      </w:pPr>
      <w:r>
        <w:rPr>
          <w:rFonts w:ascii="Times New Roman"/>
          <w:b w:val="false"/>
          <w:i w:val="false"/>
          <w:color w:val="000000"/>
          <w:sz w:val="28"/>
        </w:rPr>
        <w:t>
      Сізден ұялы байланыс желілерінде ____________________________________________</w:t>
      </w:r>
    </w:p>
    <w:p>
      <w:pPr>
        <w:spacing w:after="0"/>
        <w:ind w:left="0"/>
        <w:jc w:val="both"/>
      </w:pPr>
      <w:r>
        <w:rPr>
          <w:rFonts w:ascii="Times New Roman"/>
          <w:b w:val="false"/>
          <w:i w:val="false"/>
          <w:color w:val="000000"/>
          <w:sz w:val="28"/>
        </w:rPr>
        <w:t>
      сәйкестендіру коды бойынша абоненттік құрылғылардың жұмыс істеуін мынадай себептер</w:t>
      </w:r>
    </w:p>
    <w:p>
      <w:pPr>
        <w:spacing w:after="0"/>
        <w:ind w:left="0"/>
        <w:jc w:val="both"/>
      </w:pP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 тоқтата тұруды / қалпына келтіруді сұраймын.</w:t>
      </w:r>
    </w:p>
    <w:bookmarkStart w:name="z37" w:id="33"/>
    <w:p>
      <w:pPr>
        <w:spacing w:after="0"/>
        <w:ind w:left="0"/>
        <w:jc w:val="both"/>
      </w:pPr>
      <w:r>
        <w:rPr>
          <w:rFonts w:ascii="Times New Roman"/>
          <w:b w:val="false"/>
          <w:i w:val="false"/>
          <w:color w:val="000000"/>
          <w:sz w:val="28"/>
        </w:rPr>
        <w:t>
      Ескерту. Өтінішке мынадай қосымша мәліметтер ұсынылады: ЖСН (жеке тұлғалар үшін),</w:t>
      </w:r>
    </w:p>
    <w:bookmarkEnd w:id="33"/>
    <w:p>
      <w:pPr>
        <w:spacing w:after="0"/>
        <w:ind w:left="0"/>
        <w:jc w:val="both"/>
      </w:pPr>
      <w:r>
        <w:rPr>
          <w:rFonts w:ascii="Times New Roman"/>
          <w:b w:val="false"/>
          <w:i w:val="false"/>
          <w:color w:val="000000"/>
          <w:sz w:val="28"/>
        </w:rPr>
        <w:t>
      БСН (заңды тұлғалар үшін) абоненттік нөмір, тауар чегі немесе басқа да иесінің/меншік</w:t>
      </w:r>
    </w:p>
    <w:p>
      <w:pPr>
        <w:spacing w:after="0"/>
        <w:ind w:left="0"/>
        <w:jc w:val="both"/>
      </w:pPr>
      <w:r>
        <w:rPr>
          <w:rFonts w:ascii="Times New Roman"/>
          <w:b w:val="false"/>
          <w:i w:val="false"/>
          <w:color w:val="000000"/>
          <w:sz w:val="28"/>
        </w:rPr>
        <w:t>
      иесінің растайтын құжаттары.</w:t>
      </w:r>
    </w:p>
    <w:p>
      <w:pPr>
        <w:spacing w:after="0"/>
        <w:ind w:left="0"/>
        <w:jc w:val="both"/>
      </w:pPr>
      <w:r>
        <w:rPr>
          <w:rFonts w:ascii="Times New Roman"/>
          <w:b w:val="false"/>
          <w:i w:val="false"/>
          <w:color w:val="000000"/>
          <w:sz w:val="28"/>
        </w:rPr>
        <w:t>
      ________________________________________________________ _______________________</w:t>
      </w:r>
    </w:p>
    <w:p>
      <w:pPr>
        <w:spacing w:after="0"/>
        <w:ind w:left="0"/>
        <w:jc w:val="both"/>
      </w:pPr>
      <w:r>
        <w:rPr>
          <w:rFonts w:ascii="Times New Roman"/>
          <w:b w:val="false"/>
          <w:i w:val="false"/>
          <w:color w:val="000000"/>
          <w:sz w:val="28"/>
        </w:rPr>
        <w:t>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