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c4b0" w14:textId="84ac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өзгерістер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2017 жылғы 1 шілдедегі № 6-НҚнормативтік қаулысы. Қазақстан Республикасының Әділет министрлігінде 2017 жылғы 7 тамызда № 15446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13647 тіркелген, 2016 жылғы 11 мамырда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Тиімділік аудитін жүргізу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"21. Мемлекеттік аудит объектісі Есеп комитетінің 2015 жылғы 30 қарашадағы № 17-НҚ нормативтік қаулысымен бекітілген Сыртқы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12257 тіркелген) (бұдан әрі – Қағидалар) белгіленген мерзімде мемлекеттік аудит жүргізілетіні туралы хабардар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"29. Тиімділік аудитін жүргізудің қажеттілігін ескеретін Перспективалық жоспарға сәйкес, мемлекеттік аудит объектілерінің тізбесі қалыптасады.";</w:t>
      </w:r>
    </w:p>
    <w:bookmarkStart w:name="z6" w:id="3"/>
    <w:p>
      <w:pPr>
        <w:spacing w:after="0"/>
        <w:ind w:left="0"/>
        <w:jc w:val="both"/>
      </w:pPr>
      <w:r>
        <w:rPr>
          <w:rFonts w:ascii="Times New Roman"/>
          <w:b w:val="false"/>
          <w:i w:val="false"/>
          <w:color w:val="000000"/>
          <w:sz w:val="28"/>
        </w:rPr>
        <w:t xml:space="preserve">
      35-тармақтың </w:t>
      </w:r>
      <w:r>
        <w:rPr>
          <w:rFonts w:ascii="Times New Roman"/>
          <w:b w:val="false"/>
          <w:i w:val="false"/>
          <w:color w:val="000000"/>
          <w:sz w:val="28"/>
        </w:rPr>
        <w:t>5) тармақшасына</w:t>
      </w:r>
      <w:r>
        <w:rPr>
          <w:rFonts w:ascii="Times New Roman"/>
          <w:b w:val="false"/>
          <w:i w:val="false"/>
          <w:color w:val="000000"/>
          <w:sz w:val="28"/>
        </w:rPr>
        <w:t xml:space="preserve"> орыс тіліндегі мәтініне өзгеріс енгізілді, мемлекеттік тілдегі мәтіні өзгермейді;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75-тармаққа</w:t>
      </w:r>
      <w:r>
        <w:rPr>
          <w:rFonts w:ascii="Times New Roman"/>
          <w:b w:val="false"/>
          <w:i w:val="false"/>
          <w:color w:val="000000"/>
          <w:sz w:val="28"/>
        </w:rPr>
        <w:t xml:space="preserve"> орыс тіліндегі мәтініне өзгеріс енгізілді, мемлекеттік тілдегі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"88. Аудиторлық іс-шараларды жүргізуге сарапшыларды тарту Қағидаларға және тиісті Стандартқа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100-тармақтар</w:t>
      </w:r>
      <w:r>
        <w:rPr>
          <w:rFonts w:ascii="Times New Roman"/>
          <w:b w:val="false"/>
          <w:i w:val="false"/>
          <w:color w:val="000000"/>
          <w:sz w:val="28"/>
        </w:rPr>
        <w:t xml:space="preserve"> мынадай редакцияда жазылсын: </w:t>
      </w:r>
    </w:p>
    <w:bookmarkStart w:name="z10" w:id="4"/>
    <w:p>
      <w:pPr>
        <w:spacing w:after="0"/>
        <w:ind w:left="0"/>
        <w:jc w:val="both"/>
      </w:pPr>
      <w:r>
        <w:rPr>
          <w:rFonts w:ascii="Times New Roman"/>
          <w:b w:val="false"/>
          <w:i w:val="false"/>
          <w:color w:val="000000"/>
          <w:sz w:val="28"/>
        </w:rPr>
        <w:t>
      "97. Аудиторлық есепке анықталған бұзушылықтар және (немесе) кемшіліктер, мемлекеттік аудит саласындағы немесе мемлекеттік аудит объектісінің қызметіндегі оң жетістіктер енгізіледі.</w:t>
      </w:r>
    </w:p>
    <w:bookmarkEnd w:id="4"/>
    <w:bookmarkStart w:name="z11" w:id="5"/>
    <w:p>
      <w:pPr>
        <w:spacing w:after="0"/>
        <w:ind w:left="0"/>
        <w:jc w:val="both"/>
      </w:pPr>
      <w:r>
        <w:rPr>
          <w:rFonts w:ascii="Times New Roman"/>
          <w:b w:val="false"/>
          <w:i w:val="false"/>
          <w:color w:val="000000"/>
          <w:sz w:val="28"/>
        </w:rPr>
        <w:t>
      98. Тиімділік аудитінің қорытындылары бойынша Аудиторлық қорытындыда, Нұсқамаларда қамтылған ұсынымдардың орындалуын мониторингтеуді жүзеге асыру сыртқы мемлекеттік аудит органдарының тиімділік аудитінің қорытындылары бойынша тұжырымдалған ұсынымдарын және нұсқамаларын мемлекеттік аудит объектілерінің орындауын қадағалау және бағалау жөніндегі аудиторлық және талдамалық рәсімдер болып есептеледі.</w:t>
      </w:r>
    </w:p>
    <w:bookmarkEnd w:id="5"/>
    <w:bookmarkStart w:name="z12" w:id="6"/>
    <w:p>
      <w:pPr>
        <w:spacing w:after="0"/>
        <w:ind w:left="0"/>
        <w:jc w:val="both"/>
      </w:pPr>
      <w:r>
        <w:rPr>
          <w:rFonts w:ascii="Times New Roman"/>
          <w:b w:val="false"/>
          <w:i w:val="false"/>
          <w:color w:val="000000"/>
          <w:sz w:val="28"/>
        </w:rPr>
        <w:t>
      99. Мемлекеттік аудит объектісіне нұсқаманы, Аудиторлық қорытындыны және Жиынтық тізілімді немесе аудиторлық қорытындыдан және Жиынтық тізілімнен үзінді көшірмені бергеннен кейін ұсынымдар мен нұсқаманың орындалуын бақылау мемлекеттік аудит объектісінің басшысына жүктеледі.</w:t>
      </w:r>
    </w:p>
    <w:bookmarkEnd w:id="6"/>
    <w:bookmarkStart w:name="z13" w:id="7"/>
    <w:p>
      <w:pPr>
        <w:spacing w:after="0"/>
        <w:ind w:left="0"/>
        <w:jc w:val="both"/>
      </w:pPr>
      <w:r>
        <w:rPr>
          <w:rFonts w:ascii="Times New Roman"/>
          <w:b w:val="false"/>
          <w:i w:val="false"/>
          <w:color w:val="000000"/>
          <w:sz w:val="28"/>
        </w:rPr>
        <w:t>
      100. Тиімділік аудитінің қорытындылары:</w:t>
      </w:r>
    </w:p>
    <w:bookmarkEnd w:id="7"/>
    <w:p>
      <w:pPr>
        <w:spacing w:after="0"/>
        <w:ind w:left="0"/>
        <w:jc w:val="both"/>
      </w:pPr>
      <w:r>
        <w:rPr>
          <w:rFonts w:ascii="Times New Roman"/>
          <w:b w:val="false"/>
          <w:i w:val="false"/>
          <w:color w:val="000000"/>
          <w:sz w:val="28"/>
        </w:rPr>
        <w:t xml:space="preserve">
      1) Есеп комитеті немесе Тексеру комиссиясының аудиторлық іс-шараға жауапты мүшесінің Қағидалардың 249-тармағында көзделген іс-шараларды тұрақты және жүйелі негізде жүзеге асыруы; </w:t>
      </w:r>
    </w:p>
    <w:p>
      <w:pPr>
        <w:spacing w:after="0"/>
        <w:ind w:left="0"/>
        <w:jc w:val="both"/>
      </w:pPr>
      <w:r>
        <w:rPr>
          <w:rFonts w:ascii="Times New Roman"/>
          <w:b w:val="false"/>
          <w:i w:val="false"/>
          <w:color w:val="000000"/>
          <w:sz w:val="28"/>
        </w:rPr>
        <w:t xml:space="preserve">
      2) Тиімділік аудитінің бағдарламасына мемлекеттік аудит объектісінің ұсынымдарды орындауы жөніндегі аудиторлық және талдамалық рәсімдерді енгізу; </w:t>
      </w:r>
    </w:p>
    <w:p>
      <w:pPr>
        <w:spacing w:after="0"/>
        <w:ind w:left="0"/>
        <w:jc w:val="both"/>
      </w:pPr>
      <w:r>
        <w:rPr>
          <w:rFonts w:ascii="Times New Roman"/>
          <w:b w:val="false"/>
          <w:i w:val="false"/>
          <w:color w:val="000000"/>
          <w:sz w:val="28"/>
        </w:rPr>
        <w:t>
      3) мемлекеттік аудит объектісінің ұсынымдарды тиісінше орындауын растау мақсатында аудиторлық дәлелдемелерді жинау жөніндегі аудиторлық іс-шараны жүргізу арқылы іске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104-тармақтар</w:t>
      </w:r>
      <w:r>
        <w:rPr>
          <w:rFonts w:ascii="Times New Roman"/>
          <w:b w:val="false"/>
          <w:i w:val="false"/>
          <w:color w:val="000000"/>
          <w:sz w:val="28"/>
        </w:rPr>
        <w:t xml:space="preserve"> мынадай редакцияда жазылсын: </w:t>
      </w:r>
    </w:p>
    <w:bookmarkStart w:name="z15" w:id="8"/>
    <w:p>
      <w:pPr>
        <w:spacing w:after="0"/>
        <w:ind w:left="0"/>
        <w:jc w:val="both"/>
      </w:pPr>
      <w:r>
        <w:rPr>
          <w:rFonts w:ascii="Times New Roman"/>
          <w:b w:val="false"/>
          <w:i w:val="false"/>
          <w:color w:val="000000"/>
          <w:sz w:val="28"/>
        </w:rPr>
        <w:t>
      "102. Тиімділік аудитінің қорытындыларын іске асыру жөніндегі аудиторлық және талдамалық рәсімдерді жүргізуге тиімділік аудитін жүргізуге тікелей қатысқан мемлекеттік аудиторлар және (немесе) сыртқы мемлекеттік аудит органдарының басқа да мемлекеттік аудиторлары тартылады.</w:t>
      </w:r>
    </w:p>
    <w:bookmarkEnd w:id="8"/>
    <w:bookmarkStart w:name="z16" w:id="9"/>
    <w:p>
      <w:pPr>
        <w:spacing w:after="0"/>
        <w:ind w:left="0"/>
        <w:jc w:val="both"/>
      </w:pPr>
      <w:r>
        <w:rPr>
          <w:rFonts w:ascii="Times New Roman"/>
          <w:b w:val="false"/>
          <w:i w:val="false"/>
          <w:color w:val="000000"/>
          <w:sz w:val="28"/>
        </w:rPr>
        <w:t xml:space="preserve">
      103. Сыртқы мемлекеттік аудит органының Аудиторлық қорытындысында қамтылған ұсынымдардың қаралуына, Нұсқамаларының орындалуына мониторингті және талдауды жүзеге асыру Қағидаларға сәйкес тұрақты және жүйелі түрдегі негізде жүргізіледі. </w:t>
      </w:r>
    </w:p>
    <w:bookmarkEnd w:id="9"/>
    <w:bookmarkStart w:name="z18" w:id="10"/>
    <w:p>
      <w:pPr>
        <w:spacing w:after="0"/>
        <w:ind w:left="0"/>
        <w:jc w:val="both"/>
      </w:pPr>
      <w:r>
        <w:rPr>
          <w:rFonts w:ascii="Times New Roman"/>
          <w:b w:val="false"/>
          <w:i w:val="false"/>
          <w:color w:val="000000"/>
          <w:sz w:val="28"/>
        </w:rPr>
        <w:t>
      104. Аудит бағдарламасына мемлекеттік аудит объектісінің ұсынымдарды орындауын бағалау жөніндегі аудиторлық және талдамалық рәсімдерді енгізу тәсілін қолдану кезінде мемлекеттік аудит объектісіне жолданған барлық немесе жекелеген ұсынымдар қадағаланады.";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107-тармақтар</w:t>
      </w:r>
      <w:r>
        <w:rPr>
          <w:rFonts w:ascii="Times New Roman"/>
          <w:b w:val="false"/>
          <w:i w:val="false"/>
          <w:color w:val="000000"/>
          <w:sz w:val="28"/>
        </w:rPr>
        <w:t xml:space="preserve"> алып тасталсын;</w:t>
      </w:r>
    </w:p>
    <w:bookmarkStart w:name="z19" w:id="11"/>
    <w:p>
      <w:pPr>
        <w:spacing w:after="0"/>
        <w:ind w:left="0"/>
        <w:jc w:val="both"/>
      </w:pPr>
      <w:r>
        <w:rPr>
          <w:rFonts w:ascii="Times New Roman"/>
          <w:b w:val="false"/>
          <w:i w:val="false"/>
          <w:color w:val="000000"/>
          <w:sz w:val="28"/>
        </w:rPr>
        <w:t xml:space="preserve">
      көрсетілген нормативтік қаулымен бекітілген Сәйкестік аудитін жүргізу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"29. Мемлекеттік аудит объектісі Есеп комитетінің 2015 жылғы 30 қарашадағы № 17-НҚ нормативтік қаулысымен бекітілген Сыртқы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12257 тіркелген) (бұдан әрі – Қағидалар) белгіленген мерзімде мемлекеттік аудит жүргізілетіні туралы хабардар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"63. Аудиторлық іс-шараларды жүргізуге сарапшыларды тарту Қағидаларға және тиісті Стандартқа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74-тармақтар</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xml:space="preserve">
      "73. Сәйкестік аудитінің қорытындылары бойынша Аудиторлық қорытындыда, Нұсқамаларда қамтылған ұсынымдардың орындалуын мониторингтеуді жүзеге асыру сыртқы мемлекеттік аудит органдарының сәйкестік аудитінің қорытындылары бойынша тұжырымдалған ұсынымдарын және нұсқамаларын мемлекеттік аудит объектілерінің орындауын қадағалау және бағалау жөніндегі аудиторлық және талдамалық рәсімдер болып есептеледі. </w:t>
      </w:r>
    </w:p>
    <w:bookmarkEnd w:id="12"/>
    <w:bookmarkStart w:name="z24" w:id="13"/>
    <w:p>
      <w:pPr>
        <w:spacing w:after="0"/>
        <w:ind w:left="0"/>
        <w:jc w:val="both"/>
      </w:pPr>
      <w:r>
        <w:rPr>
          <w:rFonts w:ascii="Times New Roman"/>
          <w:b w:val="false"/>
          <w:i w:val="false"/>
          <w:color w:val="000000"/>
          <w:sz w:val="28"/>
        </w:rPr>
        <w:t>
      74. Мемлекеттік аудит объектісіне нұсқаманы, Аудиторлық қорытындыны және Жиынтық тізілімді немесе аудиторлық қорытындыдан және Жиынтық тізілімнен үзінді көшірмені бергеннен кейін ұсынымдар мен нұсқаманың орындалуын бақылау мемлекеттік аудит объектісінің басшысына жүктеледі.";</w:t>
      </w:r>
    </w:p>
    <w:bookmarkEnd w:id="13"/>
    <w:bookmarkStart w:name="z25" w:id="14"/>
    <w:p>
      <w:pPr>
        <w:spacing w:after="0"/>
        <w:ind w:left="0"/>
        <w:jc w:val="both"/>
      </w:pPr>
      <w:r>
        <w:rPr>
          <w:rFonts w:ascii="Times New Roman"/>
          <w:b w:val="false"/>
          <w:i w:val="false"/>
          <w:color w:val="000000"/>
          <w:sz w:val="28"/>
        </w:rPr>
        <w:t xml:space="preserve">
      75-тармақтың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
    <w:p>
      <w:pPr>
        <w:spacing w:after="0"/>
        <w:ind w:left="0"/>
        <w:jc w:val="both"/>
      </w:pPr>
      <w:r>
        <w:rPr>
          <w:rFonts w:ascii="Times New Roman"/>
          <w:b w:val="false"/>
          <w:i w:val="false"/>
          <w:color w:val="000000"/>
          <w:sz w:val="28"/>
        </w:rPr>
        <w:t xml:space="preserve">
      "1) Есеп комитеті немесе Тексеру комиссиясының аудиторлық іс-шараға жауапты мүшесінің Есеп комитетінің сыртқы мемлекеттік аудит және қаржылық бақылау жүргізу қағидаларының </w:t>
      </w:r>
      <w:r>
        <w:rPr>
          <w:rFonts w:ascii="Times New Roman"/>
          <w:b w:val="false"/>
          <w:i w:val="false"/>
          <w:color w:val="000000"/>
          <w:sz w:val="28"/>
        </w:rPr>
        <w:t>249-тармағында</w:t>
      </w:r>
      <w:r>
        <w:rPr>
          <w:rFonts w:ascii="Times New Roman"/>
          <w:b w:val="false"/>
          <w:i w:val="false"/>
          <w:color w:val="000000"/>
          <w:sz w:val="28"/>
        </w:rPr>
        <w:t xml:space="preserve"> және Қағидалардың </w:t>
      </w:r>
      <w:r>
        <w:rPr>
          <w:rFonts w:ascii="Times New Roman"/>
          <w:b w:val="false"/>
          <w:i w:val="false"/>
          <w:color w:val="000000"/>
          <w:sz w:val="28"/>
        </w:rPr>
        <w:t>227-тармағында</w:t>
      </w:r>
      <w:r>
        <w:rPr>
          <w:rFonts w:ascii="Times New Roman"/>
          <w:b w:val="false"/>
          <w:i w:val="false"/>
          <w:color w:val="000000"/>
          <w:sz w:val="28"/>
        </w:rPr>
        <w:t xml:space="preserve"> көзделген іс-шараларды тұрақты және жүйелі негізде жүзеге асыруы;";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79-тармақтар</w:t>
      </w:r>
      <w:r>
        <w:rPr>
          <w:rFonts w:ascii="Times New Roman"/>
          <w:b w:val="false"/>
          <w:i w:val="false"/>
          <w:color w:val="000000"/>
          <w:sz w:val="28"/>
        </w:rPr>
        <w:t xml:space="preserve"> мынадай редакцияда жазылсын: </w:t>
      </w:r>
    </w:p>
    <w:bookmarkStart w:name="z27" w:id="15"/>
    <w:p>
      <w:pPr>
        <w:spacing w:after="0"/>
        <w:ind w:left="0"/>
        <w:jc w:val="both"/>
      </w:pPr>
      <w:r>
        <w:rPr>
          <w:rFonts w:ascii="Times New Roman"/>
          <w:b w:val="false"/>
          <w:i w:val="false"/>
          <w:color w:val="000000"/>
          <w:sz w:val="28"/>
        </w:rPr>
        <w:t>
      "76. Сыртқы мемлекеттік аудит органдары белгілі бір уақыт аралығында жүргізілген сәйкестік аудитінің қорытындылары бойынша қалыптастырылған ұсынымдарды мемлекеттік аудит объектілерінің орындауы жөніндегі аудиторлық іс-шараны мемлекеттік аудит объектілерінің тізбесі негізінде жүргізеді.</w:t>
      </w:r>
    </w:p>
    <w:bookmarkEnd w:id="15"/>
    <w:bookmarkStart w:name="z28" w:id="16"/>
    <w:p>
      <w:pPr>
        <w:spacing w:after="0"/>
        <w:ind w:left="0"/>
        <w:jc w:val="both"/>
      </w:pPr>
      <w:r>
        <w:rPr>
          <w:rFonts w:ascii="Times New Roman"/>
          <w:b w:val="false"/>
          <w:i w:val="false"/>
          <w:color w:val="000000"/>
          <w:sz w:val="28"/>
        </w:rPr>
        <w:t xml:space="preserve">
      77. Сәйкестік аудитінің қорытындыларын іске асыру жөніндегі аудиторлық және талдамалық рәсімдерді жүргізуге сәйкестік аудитін жүргізуге тікелей қатысқан мемлекеттік аудиторлар және (немесе) сыртқы мемлекеттік аудит органдарының басқа да мемлекеттік аудиторлары тартылады. </w:t>
      </w:r>
    </w:p>
    <w:bookmarkEnd w:id="16"/>
    <w:bookmarkStart w:name="z29" w:id="17"/>
    <w:p>
      <w:pPr>
        <w:spacing w:after="0"/>
        <w:ind w:left="0"/>
        <w:jc w:val="both"/>
      </w:pPr>
      <w:r>
        <w:rPr>
          <w:rFonts w:ascii="Times New Roman"/>
          <w:b w:val="false"/>
          <w:i w:val="false"/>
          <w:color w:val="000000"/>
          <w:sz w:val="28"/>
        </w:rPr>
        <w:t>
      78. Сыртқы мемлекеттік аудит органының Аудиторлық қорытындысында қамтылған ұсынымдардың қаралуына, Нұсқамаларының орындалуына мониторингті және талдауды жүзеге асыру Қағидаларға сәйкес тұрақты және жүйелі түрдегі негізде жүргізіледі.</w:t>
      </w:r>
    </w:p>
    <w:bookmarkEnd w:id="17"/>
    <w:bookmarkStart w:name="z30" w:id="18"/>
    <w:p>
      <w:pPr>
        <w:spacing w:after="0"/>
        <w:ind w:left="0"/>
        <w:jc w:val="both"/>
      </w:pPr>
      <w:r>
        <w:rPr>
          <w:rFonts w:ascii="Times New Roman"/>
          <w:b w:val="false"/>
          <w:i w:val="false"/>
          <w:color w:val="000000"/>
          <w:sz w:val="28"/>
        </w:rPr>
        <w:t>
      79. Аудит бағдарламасына мемлекеттік аудит объектісінің ұсынымдарды орындауын бағалау жөніндегі аудиторлық және талдамалық рәсімдерді енгізу тәсілін қолдану кезінде мемлекеттік аудит объектісіне жолданған барлық немесе жекелеген ұсынымдар қадағаланады.";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82-тармақтар</w:t>
      </w:r>
      <w:r>
        <w:rPr>
          <w:rFonts w:ascii="Times New Roman"/>
          <w:b w:val="false"/>
          <w:i w:val="false"/>
          <w:color w:val="000000"/>
          <w:sz w:val="28"/>
        </w:rPr>
        <w:t xml:space="preserve"> алып тасталсын. </w:t>
      </w:r>
    </w:p>
    <w:bookmarkStart w:name="z32" w:id="19"/>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19"/>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нормативтік қаулы мемлекеттік тіркелген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Start w:name="z33" w:id="20"/>
    <w:p>
      <w:pPr>
        <w:spacing w:after="0"/>
        <w:ind w:left="0"/>
        <w:jc w:val="both"/>
      </w:pPr>
      <w:r>
        <w:rPr>
          <w:rFonts w:ascii="Times New Roman"/>
          <w:b w:val="false"/>
          <w:i w:val="false"/>
          <w:color w:val="000000"/>
          <w:sz w:val="28"/>
        </w:rPr>
        <w:t xml:space="preserve">
      3. Осы нормативтік қаулының орындалуын бақылау Есеп комитетінің аппарат басшысына жүктелсін. </w:t>
      </w:r>
    </w:p>
    <w:bookmarkEnd w:id="20"/>
    <w:bookmarkStart w:name="z34" w:id="21"/>
    <w:p>
      <w:pPr>
        <w:spacing w:after="0"/>
        <w:ind w:left="0"/>
        <w:jc w:val="both"/>
      </w:pPr>
      <w:r>
        <w:rPr>
          <w:rFonts w:ascii="Times New Roman"/>
          <w:b w:val="false"/>
          <w:i w:val="false"/>
          <w:color w:val="000000"/>
          <w:sz w:val="28"/>
        </w:rPr>
        <w:t xml:space="preserve">
      4. Осы нормативтік қаулы алғашқы ресми жарияланған күнінен кейін күнтізбелік он күн өткен соң қолданысқа енгізіледі.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есеп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