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e95c" w14:textId="652e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көліктік бақылау органдарының оны кию құқығы бар қызметкерлерінің нысанды киімдерінің (погондары жоқ) және айыру белгілерінің үлгілерін,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421 бұйрығы. Қазақстан Республикасының Әділет министрлігінде 2017 жылғы 8 тамызда № 15464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көліктік бақылау органдарының оны кию құқығы бар қызметкерлерінің нысанды киімдерінің (погондары жоқ) және айыру белгілерінің үлгілерін,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8303 болып тіркелген, 2013 жылғы 17 қазанда № 233 (28172)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көліктік бақылау органдарының оны кию құқығы бар қызметкерлерінің нысанды киімдерінің (погондары жоқ) және айыру белгілерінің </w:t>
      </w:r>
      <w:r>
        <w:rPr>
          <w:rFonts w:ascii="Times New Roman"/>
          <w:b w:val="false"/>
          <w:i w:val="false"/>
          <w:color w:val="000000"/>
          <w:sz w:val="28"/>
        </w:rPr>
        <w:t>үлгілерінде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Мемлекеттік көліктік бақылау органдарының оны кию құқығы бар қызметкерлерінің нысанды киімдерімен (погондары жоқ) және айыру белгілерінің үлгілерімен (бұдан әрі – нысанды киім) қамтамасыз ету "Теміржол көлігіндегі мемлекеттік бақылау қызметкерлерін нысанды киіммен (погонсыз)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359 бұйрығымен бекітілген Теміржол көлігіндегі мемлекеттік бақылау қызметкерлерін нысанды киіммен (погонсыз) қамтамасыз етудің заттай </w:t>
      </w:r>
      <w:r>
        <w:rPr>
          <w:rFonts w:ascii="Times New Roman"/>
          <w:b w:val="false"/>
          <w:i w:val="false"/>
          <w:color w:val="000000"/>
          <w:sz w:val="28"/>
        </w:rPr>
        <w:t>нормаларының</w:t>
      </w:r>
      <w:r>
        <w:rPr>
          <w:rFonts w:ascii="Times New Roman"/>
          <w:b w:val="false"/>
          <w:i w:val="false"/>
          <w:color w:val="000000"/>
          <w:sz w:val="28"/>
        </w:rPr>
        <w:t xml:space="preserve"> (Нормативтік құқықтық актілердің мемлекеттік тіркеу тізілімінде № 11078 болып тіркелген),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бекіту туралы" Қазақстан Республикасы Инвестициялар және даму министрінің 2015 жылғы 31 наурыздағы № 377 бұйрығымен бекітілген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w:t>
      </w:r>
      <w:r>
        <w:rPr>
          <w:rFonts w:ascii="Times New Roman"/>
          <w:b w:val="false"/>
          <w:i w:val="false"/>
          <w:color w:val="000000"/>
          <w:sz w:val="28"/>
        </w:rPr>
        <w:t>нормаларының</w:t>
      </w:r>
      <w:r>
        <w:rPr>
          <w:rFonts w:ascii="Times New Roman"/>
          <w:b w:val="false"/>
          <w:i w:val="false"/>
          <w:color w:val="000000"/>
          <w:sz w:val="28"/>
        </w:rPr>
        <w:t xml:space="preserve"> (Нормативтік құқықтық актілердің мемлекеттік тіркеу тізілімінде № 11399 болып тіркелген), "Нысанды киім (погонсыз) киiп жүруге құқығы бар мемлекеттiк қадағалау қызметкерлерiн қамтамасыз етудің заттай нормаларын бекіту туралы" Қазақстан Республикасы Инвестициялар және даму министрінің міндетін атқарушының 2015 жылғы 27 наурыздағы № 356 бұйрығымен бекітілген Нысанды киім (погонсыз) киiп жүруге құқығы бар мемлекеттiк қадағалау қызметкерлерiн қамтамасыз етудің заттай </w:t>
      </w:r>
      <w:r>
        <w:rPr>
          <w:rFonts w:ascii="Times New Roman"/>
          <w:b w:val="false"/>
          <w:i w:val="false"/>
          <w:color w:val="000000"/>
          <w:sz w:val="28"/>
        </w:rPr>
        <w:t>нормаларының</w:t>
      </w:r>
      <w:r>
        <w:rPr>
          <w:rFonts w:ascii="Times New Roman"/>
          <w:b w:val="false"/>
          <w:i w:val="false"/>
          <w:color w:val="000000"/>
          <w:sz w:val="28"/>
        </w:rPr>
        <w:t xml:space="preserve"> (Нормативтік құқықтық актілердің мемлекеттік тіркеу тізілімінде № 11059 болып тіркелген), "Теңіз көлігіндегі мемлекеттік бақылау қызметкерлерін нысанды киiммен (погонсыз) қамтамасыз етудің заттай нормаларын бекiту туралы" Қазақстан Республикасы Инвестициялар және даму министрінің міндетін атқарушының 2015 жылғы 27 наурыздағы № 360 бұйрығымен бекітілген Теңіз көлігіндегі мемлекеттік бақылау қызметкерлерін нысанды киiммен (погонсыз) қамтамасыз етудің заттай </w:t>
      </w:r>
      <w:r>
        <w:rPr>
          <w:rFonts w:ascii="Times New Roman"/>
          <w:b w:val="false"/>
          <w:i w:val="false"/>
          <w:color w:val="000000"/>
          <w:sz w:val="28"/>
        </w:rPr>
        <w:t>нормаларының</w:t>
      </w:r>
      <w:r>
        <w:rPr>
          <w:rFonts w:ascii="Times New Roman"/>
          <w:b w:val="false"/>
          <w:i w:val="false"/>
          <w:color w:val="000000"/>
          <w:sz w:val="28"/>
        </w:rPr>
        <w:t xml:space="preserve"> (Нормативтік құқықтық актілердің мемлекеттік тіркеу тізілімінде № 11060 болып тіркелген) негізінде жүзеге асырылады.";</w:t>
      </w:r>
    </w:p>
    <w:p>
      <w:pPr>
        <w:spacing w:after="0"/>
        <w:ind w:left="0"/>
        <w:jc w:val="both"/>
      </w:pPr>
      <w:r>
        <w:rPr>
          <w:rFonts w:ascii="Times New Roman"/>
          <w:b w:val="false"/>
          <w:i w:val="false"/>
          <w:color w:val="000000"/>
          <w:sz w:val="28"/>
        </w:rPr>
        <w:t>
      15-сурет мынадай суретпен ауыстырылсын:</w:t>
      </w:r>
    </w:p>
    <w:p>
      <w:pPr>
        <w:spacing w:after="0"/>
        <w:ind w:left="0"/>
        <w:jc w:val="both"/>
      </w:pPr>
      <w:r>
        <w:rPr>
          <w:rFonts w:ascii="Times New Roman"/>
          <w:b w:val="false"/>
          <w:i w:val="false"/>
          <w:color w:val="000000"/>
          <w:sz w:val="28"/>
        </w:rPr>
        <w:t>
                                          15-сурет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989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Төс жетон диаметрі 80 мм шеңбер нысанында, реңінің түсі көгілдір, контуры бойынша ҚАЗАҚСТАН РЕСПУБЛИКАСЫ ИНВЕСТИЦИЯЛАР ЖӘНЕ ДАМУ МИНИСТРЛІГІ көгілдір түсті жазуы бар ені 5 мм сары шеттеулері болады, металл қорытпасынан дайындалады.</w:t>
      </w:r>
    </w:p>
    <w:p>
      <w:pPr>
        <w:spacing w:after="0"/>
        <w:ind w:left="0"/>
        <w:jc w:val="both"/>
      </w:pPr>
      <w:r>
        <w:rPr>
          <w:rFonts w:ascii="Times New Roman"/>
          <w:b w:val="false"/>
          <w:i w:val="false"/>
          <w:color w:val="000000"/>
          <w:sz w:val="28"/>
        </w:rPr>
        <w:t>
      Белгінің жоғарғы бөлігінде диаметрі 17 мм Қазақстан Республикасының Елтаңбасы орналастырылған. Елтаңбадан төмен оңы төменгі шетінен 3 мм қашықтықта қара шеттеумен алтын түстес мынадай жазу орналастырылады.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8402"/>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p>
      <w:pPr>
        <w:spacing w:after="0"/>
        <w:ind w:left="0"/>
        <w:jc w:val="both"/>
      </w:pPr>
      <w:r>
        <w:rPr>
          <w:rFonts w:ascii="Times New Roman"/>
          <w:b w:val="false"/>
          <w:i w:val="false"/>
          <w:color w:val="000000"/>
          <w:sz w:val="28"/>
        </w:rPr>
        <w:t>
      Жетонның төменгі бөлігінде 7 х 20 мм ақ тікбұрыш орналасады, оның ішінде осы таңбаның нөмірімен қара шеттеумен сары түсті келесі үш таңбалы реттік нөмірімен "KZ" жазуы орналастырылған: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Шеттеудің төменгі бөлігінде тікбұрыштың астында өлшемі 5х3 мм көгілдір түсті ұлттық өрнек орналастырылған.</w:t>
      </w:r>
    </w:p>
    <w:p>
      <w:pPr>
        <w:spacing w:after="0"/>
        <w:ind w:left="0"/>
        <w:jc w:val="both"/>
      </w:pPr>
      <w:r>
        <w:rPr>
          <w:rFonts w:ascii="Times New Roman"/>
          <w:b w:val="false"/>
          <w:i w:val="false"/>
          <w:color w:val="000000"/>
          <w:sz w:val="28"/>
        </w:rPr>
        <w:t>
      Төрт жағынан белгінің контуры бойынша симметриялы алтын түсті өлшемі 17х4 мм ұлттық өрнектер орналастырылған.</w:t>
      </w:r>
    </w:p>
    <w:p>
      <w:pPr>
        <w:spacing w:after="0"/>
        <w:ind w:left="0"/>
        <w:jc w:val="both"/>
      </w:pPr>
      <w:r>
        <w:rPr>
          <w:rFonts w:ascii="Times New Roman"/>
          <w:b w:val="false"/>
          <w:i w:val="false"/>
          <w:color w:val="000000"/>
          <w:sz w:val="28"/>
        </w:rPr>
        <w:t>
      Үстіңгі жазу мен астынғы тікбұрышы арасында симметриялы Қазақстан Республикасының ақ түсті картасы және оның астындағы алтын түсті бүркіт болып табылатын стильденген түсті сурет орналастырылған (15-сурет).";</w:t>
      </w:r>
    </w:p>
    <w:p>
      <w:pPr>
        <w:spacing w:after="0"/>
        <w:ind w:left="0"/>
        <w:jc w:val="both"/>
      </w:pPr>
      <w:r>
        <w:rPr>
          <w:rFonts w:ascii="Times New Roman"/>
          <w:b w:val="false"/>
          <w:i w:val="false"/>
          <w:color w:val="000000"/>
          <w:sz w:val="28"/>
        </w:rPr>
        <w:t>
      16-сурет мынадай суретпен ауыстырылсын:</w:t>
      </w:r>
    </w:p>
    <w:p>
      <w:pPr>
        <w:spacing w:after="0"/>
        <w:ind w:left="0"/>
        <w:jc w:val="both"/>
      </w:pPr>
      <w:r>
        <w:rPr>
          <w:rFonts w:ascii="Times New Roman"/>
          <w:b w:val="false"/>
          <w:i w:val="false"/>
          <w:color w:val="000000"/>
          <w:sz w:val="28"/>
        </w:rPr>
        <w:t xml:space="preserve">
                                          16-сурет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"31. Жең шевроны өлшемі 80х80 мм, реңінің түсі көгілдір, контуры бойынша ені 5 мм ҚАЗАҚСТАН РЕСПУБЛИКАСЫ ИНВЕСТИЦИЯЛАР ЖӘНЕ ДАМУ МИНИСТРЛІГІ көгілдір түсті жазуы бар сары шеттеумен, қалын матада арнайы жіптермен тігіледі.</w:t>
      </w:r>
    </w:p>
    <w:p>
      <w:pPr>
        <w:spacing w:after="0"/>
        <w:ind w:left="0"/>
        <w:jc w:val="both"/>
      </w:pPr>
      <w:r>
        <w:rPr>
          <w:rFonts w:ascii="Times New Roman"/>
          <w:b w:val="false"/>
          <w:i w:val="false"/>
          <w:color w:val="000000"/>
          <w:sz w:val="28"/>
        </w:rPr>
        <w:t>
      Белгінің жоғарғы бөлігінде диаметрі 17 мм Қазақстан Республикасының Елтаңбасы орналастырылған. Елтаңбадан төмен оңы төменгі шетінен 7 мм қашықтықта қара шеттеумен алтын түсті мынадай жазу орналастырылады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8"/>
        <w:gridCol w:w="8402"/>
      </w:tblGrid>
      <w:tr>
        <w:trPr>
          <w:trHeight w:val="30" w:hRule="atLeast"/>
        </w:trPr>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мм</w:t>
            </w:r>
          </w:p>
        </w:tc>
      </w:tr>
    </w:tbl>
    <w:p>
      <w:pPr>
        <w:spacing w:after="0"/>
        <w:ind w:left="0"/>
        <w:jc w:val="both"/>
      </w:pPr>
      <w:r>
        <w:rPr>
          <w:rFonts w:ascii="Times New Roman"/>
          <w:b w:val="false"/>
          <w:i w:val="false"/>
          <w:color w:val="000000"/>
          <w:sz w:val="28"/>
        </w:rPr>
        <w:t>
      Ініштің төменгі бөлігінде, ортасында өлшемі 5х3 мм көгілдір түсті ұлттық өрнек орналастырылған.</w:t>
      </w:r>
    </w:p>
    <w:p>
      <w:pPr>
        <w:spacing w:after="0"/>
        <w:ind w:left="0"/>
        <w:jc w:val="both"/>
      </w:pPr>
      <w:r>
        <w:rPr>
          <w:rFonts w:ascii="Times New Roman"/>
          <w:b w:val="false"/>
          <w:i w:val="false"/>
          <w:color w:val="000000"/>
          <w:sz w:val="28"/>
        </w:rPr>
        <w:t>
      Төрт жағынан белгінің контуры бойынша симметриялы алтын түсті өлшемі 17х4 мм ұлттық өрнектер орналастырылған.</w:t>
      </w:r>
    </w:p>
    <w:p>
      <w:pPr>
        <w:spacing w:after="0"/>
        <w:ind w:left="0"/>
        <w:jc w:val="both"/>
      </w:pPr>
      <w:r>
        <w:rPr>
          <w:rFonts w:ascii="Times New Roman"/>
          <w:b w:val="false"/>
          <w:i w:val="false"/>
          <w:color w:val="000000"/>
          <w:sz w:val="28"/>
        </w:rPr>
        <w:t>
      Үстіңгі және астынғы жазулар арасында Қазақстан Республикасының ақ түсті картасы және оның астындағы алтын түсті бүркіт болып табылатын стильденген түсті сурет орналастырылған (16-сурет).";</w:t>
      </w:r>
    </w:p>
    <w:p>
      <w:pPr>
        <w:spacing w:after="0"/>
        <w:ind w:left="0"/>
        <w:jc w:val="both"/>
      </w:pPr>
      <w:r>
        <w:rPr>
          <w:rFonts w:ascii="Times New Roman"/>
          <w:b w:val="false"/>
          <w:i w:val="false"/>
          <w:color w:val="000000"/>
          <w:sz w:val="28"/>
        </w:rPr>
        <w:t>
      17-сурет мынадай суретпен ауыстырылсын:</w:t>
      </w:r>
    </w:p>
    <w:p>
      <w:pPr>
        <w:spacing w:after="0"/>
        <w:ind w:left="0"/>
        <w:jc w:val="both"/>
      </w:pPr>
      <w:r>
        <w:rPr>
          <w:rFonts w:ascii="Times New Roman"/>
          <w:b w:val="false"/>
          <w:i w:val="false"/>
          <w:color w:val="000000"/>
          <w:sz w:val="28"/>
        </w:rPr>
        <w:t xml:space="preserve">
                                          17-сурет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638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18-сурет мынадай суретпен ауыстырылсын:</w:t>
      </w:r>
    </w:p>
    <w:p>
      <w:pPr>
        <w:spacing w:after="0"/>
        <w:ind w:left="0"/>
        <w:jc w:val="both"/>
      </w:pPr>
      <w:r>
        <w:rPr>
          <w:rFonts w:ascii="Times New Roman"/>
          <w:b w:val="false"/>
          <w:i w:val="false"/>
          <w:color w:val="000000"/>
          <w:sz w:val="28"/>
        </w:rPr>
        <w:t xml:space="preserve">
                                          18-сурет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528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көрсетілген бұйрықпен бекітілген Мемлекеттік көліктік бақылау органдарының оны кию құқығы бар қызметкерлерінің нысанды киімдерін (погондары жоқ) және айыру белгілерін кию </w:t>
      </w:r>
      <w:r>
        <w:rPr>
          <w:rFonts w:ascii="Times New Roman"/>
          <w:b w:val="false"/>
          <w:i w:val="false"/>
          <w:color w:val="000000"/>
          <w:sz w:val="28"/>
        </w:rPr>
        <w:t>ережесінде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 </w:t>
      </w:r>
    </w:p>
    <w:bookmarkEnd w:id="4"/>
    <w:bookmarkStart w:name="z9" w:id="5"/>
    <w:p>
      <w:pPr>
        <w:spacing w:after="0"/>
        <w:ind w:left="0"/>
        <w:jc w:val="both"/>
      </w:pPr>
      <w:r>
        <w:rPr>
          <w:rFonts w:ascii="Times New Roman"/>
          <w:b w:val="false"/>
          <w:i w:val="false"/>
          <w:color w:val="000000"/>
          <w:sz w:val="28"/>
        </w:rPr>
        <w:t>
      "2) уәкілетті көліктік бақылау органының аумақтық бөлімшесі – Қазақстан Республикасы Инвестициялар және даму министрлігі Көлік комитетінің аумақтық органдары;</w:t>
      </w:r>
    </w:p>
    <w:bookmarkEnd w:id="5"/>
    <w:bookmarkStart w:name="z10" w:id="6"/>
    <w:p>
      <w:pPr>
        <w:spacing w:after="0"/>
        <w:ind w:left="0"/>
        <w:jc w:val="both"/>
      </w:pPr>
      <w:r>
        <w:rPr>
          <w:rFonts w:ascii="Times New Roman"/>
          <w:b w:val="false"/>
          <w:i w:val="false"/>
          <w:color w:val="000000"/>
          <w:sz w:val="28"/>
        </w:rPr>
        <w:t>
      3) уәкілетті көліктік бақылау органы – Қазақстан Республикасы Инвестициялар және даму министрлігінің Көлік комитеті;";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Қазақстан Республикасы Инвестициялар және даму министрлігі Көлік комитетінің (бұдан әрі – Комитет) және оның аумақтық органдарының лауазымдары (мамандықтары) үшін келесі айырым белгілері белгіленген:</w:t>
      </w:r>
    </w:p>
    <w:bookmarkStart w:name="z12" w:id="7"/>
    <w:p>
      <w:pPr>
        <w:spacing w:after="0"/>
        <w:ind w:left="0"/>
        <w:jc w:val="both"/>
      </w:pPr>
      <w:r>
        <w:rPr>
          <w:rFonts w:ascii="Times New Roman"/>
          <w:b w:val="false"/>
          <w:i w:val="false"/>
          <w:color w:val="000000"/>
          <w:sz w:val="28"/>
        </w:rPr>
        <w:t>
      1) Комитеттің басшылық құрамы:</w:t>
      </w:r>
    </w:p>
    <w:bookmarkEnd w:id="7"/>
    <w:p>
      <w:pPr>
        <w:spacing w:after="0"/>
        <w:ind w:left="0"/>
        <w:jc w:val="both"/>
      </w:pPr>
      <w:r>
        <w:rPr>
          <w:rFonts w:ascii="Times New Roman"/>
          <w:b w:val="false"/>
          <w:i w:val="false"/>
          <w:color w:val="000000"/>
          <w:sz w:val="28"/>
        </w:rPr>
        <w:t>
      төраға – 2 кең және 1 енсіз оқа;</w:t>
      </w:r>
    </w:p>
    <w:p>
      <w:pPr>
        <w:spacing w:after="0"/>
        <w:ind w:left="0"/>
        <w:jc w:val="both"/>
      </w:pPr>
      <w:r>
        <w:rPr>
          <w:rFonts w:ascii="Times New Roman"/>
          <w:b w:val="false"/>
          <w:i w:val="false"/>
          <w:color w:val="000000"/>
          <w:sz w:val="28"/>
        </w:rPr>
        <w:t>
      төрағаның орынбасары – 2 кең оқа;</w:t>
      </w:r>
    </w:p>
    <w:p>
      <w:pPr>
        <w:spacing w:after="0"/>
        <w:ind w:left="0"/>
        <w:jc w:val="both"/>
      </w:pPr>
      <w:r>
        <w:rPr>
          <w:rFonts w:ascii="Times New Roman"/>
          <w:b w:val="false"/>
          <w:i w:val="false"/>
          <w:color w:val="000000"/>
          <w:sz w:val="28"/>
        </w:rPr>
        <w:t>
      басқарма басшысы – 1 кең және 1 енсіз оқа;</w:t>
      </w:r>
    </w:p>
    <w:bookmarkStart w:name="z13" w:id="8"/>
    <w:p>
      <w:pPr>
        <w:spacing w:after="0"/>
        <w:ind w:left="0"/>
        <w:jc w:val="both"/>
      </w:pPr>
      <w:r>
        <w:rPr>
          <w:rFonts w:ascii="Times New Roman"/>
          <w:b w:val="false"/>
          <w:i w:val="false"/>
          <w:color w:val="000000"/>
          <w:sz w:val="28"/>
        </w:rPr>
        <w:t>
      2) Комитеттің қызметкерлері:</w:t>
      </w:r>
    </w:p>
    <w:bookmarkEnd w:id="8"/>
    <w:p>
      <w:pPr>
        <w:spacing w:after="0"/>
        <w:ind w:left="0"/>
        <w:jc w:val="both"/>
      </w:pPr>
      <w:r>
        <w:rPr>
          <w:rFonts w:ascii="Times New Roman"/>
          <w:b w:val="false"/>
          <w:i w:val="false"/>
          <w:color w:val="000000"/>
          <w:sz w:val="28"/>
        </w:rPr>
        <w:t>
      бас сарапшы – 2 енсіз оқа;</w:t>
      </w:r>
    </w:p>
    <w:p>
      <w:pPr>
        <w:spacing w:after="0"/>
        <w:ind w:left="0"/>
        <w:jc w:val="both"/>
      </w:pPr>
      <w:r>
        <w:rPr>
          <w:rFonts w:ascii="Times New Roman"/>
          <w:b w:val="false"/>
          <w:i w:val="false"/>
          <w:color w:val="000000"/>
          <w:sz w:val="28"/>
        </w:rPr>
        <w:t>
      сарапшы – 1 енсіз оқа;</w:t>
      </w:r>
    </w:p>
    <w:bookmarkStart w:name="z14" w:id="9"/>
    <w:p>
      <w:pPr>
        <w:spacing w:after="0"/>
        <w:ind w:left="0"/>
        <w:jc w:val="both"/>
      </w:pPr>
      <w:r>
        <w:rPr>
          <w:rFonts w:ascii="Times New Roman"/>
          <w:b w:val="false"/>
          <w:i w:val="false"/>
          <w:color w:val="000000"/>
          <w:sz w:val="28"/>
        </w:rPr>
        <w:t>
      3) Комитеттің аумақтық органдарының басшылық құрамы:</w:t>
      </w:r>
    </w:p>
    <w:bookmarkEnd w:id="9"/>
    <w:p>
      <w:pPr>
        <w:spacing w:after="0"/>
        <w:ind w:left="0"/>
        <w:jc w:val="both"/>
      </w:pPr>
      <w:r>
        <w:rPr>
          <w:rFonts w:ascii="Times New Roman"/>
          <w:b w:val="false"/>
          <w:i w:val="false"/>
          <w:color w:val="000000"/>
          <w:sz w:val="28"/>
        </w:rPr>
        <w:t>
      басшы – 1 кең және 1 енсіз оқа;</w:t>
      </w:r>
    </w:p>
    <w:p>
      <w:pPr>
        <w:spacing w:after="0"/>
        <w:ind w:left="0"/>
        <w:jc w:val="both"/>
      </w:pPr>
      <w:r>
        <w:rPr>
          <w:rFonts w:ascii="Times New Roman"/>
          <w:b w:val="false"/>
          <w:i w:val="false"/>
          <w:color w:val="000000"/>
          <w:sz w:val="28"/>
        </w:rPr>
        <w:t>
      басшы орынбасары – 1 кең оқа;</w:t>
      </w:r>
    </w:p>
    <w:p>
      <w:pPr>
        <w:spacing w:after="0"/>
        <w:ind w:left="0"/>
        <w:jc w:val="both"/>
      </w:pPr>
      <w:r>
        <w:rPr>
          <w:rFonts w:ascii="Times New Roman"/>
          <w:b w:val="false"/>
          <w:i w:val="false"/>
          <w:color w:val="000000"/>
          <w:sz w:val="28"/>
        </w:rPr>
        <w:t>
      бөлім басшысы – 3 енсіз оқа;</w:t>
      </w:r>
    </w:p>
    <w:bookmarkStart w:name="z15" w:id="10"/>
    <w:p>
      <w:pPr>
        <w:spacing w:after="0"/>
        <w:ind w:left="0"/>
        <w:jc w:val="both"/>
      </w:pPr>
      <w:r>
        <w:rPr>
          <w:rFonts w:ascii="Times New Roman"/>
          <w:b w:val="false"/>
          <w:i w:val="false"/>
          <w:color w:val="000000"/>
          <w:sz w:val="28"/>
        </w:rPr>
        <w:t>
      4) Комитеттің аумақтық органдарының қызметкерлері:</w:t>
      </w:r>
    </w:p>
    <w:bookmarkEnd w:id="10"/>
    <w:p>
      <w:pPr>
        <w:spacing w:after="0"/>
        <w:ind w:left="0"/>
        <w:jc w:val="both"/>
      </w:pPr>
      <w:r>
        <w:rPr>
          <w:rFonts w:ascii="Times New Roman"/>
          <w:b w:val="false"/>
          <w:i w:val="false"/>
          <w:color w:val="000000"/>
          <w:sz w:val="28"/>
        </w:rPr>
        <w:t>
      бас маман – 2 енсіз оқа</w:t>
      </w:r>
    </w:p>
    <w:p>
      <w:pPr>
        <w:spacing w:after="0"/>
        <w:ind w:left="0"/>
        <w:jc w:val="both"/>
      </w:pPr>
      <w:r>
        <w:rPr>
          <w:rFonts w:ascii="Times New Roman"/>
          <w:b w:val="false"/>
          <w:i w:val="false"/>
          <w:color w:val="000000"/>
          <w:sz w:val="28"/>
        </w:rPr>
        <w:t>
      жетекші маман – 1 енсіз оқа.</w:t>
      </w:r>
    </w:p>
    <w:p>
      <w:pPr>
        <w:spacing w:after="0"/>
        <w:ind w:left="0"/>
        <w:jc w:val="both"/>
      </w:pPr>
      <w:r>
        <w:rPr>
          <w:rFonts w:ascii="Times New Roman"/>
          <w:b w:val="false"/>
          <w:i w:val="false"/>
          <w:color w:val="000000"/>
          <w:sz w:val="28"/>
        </w:rPr>
        <w:t>
      Енсіз оқалар кеңдердің жоғары жағында орналасады.";</w:t>
      </w:r>
    </w:p>
    <w:p>
      <w:pPr>
        <w:spacing w:after="0"/>
        <w:ind w:left="0"/>
        <w:jc w:val="both"/>
      </w:pPr>
      <w:r>
        <w:rPr>
          <w:rFonts w:ascii="Times New Roman"/>
          <w:b w:val="false"/>
          <w:i w:val="false"/>
          <w:color w:val="000000"/>
          <w:sz w:val="28"/>
        </w:rPr>
        <w:t xml:space="preserve">
      көрсетілген бұйрықпен бекітілген Нысанды киімдерді (погондары жоқ) және айыру белгілерін кию құқығы бар мемлекеттік көліктік бақылау қызметкерлері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6"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w:t>
            </w:r>
            <w:r>
              <w:br/>
            </w:r>
            <w:r>
              <w:rPr>
                <w:rFonts w:ascii="Times New Roman"/>
                <w:b w:val="false"/>
                <w:i w:val="false"/>
                <w:color w:val="000000"/>
                <w:sz w:val="20"/>
              </w:rPr>
              <w:t>министрінің</w:t>
            </w:r>
            <w:r>
              <w:br/>
            </w:r>
            <w:r>
              <w:rPr>
                <w:rFonts w:ascii="Times New Roman"/>
                <w:b w:val="false"/>
                <w:i w:val="false"/>
                <w:color w:val="000000"/>
                <w:sz w:val="20"/>
              </w:rPr>
              <w:t>2013 жылғы 22 қаңтардағы</w:t>
            </w:r>
            <w:r>
              <w:br/>
            </w:r>
            <w:r>
              <w:rPr>
                <w:rFonts w:ascii="Times New Roman"/>
                <w:b w:val="false"/>
                <w:i w:val="false"/>
                <w:color w:val="000000"/>
                <w:sz w:val="20"/>
              </w:rPr>
              <w:t>№ 50 бұйрығына</w:t>
            </w:r>
            <w:r>
              <w:br/>
            </w:r>
            <w:r>
              <w:rPr>
                <w:rFonts w:ascii="Times New Roman"/>
                <w:b w:val="false"/>
                <w:i w:val="false"/>
                <w:color w:val="000000"/>
                <w:sz w:val="20"/>
              </w:rPr>
              <w:t>3-қосымша</w:t>
            </w:r>
          </w:p>
        </w:tc>
      </w:tr>
    </w:tbl>
    <w:bookmarkStart w:name="z20" w:id="14"/>
    <w:p>
      <w:pPr>
        <w:spacing w:after="0"/>
        <w:ind w:left="0"/>
        <w:jc w:val="left"/>
      </w:pPr>
      <w:r>
        <w:rPr>
          <w:rFonts w:ascii="Times New Roman"/>
          <w:b/>
          <w:i w:val="false"/>
          <w:color w:val="000000"/>
        </w:rPr>
        <w:t xml:space="preserve"> Нысанды киімдерді (погондары жоқ) және айыру белгілерін кию құқығы бар мемлекеттік көліктік бақылау қызметкерлері лауазымдарының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5627"/>
        <w:gridCol w:w="1379"/>
        <w:gridCol w:w="3321"/>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органы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санаттар</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Көлік комитеті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Көлік комитетінің аумақтық органдары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