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92c0" w14:textId="1339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23 маусымдағы № 439 бұйрығы. Қазақстан Республикасының Әділет министрлігінде 2017 жылғы 17 тамызда № 15501 болып тіркелді. Күші жойылды - Қазақстан Республикасы Төтенше жағдайлар министрінің 2021 жылғы 17 тамыздағы № 405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17.08.2021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2014 жылғы 11 сәуірдегі 12-бабы 1-тармағының </w:t>
      </w:r>
      <w:r>
        <w:rPr>
          <w:rFonts w:ascii="Times New Roman"/>
          <w:b w:val="false"/>
          <w:i w:val="false"/>
          <w:color w:val="000000"/>
          <w:sz w:val="28"/>
        </w:rPr>
        <w:t>70-23)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"Өрт қауіпсіздігіне қойылатын жалпы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көшірмесін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0" w:id="9"/>
    <w:p>
      <w:pPr>
        <w:spacing w:after="0"/>
        <w:ind w:left="0"/>
        <w:jc w:val="both"/>
      </w:pPr>
      <w:r>
        <w:rPr>
          <w:rFonts w:ascii="Times New Roman"/>
          <w:b w:val="false"/>
          <w:i w:val="false"/>
          <w:color w:val="000000"/>
          <w:sz w:val="28"/>
        </w:rPr>
        <w:t>
      Қазақстан Республикасының</w:t>
      </w:r>
    </w:p>
    <w:bookmarkEnd w:id="9"/>
    <w:bookmarkStart w:name="z11" w:id="10"/>
    <w:p>
      <w:pPr>
        <w:spacing w:after="0"/>
        <w:ind w:left="0"/>
        <w:jc w:val="both"/>
      </w:pPr>
      <w:r>
        <w:rPr>
          <w:rFonts w:ascii="Times New Roman"/>
          <w:b w:val="false"/>
          <w:i w:val="false"/>
          <w:color w:val="000000"/>
          <w:sz w:val="28"/>
        </w:rPr>
        <w:t>
      Инвестициялар және даму министрі</w:t>
      </w:r>
    </w:p>
    <w:bookmarkEnd w:id="10"/>
    <w:bookmarkStart w:name="z12" w:id="11"/>
    <w:p>
      <w:pPr>
        <w:spacing w:after="0"/>
        <w:ind w:left="0"/>
        <w:jc w:val="both"/>
      </w:pPr>
      <w:r>
        <w:rPr>
          <w:rFonts w:ascii="Times New Roman"/>
          <w:b w:val="false"/>
          <w:i w:val="false"/>
          <w:color w:val="000000"/>
          <w:sz w:val="28"/>
        </w:rPr>
        <w:t>
      ____________ Ж. Қасымбек</w:t>
      </w:r>
    </w:p>
    <w:bookmarkEnd w:id="11"/>
    <w:bookmarkStart w:name="z13" w:id="12"/>
    <w:p>
      <w:pPr>
        <w:spacing w:after="0"/>
        <w:ind w:left="0"/>
        <w:jc w:val="both"/>
      </w:pPr>
      <w:r>
        <w:rPr>
          <w:rFonts w:ascii="Times New Roman"/>
          <w:b w:val="false"/>
          <w:i w:val="false"/>
          <w:color w:val="000000"/>
          <w:sz w:val="28"/>
        </w:rPr>
        <w:t>
      2017 жылғы 3 шілде</w:t>
      </w:r>
    </w:p>
    <w:bookmarkEnd w:id="12"/>
    <w:p>
      <w:pPr>
        <w:spacing w:after="0"/>
        <w:ind w:left="0"/>
        <w:jc w:val="both"/>
      </w:pPr>
      <w:r>
        <w:rPr>
          <w:rFonts w:ascii="Times New Roman"/>
          <w:b w:val="false"/>
          <w:i w:val="false"/>
          <w:color w:val="000000"/>
          <w:sz w:val="28"/>
        </w:rPr>
        <w:t>
      "КЕЛІСІЛДІ"</w:t>
      </w:r>
    </w:p>
    <w:bookmarkStart w:name="z14" w:id="13"/>
    <w:p>
      <w:pPr>
        <w:spacing w:after="0"/>
        <w:ind w:left="0"/>
        <w:jc w:val="both"/>
      </w:pPr>
      <w:r>
        <w:rPr>
          <w:rFonts w:ascii="Times New Roman"/>
          <w:b w:val="false"/>
          <w:i w:val="false"/>
          <w:color w:val="000000"/>
          <w:sz w:val="28"/>
        </w:rPr>
        <w:t>
      Қазақстан Республикасының</w:t>
      </w:r>
    </w:p>
    <w:bookmarkEnd w:id="13"/>
    <w:bookmarkStart w:name="z15" w:id="14"/>
    <w:p>
      <w:pPr>
        <w:spacing w:after="0"/>
        <w:ind w:left="0"/>
        <w:jc w:val="both"/>
      </w:pPr>
      <w:r>
        <w:rPr>
          <w:rFonts w:ascii="Times New Roman"/>
          <w:b w:val="false"/>
          <w:i w:val="false"/>
          <w:color w:val="000000"/>
          <w:sz w:val="28"/>
        </w:rPr>
        <w:t>
      Ұлттық экономика министрі</w:t>
      </w:r>
    </w:p>
    <w:bookmarkEnd w:id="14"/>
    <w:bookmarkStart w:name="z16" w:id="15"/>
    <w:p>
      <w:pPr>
        <w:spacing w:after="0"/>
        <w:ind w:left="0"/>
        <w:jc w:val="both"/>
      </w:pPr>
      <w:r>
        <w:rPr>
          <w:rFonts w:ascii="Times New Roman"/>
          <w:b w:val="false"/>
          <w:i w:val="false"/>
          <w:color w:val="000000"/>
          <w:sz w:val="28"/>
        </w:rPr>
        <w:t>
      ____________Т. Сүлейменов</w:t>
      </w:r>
    </w:p>
    <w:bookmarkEnd w:id="15"/>
    <w:bookmarkStart w:name="z17" w:id="16"/>
    <w:p>
      <w:pPr>
        <w:spacing w:after="0"/>
        <w:ind w:left="0"/>
        <w:jc w:val="both"/>
      </w:pPr>
      <w:r>
        <w:rPr>
          <w:rFonts w:ascii="Times New Roman"/>
          <w:b w:val="false"/>
          <w:i w:val="false"/>
          <w:color w:val="000000"/>
          <w:sz w:val="28"/>
        </w:rPr>
        <w:t xml:space="preserve">
      2017жылғы 18 шілде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23 маусымдағы</w:t>
            </w:r>
            <w:r>
              <w:br/>
            </w:r>
            <w:r>
              <w:rPr>
                <w:rFonts w:ascii="Times New Roman"/>
                <w:b w:val="false"/>
                <w:i w:val="false"/>
                <w:color w:val="000000"/>
                <w:sz w:val="20"/>
              </w:rPr>
              <w:t>№ 439 бұйрығымен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"Өрт қауіпсіздігіне қойылатын жалпы талаптар" техникалық регламенті</w:t>
      </w:r>
    </w:p>
    <w:bookmarkEnd w:id="17"/>
    <w:bookmarkStart w:name="z20" w:id="18"/>
    <w:p>
      <w:pPr>
        <w:spacing w:after="0"/>
        <w:ind w:left="0"/>
        <w:jc w:val="left"/>
      </w:pPr>
      <w:r>
        <w:rPr>
          <w:rFonts w:ascii="Times New Roman"/>
          <w:b/>
          <w:i w:val="false"/>
          <w:color w:val="000000"/>
        </w:rPr>
        <w:t xml:space="preserve"> 1-тарау. Қолданылу саласы</w:t>
      </w:r>
    </w:p>
    <w:bookmarkEnd w:id="18"/>
    <w:bookmarkStart w:name="z21" w:id="19"/>
    <w:p>
      <w:pPr>
        <w:spacing w:after="0"/>
        <w:ind w:left="0"/>
        <w:jc w:val="both"/>
      </w:pPr>
      <w:r>
        <w:rPr>
          <w:rFonts w:ascii="Times New Roman"/>
          <w:b w:val="false"/>
          <w:i w:val="false"/>
          <w:color w:val="000000"/>
          <w:sz w:val="28"/>
        </w:rPr>
        <w:t>
      1. Осы "Өрт қауіпсіздігіне қойылатын жалпы талаптар" техникалық регламенті (бұдан әрі – Техникалық регламент) Қазақстан Республикасының "</w:t>
      </w:r>
      <w:r>
        <w:rPr>
          <w:rFonts w:ascii="Times New Roman"/>
          <w:b w:val="false"/>
          <w:i w:val="false"/>
          <w:color w:val="000000"/>
          <w:sz w:val="28"/>
        </w:rPr>
        <w:t>Азаматтық қорғау туралы</w:t>
      </w:r>
      <w:r>
        <w:rPr>
          <w:rFonts w:ascii="Times New Roman"/>
          <w:b w:val="false"/>
          <w:i w:val="false"/>
          <w:color w:val="000000"/>
          <w:sz w:val="28"/>
        </w:rPr>
        <w:t>" 2014 жылғы 11 сәуірдегі,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әзірленген. </w:t>
      </w:r>
    </w:p>
    <w:bookmarkEnd w:id="19"/>
    <w:bookmarkStart w:name="z22" w:id="20"/>
    <w:p>
      <w:pPr>
        <w:spacing w:after="0"/>
        <w:ind w:left="0"/>
        <w:jc w:val="both"/>
      </w:pPr>
      <w:r>
        <w:rPr>
          <w:rFonts w:ascii="Times New Roman"/>
          <w:b w:val="false"/>
          <w:i w:val="false"/>
          <w:color w:val="000000"/>
          <w:sz w:val="28"/>
        </w:rPr>
        <w:t xml:space="preserve">
      2. Техникалық регламент өрт қауіпсіздігі саласындағы техникалық реттеудің негізгі ережелерін айқындайды және: </w:t>
      </w:r>
    </w:p>
    <w:bookmarkEnd w:id="20"/>
    <w:bookmarkStart w:name="z23" w:id="21"/>
    <w:p>
      <w:pPr>
        <w:spacing w:after="0"/>
        <w:ind w:left="0"/>
        <w:jc w:val="both"/>
      </w:pPr>
      <w:r>
        <w:rPr>
          <w:rFonts w:ascii="Times New Roman"/>
          <w:b w:val="false"/>
          <w:i w:val="false"/>
          <w:color w:val="000000"/>
          <w:sz w:val="28"/>
        </w:rPr>
        <w:t>
      1)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өрт және оның қауіпті факторларының, заттары мен материалдарының, сондай-ақ өрт- жарылыс және өрт қауіптілігі бойынша технологиялық орталардың; жарылыс қауіпті және өрт қауіпті аймақтардың; өрт қауіптілігі бойынша құрылыс материалдарының; құрылыс конструкциялары мен өртке қарсы тосқауылдардың; өрт-жарылыс және өрт қауіптілігі бойынша электр жабдығының, сыртқы қондырғылардың, ғимараттардың, құрылыстар мен үй-жайлардың сыныптамасын; </w:t>
      </w:r>
    </w:p>
    <w:bookmarkEnd w:id="21"/>
    <w:bookmarkStart w:name="z24" w:id="22"/>
    <w:p>
      <w:pPr>
        <w:spacing w:after="0"/>
        <w:ind w:left="0"/>
        <w:jc w:val="both"/>
      </w:pPr>
      <w:r>
        <w:rPr>
          <w:rFonts w:ascii="Times New Roman"/>
          <w:b w:val="false"/>
          <w:i w:val="false"/>
          <w:color w:val="000000"/>
          <w:sz w:val="28"/>
        </w:rPr>
        <w:t xml:space="preserve">
      2) қалалық және ауылдық елді мекендерді жобалау, ғимараттар мен құрылыстарды жобалау және салу кезінде өмірлік циклінің барлық сатысында әртүрлі мақсаттағы шаруашылық жүргізу объектілеріне қойылатын өрт қауіпсіздігі талаптарын белгілейді. </w:t>
      </w:r>
    </w:p>
    <w:bookmarkEnd w:id="22"/>
    <w:bookmarkStart w:name="z25" w:id="23"/>
    <w:p>
      <w:pPr>
        <w:spacing w:after="0"/>
        <w:ind w:left="0"/>
        <w:jc w:val="both"/>
      </w:pPr>
      <w:r>
        <w:rPr>
          <w:rFonts w:ascii="Times New Roman"/>
          <w:b w:val="false"/>
          <w:i w:val="false"/>
          <w:color w:val="000000"/>
          <w:sz w:val="28"/>
        </w:rPr>
        <w:t>
      3. Осы Техникалық регламенттің ережелері мақсаты мен меншік нысанына қарамастан жобалау, құрылыс, күрделі жөндеу, күрделі құрылыс объектілерін реконструкциялау, техникалық қайта жарақтандыру, функционалдық мақсатын өзгерту, техникалық қызмет көрсету, объектілерді пайдалану кезінде орындау үшін міндетті.</w:t>
      </w:r>
    </w:p>
    <w:bookmarkEnd w:id="23"/>
    <w:bookmarkStart w:name="z26" w:id="24"/>
    <w:p>
      <w:pPr>
        <w:spacing w:after="0"/>
        <w:ind w:left="0"/>
        <w:jc w:val="both"/>
      </w:pPr>
      <w:r>
        <w:rPr>
          <w:rFonts w:ascii="Times New Roman"/>
          <w:b w:val="false"/>
          <w:i w:val="false"/>
          <w:color w:val="000000"/>
          <w:sz w:val="28"/>
        </w:rPr>
        <w:t xml:space="preserve">
      4. Әскери мақсаттағы объектілерге, радиоактивті және жарылыс заттары мен материалдарын қайта өңдеу, сақтау объектілеріне, химиялық қару мен жару құралдарын жою және сақтау объектілеріне, жерүсті ғарыш объектілері мен старттық кешендерге; тау-кен қазбалары объектілеріне қатысты Қазақстан Республикасының ведомстволық нормативтік құқықтық актілерінде белгіленген өрт қауіпсіздігі талаптары сақталуы тиіс. </w:t>
      </w:r>
    </w:p>
    <w:bookmarkEnd w:id="24"/>
    <w:bookmarkStart w:name="z27" w:id="25"/>
    <w:p>
      <w:pPr>
        <w:spacing w:after="0"/>
        <w:ind w:left="0"/>
        <w:jc w:val="left"/>
      </w:pPr>
      <w:r>
        <w:rPr>
          <w:rFonts w:ascii="Times New Roman"/>
          <w:b/>
          <w:i w:val="false"/>
          <w:color w:val="000000"/>
        </w:rPr>
        <w:t xml:space="preserve"> 2-тарау. Терминдер мен анықтамалар</w:t>
      </w:r>
    </w:p>
    <w:bookmarkEnd w:id="25"/>
    <w:bookmarkStart w:name="z28" w:id="26"/>
    <w:p>
      <w:pPr>
        <w:spacing w:after="0"/>
        <w:ind w:left="0"/>
        <w:jc w:val="both"/>
      </w:pPr>
      <w:r>
        <w:rPr>
          <w:rFonts w:ascii="Times New Roman"/>
          <w:b w:val="false"/>
          <w:i w:val="false"/>
          <w:color w:val="000000"/>
          <w:sz w:val="28"/>
        </w:rPr>
        <w:t xml:space="preserve">
      5. Осы Техникалық регламентте мынадай терминдер мен анықтамалар қолданылады: </w:t>
      </w:r>
    </w:p>
    <w:bookmarkEnd w:id="26"/>
    <w:bookmarkStart w:name="z29" w:id="27"/>
    <w:p>
      <w:pPr>
        <w:spacing w:after="0"/>
        <w:ind w:left="0"/>
        <w:jc w:val="both"/>
      </w:pPr>
      <w:r>
        <w:rPr>
          <w:rFonts w:ascii="Times New Roman"/>
          <w:b w:val="false"/>
          <w:i w:val="false"/>
          <w:color w:val="000000"/>
          <w:sz w:val="28"/>
        </w:rPr>
        <w:t xml:space="preserve">
      1) адамдарды эвакуациялаудың есептік уақыты – эвакуациялау жолының берілген көлемдік-жоспарлау және конструкциядық шешімдері кезінде адамдарды өрт туралы хабарландырған сәттен бастап ғимарат, имараттан қауіпсіз аймаққа эвакуациялау аяқталған сәтке дейінгі уақыт аралығы; </w:t>
      </w:r>
    </w:p>
    <w:bookmarkEnd w:id="27"/>
    <w:bookmarkStart w:name="z30" w:id="28"/>
    <w:p>
      <w:pPr>
        <w:spacing w:after="0"/>
        <w:ind w:left="0"/>
        <w:jc w:val="both"/>
      </w:pPr>
      <w:r>
        <w:rPr>
          <w:rFonts w:ascii="Times New Roman"/>
          <w:b w:val="false"/>
          <w:i w:val="false"/>
          <w:color w:val="000000"/>
          <w:sz w:val="28"/>
        </w:rPr>
        <w:t xml:space="preserve">
      2) авариялық шығу – эвакуация жолына, тікелей сыртқа немесе қауіпсіз аймаққа алып келетін, адамдарды құтқару үшін қосымша шығу ретінде пайдаланылатын, алайда эвакуация жолдары мен шығу есіктерінің қажетті саны мен көлемінің өрт кезінде адамдарды қауіпсіз эвакуациялау шарттарына сәйкестігін бағалау кезінде ескерілмейтін шығу жолы (есік, люк); </w:t>
      </w:r>
    </w:p>
    <w:bookmarkEnd w:id="28"/>
    <w:p>
      <w:pPr>
        <w:spacing w:after="0"/>
        <w:ind w:left="0"/>
        <w:jc w:val="both"/>
      </w:pPr>
      <w:r>
        <w:rPr>
          <w:rFonts w:ascii="Times New Roman"/>
          <w:b w:val="false"/>
          <w:i w:val="false"/>
          <w:color w:val="000000"/>
          <w:sz w:val="28"/>
        </w:rPr>
        <w:t>
      2-1) автоматтық автожанармай құю станциясы – технологиялық жүйесі көлік құралдарына сұйық мотор майын құюға арналған және резервуарларының жер астында орналасуымен және мұнай өнімдерін отын тарату колонкалары арқылы автоматтандырылған (оператордың қатысуысыз) түрде жіберумен сипатталатын стационарлық автожанармай құю станциясы;</w:t>
      </w:r>
    </w:p>
    <w:bookmarkStart w:name="z31" w:id="29"/>
    <w:p>
      <w:pPr>
        <w:spacing w:after="0"/>
        <w:ind w:left="0"/>
        <w:jc w:val="both"/>
      </w:pPr>
      <w:r>
        <w:rPr>
          <w:rFonts w:ascii="Times New Roman"/>
          <w:b w:val="false"/>
          <w:i w:val="false"/>
          <w:color w:val="000000"/>
          <w:sz w:val="28"/>
        </w:rPr>
        <w:t xml:space="preserve">
      3) бықсу – жалынсыз жану; </w:t>
      </w:r>
    </w:p>
    <w:bookmarkEnd w:id="29"/>
    <w:bookmarkStart w:name="z32" w:id="30"/>
    <w:p>
      <w:pPr>
        <w:spacing w:after="0"/>
        <w:ind w:left="0"/>
        <w:jc w:val="both"/>
      </w:pPr>
      <w:r>
        <w:rPr>
          <w:rFonts w:ascii="Times New Roman"/>
          <w:b w:val="false"/>
          <w:i w:val="false"/>
          <w:color w:val="000000"/>
          <w:sz w:val="28"/>
        </w:rPr>
        <w:t>
      4) ғимараттың биіктігі (эвакуациялау және құтқару үшін) – ғимаратқа жақын өту жолының өту бөлігінің қабатынан бастап жердің жоспарлы белгілеу деңгейінің және жоғарғы техникалық қабатты (қабаттарды) санамағандағы жоғарғы қабаттың (мансард қабатын қоса алғанда) еденінің деңгейіне дейінгі белгілеулердің айырымы. Еңісі бар немесе бірнеше өту жолдары бар жер учаскелерінде орналасқан ғимараттың биіктігі жоспарлы белгілеуінің төменгі деңгейінің немесе өту жолының төменгі деңгейінің және жоғары қабаттың едені деңгейінің белгілеулерінің айырымымен анықталады;</w:t>
      </w:r>
    </w:p>
    <w:bookmarkEnd w:id="30"/>
    <w:p>
      <w:pPr>
        <w:spacing w:after="0"/>
        <w:ind w:left="0"/>
        <w:jc w:val="both"/>
      </w:pPr>
      <w:r>
        <w:rPr>
          <w:rFonts w:ascii="Times New Roman"/>
          <w:b w:val="false"/>
          <w:i w:val="false"/>
          <w:color w:val="000000"/>
          <w:sz w:val="28"/>
        </w:rPr>
        <w:t>
      4-1) дайындаушы – өнімді өз атынан өндіруді немесе өнімді өндіру мен өткізуді жүзеге асыратын және оның Қазақстан Республикасының техникалық регламенттері талаптарына сәйкестігіне жауапты заңды тұлға немесе дара кәсіпкер ретінде тіркелген жеке тұлға, оның ішінде шетелдік дайындаушы;</w:t>
      </w:r>
    </w:p>
    <w:p>
      <w:pPr>
        <w:spacing w:after="0"/>
        <w:ind w:left="0"/>
        <w:jc w:val="both"/>
      </w:pPr>
      <w:r>
        <w:rPr>
          <w:rFonts w:ascii="Times New Roman"/>
          <w:b w:val="false"/>
          <w:i w:val="false"/>
          <w:color w:val="000000"/>
          <w:sz w:val="28"/>
        </w:rPr>
        <w:t>
      4-2) дайындаушы уәкілеттік берген тұлға – дайындаушымен, оның ішінде шетелдік дайындаушымен шарт негізінде сәйкестікті растау және өнімді Қазақстан Республикасының аумағында айналысқа шығару кезінде осы дайындаушының атынан әрекеттерді жүзеге асыратын, сондай-ақ өнімнің Қазақстан Республикасының техникалық регламенттер талаптарына сәйкес келмегені үшін жауаптылықта болатын, мүше мемлекеттің заңнамасында белгіленген тәртіппен оның аумағында тіркелген заңды тұлға немесе дара кәсіпкер ретіндегі жеке тұлға;</w:t>
      </w:r>
    </w:p>
    <w:bookmarkStart w:name="z33" w:id="31"/>
    <w:p>
      <w:pPr>
        <w:spacing w:after="0"/>
        <w:ind w:left="0"/>
        <w:jc w:val="both"/>
      </w:pPr>
      <w:r>
        <w:rPr>
          <w:rFonts w:ascii="Times New Roman"/>
          <w:b w:val="false"/>
          <w:i w:val="false"/>
          <w:color w:val="000000"/>
          <w:sz w:val="28"/>
        </w:rPr>
        <w:t>
      5) жалын таралуының температуралық шегі (жалындау) – қаныққан бу тотықтырғыш ортада жалын таралудың сәйкесінше төменгі (төменгі температуралық шегі) және жоғарғы (жоғарғы температуралық шегі) концентрациялық шегіне тең концентрация жасайтын зат температурасы;</w:t>
      </w:r>
    </w:p>
    <w:bookmarkEnd w:id="31"/>
    <w:bookmarkStart w:name="z34" w:id="32"/>
    <w:p>
      <w:pPr>
        <w:spacing w:after="0"/>
        <w:ind w:left="0"/>
        <w:jc w:val="both"/>
      </w:pPr>
      <w:r>
        <w:rPr>
          <w:rFonts w:ascii="Times New Roman"/>
          <w:b w:val="false"/>
          <w:i w:val="false"/>
          <w:color w:val="000000"/>
          <w:sz w:val="28"/>
        </w:rPr>
        <w:t xml:space="preserve">
      6) жалын таралудың қалыпты жылдамдығы – жалын фронтының оның бетіне перпендикуляр бағытта жанбаған газға қатынаста орын ауыстыру жылдамдығы; </w:t>
      </w:r>
    </w:p>
    <w:bookmarkEnd w:id="32"/>
    <w:bookmarkStart w:name="z35" w:id="33"/>
    <w:p>
      <w:pPr>
        <w:spacing w:after="0"/>
        <w:ind w:left="0"/>
        <w:jc w:val="both"/>
      </w:pPr>
      <w:r>
        <w:rPr>
          <w:rFonts w:ascii="Times New Roman"/>
          <w:b w:val="false"/>
          <w:i w:val="false"/>
          <w:color w:val="000000"/>
          <w:sz w:val="28"/>
        </w:rPr>
        <w:t xml:space="preserve">
      7) жалын таралудың төменгі (жоғарғы) шоғырланған шегі – жалынның жану көзінен қоспа бойынша кез келген қашықтыққа таралуы мүмкін болатын қышқыл ортасы бар біртекті қоспада жанғыш заттың ең аз мөлшері; </w:t>
      </w:r>
    </w:p>
    <w:bookmarkEnd w:id="33"/>
    <w:bookmarkStart w:name="z36" w:id="34"/>
    <w:p>
      <w:pPr>
        <w:spacing w:after="0"/>
        <w:ind w:left="0"/>
        <w:jc w:val="both"/>
      </w:pPr>
      <w:r>
        <w:rPr>
          <w:rFonts w:ascii="Times New Roman"/>
          <w:b w:val="false"/>
          <w:i w:val="false"/>
          <w:color w:val="000000"/>
          <w:sz w:val="28"/>
        </w:rPr>
        <w:t xml:space="preserve">
      8) жалындау – от алу көзінен басталған және оны жойғаннан кейін де жалғасатын заттың жалындап жануы; </w:t>
      </w:r>
    </w:p>
    <w:bookmarkEnd w:id="34"/>
    <w:bookmarkStart w:name="z37" w:id="35"/>
    <w:p>
      <w:pPr>
        <w:spacing w:after="0"/>
        <w:ind w:left="0"/>
        <w:jc w:val="both"/>
      </w:pPr>
      <w:r>
        <w:rPr>
          <w:rFonts w:ascii="Times New Roman"/>
          <w:b w:val="false"/>
          <w:i w:val="false"/>
          <w:color w:val="000000"/>
          <w:sz w:val="28"/>
        </w:rPr>
        <w:t xml:space="preserve">
      9) жану – от алу көзінің әсерінен өртене бастауы; </w:t>
      </w:r>
    </w:p>
    <w:bookmarkEnd w:id="35"/>
    <w:bookmarkStart w:name="z38" w:id="36"/>
    <w:p>
      <w:pPr>
        <w:spacing w:after="0"/>
        <w:ind w:left="0"/>
        <w:jc w:val="both"/>
      </w:pPr>
      <w:r>
        <w:rPr>
          <w:rFonts w:ascii="Times New Roman"/>
          <w:b w:val="false"/>
          <w:i w:val="false"/>
          <w:color w:val="000000"/>
          <w:sz w:val="28"/>
        </w:rPr>
        <w:t xml:space="preserve">
      10) жану жылдамдығы – аудан бірлігінен уақыт бірлігіне жанатын сұйықтық мөлшері; </w:t>
      </w:r>
    </w:p>
    <w:bookmarkEnd w:id="36"/>
    <w:bookmarkStart w:name="z39" w:id="37"/>
    <w:p>
      <w:pPr>
        <w:spacing w:after="0"/>
        <w:ind w:left="0"/>
        <w:jc w:val="both"/>
      </w:pPr>
      <w:r>
        <w:rPr>
          <w:rFonts w:ascii="Times New Roman"/>
          <w:b w:val="false"/>
          <w:i w:val="false"/>
          <w:color w:val="000000"/>
          <w:sz w:val="28"/>
        </w:rPr>
        <w:t xml:space="preserve">
      11) жанғыш орта – тұтану көзі әсері кезінде жалындауға қабілетті орта; </w:t>
      </w:r>
    </w:p>
    <w:bookmarkEnd w:id="37"/>
    <w:bookmarkStart w:name="z40" w:id="38"/>
    <w:p>
      <w:pPr>
        <w:spacing w:after="0"/>
        <w:ind w:left="0"/>
        <w:jc w:val="both"/>
      </w:pPr>
      <w:r>
        <w:rPr>
          <w:rFonts w:ascii="Times New Roman"/>
          <w:b w:val="false"/>
          <w:i w:val="false"/>
          <w:color w:val="000000"/>
          <w:sz w:val="28"/>
        </w:rPr>
        <w:t xml:space="preserve">
      12) жанғыштық – заттар мен материалдардың жалындауға, өздігінен жану және (немесе) бықсу қабілеттілігі; </w:t>
      </w:r>
    </w:p>
    <w:bookmarkEnd w:id="38"/>
    <w:p>
      <w:pPr>
        <w:spacing w:after="0"/>
        <w:ind w:left="0"/>
        <w:jc w:val="both"/>
      </w:pPr>
      <w:r>
        <w:rPr>
          <w:rFonts w:ascii="Times New Roman"/>
          <w:b w:val="false"/>
          <w:i w:val="false"/>
          <w:color w:val="000000"/>
          <w:sz w:val="28"/>
        </w:rPr>
        <w:t>
      12-1) импорттаушы – мүше мемлекеттің заңнамасында белгіленген тәртіппен оның аумағында жеке кәсіпкер ретінде тіркелген, шетелдік дайындаушымен (сатушымен) өнім беруге сыртқы сауда шартын жасасқан, осы өнімді Қазақстан Республикасының аумағына айналысқа шығаруды және (немесе) сатуды жүзеге асыратын және оның техникалық регламенттің талаптарына сәйкестігі үшін жауапты болатын заңды тұлға немесе жеке тұлға;</w:t>
      </w:r>
    </w:p>
    <w:bookmarkStart w:name="z41" w:id="39"/>
    <w:p>
      <w:pPr>
        <w:spacing w:after="0"/>
        <w:ind w:left="0"/>
        <w:jc w:val="both"/>
      </w:pPr>
      <w:r>
        <w:rPr>
          <w:rFonts w:ascii="Times New Roman"/>
          <w:b w:val="false"/>
          <w:i w:val="false"/>
          <w:color w:val="000000"/>
          <w:sz w:val="28"/>
        </w:rPr>
        <w:t xml:space="preserve">
      13) жылу өздігінен жанудың шарты – қоршаған орта температурасы, зат (материал) саны және оның өздігінен жану сәтіне дейінгі уақыт арасындағы эксперименттік анықталған тәуелділік; </w:t>
      </w:r>
    </w:p>
    <w:bookmarkEnd w:id="39"/>
    <w:bookmarkStart w:name="z42" w:id="40"/>
    <w:p>
      <w:pPr>
        <w:spacing w:after="0"/>
        <w:ind w:left="0"/>
        <w:jc w:val="both"/>
      </w:pPr>
      <w:r>
        <w:rPr>
          <w:rFonts w:ascii="Times New Roman"/>
          <w:b w:val="false"/>
          <w:i w:val="false"/>
          <w:color w:val="000000"/>
          <w:sz w:val="28"/>
        </w:rPr>
        <w:t xml:space="preserve">
      14) заттар мен материалдардың өрт-жарылыс қауіптілігі – өрт жағдайында (немесе) физикалық-химиялық қасиеттерімен және қалпымен сипатталатын, заттар мен материалдардың жанғыш (өрт қауіпті немесе жарылыс қауіпті) ортаны жасау қабілеті; </w:t>
      </w:r>
    </w:p>
    <w:bookmarkEnd w:id="40"/>
    <w:bookmarkStart w:name="z43" w:id="41"/>
    <w:p>
      <w:pPr>
        <w:spacing w:after="0"/>
        <w:ind w:left="0"/>
        <w:jc w:val="both"/>
      </w:pPr>
      <w:r>
        <w:rPr>
          <w:rFonts w:ascii="Times New Roman"/>
          <w:b w:val="false"/>
          <w:i w:val="false"/>
          <w:color w:val="000000"/>
          <w:sz w:val="28"/>
        </w:rPr>
        <w:t xml:space="preserve">
      15) конструкцияның отқа төзімділік шегі (өртке қарсы тосқауылдардың ойықтарын толтыру) – от әсерінің басынан бастап оттөзімділік бойынша осы конструкция үшін нормаланатын шекті күйге дейінгі уақыт; </w:t>
      </w:r>
    </w:p>
    <w:bookmarkEnd w:id="41"/>
    <w:bookmarkStart w:name="z44" w:id="42"/>
    <w:p>
      <w:pPr>
        <w:spacing w:after="0"/>
        <w:ind w:left="0"/>
        <w:jc w:val="both"/>
      </w:pPr>
      <w:r>
        <w:rPr>
          <w:rFonts w:ascii="Times New Roman"/>
          <w:b w:val="false"/>
          <w:i w:val="false"/>
          <w:color w:val="000000"/>
          <w:sz w:val="28"/>
        </w:rPr>
        <w:t>
      16) қажетті эвакуациялау уақыты – өрттің қауіпті факторлары әсерлерінің нәтижесінде өмірі мен денсаулығына зиян келтірмей өрттің қауіпті факторлары жоқ аймаққа адамдар эвакуациялануы тиіс өрттің туындаған сәтінен бастап уақыт;</w:t>
      </w:r>
    </w:p>
    <w:bookmarkEnd w:id="42"/>
    <w:bookmarkStart w:name="z45" w:id="43"/>
    <w:p>
      <w:pPr>
        <w:spacing w:after="0"/>
        <w:ind w:left="0"/>
        <w:jc w:val="both"/>
      </w:pPr>
      <w:r>
        <w:rPr>
          <w:rFonts w:ascii="Times New Roman"/>
          <w:b w:val="false"/>
          <w:i w:val="false"/>
          <w:color w:val="000000"/>
          <w:sz w:val="28"/>
        </w:rPr>
        <w:t>
      17) құтқару – ададмардың өміріне (денсаулығына) өрттің қауіпті факторларының әсер етуінен қауіп болған кезде өрттің қауіпті факторлары болмайтын аймаққа, оның ішінде тиісті техникалық құтқару және қорғау құралдарын пайдалана отырып, адамдарды жеке немесе ұжымдық ауыстыру процесі;</w:t>
      </w:r>
    </w:p>
    <w:bookmarkEnd w:id="43"/>
    <w:bookmarkStart w:name="z46" w:id="44"/>
    <w:p>
      <w:pPr>
        <w:spacing w:after="0"/>
        <w:ind w:left="0"/>
        <w:jc w:val="both"/>
      </w:pPr>
      <w:r>
        <w:rPr>
          <w:rFonts w:ascii="Times New Roman"/>
          <w:b w:val="false"/>
          <w:i w:val="false"/>
          <w:color w:val="000000"/>
          <w:sz w:val="28"/>
        </w:rPr>
        <w:t>
      18) құтқару құралдары (құрылғылары) – адамдарға өрттің қауіпті факторларының әсер етуі және (немесе) олардың ілеспе көріністерінің болуы мүмкін және эвакуациялау өрттің қауіпті факторларымен немесе басқа да себептермен бұғатталған жерлерден адамдарды дербес немесе мәжбүрлі көшіруді қамтамасыз ететін техникалық құралдар;</w:t>
      </w:r>
    </w:p>
    <w:bookmarkEnd w:id="44"/>
    <w:bookmarkStart w:name="z47" w:id="45"/>
    <w:p>
      <w:pPr>
        <w:spacing w:after="0"/>
        <w:ind w:left="0"/>
        <w:jc w:val="both"/>
      </w:pPr>
      <w:r>
        <w:rPr>
          <w:rFonts w:ascii="Times New Roman"/>
          <w:b w:val="false"/>
          <w:i w:val="false"/>
          <w:color w:val="000000"/>
          <w:sz w:val="28"/>
        </w:rPr>
        <w:t>
      19) мұнай және мұнай өнімдері қоймалары – мұнай және мұнай өнімдерін қабылдау, сақтау және беру үшін арналған ғимараттар, сұйық қоймалар және басқа да имараттар кешені;</w:t>
      </w:r>
    </w:p>
    <w:bookmarkEnd w:id="45"/>
    <w:bookmarkStart w:name="z48" w:id="46"/>
    <w:p>
      <w:pPr>
        <w:spacing w:after="0"/>
        <w:ind w:left="0"/>
        <w:jc w:val="both"/>
      </w:pPr>
      <w:r>
        <w:rPr>
          <w:rFonts w:ascii="Times New Roman"/>
          <w:b w:val="false"/>
          <w:i w:val="false"/>
          <w:color w:val="000000"/>
          <w:sz w:val="28"/>
        </w:rPr>
        <w:t xml:space="preserve">
      20) объектінің өрт қауіпсіздігі – өрттің пайда болуы және дамуының, сондай-ақ өрттің қауіпті факторларының адам және материалдық құндылықтарға әсерін алдын алу мүмкіндігін сипаттайтын объектінің жай-күйі; </w:t>
      </w:r>
    </w:p>
    <w:bookmarkEnd w:id="46"/>
    <w:bookmarkStart w:name="z49" w:id="47"/>
    <w:p>
      <w:pPr>
        <w:spacing w:after="0"/>
        <w:ind w:left="0"/>
        <w:jc w:val="both"/>
      </w:pPr>
      <w:r>
        <w:rPr>
          <w:rFonts w:ascii="Times New Roman"/>
          <w:b w:val="false"/>
          <w:i w:val="false"/>
          <w:color w:val="000000"/>
          <w:sz w:val="28"/>
        </w:rPr>
        <w:t xml:space="preserve">
      21) объектінің өрт қауіпсіздігін қамтамасыз ету жүйесі – өрттің алдын алу және объектіге одан келетін шығысты азайтуға бағытталған ұйымдастыру шаралары мен техникалық құралдар кешені; </w:t>
      </w:r>
    </w:p>
    <w:bookmarkEnd w:id="47"/>
    <w:bookmarkStart w:name="z50" w:id="48"/>
    <w:p>
      <w:pPr>
        <w:spacing w:after="0"/>
        <w:ind w:left="0"/>
        <w:jc w:val="both"/>
      </w:pPr>
      <w:r>
        <w:rPr>
          <w:rFonts w:ascii="Times New Roman"/>
          <w:b w:val="false"/>
          <w:i w:val="false"/>
          <w:color w:val="000000"/>
          <w:sz w:val="28"/>
        </w:rPr>
        <w:t xml:space="preserve">
      22) объектінің өрт қауіптілігі – өрт туындай және дамуы, сондай-ақ өрттің қауіпті факторларының адамдарға және материалдық құндылықтарға әсер ету мүмкіндігін сипаттайтын объекті күйі; </w:t>
      </w:r>
    </w:p>
    <w:bookmarkEnd w:id="48"/>
    <w:bookmarkStart w:name="z51" w:id="49"/>
    <w:p>
      <w:pPr>
        <w:spacing w:after="0"/>
        <w:ind w:left="0"/>
        <w:jc w:val="both"/>
      </w:pPr>
      <w:r>
        <w:rPr>
          <w:rFonts w:ascii="Times New Roman"/>
          <w:b w:val="false"/>
          <w:i w:val="false"/>
          <w:color w:val="000000"/>
          <w:sz w:val="28"/>
        </w:rPr>
        <w:t xml:space="preserve">
      23) өндірістік объектілер – өнеркәсіпте және ауыл шаруашылығына арналған, оның ішінде қоймалар, инженерлік және көлік инфрақұрылыс (теміржол, автомобиль, өзен, әуе және құбыржол көлігі), байланыс объектілері; </w:t>
      </w:r>
    </w:p>
    <w:bookmarkEnd w:id="49"/>
    <w:bookmarkStart w:name="z52" w:id="50"/>
    <w:p>
      <w:pPr>
        <w:spacing w:after="0"/>
        <w:ind w:left="0"/>
        <w:jc w:val="both"/>
      </w:pPr>
      <w:r>
        <w:rPr>
          <w:rFonts w:ascii="Times New Roman"/>
          <w:b w:val="false"/>
          <w:i w:val="false"/>
          <w:color w:val="000000"/>
          <w:sz w:val="28"/>
        </w:rPr>
        <w:t xml:space="preserve">
      24) өрт бөлігі – өрттің ықтимал ауданын шектеу және оны жоюға арналған жағдайларды қамтамасыз ету мақсатында өртке қарсы аралықтармен (қабырғалармен, аймақтармен, қалқалармен және негзделген кезде басқа да тосқауылдармен) бөлінген ғимараттың бөлігі; </w:t>
      </w:r>
    </w:p>
    <w:bookmarkEnd w:id="50"/>
    <w:bookmarkStart w:name="z53" w:id="51"/>
    <w:p>
      <w:pPr>
        <w:spacing w:after="0"/>
        <w:ind w:left="0"/>
        <w:jc w:val="both"/>
      </w:pPr>
      <w:r>
        <w:rPr>
          <w:rFonts w:ascii="Times New Roman"/>
          <w:b w:val="false"/>
          <w:i w:val="false"/>
          <w:color w:val="000000"/>
          <w:sz w:val="28"/>
        </w:rPr>
        <w:t xml:space="preserve">
      25) өрт ошағы – өрттің бастапқы пайда болған жері; </w:t>
      </w:r>
    </w:p>
    <w:bookmarkEnd w:id="51"/>
    <w:bookmarkStart w:name="z54" w:id="52"/>
    <w:p>
      <w:pPr>
        <w:spacing w:after="0"/>
        <w:ind w:left="0"/>
        <w:jc w:val="both"/>
      </w:pPr>
      <w:r>
        <w:rPr>
          <w:rFonts w:ascii="Times New Roman"/>
          <w:b w:val="false"/>
          <w:i w:val="false"/>
          <w:color w:val="000000"/>
          <w:sz w:val="28"/>
        </w:rPr>
        <w:t xml:space="preserve">
      26) өрт пайда болуы – өртке алып келетін процестер жиынтығы; </w:t>
      </w:r>
    </w:p>
    <w:bookmarkEnd w:id="52"/>
    <w:bookmarkStart w:name="z55" w:id="53"/>
    <w:p>
      <w:pPr>
        <w:spacing w:after="0"/>
        <w:ind w:left="0"/>
        <w:jc w:val="both"/>
      </w:pPr>
      <w:r>
        <w:rPr>
          <w:rFonts w:ascii="Times New Roman"/>
          <w:b w:val="false"/>
          <w:i w:val="false"/>
          <w:color w:val="000000"/>
          <w:sz w:val="28"/>
        </w:rPr>
        <w:t xml:space="preserve">
      27) өрт сөндірудің алғашқы құралдары – өрттің бастапқы өршуі кезінде өртпен күресу үшін пайдаланылатын адамдар алып жүретін немесе тасымалданатын өрт сөндіру құралдары; </w:t>
      </w:r>
    </w:p>
    <w:bookmarkEnd w:id="53"/>
    <w:bookmarkStart w:name="z56" w:id="54"/>
    <w:p>
      <w:pPr>
        <w:spacing w:after="0"/>
        <w:ind w:left="0"/>
        <w:jc w:val="both"/>
      </w:pPr>
      <w:r>
        <w:rPr>
          <w:rFonts w:ascii="Times New Roman"/>
          <w:b w:val="false"/>
          <w:i w:val="false"/>
          <w:color w:val="000000"/>
          <w:sz w:val="28"/>
        </w:rPr>
        <w:t xml:space="preserve">
      28) өртке қарсы тосқауыл – оттөзімділіктің нормаланған шегі және конструкциядық өрт қауіптілігінің нормаланған класы бар құрылыс конструкцияы, ғимараттың көлемді элементі немесе ғимараттың (имараттың) бір бөлігінен екіншісіне немесе ғимараттар (имарат, екпелер) арасында өрттің таралуын болдырмауға арналған басқа тәсіл; </w:t>
      </w:r>
    </w:p>
    <w:bookmarkEnd w:id="54"/>
    <w:bookmarkStart w:name="z57" w:id="55"/>
    <w:p>
      <w:pPr>
        <w:spacing w:after="0"/>
        <w:ind w:left="0"/>
        <w:jc w:val="both"/>
      </w:pPr>
      <w:r>
        <w:rPr>
          <w:rFonts w:ascii="Times New Roman"/>
          <w:b w:val="false"/>
          <w:i w:val="false"/>
          <w:color w:val="000000"/>
          <w:sz w:val="28"/>
        </w:rPr>
        <w:t xml:space="preserve">
      29) өртке қарсы үзіліс (өртке қарсы қашықтық) – өрттің таралуын болдырмау үшін белгіленген ғимараттар және (немесе) имараттар арасындағы нормаланатын қашықтық; </w:t>
      </w:r>
    </w:p>
    <w:bookmarkEnd w:id="55"/>
    <w:bookmarkStart w:name="z58" w:id="56"/>
    <w:p>
      <w:pPr>
        <w:spacing w:after="0"/>
        <w:ind w:left="0"/>
        <w:jc w:val="both"/>
      </w:pPr>
      <w:r>
        <w:rPr>
          <w:rFonts w:ascii="Times New Roman"/>
          <w:b w:val="false"/>
          <w:i w:val="false"/>
          <w:color w:val="000000"/>
          <w:sz w:val="28"/>
        </w:rPr>
        <w:t xml:space="preserve">
      30) өртке қауіпсіз аймақ – ғимараттың, құрылыстың, өрт бөлігінің эвакуациялау мен құтқаруды жүргізу үшін іс-шаралар кешенімен қамтамасыз етілген, тиісті уақыт ішінде (өрт туындаған сәттен бастап құтқару жұмыстары аяқталғанға дейін) адамдарды өрттің қауіпті факторларынан қорғау үшін өртке қарсы аралықтармен бөлінген бөлігі; </w:t>
      </w:r>
    </w:p>
    <w:bookmarkEnd w:id="56"/>
    <w:bookmarkStart w:name="z59" w:id="57"/>
    <w:p>
      <w:pPr>
        <w:spacing w:after="0"/>
        <w:ind w:left="0"/>
        <w:jc w:val="both"/>
      </w:pPr>
      <w:r>
        <w:rPr>
          <w:rFonts w:ascii="Times New Roman"/>
          <w:b w:val="false"/>
          <w:i w:val="false"/>
          <w:color w:val="000000"/>
          <w:sz w:val="28"/>
        </w:rPr>
        <w:t xml:space="preserve">
      31) өрттен қорғау жүйесі – адамдар мен мүлікті өрттің қауіпті факторлары әсерінен қорғау және (немесе) олардың объектіге әсер ету салдарын шектеуге бағытталған ұйымдастыру шаралары және техникалық құралдар кешені; </w:t>
      </w:r>
    </w:p>
    <w:bookmarkEnd w:id="57"/>
    <w:bookmarkStart w:name="z60" w:id="58"/>
    <w:p>
      <w:pPr>
        <w:spacing w:after="0"/>
        <w:ind w:left="0"/>
        <w:jc w:val="both"/>
      </w:pPr>
      <w:r>
        <w:rPr>
          <w:rFonts w:ascii="Times New Roman"/>
          <w:b w:val="false"/>
          <w:i w:val="false"/>
          <w:color w:val="000000"/>
          <w:sz w:val="28"/>
        </w:rPr>
        <w:t xml:space="preserve">
      32) өртті болдырмау жүйесі – объектіде өрттің туындау жағдайларын болдырмауға бағытталған ұйымдастыру шаралары және техникалық құралдар кешені; </w:t>
      </w:r>
    </w:p>
    <w:bookmarkEnd w:id="58"/>
    <w:bookmarkStart w:name="z61" w:id="59"/>
    <w:p>
      <w:pPr>
        <w:spacing w:after="0"/>
        <w:ind w:left="0"/>
        <w:jc w:val="both"/>
      </w:pPr>
      <w:r>
        <w:rPr>
          <w:rFonts w:ascii="Times New Roman"/>
          <w:b w:val="false"/>
          <w:i w:val="false"/>
          <w:color w:val="000000"/>
          <w:sz w:val="28"/>
        </w:rPr>
        <w:t xml:space="preserve">
      33) өрттің қауіпті факторлары – әсері адамның жарақаттануына, улануына немесе өлімге және (немесе) материалдық шығынға алып келуі ықтимал өрт факторы; </w:t>
      </w:r>
    </w:p>
    <w:bookmarkEnd w:id="59"/>
    <w:bookmarkStart w:name="z62" w:id="60"/>
    <w:p>
      <w:pPr>
        <w:spacing w:after="0"/>
        <w:ind w:left="0"/>
        <w:jc w:val="both"/>
      </w:pPr>
      <w:r>
        <w:rPr>
          <w:rFonts w:ascii="Times New Roman"/>
          <w:b w:val="false"/>
          <w:i w:val="false"/>
          <w:color w:val="000000"/>
          <w:sz w:val="28"/>
        </w:rPr>
        <w:t xml:space="preserve">
      34) технологиялық орта – технологиялық аппаратурада (технологиялық жүйеде) айналатын заттар мен материалдар; </w:t>
      </w:r>
    </w:p>
    <w:bookmarkEnd w:id="60"/>
    <w:bookmarkStart w:name="z63" w:id="61"/>
    <w:p>
      <w:pPr>
        <w:spacing w:after="0"/>
        <w:ind w:left="0"/>
        <w:jc w:val="both"/>
      </w:pPr>
      <w:r>
        <w:rPr>
          <w:rFonts w:ascii="Times New Roman"/>
          <w:b w:val="false"/>
          <w:i w:val="false"/>
          <w:color w:val="000000"/>
          <w:sz w:val="28"/>
        </w:rPr>
        <w:t xml:space="preserve">
      35) түтінге қарсы қорғаныш жүйесі – өрт кезінде ғимараттар мен құрылыстардың түтіндеу қаупін, сондай-ақ оның қауіпті факторларының адамдар мен материалдық құндылықтарға әсерін болдырмау немесе шектеуге бағытталған ұйымдастыру шаралары, көлемдік-жоспарлау шешімдері, инженерлік жүйелер және техникалық құралдар кешені; </w:t>
      </w:r>
    </w:p>
    <w:bookmarkEnd w:id="61"/>
    <w:bookmarkStart w:name="z64" w:id="62"/>
    <w:p>
      <w:pPr>
        <w:spacing w:after="0"/>
        <w:ind w:left="0"/>
        <w:jc w:val="both"/>
      </w:pPr>
      <w:r>
        <w:rPr>
          <w:rFonts w:ascii="Times New Roman"/>
          <w:b w:val="false"/>
          <w:i w:val="false"/>
          <w:color w:val="000000"/>
          <w:sz w:val="28"/>
        </w:rPr>
        <w:t xml:space="preserve">
      36) тұтану – қысқа мерзімді көрінетін жарқырау қоса жүретін газ бу ауа қоспасының жанғыш зат бетінде тез жануы; </w:t>
      </w:r>
    </w:p>
    <w:bookmarkEnd w:id="62"/>
    <w:bookmarkStart w:name="z65" w:id="63"/>
    <w:p>
      <w:pPr>
        <w:spacing w:after="0"/>
        <w:ind w:left="0"/>
        <w:jc w:val="both"/>
      </w:pPr>
      <w:r>
        <w:rPr>
          <w:rFonts w:ascii="Times New Roman"/>
          <w:b w:val="false"/>
          <w:i w:val="false"/>
          <w:color w:val="000000"/>
          <w:sz w:val="28"/>
        </w:rPr>
        <w:t xml:space="preserve">
      37) тұтану көзі – жанудың пайда болуын бастайтын энергетикалық әсер ету құралы; </w:t>
      </w:r>
    </w:p>
    <w:bookmarkEnd w:id="63"/>
    <w:bookmarkStart w:name="z66" w:id="64"/>
    <w:p>
      <w:pPr>
        <w:spacing w:after="0"/>
        <w:ind w:left="0"/>
        <w:jc w:val="both"/>
      </w:pPr>
      <w:r>
        <w:rPr>
          <w:rFonts w:ascii="Times New Roman"/>
          <w:b w:val="false"/>
          <w:i w:val="false"/>
          <w:color w:val="000000"/>
          <w:sz w:val="28"/>
        </w:rPr>
        <w:t>
      38) тыныс алу және көру органдарын жеке қорғау құралдары – өрттің қауіпті факторларынан адамдардың қауіпсіздігін және оларды қорғауды, оның ішінде оларды эвакуациялау, өзін-өзі құтқару және құтқару кезінде қамтамасыз ететін техникалық құралдары;</w:t>
      </w:r>
    </w:p>
    <w:bookmarkEnd w:id="64"/>
    <w:bookmarkStart w:name="z67" w:id="65"/>
    <w:p>
      <w:pPr>
        <w:spacing w:after="0"/>
        <w:ind w:left="0"/>
        <w:jc w:val="both"/>
      </w:pPr>
      <w:r>
        <w:rPr>
          <w:rFonts w:ascii="Times New Roman"/>
          <w:b w:val="false"/>
          <w:i w:val="false"/>
          <w:color w:val="000000"/>
          <w:sz w:val="28"/>
        </w:rPr>
        <w:t xml:space="preserve">
      39) эвакуация – адамдардың үй-жайдан сыртқа немесе өрттің қауіпті факторларының әсер ету мүмкіндігі бар қауіпсіз аймаққа ұйымдастырылған өздігінен қозғалу, сондай-ақ қозғалу мүмкіндігі шектеулі тұрғындар тобына жататын адамдардың өздігінен емес, қызмет көрсетуші мамандар жүзеге асыратын процесі; </w:t>
      </w:r>
    </w:p>
    <w:bookmarkEnd w:id="65"/>
    <w:bookmarkStart w:name="z68" w:id="66"/>
    <w:p>
      <w:pPr>
        <w:spacing w:after="0"/>
        <w:ind w:left="0"/>
        <w:jc w:val="both"/>
      </w:pPr>
      <w:r>
        <w:rPr>
          <w:rFonts w:ascii="Times New Roman"/>
          <w:b w:val="false"/>
          <w:i w:val="false"/>
          <w:color w:val="000000"/>
          <w:sz w:val="28"/>
        </w:rPr>
        <w:t xml:space="preserve">
      40) эвакуациялық жол (эвакуация жолы) – адамдардың өрт кезінде қауіпсіз эвакуациялау талаптарын қанағаттандыратын қауіпсіз аймаққа немесе тікелей сыртқа алып келетін қозғалыс және (немесе) орын ауыстыру жолы; </w:t>
      </w:r>
    </w:p>
    <w:bookmarkEnd w:id="66"/>
    <w:bookmarkStart w:name="z69" w:id="67"/>
    <w:p>
      <w:pPr>
        <w:spacing w:after="0"/>
        <w:ind w:left="0"/>
        <w:jc w:val="both"/>
      </w:pPr>
      <w:r>
        <w:rPr>
          <w:rFonts w:ascii="Times New Roman"/>
          <w:b w:val="false"/>
          <w:i w:val="false"/>
          <w:color w:val="000000"/>
          <w:sz w:val="28"/>
        </w:rPr>
        <w:t>
      41) эвакуациялық шығу – тікелей сыртқа немесе қауіпсіз аймаққа эвакуация жолына алып баратын шығу.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0" w:id="68"/>
    <w:p>
      <w:pPr>
        <w:spacing w:after="0"/>
        <w:ind w:left="0"/>
        <w:jc w:val="left"/>
      </w:pPr>
      <w:r>
        <w:rPr>
          <w:rFonts w:ascii="Times New Roman"/>
          <w:b/>
          <w:i w:val="false"/>
          <w:color w:val="000000"/>
        </w:rPr>
        <w:t xml:space="preserve"> 3-тарау. Объектілердің өрт қауіпсіздігін қамтамасыз ету жүйесіне қойылатын талаптар</w:t>
      </w:r>
    </w:p>
    <w:bookmarkEnd w:id="68"/>
    <w:bookmarkStart w:name="z71" w:id="69"/>
    <w:p>
      <w:pPr>
        <w:spacing w:after="0"/>
        <w:ind w:left="0"/>
        <w:jc w:val="left"/>
      </w:pPr>
      <w:r>
        <w:rPr>
          <w:rFonts w:ascii="Times New Roman"/>
          <w:b/>
          <w:i w:val="false"/>
          <w:color w:val="000000"/>
        </w:rPr>
        <w:t xml:space="preserve"> 1-параграф. Жалпы талаптар</w:t>
      </w:r>
    </w:p>
    <w:bookmarkEnd w:id="69"/>
    <w:bookmarkStart w:name="z72" w:id="70"/>
    <w:p>
      <w:pPr>
        <w:spacing w:after="0"/>
        <w:ind w:left="0"/>
        <w:jc w:val="both"/>
      </w:pPr>
      <w:r>
        <w:rPr>
          <w:rFonts w:ascii="Times New Roman"/>
          <w:b w:val="false"/>
          <w:i w:val="false"/>
          <w:color w:val="000000"/>
          <w:sz w:val="28"/>
        </w:rPr>
        <w:t xml:space="preserve">
      6. Объектінің өрт қауіпсіздігін қамтамасыз ету жүйесі: </w:t>
      </w:r>
    </w:p>
    <w:bookmarkEnd w:id="70"/>
    <w:bookmarkStart w:name="z73" w:id="71"/>
    <w:p>
      <w:pPr>
        <w:spacing w:after="0"/>
        <w:ind w:left="0"/>
        <w:jc w:val="both"/>
      </w:pPr>
      <w:r>
        <w:rPr>
          <w:rFonts w:ascii="Times New Roman"/>
          <w:b w:val="false"/>
          <w:i w:val="false"/>
          <w:color w:val="000000"/>
          <w:sz w:val="28"/>
        </w:rPr>
        <w:t xml:space="preserve">
      1) өртті болдырмау жүйесін; </w:t>
      </w:r>
    </w:p>
    <w:bookmarkEnd w:id="71"/>
    <w:bookmarkStart w:name="z74" w:id="72"/>
    <w:p>
      <w:pPr>
        <w:spacing w:after="0"/>
        <w:ind w:left="0"/>
        <w:jc w:val="both"/>
      </w:pPr>
      <w:r>
        <w:rPr>
          <w:rFonts w:ascii="Times New Roman"/>
          <w:b w:val="false"/>
          <w:i w:val="false"/>
          <w:color w:val="000000"/>
          <w:sz w:val="28"/>
        </w:rPr>
        <w:t xml:space="preserve">
      2) өртке қарсы қорғау жүйесін; </w:t>
      </w:r>
    </w:p>
    <w:bookmarkEnd w:id="72"/>
    <w:bookmarkStart w:name="z75" w:id="73"/>
    <w:p>
      <w:pPr>
        <w:spacing w:after="0"/>
        <w:ind w:left="0"/>
        <w:jc w:val="both"/>
      </w:pPr>
      <w:r>
        <w:rPr>
          <w:rFonts w:ascii="Times New Roman"/>
          <w:b w:val="false"/>
          <w:i w:val="false"/>
          <w:color w:val="000000"/>
          <w:sz w:val="28"/>
        </w:rPr>
        <w:t xml:space="preserve">
      3) өрт қауіпсіздігін қамтамасыз ету бойынша ұйымдастырушылық-техникалық іс-шаралар кешенін қамтиды. </w:t>
      </w:r>
    </w:p>
    <w:bookmarkEnd w:id="73"/>
    <w:bookmarkStart w:name="z76" w:id="74"/>
    <w:p>
      <w:pPr>
        <w:spacing w:after="0"/>
        <w:ind w:left="0"/>
        <w:jc w:val="both"/>
      </w:pPr>
      <w:r>
        <w:rPr>
          <w:rFonts w:ascii="Times New Roman"/>
          <w:b w:val="false"/>
          <w:i w:val="false"/>
          <w:color w:val="000000"/>
          <w:sz w:val="28"/>
        </w:rPr>
        <w:t xml:space="preserve">
      7. Өртті болдырмау, өртке қарсы қорғау жүйелерінің және ұйымдастырушылық-техникалық іс-шаралар кешенінің құрамы мен функционалдық сипаттамалары объектінің функционалдық мақсатымен айқындалады және осы Техникалық регламентпен белгіленеді. </w:t>
      </w:r>
    </w:p>
    <w:bookmarkEnd w:id="74"/>
    <w:bookmarkStart w:name="z77" w:id="75"/>
    <w:p>
      <w:pPr>
        <w:spacing w:after="0"/>
        <w:ind w:left="0"/>
        <w:jc w:val="both"/>
      </w:pPr>
      <w:r>
        <w:rPr>
          <w:rFonts w:ascii="Times New Roman"/>
          <w:b w:val="false"/>
          <w:i w:val="false"/>
          <w:color w:val="000000"/>
          <w:sz w:val="28"/>
        </w:rPr>
        <w:t xml:space="preserve">
      8. Егер осы Техникалық регламентте белгіленген өрт қауіпсіздігі талаптары толық көлемде, оның ішінде міндетті негізде құрылыс нормалары және ерікті негізде ережелер жинақтары, стандарттау жөніндегі нормативтік құжаттар орындалса, объектінің өрт қауіпсіздігі қамтамасыз етілген деп саналады. </w:t>
      </w:r>
    </w:p>
    <w:bookmarkEnd w:id="75"/>
    <w:bookmarkStart w:name="z78" w:id="76"/>
    <w:p>
      <w:pPr>
        <w:spacing w:after="0"/>
        <w:ind w:left="0"/>
        <w:jc w:val="left"/>
      </w:pPr>
      <w:r>
        <w:rPr>
          <w:rFonts w:ascii="Times New Roman"/>
          <w:b/>
          <w:i w:val="false"/>
          <w:color w:val="000000"/>
        </w:rPr>
        <w:t xml:space="preserve"> 1-бөлім. Өртті болдырмау жүйесіне қойылатын талаптар</w:t>
      </w:r>
    </w:p>
    <w:bookmarkEnd w:id="76"/>
    <w:bookmarkStart w:name="z79" w:id="77"/>
    <w:p>
      <w:pPr>
        <w:spacing w:after="0"/>
        <w:ind w:left="0"/>
        <w:jc w:val="both"/>
      </w:pPr>
      <w:r>
        <w:rPr>
          <w:rFonts w:ascii="Times New Roman"/>
          <w:b w:val="false"/>
          <w:i w:val="false"/>
          <w:color w:val="000000"/>
          <w:sz w:val="28"/>
        </w:rPr>
        <w:t xml:space="preserve">
      9. Өртті болдырмау: </w:t>
      </w:r>
    </w:p>
    <w:bookmarkEnd w:id="77"/>
    <w:bookmarkStart w:name="z80" w:id="78"/>
    <w:p>
      <w:pPr>
        <w:spacing w:after="0"/>
        <w:ind w:left="0"/>
        <w:jc w:val="both"/>
      </w:pPr>
      <w:r>
        <w:rPr>
          <w:rFonts w:ascii="Times New Roman"/>
          <w:b w:val="false"/>
          <w:i w:val="false"/>
          <w:color w:val="000000"/>
          <w:sz w:val="28"/>
        </w:rPr>
        <w:t xml:space="preserve">
      1) жанғыш ортаның; </w:t>
      </w:r>
    </w:p>
    <w:bookmarkEnd w:id="78"/>
    <w:bookmarkStart w:name="z81" w:id="79"/>
    <w:p>
      <w:pPr>
        <w:spacing w:after="0"/>
        <w:ind w:left="0"/>
        <w:jc w:val="both"/>
      </w:pPr>
      <w:r>
        <w:rPr>
          <w:rFonts w:ascii="Times New Roman"/>
          <w:b w:val="false"/>
          <w:i w:val="false"/>
          <w:color w:val="000000"/>
          <w:sz w:val="28"/>
        </w:rPr>
        <w:t xml:space="preserve">
      2) жанғыш ортада тұтану көздерінің түзілуін болдырмау арқылы қол жеткізіледі. </w:t>
      </w:r>
    </w:p>
    <w:bookmarkEnd w:id="79"/>
    <w:bookmarkStart w:name="z82" w:id="80"/>
    <w:p>
      <w:pPr>
        <w:spacing w:after="0"/>
        <w:ind w:left="0"/>
        <w:jc w:val="both"/>
      </w:pPr>
      <w:r>
        <w:rPr>
          <w:rFonts w:ascii="Times New Roman"/>
          <w:b w:val="false"/>
          <w:i w:val="false"/>
          <w:color w:val="000000"/>
          <w:sz w:val="28"/>
        </w:rPr>
        <w:t xml:space="preserve">
      10. Жанғыш ортаның түзілу жағдайларын болдырмау мынадай бір немесе бірнеше тәсілдермен қамтамасыз етілуі тиіс: </w:t>
      </w:r>
    </w:p>
    <w:bookmarkEnd w:id="80"/>
    <w:bookmarkStart w:name="z83" w:id="81"/>
    <w:p>
      <w:pPr>
        <w:spacing w:after="0"/>
        <w:ind w:left="0"/>
        <w:jc w:val="both"/>
      </w:pPr>
      <w:r>
        <w:rPr>
          <w:rFonts w:ascii="Times New Roman"/>
          <w:b w:val="false"/>
          <w:i w:val="false"/>
          <w:color w:val="000000"/>
          <w:sz w:val="28"/>
        </w:rPr>
        <w:t xml:space="preserve">
      1) жанбайтын заттар мен материалдарды қолдану; </w:t>
      </w:r>
    </w:p>
    <w:bookmarkEnd w:id="81"/>
    <w:bookmarkStart w:name="z84" w:id="82"/>
    <w:p>
      <w:pPr>
        <w:spacing w:after="0"/>
        <w:ind w:left="0"/>
        <w:jc w:val="both"/>
      </w:pPr>
      <w:r>
        <w:rPr>
          <w:rFonts w:ascii="Times New Roman"/>
          <w:b w:val="false"/>
          <w:i w:val="false"/>
          <w:color w:val="000000"/>
          <w:sz w:val="28"/>
        </w:rPr>
        <w:t xml:space="preserve">
      2) жанғыш заттар мен материалдардың салмағын және (немесе) көлемін шектеу; </w:t>
      </w:r>
    </w:p>
    <w:bookmarkEnd w:id="82"/>
    <w:bookmarkStart w:name="z85" w:id="83"/>
    <w:p>
      <w:pPr>
        <w:spacing w:after="0"/>
        <w:ind w:left="0"/>
        <w:jc w:val="both"/>
      </w:pPr>
      <w:r>
        <w:rPr>
          <w:rFonts w:ascii="Times New Roman"/>
          <w:b w:val="false"/>
          <w:i w:val="false"/>
          <w:color w:val="000000"/>
          <w:sz w:val="28"/>
        </w:rPr>
        <w:t xml:space="preserve">
      3) жанғыш заттар мен материалдарды, сондай-ақ бір-бірімен өзара әрекеті жанғыш ортаның пайда болуына алып келетін материалдарды орналастырудың аса қауіпсіз тәсілдерін пайдалану; </w:t>
      </w:r>
    </w:p>
    <w:bookmarkEnd w:id="83"/>
    <w:bookmarkStart w:name="z86" w:id="84"/>
    <w:p>
      <w:pPr>
        <w:spacing w:after="0"/>
        <w:ind w:left="0"/>
        <w:jc w:val="both"/>
      </w:pPr>
      <w:r>
        <w:rPr>
          <w:rFonts w:ascii="Times New Roman"/>
          <w:b w:val="false"/>
          <w:i w:val="false"/>
          <w:color w:val="000000"/>
          <w:sz w:val="28"/>
        </w:rPr>
        <w:t>
      4) жанғыш ортаны тұтану көзінен (оқшауланған бөліктерді, камераларды, кабиналарды қолдану) оқшаулау;</w:t>
      </w:r>
    </w:p>
    <w:bookmarkEnd w:id="84"/>
    <w:bookmarkStart w:name="z87" w:id="85"/>
    <w:p>
      <w:pPr>
        <w:spacing w:after="0"/>
        <w:ind w:left="0"/>
        <w:jc w:val="both"/>
      </w:pPr>
      <w:r>
        <w:rPr>
          <w:rFonts w:ascii="Times New Roman"/>
          <w:b w:val="false"/>
          <w:i w:val="false"/>
          <w:color w:val="000000"/>
          <w:sz w:val="28"/>
        </w:rPr>
        <w:t xml:space="preserve">
      5) тотықтырғыш және (немесе) жанғыш заттар ортасында қауіпсіз концентрациясын ұстап тұру; </w:t>
      </w:r>
    </w:p>
    <w:bookmarkEnd w:id="85"/>
    <w:bookmarkStart w:name="z88" w:id="86"/>
    <w:p>
      <w:pPr>
        <w:spacing w:after="0"/>
        <w:ind w:left="0"/>
        <w:jc w:val="both"/>
      </w:pPr>
      <w:r>
        <w:rPr>
          <w:rFonts w:ascii="Times New Roman"/>
          <w:b w:val="false"/>
          <w:i w:val="false"/>
          <w:color w:val="000000"/>
          <w:sz w:val="28"/>
        </w:rPr>
        <w:t xml:space="preserve">
      6) қорғалатын көлемдегі жанғыш ортада тотықтырғыш концентрациясын азайту; </w:t>
      </w:r>
    </w:p>
    <w:bookmarkEnd w:id="86"/>
    <w:bookmarkStart w:name="z89" w:id="87"/>
    <w:p>
      <w:pPr>
        <w:spacing w:after="0"/>
        <w:ind w:left="0"/>
        <w:jc w:val="both"/>
      </w:pPr>
      <w:r>
        <w:rPr>
          <w:rFonts w:ascii="Times New Roman"/>
          <w:b w:val="false"/>
          <w:i w:val="false"/>
          <w:color w:val="000000"/>
          <w:sz w:val="28"/>
        </w:rPr>
        <w:t xml:space="preserve">
      7) жалынның таралуы болмайтын ортаның температурасын және қысымын ұстап тұру; </w:t>
      </w:r>
    </w:p>
    <w:bookmarkEnd w:id="87"/>
    <w:bookmarkStart w:name="z90" w:id="88"/>
    <w:p>
      <w:pPr>
        <w:spacing w:after="0"/>
        <w:ind w:left="0"/>
        <w:jc w:val="both"/>
      </w:pPr>
      <w:r>
        <w:rPr>
          <w:rFonts w:ascii="Times New Roman"/>
          <w:b w:val="false"/>
          <w:i w:val="false"/>
          <w:color w:val="000000"/>
          <w:sz w:val="28"/>
        </w:rPr>
        <w:t xml:space="preserve">
      8) жанғыш заттармен жұмыс істеуге байланысты технологиялық процестерді механикаландыру және автоматтандыру; </w:t>
      </w:r>
    </w:p>
    <w:bookmarkEnd w:id="88"/>
    <w:bookmarkStart w:name="z91" w:id="89"/>
    <w:p>
      <w:pPr>
        <w:spacing w:after="0"/>
        <w:ind w:left="0"/>
        <w:jc w:val="both"/>
      </w:pPr>
      <w:r>
        <w:rPr>
          <w:rFonts w:ascii="Times New Roman"/>
          <w:b w:val="false"/>
          <w:i w:val="false"/>
          <w:color w:val="000000"/>
          <w:sz w:val="28"/>
        </w:rPr>
        <w:t xml:space="preserve">
      9) жеке үй-жайларда немесе ашық алаңқайда өрт қауіпті жабдықты орнату; </w:t>
      </w:r>
    </w:p>
    <w:bookmarkEnd w:id="89"/>
    <w:bookmarkStart w:name="z92" w:id="90"/>
    <w:p>
      <w:pPr>
        <w:spacing w:after="0"/>
        <w:ind w:left="0"/>
        <w:jc w:val="both"/>
      </w:pPr>
      <w:r>
        <w:rPr>
          <w:rFonts w:ascii="Times New Roman"/>
          <w:b w:val="false"/>
          <w:i w:val="false"/>
          <w:color w:val="000000"/>
          <w:sz w:val="28"/>
        </w:rPr>
        <w:t xml:space="preserve">
      10) жанғыш заттарды үй-жай немесе құрылғы көлеміне шығуын болдырмайтын, үй-жайда жанғыш ортаның пайда болуын болдырмайтын өндірістік жабдықтарды қорғау құрылғысын қолдану; </w:t>
      </w:r>
    </w:p>
    <w:bookmarkEnd w:id="90"/>
    <w:bookmarkStart w:name="z93" w:id="91"/>
    <w:p>
      <w:pPr>
        <w:spacing w:after="0"/>
        <w:ind w:left="0"/>
        <w:jc w:val="both"/>
      </w:pPr>
      <w:r>
        <w:rPr>
          <w:rFonts w:ascii="Times New Roman"/>
          <w:b w:val="false"/>
          <w:i w:val="false"/>
          <w:color w:val="000000"/>
          <w:sz w:val="28"/>
        </w:rPr>
        <w:t xml:space="preserve">
      11) үй-жай, технологиялық жабдық және коммуникациялардан өндірістің өрт қауіпті қалдықтарын, шаң, мамық шөгінділерін жою. </w:t>
      </w:r>
    </w:p>
    <w:bookmarkEnd w:id="91"/>
    <w:bookmarkStart w:name="z94" w:id="92"/>
    <w:p>
      <w:pPr>
        <w:spacing w:after="0"/>
        <w:ind w:left="0"/>
        <w:jc w:val="both"/>
      </w:pPr>
      <w:r>
        <w:rPr>
          <w:rFonts w:ascii="Times New Roman"/>
          <w:b w:val="false"/>
          <w:i w:val="false"/>
          <w:color w:val="000000"/>
          <w:sz w:val="28"/>
        </w:rPr>
        <w:t xml:space="preserve">
      11. Жанғыш ортада жану көздерінің пайда болу жағдайларын болдырмау мынадай бір немесе бірнеше тәсілмен қол жеткізіледі: </w:t>
      </w:r>
    </w:p>
    <w:bookmarkEnd w:id="92"/>
    <w:bookmarkStart w:name="z95" w:id="93"/>
    <w:p>
      <w:pPr>
        <w:spacing w:after="0"/>
        <w:ind w:left="0"/>
        <w:jc w:val="both"/>
      </w:pPr>
      <w:r>
        <w:rPr>
          <w:rFonts w:ascii="Times New Roman"/>
          <w:b w:val="false"/>
          <w:i w:val="false"/>
          <w:color w:val="000000"/>
          <w:sz w:val="28"/>
        </w:rPr>
        <w:t>
      1) жарылыс қауіпті және (немесе) өрт қауіпті аймақ класына, жарылыс қауіпті қоспа санаты мен тобына сәйкес келетін электр жабдығын қолдану;</w:t>
      </w:r>
    </w:p>
    <w:bookmarkEnd w:id="93"/>
    <w:bookmarkStart w:name="z96" w:id="94"/>
    <w:p>
      <w:pPr>
        <w:spacing w:after="0"/>
        <w:ind w:left="0"/>
        <w:jc w:val="both"/>
      </w:pPr>
      <w:r>
        <w:rPr>
          <w:rFonts w:ascii="Times New Roman"/>
          <w:b w:val="false"/>
          <w:i w:val="false"/>
          <w:color w:val="000000"/>
          <w:sz w:val="28"/>
        </w:rPr>
        <w:t>
      2) конструкцияда тұтану көздерінің пайда болуына алып келетін электр қондырғысы мен басқа да құрылғылардың қорғаныш ажыратудың жылдам әсер ететін құралдарын қолдану;</w:t>
      </w:r>
    </w:p>
    <w:bookmarkEnd w:id="94"/>
    <w:bookmarkStart w:name="z97" w:id="95"/>
    <w:p>
      <w:pPr>
        <w:spacing w:after="0"/>
        <w:ind w:left="0"/>
        <w:jc w:val="both"/>
      </w:pPr>
      <w:r>
        <w:rPr>
          <w:rFonts w:ascii="Times New Roman"/>
          <w:b w:val="false"/>
          <w:i w:val="false"/>
          <w:color w:val="000000"/>
          <w:sz w:val="28"/>
        </w:rPr>
        <w:t>
      3) статикалық электрдің пайда болуын болдырмайтын технологиялық процестерді жүргізудің жабдықтары мен режимін қолдану;</w:t>
      </w:r>
    </w:p>
    <w:bookmarkEnd w:id="95"/>
    <w:bookmarkStart w:name="z98" w:id="96"/>
    <w:p>
      <w:pPr>
        <w:spacing w:after="0"/>
        <w:ind w:left="0"/>
        <w:jc w:val="both"/>
      </w:pPr>
      <w:r>
        <w:rPr>
          <w:rFonts w:ascii="Times New Roman"/>
          <w:b w:val="false"/>
          <w:i w:val="false"/>
          <w:color w:val="000000"/>
          <w:sz w:val="28"/>
        </w:rPr>
        <w:t>
      4) ғимараттарды, үй-жайларды және жабдықты найзағайдан қорғауды орнату;</w:t>
      </w:r>
    </w:p>
    <w:bookmarkEnd w:id="96"/>
    <w:bookmarkStart w:name="z99" w:id="97"/>
    <w:p>
      <w:pPr>
        <w:spacing w:after="0"/>
        <w:ind w:left="0"/>
        <w:jc w:val="both"/>
      </w:pPr>
      <w:r>
        <w:rPr>
          <w:rFonts w:ascii="Times New Roman"/>
          <w:b w:val="false"/>
          <w:i w:val="false"/>
          <w:color w:val="000000"/>
          <w:sz w:val="28"/>
        </w:rPr>
        <w:t>
      5) жанғыш ортамен байланыста болатын заттар, материалдар және беттердің қызуының қауіпсіз температурасын ұстап тұру;</w:t>
      </w:r>
    </w:p>
    <w:bookmarkEnd w:id="97"/>
    <w:bookmarkStart w:name="z100" w:id="98"/>
    <w:p>
      <w:pPr>
        <w:spacing w:after="0"/>
        <w:ind w:left="0"/>
        <w:jc w:val="both"/>
      </w:pPr>
      <w:r>
        <w:rPr>
          <w:rFonts w:ascii="Times New Roman"/>
          <w:b w:val="false"/>
          <w:i w:val="false"/>
          <w:color w:val="000000"/>
          <w:sz w:val="28"/>
        </w:rPr>
        <w:t>
      6) жанғыш ортада ұшқын разрядының энергиясын қауіпсіз мәнге дейін шектеу тәсілдері мен құрылғысын қолдану;</w:t>
      </w:r>
    </w:p>
    <w:bookmarkEnd w:id="98"/>
    <w:bookmarkStart w:name="z101" w:id="99"/>
    <w:p>
      <w:pPr>
        <w:spacing w:after="0"/>
        <w:ind w:left="0"/>
        <w:jc w:val="both"/>
      </w:pPr>
      <w:r>
        <w:rPr>
          <w:rFonts w:ascii="Times New Roman"/>
          <w:b w:val="false"/>
          <w:i w:val="false"/>
          <w:color w:val="000000"/>
          <w:sz w:val="28"/>
        </w:rPr>
        <w:t>
      7) тез тұтанатын сұйықтықтар мен жанғыш газдармен жұмыс істеген кезде, ұшқын қауіпсіз аспапты қолдану;</w:t>
      </w:r>
    </w:p>
    <w:bookmarkEnd w:id="99"/>
    <w:bookmarkStart w:name="z102" w:id="100"/>
    <w:p>
      <w:pPr>
        <w:spacing w:after="0"/>
        <w:ind w:left="0"/>
        <w:jc w:val="both"/>
      </w:pPr>
      <w:r>
        <w:rPr>
          <w:rFonts w:ascii="Times New Roman"/>
          <w:b w:val="false"/>
          <w:i w:val="false"/>
          <w:color w:val="000000"/>
          <w:sz w:val="28"/>
        </w:rPr>
        <w:t>
      8) заттар, материалдар және бұйымдардың жылу, химиялық және (немесе) микробиологиялық өздігінен жануы үшін жағдайларды жою;</w:t>
      </w:r>
    </w:p>
    <w:bookmarkEnd w:id="100"/>
    <w:bookmarkStart w:name="z103" w:id="101"/>
    <w:p>
      <w:pPr>
        <w:spacing w:after="0"/>
        <w:ind w:left="0"/>
        <w:jc w:val="both"/>
      </w:pPr>
      <w:r>
        <w:rPr>
          <w:rFonts w:ascii="Times New Roman"/>
          <w:b w:val="false"/>
          <w:i w:val="false"/>
          <w:color w:val="000000"/>
          <w:sz w:val="28"/>
        </w:rPr>
        <w:t>
      9) пирофор заттардың ауамен байланысын болдырмау;</w:t>
      </w:r>
    </w:p>
    <w:bookmarkEnd w:id="101"/>
    <w:bookmarkStart w:name="z104" w:id="102"/>
    <w:p>
      <w:pPr>
        <w:spacing w:after="0"/>
        <w:ind w:left="0"/>
        <w:jc w:val="both"/>
      </w:pPr>
      <w:r>
        <w:rPr>
          <w:rFonts w:ascii="Times New Roman"/>
          <w:b w:val="false"/>
          <w:i w:val="false"/>
          <w:color w:val="000000"/>
          <w:sz w:val="28"/>
        </w:rPr>
        <w:t>
      10) жалынның бір көлемнен аралас көлемге таралу мүмкіндігін болдырмайтын құрылғыларды қолдану.</w:t>
      </w:r>
    </w:p>
    <w:bookmarkEnd w:id="102"/>
    <w:bookmarkStart w:name="z105" w:id="103"/>
    <w:p>
      <w:pPr>
        <w:spacing w:after="0"/>
        <w:ind w:left="0"/>
        <w:jc w:val="left"/>
      </w:pPr>
      <w:r>
        <w:rPr>
          <w:rFonts w:ascii="Times New Roman"/>
          <w:b/>
          <w:i w:val="false"/>
          <w:color w:val="000000"/>
        </w:rPr>
        <w:t xml:space="preserve"> 2-бөлім. Өртке қарсы қорғау жүйесіне қойылатын талаптар</w:t>
      </w:r>
    </w:p>
    <w:bookmarkEnd w:id="103"/>
    <w:bookmarkStart w:name="z106" w:id="104"/>
    <w:p>
      <w:pPr>
        <w:spacing w:after="0"/>
        <w:ind w:left="0"/>
        <w:jc w:val="both"/>
      </w:pPr>
      <w:r>
        <w:rPr>
          <w:rFonts w:ascii="Times New Roman"/>
          <w:b w:val="false"/>
          <w:i w:val="false"/>
          <w:color w:val="000000"/>
          <w:sz w:val="28"/>
        </w:rPr>
        <w:t>
      12. Адамдарды жеке, заңды тұлғалар мен мемлекеттің мүлкін өрттің қауіпті факторының әсерінен қорғау және (немесе) оның салдарын шектеуге мынадай бір немесе бірнеше тәсілмен қол жеткізіледі:</w:t>
      </w:r>
    </w:p>
    <w:bookmarkEnd w:id="104"/>
    <w:bookmarkStart w:name="z107" w:id="105"/>
    <w:p>
      <w:pPr>
        <w:spacing w:after="0"/>
        <w:ind w:left="0"/>
        <w:jc w:val="both"/>
      </w:pPr>
      <w:r>
        <w:rPr>
          <w:rFonts w:ascii="Times New Roman"/>
          <w:b w:val="false"/>
          <w:i w:val="false"/>
          <w:color w:val="000000"/>
          <w:sz w:val="28"/>
        </w:rPr>
        <w:t>
      1) көлемдік-жоспарлық шешімдерді және ошақтан тыс өрттің таралуын шектеуді қамтамасыз ететін құралдарды қолдану;</w:t>
      </w:r>
    </w:p>
    <w:bookmarkEnd w:id="105"/>
    <w:bookmarkStart w:name="z108" w:id="106"/>
    <w:p>
      <w:pPr>
        <w:spacing w:after="0"/>
        <w:ind w:left="0"/>
        <w:jc w:val="both"/>
      </w:pPr>
      <w:r>
        <w:rPr>
          <w:rFonts w:ascii="Times New Roman"/>
          <w:b w:val="false"/>
          <w:i w:val="false"/>
          <w:color w:val="000000"/>
          <w:sz w:val="28"/>
        </w:rPr>
        <w:t>
      2) өрт кезінде адамдарды қауіпсіз эвакуациялау талаптарын қанағаттандыратын эвакуациялық жолдарды құру;</w:t>
      </w:r>
    </w:p>
    <w:bookmarkEnd w:id="106"/>
    <w:bookmarkStart w:name="z109" w:id="107"/>
    <w:p>
      <w:pPr>
        <w:spacing w:after="0"/>
        <w:ind w:left="0"/>
        <w:jc w:val="both"/>
      </w:pPr>
      <w:r>
        <w:rPr>
          <w:rFonts w:ascii="Times New Roman"/>
          <w:b w:val="false"/>
          <w:i w:val="false"/>
          <w:color w:val="000000"/>
          <w:sz w:val="28"/>
        </w:rPr>
        <w:t>
      3) өртті анықтау, өрт кезінде адамдарды құлақтандыру мен эвакуациялауды басқару жүйесін құру (өрт сигнализациясы қондырғысы мен жүйесі);</w:t>
      </w:r>
    </w:p>
    <w:bookmarkEnd w:id="107"/>
    <w:bookmarkStart w:name="z110" w:id="108"/>
    <w:p>
      <w:pPr>
        <w:spacing w:after="0"/>
        <w:ind w:left="0"/>
        <w:jc w:val="both"/>
      </w:pPr>
      <w:r>
        <w:rPr>
          <w:rFonts w:ascii="Times New Roman"/>
          <w:b w:val="false"/>
          <w:i w:val="false"/>
          <w:color w:val="000000"/>
          <w:sz w:val="28"/>
        </w:rPr>
        <w:t>
      4) өрттің қауіпті факторларының әсерінен адамдарды түтінге қарсы қорғау жүйесін (оның ішінде түтінге қарсы) және жеке қорғау құралдарын қолдану;</w:t>
      </w:r>
    </w:p>
    <w:bookmarkEnd w:id="108"/>
    <w:bookmarkStart w:name="z111" w:id="109"/>
    <w:p>
      <w:pPr>
        <w:spacing w:after="0"/>
        <w:ind w:left="0"/>
        <w:jc w:val="both"/>
      </w:pPr>
      <w:r>
        <w:rPr>
          <w:rFonts w:ascii="Times New Roman"/>
          <w:b w:val="false"/>
          <w:i w:val="false"/>
          <w:color w:val="000000"/>
          <w:sz w:val="28"/>
        </w:rPr>
        <w:t>
      5) құрылыстардың талап етілетін отқа төзімділігі дәрежесіне және оның құрылыс өрт қауіпсіздігі класына сәйкес келетін отқа төзімділік шектерімен және өрт қауіпсіздігі кластарымен, сондай-ақ эвакуациялау жолдарында құрылыс конструкциядарының беткі қабаттарының (әрлеу, қаптама және оттан қорғау құралдары) өрт қауіпсіздігін шектеумен негізгі құрылыс конструкциядарын қолдану;</w:t>
      </w:r>
    </w:p>
    <w:bookmarkEnd w:id="109"/>
    <w:bookmarkStart w:name="z112" w:id="110"/>
    <w:p>
      <w:pPr>
        <w:spacing w:after="0"/>
        <w:ind w:left="0"/>
        <w:jc w:val="both"/>
      </w:pPr>
      <w:r>
        <w:rPr>
          <w:rFonts w:ascii="Times New Roman"/>
          <w:b w:val="false"/>
          <w:i w:val="false"/>
          <w:color w:val="000000"/>
          <w:sz w:val="28"/>
        </w:rPr>
        <w:t>
      6) құрылыс конструкцияларының отқа төзімділік шектерін арттыру үшін оттан қорғау құрамдарын (оның ішінде антипирендерді және оттан қорғау бояуларын) және құрылыс материалдарын (қаптамаларды) қолдану;</w:t>
      </w:r>
    </w:p>
    <w:bookmarkEnd w:id="110"/>
    <w:bookmarkStart w:name="z113" w:id="111"/>
    <w:p>
      <w:pPr>
        <w:spacing w:after="0"/>
        <w:ind w:left="0"/>
        <w:jc w:val="both"/>
      </w:pPr>
      <w:r>
        <w:rPr>
          <w:rFonts w:ascii="Times New Roman"/>
          <w:b w:val="false"/>
          <w:i w:val="false"/>
          <w:color w:val="000000"/>
          <w:sz w:val="28"/>
        </w:rPr>
        <w:t>
      7) өртке қауіпті сұйықтықтарды авариялық төгу және жанғыш газдарды аппаратурадан авариялық отау құрылғысы;</w:t>
      </w:r>
    </w:p>
    <w:bookmarkEnd w:id="111"/>
    <w:bookmarkStart w:name="z114" w:id="112"/>
    <w:p>
      <w:pPr>
        <w:spacing w:after="0"/>
        <w:ind w:left="0"/>
        <w:jc w:val="both"/>
      </w:pPr>
      <w:r>
        <w:rPr>
          <w:rFonts w:ascii="Times New Roman"/>
          <w:b w:val="false"/>
          <w:i w:val="false"/>
          <w:color w:val="000000"/>
          <w:sz w:val="28"/>
        </w:rPr>
        <w:t>
      8) жарылысқа қарсы қорғау жүйелерінің технологиялық жабдығына орнату;</w:t>
      </w:r>
    </w:p>
    <w:bookmarkEnd w:id="112"/>
    <w:bookmarkStart w:name="z115" w:id="113"/>
    <w:p>
      <w:pPr>
        <w:spacing w:after="0"/>
        <w:ind w:left="0"/>
        <w:jc w:val="both"/>
      </w:pPr>
      <w:r>
        <w:rPr>
          <w:rFonts w:ascii="Times New Roman"/>
          <w:b w:val="false"/>
          <w:i w:val="false"/>
          <w:color w:val="000000"/>
          <w:sz w:val="28"/>
        </w:rPr>
        <w:t>
      9) өрт сөндірудің алғашқы құралдарын қолдану;</w:t>
      </w:r>
    </w:p>
    <w:bookmarkEnd w:id="113"/>
    <w:bookmarkStart w:name="z116" w:id="114"/>
    <w:p>
      <w:pPr>
        <w:spacing w:after="0"/>
        <w:ind w:left="0"/>
        <w:jc w:val="both"/>
      </w:pPr>
      <w:r>
        <w:rPr>
          <w:rFonts w:ascii="Times New Roman"/>
          <w:b w:val="false"/>
          <w:i w:val="false"/>
          <w:color w:val="000000"/>
          <w:sz w:val="28"/>
        </w:rPr>
        <w:t>
      10) өрт сөндірудің автоматты және (немесе) автономды қондырғыларын қолдану.</w:t>
      </w:r>
    </w:p>
    <w:bookmarkEnd w:id="114"/>
    <w:bookmarkStart w:name="z117" w:id="115"/>
    <w:p>
      <w:pPr>
        <w:spacing w:after="0"/>
        <w:ind w:left="0"/>
        <w:jc w:val="both"/>
      </w:pPr>
      <w:r>
        <w:rPr>
          <w:rFonts w:ascii="Times New Roman"/>
          <w:b w:val="false"/>
          <w:i w:val="false"/>
          <w:color w:val="000000"/>
          <w:sz w:val="28"/>
        </w:rPr>
        <w:t xml:space="preserve">
      13. Әрбір ғимарат пен құрылыстың өрт кезінде адамдарды қауіпсіз эвакуациялауды қамтамасыз ететін эвакуациялық жолдарын көлемдік-жоспарлық шешімі және конструктивтік орындалуы болуы тиіс. </w:t>
      </w:r>
    </w:p>
    <w:bookmarkEnd w:id="115"/>
    <w:bookmarkStart w:name="z118" w:id="116"/>
    <w:p>
      <w:pPr>
        <w:spacing w:after="0"/>
        <w:ind w:left="0"/>
        <w:jc w:val="both"/>
      </w:pPr>
      <w:r>
        <w:rPr>
          <w:rFonts w:ascii="Times New Roman"/>
          <w:b w:val="false"/>
          <w:i w:val="false"/>
          <w:color w:val="000000"/>
          <w:sz w:val="28"/>
        </w:rPr>
        <w:t>
      14. Адамдарды қауіпсіз эвакуациялауды қамтамасыз ету үшін:</w:t>
      </w:r>
    </w:p>
    <w:bookmarkEnd w:id="116"/>
    <w:bookmarkStart w:name="z119" w:id="117"/>
    <w:p>
      <w:pPr>
        <w:spacing w:after="0"/>
        <w:ind w:left="0"/>
        <w:jc w:val="both"/>
      </w:pPr>
      <w:r>
        <w:rPr>
          <w:rFonts w:ascii="Times New Roman"/>
          <w:b w:val="false"/>
          <w:i w:val="false"/>
          <w:color w:val="000000"/>
          <w:sz w:val="28"/>
        </w:rPr>
        <w:t>
      1) эвакуация жолдары мен эвакуациялық шығуларының қажетті саны, өлшемдері және тиісті құрылыстық орындалуы белгіленуі;</w:t>
      </w:r>
    </w:p>
    <w:bookmarkEnd w:id="117"/>
    <w:bookmarkStart w:name="z120" w:id="118"/>
    <w:p>
      <w:pPr>
        <w:spacing w:after="0"/>
        <w:ind w:left="0"/>
        <w:jc w:val="both"/>
      </w:pPr>
      <w:r>
        <w:rPr>
          <w:rFonts w:ascii="Times New Roman"/>
          <w:b w:val="false"/>
          <w:i w:val="false"/>
          <w:color w:val="000000"/>
          <w:sz w:val="28"/>
        </w:rPr>
        <w:t>
      2) эвакуация жолдары бойынша және эвакуациялық шығулар арқылы адамдардың кедергісіз қозғалысы қамтамасыз етілуі;</w:t>
      </w:r>
    </w:p>
    <w:bookmarkEnd w:id="118"/>
    <w:bookmarkStart w:name="z121" w:id="119"/>
    <w:p>
      <w:pPr>
        <w:spacing w:after="0"/>
        <w:ind w:left="0"/>
        <w:jc w:val="both"/>
      </w:pPr>
      <w:r>
        <w:rPr>
          <w:rFonts w:ascii="Times New Roman"/>
          <w:b w:val="false"/>
          <w:i w:val="false"/>
          <w:color w:val="000000"/>
          <w:sz w:val="28"/>
        </w:rPr>
        <w:t>
      3) адамдарды құлақтандыру және олардың эвакуация жолдары бойынша қозғалысты басқару (оның ішінде жарық көрсеткіштерін, дыбыстық және сөйлеу құлақтандыруларды пайдалана отырып) ұйымдастырылуы тиіс.</w:t>
      </w:r>
    </w:p>
    <w:bookmarkEnd w:id="119"/>
    <w:bookmarkStart w:name="z122" w:id="120"/>
    <w:p>
      <w:pPr>
        <w:spacing w:after="0"/>
        <w:ind w:left="0"/>
        <w:jc w:val="both"/>
      </w:pPr>
      <w:r>
        <w:rPr>
          <w:rFonts w:ascii="Times New Roman"/>
          <w:b w:val="false"/>
          <w:i w:val="false"/>
          <w:color w:val="000000"/>
          <w:sz w:val="28"/>
        </w:rPr>
        <w:t>
      15. Биіктігі 50 м асатын функционалдық өрт қауіптілігі Ф1.2, Ф1,5 кіші сыныпты ғимараттар кемінде 2 сағат ішінде адамдарды қорғауға есептелген өрт қауіпсіз аймақтармен қамтамасыз етіледі.</w:t>
      </w:r>
    </w:p>
    <w:bookmarkEnd w:id="120"/>
    <w:bookmarkStart w:name="z123" w:id="121"/>
    <w:p>
      <w:pPr>
        <w:spacing w:after="0"/>
        <w:ind w:left="0"/>
        <w:jc w:val="both"/>
      </w:pPr>
      <w:r>
        <w:rPr>
          <w:rFonts w:ascii="Times New Roman"/>
          <w:b w:val="false"/>
          <w:i w:val="false"/>
          <w:color w:val="000000"/>
          <w:sz w:val="28"/>
        </w:rPr>
        <w:t>
      Ғимараттардағы өрт қауіпсіз аймақтарды жобалау "Көп функционалды биік ғимараттар мен кешендерді жобалау" ҚР ҚЖ талаптарына сәйкес жүзеге асырылады.</w:t>
      </w:r>
    </w:p>
    <w:bookmarkEnd w:id="121"/>
    <w:bookmarkStart w:name="z124" w:id="122"/>
    <w:p>
      <w:pPr>
        <w:spacing w:after="0"/>
        <w:ind w:left="0"/>
        <w:jc w:val="both"/>
      </w:pPr>
      <w:r>
        <w:rPr>
          <w:rFonts w:ascii="Times New Roman"/>
          <w:b w:val="false"/>
          <w:i w:val="false"/>
          <w:color w:val="000000"/>
          <w:sz w:val="28"/>
        </w:rPr>
        <w:t>
      16. Тыныс алу және көру органдарын жеке қорғау құралдары (өзін-өзі құтқарғыштар) ғимараттың сыртына немесе өрт қауіпсіз аймаққа эвакуациялау үшін қажетті уақыт ішінде адамдардың қауіпсіздігін қамтамасыз етуі тиіс.</w:t>
      </w:r>
    </w:p>
    <w:bookmarkEnd w:id="122"/>
    <w:bookmarkStart w:name="z125" w:id="123"/>
    <w:p>
      <w:pPr>
        <w:spacing w:after="0"/>
        <w:ind w:left="0"/>
        <w:jc w:val="both"/>
      </w:pPr>
      <w:r>
        <w:rPr>
          <w:rFonts w:ascii="Times New Roman"/>
          <w:b w:val="false"/>
          <w:i w:val="false"/>
          <w:color w:val="000000"/>
          <w:sz w:val="28"/>
        </w:rPr>
        <w:t>
      17. Тыныс алу және көру органдарын жеке қорғау құралдарымен (өзін-өзі құтқарғыштармен) 28 м асатын биіктікте орналасқан, функционалдық өрт қауіптілігі Ф1.2, Ф1.5 және Ф4.3 кіші сыныпты ғимараттардың үй-жайларындағы адамдар қамтамасыз етіледі.</w:t>
      </w:r>
    </w:p>
    <w:bookmarkEnd w:id="123"/>
    <w:bookmarkStart w:name="z126" w:id="124"/>
    <w:p>
      <w:pPr>
        <w:spacing w:after="0"/>
        <w:ind w:left="0"/>
        <w:jc w:val="both"/>
      </w:pPr>
      <w:r>
        <w:rPr>
          <w:rFonts w:ascii="Times New Roman"/>
          <w:b w:val="false"/>
          <w:i w:val="false"/>
          <w:color w:val="000000"/>
          <w:sz w:val="28"/>
        </w:rPr>
        <w:t>
      Жеке қорғау құралдарының (өзін-өзі құтқарғыштардың) саны жобалық құжаттамада көзделген, өрттен қорғауға жататын адамдардың санына сәйкес келуі тиіс. Жеке қорғау құралдары техникалық құжаттаманың талаптарын ескере отырып, желдету ойықтары бар пломбыланған, арнайы бөлінген шкафтарға орналастырылады. Жеке қорғау құралдарын (өзін-өзі құтқарғыштарды) орналастыру орындары стандарттау жөніндегі нормативтік құжаттардың талаптарына сәйкес нұсқағыштармен белгіленуі тиіс.</w:t>
      </w:r>
    </w:p>
    <w:bookmarkEnd w:id="124"/>
    <w:bookmarkStart w:name="z127" w:id="125"/>
    <w:p>
      <w:pPr>
        <w:spacing w:after="0"/>
        <w:ind w:left="0"/>
        <w:jc w:val="both"/>
      </w:pPr>
      <w:r>
        <w:rPr>
          <w:rFonts w:ascii="Times New Roman"/>
          <w:b w:val="false"/>
          <w:i w:val="false"/>
          <w:color w:val="000000"/>
          <w:sz w:val="28"/>
        </w:rPr>
        <w:t>
      18. Биіктігі 50 м асатын функционалдық өрт қауіптілігі Ф1.2 және Ф1.5 кіші сыныпты ғимараттарды жеке және ұжымдық құтқару құралдарымен қамтамасыз ету "Көп функционалды биік ғимараттар мен кешендерді жобалау" ҚР ҚЖ талаптарына сәйкес жүзеге асырылады.</w:t>
      </w:r>
    </w:p>
    <w:bookmarkEnd w:id="125"/>
    <w:bookmarkStart w:name="z128" w:id="126"/>
    <w:p>
      <w:pPr>
        <w:spacing w:after="0"/>
        <w:ind w:left="0"/>
        <w:jc w:val="both"/>
      </w:pPr>
      <w:r>
        <w:rPr>
          <w:rFonts w:ascii="Times New Roman"/>
          <w:b w:val="false"/>
          <w:i w:val="false"/>
          <w:color w:val="000000"/>
          <w:sz w:val="28"/>
        </w:rPr>
        <w:t xml:space="preserve">
      19. Ғимаратты немесе құрылысты түтінге қарсы қорғау жүйесі эвакуациялау жолдарында және қауіпсіз аймақтарда қауіпті өрт факторлары әсерінен адамдарды қауіпсіз аймаққа эвакуациялауға қажетті уақыт ішінде немесе өрттің өршу барлық уақыты және жанатын және термиялық бөлшектенетін өнімдерді жою және (немесе) олардың таралуының алдын алу арқылы өртті сөндірудің барлық уақытында адамдарды қорғау қамтамасыз етілуге тиіс. </w:t>
      </w:r>
    </w:p>
    <w:bookmarkEnd w:id="126"/>
    <w:bookmarkStart w:name="z129" w:id="127"/>
    <w:p>
      <w:pPr>
        <w:spacing w:after="0"/>
        <w:ind w:left="0"/>
        <w:jc w:val="both"/>
      </w:pPr>
      <w:r>
        <w:rPr>
          <w:rFonts w:ascii="Times New Roman"/>
          <w:b w:val="false"/>
          <w:i w:val="false"/>
          <w:color w:val="000000"/>
          <w:sz w:val="28"/>
        </w:rPr>
        <w:t>
      20. Түтінге қарсы қорғау жүйесі мынадай қорғау тәсілдерінің біреуін немесе бірнешеуін көздеуі тиіс:</w:t>
      </w:r>
    </w:p>
    <w:bookmarkEnd w:id="127"/>
    <w:bookmarkStart w:name="z130" w:id="128"/>
    <w:p>
      <w:pPr>
        <w:spacing w:after="0"/>
        <w:ind w:left="0"/>
        <w:jc w:val="both"/>
      </w:pPr>
      <w:r>
        <w:rPr>
          <w:rFonts w:ascii="Times New Roman"/>
          <w:b w:val="false"/>
          <w:i w:val="false"/>
          <w:color w:val="000000"/>
          <w:sz w:val="28"/>
        </w:rPr>
        <w:t>
      1) өрт кезінде түтіндеумен күресу үшін ғимараттар мен құрылыстардың көлемдік-жоспарлық шешімдерін қолдану;</w:t>
      </w:r>
    </w:p>
    <w:bookmarkEnd w:id="128"/>
    <w:bookmarkStart w:name="z131" w:id="129"/>
    <w:p>
      <w:pPr>
        <w:spacing w:after="0"/>
        <w:ind w:left="0"/>
        <w:jc w:val="both"/>
      </w:pPr>
      <w:r>
        <w:rPr>
          <w:rFonts w:ascii="Times New Roman"/>
          <w:b w:val="false"/>
          <w:i w:val="false"/>
          <w:color w:val="000000"/>
          <w:sz w:val="28"/>
        </w:rPr>
        <w:t>
      2) өрт кезінде түтіндеумен күресу үшін ғимараттар мен құрылыстардың конструкциялық шешімдерін қолдану;</w:t>
      </w:r>
    </w:p>
    <w:bookmarkEnd w:id="129"/>
    <w:bookmarkStart w:name="z132" w:id="130"/>
    <w:p>
      <w:pPr>
        <w:spacing w:after="0"/>
        <w:ind w:left="0"/>
        <w:jc w:val="both"/>
      </w:pPr>
      <w:r>
        <w:rPr>
          <w:rFonts w:ascii="Times New Roman"/>
          <w:b w:val="false"/>
          <w:i w:val="false"/>
          <w:color w:val="000000"/>
          <w:sz w:val="28"/>
        </w:rPr>
        <w:t>
      3) қорғалатын үй-жайларда, тамбур-шлюздерде және саты торларында ауаның артық қысымын жасау үшін ағынды түтінге қарсы желдетуді қолдану;</w:t>
      </w:r>
    </w:p>
    <w:bookmarkEnd w:id="130"/>
    <w:bookmarkStart w:name="z133" w:id="131"/>
    <w:p>
      <w:pPr>
        <w:spacing w:after="0"/>
        <w:ind w:left="0"/>
        <w:jc w:val="both"/>
      </w:pPr>
      <w:r>
        <w:rPr>
          <w:rFonts w:ascii="Times New Roman"/>
          <w:b w:val="false"/>
          <w:i w:val="false"/>
          <w:color w:val="000000"/>
          <w:sz w:val="28"/>
        </w:rPr>
        <w:t>
      4) жану және термикалық бөлшектену өнімдерін жою үшін механикалық және табиғи сору түтінге қарсы желдету құрылғылары мен құралдарын қолдану.</w:t>
      </w:r>
    </w:p>
    <w:bookmarkEnd w:id="131"/>
    <w:bookmarkStart w:name="z134" w:id="132"/>
    <w:p>
      <w:pPr>
        <w:spacing w:after="0"/>
        <w:ind w:left="0"/>
        <w:jc w:val="both"/>
      </w:pPr>
      <w:r>
        <w:rPr>
          <w:rFonts w:ascii="Times New Roman"/>
          <w:b w:val="false"/>
          <w:i w:val="false"/>
          <w:color w:val="000000"/>
          <w:sz w:val="28"/>
        </w:rPr>
        <w:t>
      21. Ғимараттар мен құрылыстарда ғимараттар мен құрылыстардың отқа төзімділігінің талап етілетін дәрежесіне және олардың конструктивтік өрт қауіптілігі сыныбына сәйкес келетін отқа төзімділік шектерімен және өрт қауіпсіздігі кластарымен негізгі құрылыс конструкциялары қолданылуы тиіс.</w:t>
      </w:r>
    </w:p>
    <w:bookmarkEnd w:id="132"/>
    <w:bookmarkStart w:name="z135" w:id="133"/>
    <w:p>
      <w:pPr>
        <w:spacing w:after="0"/>
        <w:ind w:left="0"/>
        <w:jc w:val="both"/>
      </w:pPr>
      <w:r>
        <w:rPr>
          <w:rFonts w:ascii="Times New Roman"/>
          <w:b w:val="false"/>
          <w:i w:val="false"/>
          <w:color w:val="000000"/>
          <w:sz w:val="28"/>
        </w:rPr>
        <w:t>
      22. Құрылыс конструкцияларының отқа төзімділігі және өрт қауіптілігі сыныбы олардың конструктивтік шешімдерінің, тиісті құрылыс материалдарын қолдану, сондай-ақ оттан қорғау құралдарын пайдалану есебінен қамтамасыз етілуі тиіс.</w:t>
      </w:r>
    </w:p>
    <w:bookmarkEnd w:id="133"/>
    <w:bookmarkStart w:name="z136" w:id="134"/>
    <w:p>
      <w:pPr>
        <w:spacing w:after="0"/>
        <w:ind w:left="0"/>
        <w:jc w:val="both"/>
      </w:pPr>
      <w:r>
        <w:rPr>
          <w:rFonts w:ascii="Times New Roman"/>
          <w:b w:val="false"/>
          <w:i w:val="false"/>
          <w:color w:val="000000"/>
          <w:sz w:val="28"/>
        </w:rPr>
        <w:t>
      23. Ғимараттар мен құрылыстардың отқа төзімділік дәрежесіне байланысты таңдалатын құрылыс конструкцияларының отқа төзімділігінің талап етілетін шектері осы Техникалық регламенттің </w:t>
      </w:r>
      <w:r>
        <w:rPr>
          <w:rFonts w:ascii="Times New Roman"/>
          <w:b w:val="false"/>
          <w:i w:val="false"/>
          <w:color w:val="000000"/>
          <w:sz w:val="28"/>
        </w:rPr>
        <w:t>5-қосымшасының</w:t>
      </w:r>
      <w:r>
        <w:rPr>
          <w:rFonts w:ascii="Times New Roman"/>
          <w:b w:val="false"/>
          <w:i w:val="false"/>
          <w:color w:val="000000"/>
          <w:sz w:val="28"/>
        </w:rPr>
        <w:t xml:space="preserve"> 1-кестесінде берілген.</w:t>
      </w:r>
    </w:p>
    <w:bookmarkEnd w:id="134"/>
    <w:bookmarkStart w:name="z137" w:id="135"/>
    <w:p>
      <w:pPr>
        <w:spacing w:after="0"/>
        <w:ind w:left="0"/>
        <w:jc w:val="both"/>
      </w:pPr>
      <w:r>
        <w:rPr>
          <w:rFonts w:ascii="Times New Roman"/>
          <w:b w:val="false"/>
          <w:i w:val="false"/>
          <w:color w:val="000000"/>
          <w:sz w:val="28"/>
        </w:rPr>
        <w:t>
      24. Өрттің өрт ошағы шегінен тыс таралуын шектеу мынадай тәсілдердің бірімен немесе бірнешеуімен қамтамасыз етілуі тиіс:</w:t>
      </w:r>
    </w:p>
    <w:bookmarkEnd w:id="135"/>
    <w:bookmarkStart w:name="z138" w:id="136"/>
    <w:p>
      <w:pPr>
        <w:spacing w:after="0"/>
        <w:ind w:left="0"/>
        <w:jc w:val="both"/>
      </w:pPr>
      <w:r>
        <w:rPr>
          <w:rFonts w:ascii="Times New Roman"/>
          <w:b w:val="false"/>
          <w:i w:val="false"/>
          <w:color w:val="000000"/>
          <w:sz w:val="28"/>
        </w:rPr>
        <w:t>
      1) өртке қарсы бөгеттер салу;</w:t>
      </w:r>
    </w:p>
    <w:bookmarkEnd w:id="136"/>
    <w:bookmarkStart w:name="z139" w:id="137"/>
    <w:p>
      <w:pPr>
        <w:spacing w:after="0"/>
        <w:ind w:left="0"/>
        <w:jc w:val="both"/>
      </w:pPr>
      <w:r>
        <w:rPr>
          <w:rFonts w:ascii="Times New Roman"/>
          <w:b w:val="false"/>
          <w:i w:val="false"/>
          <w:color w:val="000000"/>
          <w:sz w:val="28"/>
        </w:rPr>
        <w:t>
      2) өрт бөліктерін және секцияларын салу, сондай-ақ мен құрылыстардың қабаттарын шектеу;</w:t>
      </w:r>
    </w:p>
    <w:bookmarkEnd w:id="137"/>
    <w:bookmarkStart w:name="z140" w:id="138"/>
    <w:p>
      <w:pPr>
        <w:spacing w:after="0"/>
        <w:ind w:left="0"/>
        <w:jc w:val="both"/>
      </w:pPr>
      <w:r>
        <w:rPr>
          <w:rFonts w:ascii="Times New Roman"/>
          <w:b w:val="false"/>
          <w:i w:val="false"/>
          <w:color w:val="000000"/>
          <w:sz w:val="28"/>
        </w:rPr>
        <w:t>
      3) өрт кезінде қондырғылар мен кәріздерді апаттық ажырату және қайта қосу құрылғыларын қолдану;</w:t>
      </w:r>
    </w:p>
    <w:bookmarkEnd w:id="138"/>
    <w:bookmarkStart w:name="z141" w:id="139"/>
    <w:p>
      <w:pPr>
        <w:spacing w:after="0"/>
        <w:ind w:left="0"/>
        <w:jc w:val="both"/>
      </w:pPr>
      <w:r>
        <w:rPr>
          <w:rFonts w:ascii="Times New Roman"/>
          <w:b w:val="false"/>
          <w:i w:val="false"/>
          <w:color w:val="000000"/>
          <w:sz w:val="28"/>
        </w:rPr>
        <w:t>
      4) өрт кезінде сұйықтықтардың төгілуі мен ағуының алдын алатын немесе шектейтін құралдарды қолдану;</w:t>
      </w:r>
    </w:p>
    <w:bookmarkEnd w:id="139"/>
    <w:bookmarkStart w:name="z142" w:id="140"/>
    <w:p>
      <w:pPr>
        <w:spacing w:after="0"/>
        <w:ind w:left="0"/>
        <w:jc w:val="both"/>
      </w:pPr>
      <w:r>
        <w:rPr>
          <w:rFonts w:ascii="Times New Roman"/>
          <w:b w:val="false"/>
          <w:i w:val="false"/>
          <w:color w:val="000000"/>
          <w:sz w:val="28"/>
        </w:rPr>
        <w:t>
      5) жабдықта отты бөгейтін құрылғыларды қолдану;</w:t>
      </w:r>
    </w:p>
    <w:bookmarkEnd w:id="140"/>
    <w:bookmarkStart w:name="z143" w:id="141"/>
    <w:p>
      <w:pPr>
        <w:spacing w:after="0"/>
        <w:ind w:left="0"/>
        <w:jc w:val="both"/>
      </w:pPr>
      <w:r>
        <w:rPr>
          <w:rFonts w:ascii="Times New Roman"/>
          <w:b w:val="false"/>
          <w:i w:val="false"/>
          <w:color w:val="000000"/>
          <w:sz w:val="28"/>
        </w:rPr>
        <w:t>
      6) өрт сөндіру қондырғыларын қолдану.</w:t>
      </w:r>
    </w:p>
    <w:bookmarkEnd w:id="141"/>
    <w:bookmarkStart w:name="z144" w:id="142"/>
    <w:p>
      <w:pPr>
        <w:spacing w:after="0"/>
        <w:ind w:left="0"/>
        <w:jc w:val="both"/>
      </w:pPr>
      <w:r>
        <w:rPr>
          <w:rFonts w:ascii="Times New Roman"/>
          <w:b w:val="false"/>
          <w:i w:val="false"/>
          <w:color w:val="000000"/>
          <w:sz w:val="28"/>
        </w:rPr>
        <w:t xml:space="preserve">
      25. Қалалар, елді мекендер және шаруашылық объектілері жолға шығатын өрт техникасы бар және жолға шығатын өрт техникасы жоқ өртке қарсы қызмет бөлімшелерімен қорғалуы тиіс. </w:t>
      </w:r>
    </w:p>
    <w:bookmarkEnd w:id="142"/>
    <w:bookmarkStart w:name="z145" w:id="143"/>
    <w:p>
      <w:pPr>
        <w:spacing w:after="0"/>
        <w:ind w:left="0"/>
        <w:jc w:val="both"/>
      </w:pPr>
      <w:r>
        <w:rPr>
          <w:rFonts w:ascii="Times New Roman"/>
          <w:b w:val="false"/>
          <w:i w:val="false"/>
          <w:color w:val="000000"/>
          <w:sz w:val="28"/>
        </w:rPr>
        <w:t>
      26. Автоматты өрт сөндіру қондырғылары үй-жайда (ғимаратта):</w:t>
      </w:r>
    </w:p>
    <w:bookmarkEnd w:id="143"/>
    <w:bookmarkStart w:name="z146" w:id="144"/>
    <w:p>
      <w:pPr>
        <w:spacing w:after="0"/>
        <w:ind w:left="0"/>
        <w:jc w:val="both"/>
      </w:pPr>
      <w:r>
        <w:rPr>
          <w:rFonts w:ascii="Times New Roman"/>
          <w:b w:val="false"/>
          <w:i w:val="false"/>
          <w:color w:val="000000"/>
          <w:sz w:val="28"/>
        </w:rPr>
        <w:t>
      1) өрттің қауіпті факторларының сыни мәндері туындағанға;</w:t>
      </w:r>
    </w:p>
    <w:bookmarkEnd w:id="144"/>
    <w:bookmarkStart w:name="z147" w:id="145"/>
    <w:p>
      <w:pPr>
        <w:spacing w:after="0"/>
        <w:ind w:left="0"/>
        <w:jc w:val="both"/>
      </w:pPr>
      <w:r>
        <w:rPr>
          <w:rFonts w:ascii="Times New Roman"/>
          <w:b w:val="false"/>
          <w:i w:val="false"/>
          <w:color w:val="000000"/>
          <w:sz w:val="28"/>
        </w:rPr>
        <w:t>
      2) құрылыс конструкцияларының отқа төзімділігі шектері пайда болғанға;</w:t>
      </w:r>
    </w:p>
    <w:bookmarkEnd w:id="145"/>
    <w:bookmarkStart w:name="z148" w:id="146"/>
    <w:p>
      <w:pPr>
        <w:spacing w:after="0"/>
        <w:ind w:left="0"/>
        <w:jc w:val="both"/>
      </w:pPr>
      <w:r>
        <w:rPr>
          <w:rFonts w:ascii="Times New Roman"/>
          <w:b w:val="false"/>
          <w:i w:val="false"/>
          <w:color w:val="000000"/>
          <w:sz w:val="28"/>
        </w:rPr>
        <w:t>
      3) қорғалатын мүлікке барынша жол берілетін нұқсан келтірілгенге;</w:t>
      </w:r>
    </w:p>
    <w:bookmarkEnd w:id="146"/>
    <w:bookmarkStart w:name="z149" w:id="147"/>
    <w:p>
      <w:pPr>
        <w:spacing w:after="0"/>
        <w:ind w:left="0"/>
        <w:jc w:val="both"/>
      </w:pPr>
      <w:r>
        <w:rPr>
          <w:rFonts w:ascii="Times New Roman"/>
          <w:b w:val="false"/>
          <w:i w:val="false"/>
          <w:color w:val="000000"/>
          <w:sz w:val="28"/>
        </w:rPr>
        <w:t>
      4) технологиялық қондырғыларды бұзу қаупі туындағанға дейін өртті жоюды қамтамасыз етуі тиіс.</w:t>
      </w:r>
    </w:p>
    <w:bookmarkEnd w:id="147"/>
    <w:bookmarkStart w:name="z150" w:id="148"/>
    <w:p>
      <w:pPr>
        <w:spacing w:after="0"/>
        <w:ind w:left="0"/>
        <w:jc w:val="both"/>
      </w:pPr>
      <w:r>
        <w:rPr>
          <w:rFonts w:ascii="Times New Roman"/>
          <w:b w:val="false"/>
          <w:i w:val="false"/>
          <w:color w:val="000000"/>
          <w:sz w:val="28"/>
        </w:rPr>
        <w:t>
      27. Ғимараттар мен құрылыстар өртке қарсы қызмет бөлімшелері келгенге дейін қызмет көрсетуші персоналдың өртті жою қажеттігі жағдайларына сүйеніп, алғашқы өрт сөндіру құралдарымен қамтамасыз етілуі тиіс.</w:t>
      </w:r>
    </w:p>
    <w:bookmarkEnd w:id="148"/>
    <w:bookmarkStart w:name="z151" w:id="149"/>
    <w:p>
      <w:pPr>
        <w:spacing w:after="0"/>
        <w:ind w:left="0"/>
        <w:jc w:val="both"/>
      </w:pPr>
      <w:r>
        <w:rPr>
          <w:rFonts w:ascii="Times New Roman"/>
          <w:b w:val="false"/>
          <w:i w:val="false"/>
          <w:color w:val="000000"/>
          <w:sz w:val="28"/>
        </w:rPr>
        <w:t>
      28. Ықтимал өрттерді жою үшін меншік нысанына қарамастан ұйымның аумағында, ғимараттары мен құрылыстарында, сондай-ақ елді мекендерде өртке қарсы сумен жабдықтау көздері болуы тиіс.</w:t>
      </w:r>
    </w:p>
    <w:bookmarkEnd w:id="149"/>
    <w:bookmarkStart w:name="z152" w:id="150"/>
    <w:p>
      <w:pPr>
        <w:spacing w:after="0"/>
        <w:ind w:left="0"/>
        <w:jc w:val="both"/>
      </w:pPr>
      <w:r>
        <w:rPr>
          <w:rFonts w:ascii="Times New Roman"/>
          <w:b w:val="false"/>
          <w:i w:val="false"/>
          <w:color w:val="000000"/>
          <w:sz w:val="28"/>
        </w:rPr>
        <w:t>
      29. Өртке қарсы сумен жабдықтау көздері ретінде табиғи және жасанды су қоймаларын, сондай-ақ сыртқы су құбырын (оның ішінде ауыз су, шаруашылық-ауыз су, шаруашылық және өртке қарсы) пайдаланған жөн.</w:t>
      </w:r>
    </w:p>
    <w:bookmarkEnd w:id="150"/>
    <w:bookmarkStart w:name="z153" w:id="151"/>
    <w:p>
      <w:pPr>
        <w:spacing w:after="0"/>
        <w:ind w:left="0"/>
        <w:jc w:val="left"/>
      </w:pPr>
      <w:r>
        <w:rPr>
          <w:rFonts w:ascii="Times New Roman"/>
          <w:b/>
          <w:i w:val="false"/>
          <w:color w:val="000000"/>
        </w:rPr>
        <w:t xml:space="preserve"> 3-бөлім. Ұйымдастырушылық-техникалық іс-шаралар кешеніне қойылатын талаптар</w:t>
      </w:r>
    </w:p>
    <w:bookmarkEnd w:id="151"/>
    <w:bookmarkStart w:name="z154" w:id="152"/>
    <w:p>
      <w:pPr>
        <w:spacing w:after="0"/>
        <w:ind w:left="0"/>
        <w:jc w:val="both"/>
      </w:pPr>
      <w:r>
        <w:rPr>
          <w:rFonts w:ascii="Times New Roman"/>
          <w:b w:val="false"/>
          <w:i w:val="false"/>
          <w:color w:val="000000"/>
          <w:sz w:val="28"/>
        </w:rPr>
        <w:t>
      30. Өрт қауіпсіздігін қамтамасыз ету жөніндегі ұйымдастырушылық-техникалық іс-шаралар кешені мынадай іс-шараларды қамтуы тиіс:</w:t>
      </w:r>
    </w:p>
    <w:bookmarkEnd w:id="152"/>
    <w:bookmarkStart w:name="z155" w:id="153"/>
    <w:p>
      <w:pPr>
        <w:spacing w:after="0"/>
        <w:ind w:left="0"/>
        <w:jc w:val="both"/>
      </w:pPr>
      <w:r>
        <w:rPr>
          <w:rFonts w:ascii="Times New Roman"/>
          <w:b w:val="false"/>
          <w:i w:val="false"/>
          <w:color w:val="000000"/>
          <w:sz w:val="28"/>
        </w:rPr>
        <w:t>
      1) жұртшылықты өрт қауіпсіздігін қамтамасыз ету мәселелерін шешуге тарту;</w:t>
      </w:r>
    </w:p>
    <w:bookmarkEnd w:id="153"/>
    <w:bookmarkStart w:name="z156" w:id="154"/>
    <w:p>
      <w:pPr>
        <w:spacing w:after="0"/>
        <w:ind w:left="0"/>
        <w:jc w:val="both"/>
      </w:pPr>
      <w:r>
        <w:rPr>
          <w:rFonts w:ascii="Times New Roman"/>
          <w:b w:val="false"/>
          <w:i w:val="false"/>
          <w:color w:val="000000"/>
          <w:sz w:val="28"/>
        </w:rPr>
        <w:t>
      2) өндірісте және тұрмыста өрт қауіпсіздігі шараларына халықты оқытуды ұйымдастыру;</w:t>
      </w:r>
    </w:p>
    <w:bookmarkEnd w:id="154"/>
    <w:bookmarkStart w:name="z157" w:id="155"/>
    <w:p>
      <w:pPr>
        <w:spacing w:after="0"/>
        <w:ind w:left="0"/>
        <w:jc w:val="both"/>
      </w:pPr>
      <w:r>
        <w:rPr>
          <w:rFonts w:ascii="Times New Roman"/>
          <w:b w:val="false"/>
          <w:i w:val="false"/>
          <w:color w:val="000000"/>
          <w:sz w:val="28"/>
        </w:rPr>
        <w:t>
      3) өрт қауіпсіздігі саласында насихат жүргізу;</w:t>
      </w:r>
    </w:p>
    <w:bookmarkEnd w:id="155"/>
    <w:bookmarkStart w:name="z158" w:id="156"/>
    <w:p>
      <w:pPr>
        <w:spacing w:after="0"/>
        <w:ind w:left="0"/>
        <w:jc w:val="both"/>
      </w:pPr>
      <w:r>
        <w:rPr>
          <w:rFonts w:ascii="Times New Roman"/>
          <w:b w:val="false"/>
          <w:i w:val="false"/>
          <w:color w:val="000000"/>
          <w:sz w:val="28"/>
        </w:rPr>
        <w:t>
      4) өрт қауіпсіздігінің алғашқы шараларын қамтамасыз ету;</w:t>
      </w:r>
    </w:p>
    <w:bookmarkEnd w:id="156"/>
    <w:bookmarkStart w:name="z159" w:id="157"/>
    <w:p>
      <w:pPr>
        <w:spacing w:after="0"/>
        <w:ind w:left="0"/>
        <w:jc w:val="both"/>
      </w:pPr>
      <w:r>
        <w:rPr>
          <w:rFonts w:ascii="Times New Roman"/>
          <w:b w:val="false"/>
          <w:i w:val="false"/>
          <w:color w:val="000000"/>
          <w:sz w:val="28"/>
        </w:rPr>
        <w:t xml:space="preserve">
      5) өрт кезінде адамдарды ғимараттан немесе құрылыстан эвакуациялау қауіпсіздігіне кепілдік беретін мәндерге дейін олардың ғимараттардың немесе құрылыстардың ішіндегі санын шектеу; </w:t>
      </w:r>
    </w:p>
    <w:bookmarkEnd w:id="157"/>
    <w:bookmarkStart w:name="z160" w:id="158"/>
    <w:p>
      <w:pPr>
        <w:spacing w:after="0"/>
        <w:ind w:left="0"/>
        <w:jc w:val="both"/>
      </w:pPr>
      <w:r>
        <w:rPr>
          <w:rFonts w:ascii="Times New Roman"/>
          <w:b w:val="false"/>
          <w:i w:val="false"/>
          <w:color w:val="000000"/>
          <w:sz w:val="28"/>
        </w:rPr>
        <w:t>
      6) ғимараттарда немесе құрылыстарда өрт туындаған кезде және адамдарды эвакуациялауды ұйымдастыру кезінде әкімшіліктің, персоналдың және халықтың іс-қимылдары;</w:t>
      </w:r>
    </w:p>
    <w:bookmarkEnd w:id="158"/>
    <w:bookmarkStart w:name="z161" w:id="159"/>
    <w:p>
      <w:pPr>
        <w:spacing w:after="0"/>
        <w:ind w:left="0"/>
        <w:jc w:val="both"/>
      </w:pPr>
      <w:r>
        <w:rPr>
          <w:rFonts w:ascii="Times New Roman"/>
          <w:b w:val="false"/>
          <w:i w:val="false"/>
          <w:color w:val="000000"/>
          <w:sz w:val="28"/>
        </w:rPr>
        <w:t>
      7) мемлекеттің және мемлекеттік емес өртке қарсы қызметтерді, қалаларда және елді мекендерде, сондай-ақ әртүрлі жекеменшік нысандарының объектілерінде ерікті өртке қарсы құралымдарды құру және олардың жұмысын ұйымдастыру.</w:t>
      </w:r>
    </w:p>
    <w:bookmarkEnd w:id="159"/>
    <w:bookmarkStart w:name="z162" w:id="160"/>
    <w:p>
      <w:pPr>
        <w:spacing w:after="0"/>
        <w:ind w:left="0"/>
        <w:jc w:val="both"/>
      </w:pPr>
      <w:r>
        <w:rPr>
          <w:rFonts w:ascii="Times New Roman"/>
          <w:b w:val="false"/>
          <w:i w:val="false"/>
          <w:color w:val="000000"/>
          <w:sz w:val="28"/>
        </w:rPr>
        <w:t xml:space="preserve">
      Кенттер мен қалалар, сондай-ақ ауылдық елді мекендер аумағында өртке қарсы қызмет бөлімшелерін орналастыру кенттер мен қалалардағы шақыру жасаған орынға алғашқы өрт бөлімшесінің жету уақыты 10 минуттан аспауы, ал ауылдық елді мекендер үшін – 20 минуттан аспауы тиіс деген шартқа сүйеніп анықталады. </w:t>
      </w:r>
    </w:p>
    <w:bookmarkEnd w:id="160"/>
    <w:bookmarkStart w:name="z163" w:id="161"/>
    <w:p>
      <w:pPr>
        <w:spacing w:after="0"/>
        <w:ind w:left="0"/>
        <w:jc w:val="both"/>
      </w:pPr>
      <w:r>
        <w:rPr>
          <w:rFonts w:ascii="Times New Roman"/>
          <w:b w:val="false"/>
          <w:i w:val="false"/>
          <w:color w:val="000000"/>
          <w:sz w:val="28"/>
        </w:rPr>
        <w:t>
      Қалалар мен елді мекендер үшін өрт деполары мен өрт сөндіру автомобильдерінің саны "Өртке қарсы қызмет органдарының объектілерін жобалау нормалары" ҚР ҚН талаптарына сәйкес анықталады.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62"/>
    <w:p>
      <w:pPr>
        <w:spacing w:after="0"/>
        <w:ind w:left="0"/>
        <w:jc w:val="left"/>
      </w:pPr>
      <w:r>
        <w:rPr>
          <w:rFonts w:ascii="Times New Roman"/>
          <w:b/>
          <w:i w:val="false"/>
          <w:color w:val="000000"/>
        </w:rPr>
        <w:t xml:space="preserve"> 2-параграф. Қалалық және ауылдық елді мекендерді жобалау кезіндегі өрт қауіпсіздігі талаптары</w:t>
      </w:r>
    </w:p>
    <w:bookmarkEnd w:id="162"/>
    <w:bookmarkStart w:name="z166" w:id="163"/>
    <w:p>
      <w:pPr>
        <w:spacing w:after="0"/>
        <w:ind w:left="0"/>
        <w:jc w:val="left"/>
      </w:pPr>
      <w:r>
        <w:rPr>
          <w:rFonts w:ascii="Times New Roman"/>
          <w:b/>
          <w:i w:val="false"/>
          <w:color w:val="000000"/>
        </w:rPr>
        <w:t xml:space="preserve"> 1-бөлім. Қала құрылысы қызметіне қойылатын өрт қауіпсіздігі талаптары</w:t>
      </w:r>
    </w:p>
    <w:bookmarkEnd w:id="163"/>
    <w:bookmarkStart w:name="z167" w:id="164"/>
    <w:p>
      <w:pPr>
        <w:spacing w:after="0"/>
        <w:ind w:left="0"/>
        <w:jc w:val="both"/>
      </w:pPr>
      <w:r>
        <w:rPr>
          <w:rFonts w:ascii="Times New Roman"/>
          <w:b w:val="false"/>
          <w:i w:val="false"/>
          <w:color w:val="000000"/>
          <w:sz w:val="28"/>
        </w:rPr>
        <w:t>
      32. Қалалық және ауылдық елді мекендер осы Техникалық регламентте белгіленген өрт қауіпсіздігі талаптарын қамтамасыз етуді ескеріп жобалануы тиіс.</w:t>
      </w:r>
    </w:p>
    <w:bookmarkEnd w:id="164"/>
    <w:bookmarkStart w:name="z168" w:id="165"/>
    <w:p>
      <w:pPr>
        <w:spacing w:after="0"/>
        <w:ind w:left="0"/>
        <w:jc w:val="both"/>
      </w:pPr>
      <w:r>
        <w:rPr>
          <w:rFonts w:ascii="Times New Roman"/>
          <w:b w:val="false"/>
          <w:i w:val="false"/>
          <w:color w:val="000000"/>
          <w:sz w:val="28"/>
        </w:rPr>
        <w:t>
      33. Қалалық және ауылдық елді мекендердің шекараларына жарылыс-өрт қауіпті объектілерді орналастыру кезінде өрттің қауіпті факторларының көрші объектілерге, климаттық және географиялық ерекшеліктерге, жергілікті жер бедеріне, өзендердің ағу бағытына және желдің басым бағытына әсер ету мүмкіндігі ескерілуі қажет.</w:t>
      </w:r>
    </w:p>
    <w:bookmarkEnd w:id="165"/>
    <w:bookmarkStart w:name="z169" w:id="166"/>
    <w:p>
      <w:pPr>
        <w:spacing w:after="0"/>
        <w:ind w:left="0"/>
        <w:jc w:val="both"/>
      </w:pPr>
      <w:r>
        <w:rPr>
          <w:rFonts w:ascii="Times New Roman"/>
          <w:b w:val="false"/>
          <w:i w:val="false"/>
          <w:color w:val="000000"/>
          <w:sz w:val="28"/>
        </w:rPr>
        <w:t xml:space="preserve">
      34. Сұйытылған табиғи газдардың, сондай-ақ сұйытылған көміртекті газдардың және тез тұтанатын сұйықтықтардың кешендері елді мекендердің тұрғын аймағынан тыс, тұрғын үй аудандарына қатысты желдің басым бағытының желдетілетін жағынан орналастырылуы тиіс. </w:t>
      </w:r>
    </w:p>
    <w:bookmarkEnd w:id="166"/>
    <w:bookmarkStart w:name="z170" w:id="167"/>
    <w:p>
      <w:pPr>
        <w:spacing w:after="0"/>
        <w:ind w:left="0"/>
        <w:jc w:val="both"/>
      </w:pPr>
      <w:r>
        <w:rPr>
          <w:rFonts w:ascii="Times New Roman"/>
          <w:b w:val="false"/>
          <w:i w:val="false"/>
          <w:color w:val="000000"/>
          <w:sz w:val="28"/>
        </w:rPr>
        <w:t>
      35. Сұйытылған көміртекті газдардың және тез тұтанатын сұйықтықтардың қоймаларын орналастыру бойынша жер учаскелері елді мекендерге, кемежайларға, өзен вокзалдарына, гидроэлектр станцияларына, кеме жөндейтін және кеме құрылысы ұйымдарына, көпірлер мен құрылыстарға өзен ағысымен төмен, егер көрсетілген құрылыстардан бастап Техникалық регламенттерде үлкен қашықтықтар белгіленбесе, олардан бастап кемінде 300 м қашықтыққа орналастырылуы тиіс.</w:t>
      </w:r>
    </w:p>
    <w:bookmarkEnd w:id="167"/>
    <w:bookmarkStart w:name="z171" w:id="168"/>
    <w:p>
      <w:pPr>
        <w:spacing w:after="0"/>
        <w:ind w:left="0"/>
        <w:jc w:val="both"/>
      </w:pPr>
      <w:r>
        <w:rPr>
          <w:rFonts w:ascii="Times New Roman"/>
          <w:b w:val="false"/>
          <w:i w:val="false"/>
          <w:color w:val="000000"/>
          <w:sz w:val="28"/>
        </w:rPr>
        <w:t>
      36. Сұйытылған көміртекті газдар мен тез тұтанатын сұйықтықтар қоймаларының құрылыстары көрші елді мекендердің, ұйымдар мен жалпы желілік теміржол жолдарының аумақтарының белгілерімен салыстырғанда өте жоғары деңгейлі жер учаскелеріне орналастырылуы тиіс.</w:t>
      </w:r>
    </w:p>
    <w:bookmarkEnd w:id="168"/>
    <w:bookmarkStart w:name="z172" w:id="169"/>
    <w:p>
      <w:pPr>
        <w:spacing w:after="0"/>
        <w:ind w:left="0"/>
        <w:jc w:val="both"/>
      </w:pPr>
      <w:r>
        <w:rPr>
          <w:rFonts w:ascii="Times New Roman"/>
          <w:b w:val="false"/>
          <w:i w:val="false"/>
          <w:color w:val="000000"/>
          <w:sz w:val="28"/>
        </w:rPr>
        <w:t>
      Көрсетілген қоймаларды көршілес елді мекендердің, ұйымдар мен жалпы желілік теміржол жолдарының аумағы белгілерімен салыстырғанда өте жоғары деңгейлі жер учаскелеріне, олардан 300 м астам арақашықтыққа орналастыруға жол беріледі.</w:t>
      </w:r>
    </w:p>
    <w:bookmarkEnd w:id="169"/>
    <w:bookmarkStart w:name="z173" w:id="170"/>
    <w:p>
      <w:pPr>
        <w:spacing w:after="0"/>
        <w:ind w:left="0"/>
        <w:jc w:val="both"/>
      </w:pPr>
      <w:r>
        <w:rPr>
          <w:rFonts w:ascii="Times New Roman"/>
          <w:b w:val="false"/>
          <w:i w:val="false"/>
          <w:color w:val="000000"/>
          <w:sz w:val="28"/>
        </w:rPr>
        <w:t>
      37. Елді мекендерден, ұйымдар мен жалпы желілік теміржол жолдарынан 100 м-ден 300 м дейінгі аралықтағы арақашықтыққа орналасқан сұйытылған көміртекті газдар мен жылдам тұтанатын сұйықтықтар қоймаларына елді мекендердің, ұйымдар мен жалпы желілік теміржол жолдарының аумағына сұйықтықтардың ағуын болдырмайтын шаралар (оның ішінде екінші топырақ үйіп бекіту, авариялық ыдыстар, ағызу каналдары, траншеялар) көзделуі тиіс.</w:t>
      </w:r>
    </w:p>
    <w:bookmarkEnd w:id="170"/>
    <w:bookmarkStart w:name="z174" w:id="171"/>
    <w:p>
      <w:pPr>
        <w:spacing w:after="0"/>
        <w:ind w:left="0"/>
        <w:jc w:val="both"/>
      </w:pPr>
      <w:r>
        <w:rPr>
          <w:rFonts w:ascii="Times New Roman"/>
          <w:b w:val="false"/>
          <w:i w:val="false"/>
          <w:color w:val="000000"/>
          <w:sz w:val="28"/>
        </w:rPr>
        <w:t xml:space="preserve">
      38. Қалалық және ауылдық елді мекендерді тұрғын, қоғамдық-іскерлік, өндірістік аймақтарға, инженерлік және көлік инфрақұрылымы аймақтарына, ауыл шаруашылығын пайдалану аймақтарына, рекреациялық мақсаттағы аймақтарға, ерекше қорғалатын аумақтар аймақтарына, арнайы мақсаттағы, әскери объектілерді орналастыру аймақтарына және өзге де аумақтық аймақтар түрлеріне бөлу кезінде оларды жоспарлау бойынша өрт қауіпсіздігі талаптары сақталуы тиіс. </w:t>
      </w:r>
    </w:p>
    <w:bookmarkEnd w:id="171"/>
    <w:bookmarkStart w:name="z175"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Өрт сөндіру автомобильдеріне арналған өту жолдары мынадай:</w:t>
      </w:r>
    </w:p>
    <w:bookmarkEnd w:id="172"/>
    <w:p>
      <w:pPr>
        <w:spacing w:after="0"/>
        <w:ind w:left="0"/>
        <w:jc w:val="both"/>
      </w:pPr>
      <w:r>
        <w:rPr>
          <w:rFonts w:ascii="Times New Roman"/>
          <w:b w:val="false"/>
          <w:i w:val="false"/>
          <w:color w:val="000000"/>
          <w:sz w:val="28"/>
        </w:rPr>
        <w:t>
      1) екі бойлық жақтан – функционалдық өрт қауіптілігі Ф1.3 сыныпты биіктігі 28-ден бастап 75 метрге дейін қоса алғанда, функционалдық өрт қауіптілігі Ф1.2, Ф1.5. Ф2.1, Ф2.2, Ф3, Ф4.2, Ф4.3 сыныпты биіктігі 18-ден 50 метрге дейін қоса алғанда ғимараттар мен құрылыстарға;</w:t>
      </w:r>
    </w:p>
    <w:p>
      <w:pPr>
        <w:spacing w:after="0"/>
        <w:ind w:left="0"/>
        <w:jc w:val="both"/>
      </w:pPr>
      <w:r>
        <w:rPr>
          <w:rFonts w:ascii="Times New Roman"/>
          <w:b w:val="false"/>
          <w:i w:val="false"/>
          <w:color w:val="000000"/>
          <w:sz w:val="28"/>
        </w:rPr>
        <w:t>
      2) барлық тараптардан (шеңберлік өту жолдары):</w:t>
      </w:r>
    </w:p>
    <w:p>
      <w:pPr>
        <w:spacing w:after="0"/>
        <w:ind w:left="0"/>
        <w:jc w:val="both"/>
      </w:pPr>
      <w:r>
        <w:rPr>
          <w:rFonts w:ascii="Times New Roman"/>
          <w:b w:val="false"/>
          <w:i w:val="false"/>
          <w:color w:val="000000"/>
          <w:sz w:val="28"/>
        </w:rPr>
        <w:t>
      функционалдық өрт қауіптілігі Ф1.1, Ф4.1 сыныпты ғимараттар мен құрылыстарға;</w:t>
      </w:r>
    </w:p>
    <w:p>
      <w:pPr>
        <w:spacing w:after="0"/>
        <w:ind w:left="0"/>
        <w:jc w:val="both"/>
      </w:pPr>
      <w:r>
        <w:rPr>
          <w:rFonts w:ascii="Times New Roman"/>
          <w:b w:val="false"/>
          <w:i w:val="false"/>
          <w:color w:val="000000"/>
          <w:sz w:val="28"/>
        </w:rPr>
        <w:t>
      функционалдық өрт қауіптілігі Ф1.2, Ф1.5, Ф2.1, Ф2.2, Ф3, Ф4.2, Ф4.3 биіктігі 50 метрден астам ғимараттар мен құрылыстарға;</w:t>
      </w:r>
    </w:p>
    <w:p>
      <w:pPr>
        <w:spacing w:after="0"/>
        <w:ind w:left="0"/>
        <w:jc w:val="both"/>
      </w:pPr>
      <w:r>
        <w:rPr>
          <w:rFonts w:ascii="Times New Roman"/>
          <w:b w:val="false"/>
          <w:i w:val="false"/>
          <w:color w:val="000000"/>
          <w:sz w:val="28"/>
        </w:rPr>
        <w:t>
      функционалдық өрт қауіптілігі Ф1.3 биіктігі 75 метрден астам ғимараттар мен құрылыстарға;</w:t>
      </w:r>
    </w:p>
    <w:p>
      <w:pPr>
        <w:spacing w:after="0"/>
        <w:ind w:left="0"/>
        <w:jc w:val="both"/>
      </w:pPr>
      <w:r>
        <w:rPr>
          <w:rFonts w:ascii="Times New Roman"/>
          <w:b w:val="false"/>
          <w:i w:val="false"/>
          <w:color w:val="000000"/>
          <w:sz w:val="28"/>
        </w:rPr>
        <w:t>
      бір-бірімен функционалдық байланысқан (қосылған) ғимараттар мен құрылыстардың кешеніне;</w:t>
      </w:r>
    </w:p>
    <w:p>
      <w:pPr>
        <w:spacing w:after="0"/>
        <w:ind w:left="0"/>
        <w:jc w:val="both"/>
      </w:pPr>
      <w:r>
        <w:rPr>
          <w:rFonts w:ascii="Times New Roman"/>
          <w:b w:val="false"/>
          <w:i w:val="false"/>
          <w:color w:val="000000"/>
          <w:sz w:val="28"/>
        </w:rPr>
        <w:t>
      3) бір бойлық жақтан – функционалдық өрт қауіптілігі Ф1.3 сыныпты биіктігі 28 метрге дейін, функционалдық өрт қауіптілігі Ф1.2, Ф1.5. Ф2.1, Ф2.2, Ф3, Ф4.2, Ф4.3 сыныпты биіктігі 18 метрге дейін ғимараттар мен құрылыстарға келуді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40. Шағын қабатты тұрғын үй құрылысының жоспарлау шешімі (3-қабатқа дейін қоса алғанда) өрт техникасының ғимараттар мен құрылыстарға 50 м аспайтын қашықтықта өтуін қамтамасыз етуі тиіс.</w:t>
      </w:r>
    </w:p>
    <w:bookmarkEnd w:id="173"/>
    <w:bookmarkStart w:name="z179" w:id="174"/>
    <w:p>
      <w:pPr>
        <w:spacing w:after="0"/>
        <w:ind w:left="0"/>
        <w:jc w:val="both"/>
      </w:pPr>
      <w:r>
        <w:rPr>
          <w:rFonts w:ascii="Times New Roman"/>
          <w:b w:val="false"/>
          <w:i w:val="false"/>
          <w:color w:val="000000"/>
          <w:sz w:val="28"/>
        </w:rPr>
        <w:t>
      41. Өндірістік объектілердің ғимараттары мен құрылыстарына олардың тұтас ұзындығы бойымен өрт сөндіру автомобильдерінің:</w:t>
      </w:r>
    </w:p>
    <w:bookmarkEnd w:id="174"/>
    <w:bookmarkStart w:name="z180" w:id="175"/>
    <w:p>
      <w:pPr>
        <w:spacing w:after="0"/>
        <w:ind w:left="0"/>
        <w:jc w:val="both"/>
      </w:pPr>
      <w:r>
        <w:rPr>
          <w:rFonts w:ascii="Times New Roman"/>
          <w:b w:val="false"/>
          <w:i w:val="false"/>
          <w:color w:val="000000"/>
          <w:sz w:val="28"/>
        </w:rPr>
        <w:t>
      1) бір жағынан – ғимараттардың, құрылыстардың ені 18 м артық болмаған жағдайда;</w:t>
      </w:r>
    </w:p>
    <w:bookmarkEnd w:id="175"/>
    <w:bookmarkStart w:name="z181" w:id="176"/>
    <w:p>
      <w:pPr>
        <w:spacing w:after="0"/>
        <w:ind w:left="0"/>
        <w:jc w:val="both"/>
      </w:pPr>
      <w:r>
        <w:rPr>
          <w:rFonts w:ascii="Times New Roman"/>
          <w:b w:val="false"/>
          <w:i w:val="false"/>
          <w:color w:val="000000"/>
          <w:sz w:val="28"/>
        </w:rPr>
        <w:t>
      2) екі жағынан – ғимараттардың, құрылыстардың ені 18 м артық болған жағдайда, сондай-ақ аулалар тұйықталып және жартылай тұйықталып салынған жағдайда, өтуі қамтамасыз етілуі тиіс.</w:t>
      </w:r>
    </w:p>
    <w:bookmarkEnd w:id="176"/>
    <w:bookmarkStart w:name="z182" w:id="177"/>
    <w:p>
      <w:pPr>
        <w:spacing w:after="0"/>
        <w:ind w:left="0"/>
        <w:jc w:val="both"/>
      </w:pPr>
      <w:r>
        <w:rPr>
          <w:rFonts w:ascii="Times New Roman"/>
          <w:b w:val="false"/>
          <w:i w:val="false"/>
          <w:color w:val="000000"/>
          <w:sz w:val="28"/>
        </w:rPr>
        <w:t xml:space="preserve">
      42. Құрылысының ауданы 10 мың м </w:t>
      </w:r>
      <w:r>
        <w:rPr>
          <w:rFonts w:ascii="Times New Roman"/>
          <w:b w:val="false"/>
          <w:i w:val="false"/>
          <w:color w:val="000000"/>
          <w:vertAlign w:val="superscript"/>
        </w:rPr>
        <w:t xml:space="preserve">2 </w:t>
      </w:r>
      <w:r>
        <w:rPr>
          <w:rFonts w:ascii="Times New Roman"/>
          <w:b w:val="false"/>
          <w:i w:val="false"/>
          <w:color w:val="000000"/>
          <w:sz w:val="28"/>
        </w:rPr>
        <w:t>астам немесе ені 100 м астам ғимараттарға өрт техникасының өтуі барлық жағынан қамтамасыз етілуі тиіс.</w:t>
      </w:r>
    </w:p>
    <w:bookmarkEnd w:id="177"/>
    <w:bookmarkStart w:name="z183" w:id="178"/>
    <w:p>
      <w:pPr>
        <w:spacing w:after="0"/>
        <w:ind w:left="0"/>
        <w:jc w:val="both"/>
      </w:pPr>
      <w:r>
        <w:rPr>
          <w:rFonts w:ascii="Times New Roman"/>
          <w:b w:val="false"/>
          <w:i w:val="false"/>
          <w:color w:val="000000"/>
          <w:sz w:val="28"/>
        </w:rPr>
        <w:t>
      43. Өрт техникасының жүріп өтуін қамтамасыз ететін өту бөлігінің немесе жоспарланған үстіңгі бетінің шетінен өндірістік ғимараттар мен құрылыстардың қабырғаларына дейінгі арақашықтық биіктігі 12 м дейінгі ғимараттардың қабырғаларына дейінгі арақашықтық 25 м артық болмауы тиіс, 12 м-ден 28 м дейінгі ғимараттар үшін - 8 м артық болмауы, биіктігі 28 м артық ғимараттар үшін – 10 м артық болмауы тиіс.</w:t>
      </w:r>
    </w:p>
    <w:bookmarkEnd w:id="178"/>
    <w:bookmarkStart w:name="z184" w:id="179"/>
    <w:p>
      <w:pPr>
        <w:spacing w:after="0"/>
        <w:ind w:left="0"/>
        <w:jc w:val="both"/>
      </w:pPr>
      <w:r>
        <w:rPr>
          <w:rFonts w:ascii="Times New Roman"/>
          <w:b w:val="false"/>
          <w:i w:val="false"/>
          <w:color w:val="000000"/>
          <w:sz w:val="28"/>
        </w:rPr>
        <w:t>
      Автомобиль жолының өту бөлігінің шетінен өндірістік ғимараттар мен құрылыстардың жақын қабырғаларына дейінгі қашықтықты өрт техникасының бұрылуына арналған алаңдары бар және осы алаңдарда өрт гидранттары орнатылған ғимараттар мен құрылыстарға тұйық жолдар салынған жағдайда, 60 м дейін ұлғайтуға жол беріледі. Бұл ретте өндірістік ғимараттар мен құрылыстардан бастап өрт техникасының бұрылуына арналған алаңдарға дейінгі қашықтық кемінде 5 м және 15 м аспауы, ал тұйық жолдардың арасындағы қашықтық 100 м аспауы тиіс.</w:t>
      </w:r>
    </w:p>
    <w:bookmarkEnd w:id="179"/>
    <w:bookmarkStart w:name="z18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Өту жолдары мен жаяу жүргіншілер жолдарын орналастыру кезінде осы техникалық регламенттің 39-тармағына сәйкес өту жолы жағынан өрт техникасының тұрғын және қоғамдық, оның ішінде жапсарлас-іргелес үй-жайлары бар ғимараттарға өту мүмкіндігі және өрт сөндірушілердің автосатылар мен автокөтергіштерден кез келген пәтерге немесе үй-жайға қол жеткізуі қамтамасыз етілуі қажет.</w:t>
      </w:r>
    </w:p>
    <w:bookmarkEnd w:id="180"/>
    <w:p>
      <w:pPr>
        <w:spacing w:after="0"/>
        <w:ind w:left="0"/>
        <w:jc w:val="both"/>
      </w:pPr>
      <w:r>
        <w:rPr>
          <w:rFonts w:ascii="Times New Roman"/>
          <w:b w:val="false"/>
          <w:i w:val="false"/>
          <w:color w:val="000000"/>
          <w:sz w:val="28"/>
        </w:rPr>
        <w:t>
      Өту жолының жиегінен бастап ғимараттың қабырғасына дейінгі қашықтықты 10-нан бастап 28 м дейін қоса алғандағы ғимараттар үшін 5-8 м және 28 м астам ғимараттар үшін 8-10 м етіп қабылдануы тиіс. Бұл аймақта ғимараттар мен құрылыстарды салуға, қоршаулар, электр бергіштің әуе желілерін орналастыруға және ағаштарды қатарлап отырғызуды жүзеге асыруға жол берілмейді. Көрсетілген қашықтықтар тұтас сыртқы қабырғалары бар қасбеттердегі ғимараттардың учаскелері үшін регламенттелмейді.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1"/>
    <w:p>
      <w:pPr>
        <w:spacing w:after="0"/>
        <w:ind w:left="0"/>
        <w:jc w:val="both"/>
      </w:pPr>
      <w:r>
        <w:rPr>
          <w:rFonts w:ascii="Times New Roman"/>
          <w:b w:val="false"/>
          <w:i w:val="false"/>
          <w:color w:val="000000"/>
          <w:sz w:val="28"/>
        </w:rPr>
        <w:t>
      45. Өрт техникасына арналған өтпе жолдардың жол төсемінің конструкциясы өрт сөндіру автомобильдерінің түсіретін жүктемесіне есептелуі тиіс.</w:t>
      </w:r>
    </w:p>
    <w:bookmarkEnd w:id="181"/>
    <w:bookmarkStart w:name="z188" w:id="182"/>
    <w:p>
      <w:pPr>
        <w:spacing w:after="0"/>
        <w:ind w:left="0"/>
        <w:jc w:val="both"/>
      </w:pPr>
      <w:r>
        <w:rPr>
          <w:rFonts w:ascii="Times New Roman"/>
          <w:b w:val="false"/>
          <w:i w:val="false"/>
          <w:color w:val="000000"/>
          <w:sz w:val="28"/>
        </w:rPr>
        <w:t>
      46. Тұрғын және көп салалы биік ғимараттардың стилобаты шатырын өрт техникасының өтуі үшін пайдалану кезінде стилобаттың конструкциялары өрт сөндіру автомобильдерінен оське кемінде 16 тонна жүктемеге есептелуі тиіс.</w:t>
      </w:r>
    </w:p>
    <w:bookmarkEnd w:id="182"/>
    <w:bookmarkStart w:name="z189" w:id="183"/>
    <w:p>
      <w:pPr>
        <w:spacing w:after="0"/>
        <w:ind w:left="0"/>
        <w:jc w:val="both"/>
      </w:pPr>
      <w:r>
        <w:rPr>
          <w:rFonts w:ascii="Times New Roman"/>
          <w:b w:val="false"/>
          <w:i w:val="false"/>
          <w:color w:val="000000"/>
          <w:sz w:val="28"/>
        </w:rPr>
        <w:t>
      47. Өрт сөндіру машиналарының биіктігі 75 м астам тұрғын үй ғимараттарына жақын келуін қамтамасыз ету үшін тұрғын үйлердің биік бөлігінің сыртқы қабырғаларынан 8 м-ден 10 м дейінгі арақашықтықта ені кемінде 6 м қатты жабынды шеңбер жолдар салған жөн.</w:t>
      </w:r>
    </w:p>
    <w:bookmarkEnd w:id="183"/>
    <w:bookmarkStart w:name="z191" w:id="184"/>
    <w:p>
      <w:pPr>
        <w:spacing w:after="0"/>
        <w:ind w:left="0"/>
        <w:jc w:val="both"/>
      </w:pPr>
      <w:r>
        <w:rPr>
          <w:rFonts w:ascii="Times New Roman"/>
          <w:b w:val="false"/>
          <w:i w:val="false"/>
          <w:color w:val="000000"/>
          <w:sz w:val="28"/>
        </w:rPr>
        <w:t>
      48. Өтпе жолдар, галереялар сияқты немесе ғимараттар (аркалар) арқылы тік өтетін жолдар биіктігі кемінде 4,5 м және саңылаудағы ені кемінде 3,5 м етіп орындалуы тиіс.</w:t>
      </w:r>
    </w:p>
    <w:bookmarkEnd w:id="184"/>
    <w:p>
      <w:pPr>
        <w:spacing w:after="0"/>
        <w:ind w:left="0"/>
        <w:jc w:val="both"/>
      </w:pPr>
      <w:r>
        <w:rPr>
          <w:rFonts w:ascii="Times New Roman"/>
          <w:b w:val="false"/>
          <w:i w:val="false"/>
          <w:color w:val="000000"/>
          <w:sz w:val="28"/>
        </w:rPr>
        <w:t>
      Ғимарат арқылы тік өтетін жолдарды ғимараттың ішкі контуры (периметрі) арқылы әрбір 300 м сайын орнатқан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85"/>
    <w:p>
      <w:pPr>
        <w:spacing w:after="0"/>
        <w:ind w:left="0"/>
        <w:jc w:val="both"/>
      </w:pPr>
      <w:r>
        <w:rPr>
          <w:rFonts w:ascii="Times New Roman"/>
          <w:b w:val="false"/>
          <w:i w:val="false"/>
          <w:color w:val="000000"/>
          <w:sz w:val="28"/>
        </w:rPr>
        <w:t>
      49. Егер өрт сөндіру гидранттары бар сыртқы су құбыры желісі қасбеттердің бірінің тарабынан салынған болса, тұрғын үйлердің саты торлары (вестибюльдері) арқылы тік өтетін жолдарды бір-бірінен 100 м аспайтын арақашықтықта қарастырған жөн.</w:t>
      </w:r>
    </w:p>
    <w:bookmarkEnd w:id="185"/>
    <w:bookmarkStart w:name="z193" w:id="186"/>
    <w:p>
      <w:pPr>
        <w:spacing w:after="0"/>
        <w:ind w:left="0"/>
        <w:jc w:val="both"/>
      </w:pPr>
      <w:r>
        <w:rPr>
          <w:rFonts w:ascii="Times New Roman"/>
          <w:b w:val="false"/>
          <w:i w:val="false"/>
          <w:color w:val="000000"/>
          <w:sz w:val="28"/>
        </w:rPr>
        <w:t>
      50. Тұйық жолдар өрт техникасы бұрылуы үшін өлшемі кемінде 15 х 15 м алаңдармен аяқталуы тиіс. Тұйық жолдың барынша ұзындығы 150 м аспауы тиіс.</w:t>
      </w:r>
    </w:p>
    <w:bookmarkEnd w:id="186"/>
    <w:bookmarkStart w:name="z194" w:id="187"/>
    <w:p>
      <w:pPr>
        <w:spacing w:after="0"/>
        <w:ind w:left="0"/>
        <w:jc w:val="both"/>
      </w:pPr>
      <w:r>
        <w:rPr>
          <w:rFonts w:ascii="Times New Roman"/>
          <w:b w:val="false"/>
          <w:i w:val="false"/>
          <w:color w:val="000000"/>
          <w:sz w:val="28"/>
        </w:rPr>
        <w:t>
      51. Бау-бақша серіктестіктері мен саяжай кооперативтерінің аумағында барлық учаскелер мен жалпы қолданыстағы объектілерге өрт техникасының өтуі қамтамасыз етілуі тиіс.</w:t>
      </w:r>
    </w:p>
    <w:bookmarkEnd w:id="187"/>
    <w:bookmarkStart w:name="z195" w:id="188"/>
    <w:p>
      <w:pPr>
        <w:spacing w:after="0"/>
        <w:ind w:left="0"/>
        <w:jc w:val="both"/>
      </w:pPr>
      <w:r>
        <w:rPr>
          <w:rFonts w:ascii="Times New Roman"/>
          <w:b w:val="false"/>
          <w:i w:val="false"/>
          <w:color w:val="000000"/>
          <w:sz w:val="28"/>
        </w:rPr>
        <w:t>
      52. Қалалық және ауылдық елді мекендерінің аумағында сыртқы және (немесе) ішкі өртке қарсы сумен жабдықтау көздері болуы тиіс.</w:t>
      </w:r>
    </w:p>
    <w:bookmarkEnd w:id="188"/>
    <w:bookmarkStart w:name="z196" w:id="189"/>
    <w:p>
      <w:pPr>
        <w:spacing w:after="0"/>
        <w:ind w:left="0"/>
        <w:jc w:val="both"/>
      </w:pPr>
      <w:r>
        <w:rPr>
          <w:rFonts w:ascii="Times New Roman"/>
          <w:b w:val="false"/>
          <w:i w:val="false"/>
          <w:color w:val="000000"/>
          <w:sz w:val="28"/>
        </w:rPr>
        <w:t>
      Сыртқы өртке қарсы сумен жабдықтау көздеріне мыналар жатады:</w:t>
      </w:r>
    </w:p>
    <w:bookmarkEnd w:id="189"/>
    <w:bookmarkStart w:name="z197" w:id="190"/>
    <w:p>
      <w:pPr>
        <w:spacing w:after="0"/>
        <w:ind w:left="0"/>
        <w:jc w:val="both"/>
      </w:pPr>
      <w:r>
        <w:rPr>
          <w:rFonts w:ascii="Times New Roman"/>
          <w:b w:val="false"/>
          <w:i w:val="false"/>
          <w:color w:val="000000"/>
          <w:sz w:val="28"/>
        </w:rPr>
        <w:t>
      1) өрт сөндіру гидранттары бар сыртқы су құбыры желілері;</w:t>
      </w:r>
    </w:p>
    <w:bookmarkEnd w:id="190"/>
    <w:bookmarkStart w:name="z198" w:id="191"/>
    <w:p>
      <w:pPr>
        <w:spacing w:after="0"/>
        <w:ind w:left="0"/>
        <w:jc w:val="both"/>
      </w:pPr>
      <w:r>
        <w:rPr>
          <w:rFonts w:ascii="Times New Roman"/>
          <w:b w:val="false"/>
          <w:i w:val="false"/>
          <w:color w:val="000000"/>
          <w:sz w:val="28"/>
        </w:rPr>
        <w:t>
      2) табиғи және жасанды су көздері.</w:t>
      </w:r>
    </w:p>
    <w:bookmarkEnd w:id="191"/>
    <w:bookmarkStart w:name="z199" w:id="192"/>
    <w:p>
      <w:pPr>
        <w:spacing w:after="0"/>
        <w:ind w:left="0"/>
        <w:jc w:val="both"/>
      </w:pPr>
      <w:r>
        <w:rPr>
          <w:rFonts w:ascii="Times New Roman"/>
          <w:b w:val="false"/>
          <w:i w:val="false"/>
          <w:color w:val="000000"/>
          <w:sz w:val="28"/>
        </w:rPr>
        <w:t>
      53. Өртке қарсы су құбыры қалалық және елді мекендерде, сондай-ақ өндірістік объектілерде көзделуі тиіс.</w:t>
      </w:r>
    </w:p>
    <w:bookmarkEnd w:id="192"/>
    <w:bookmarkStart w:name="z200" w:id="193"/>
    <w:p>
      <w:pPr>
        <w:spacing w:after="0"/>
        <w:ind w:left="0"/>
        <w:jc w:val="both"/>
      </w:pPr>
      <w:r>
        <w:rPr>
          <w:rFonts w:ascii="Times New Roman"/>
          <w:b w:val="false"/>
          <w:i w:val="false"/>
          <w:color w:val="000000"/>
          <w:sz w:val="28"/>
        </w:rPr>
        <w:t>
      Шаруашылық-ауызсу немесе өндірістік су құбыры бар өртке қарсы су құбырын біріктіруге жол беріледі.</w:t>
      </w:r>
    </w:p>
    <w:bookmarkEnd w:id="193"/>
    <w:bookmarkStart w:name="z201" w:id="194"/>
    <w:p>
      <w:pPr>
        <w:spacing w:after="0"/>
        <w:ind w:left="0"/>
        <w:jc w:val="both"/>
      </w:pPr>
      <w:r>
        <w:rPr>
          <w:rFonts w:ascii="Times New Roman"/>
          <w:b w:val="false"/>
          <w:i w:val="false"/>
          <w:color w:val="000000"/>
          <w:sz w:val="28"/>
        </w:rPr>
        <w:t>
      54. Резервуарлардан және (немесе) су қоймаларынан сыртқы өртке қарсы сумен жабдықтауды:</w:t>
      </w:r>
    </w:p>
    <w:bookmarkEnd w:id="194"/>
    <w:bookmarkStart w:name="z202" w:id="195"/>
    <w:p>
      <w:pPr>
        <w:spacing w:after="0"/>
        <w:ind w:left="0"/>
        <w:jc w:val="both"/>
      </w:pPr>
      <w:r>
        <w:rPr>
          <w:rFonts w:ascii="Times New Roman"/>
          <w:b w:val="false"/>
          <w:i w:val="false"/>
          <w:color w:val="000000"/>
          <w:sz w:val="28"/>
        </w:rPr>
        <w:t>
      1) тұрғындарының саны 5 000 адамға дейінгі елді мекендер үшін;</w:t>
      </w:r>
    </w:p>
    <w:bookmarkEnd w:id="195"/>
    <w:bookmarkStart w:name="z203" w:id="196"/>
    <w:p>
      <w:pPr>
        <w:spacing w:after="0"/>
        <w:ind w:left="0"/>
        <w:jc w:val="both"/>
      </w:pPr>
      <w:r>
        <w:rPr>
          <w:rFonts w:ascii="Times New Roman"/>
          <w:b w:val="false"/>
          <w:i w:val="false"/>
          <w:color w:val="000000"/>
          <w:sz w:val="28"/>
        </w:rPr>
        <w:t>
      2) сақиналы өртке қарсы су құбыры жоқ елді мекендерде орналасқан, көлемі 1 000 м</w:t>
      </w:r>
      <w:r>
        <w:rPr>
          <w:rFonts w:ascii="Times New Roman"/>
          <w:b w:val="false"/>
          <w:i w:val="false"/>
          <w:color w:val="000000"/>
          <w:vertAlign w:val="superscript"/>
        </w:rPr>
        <w:t xml:space="preserve">3 </w:t>
      </w:r>
      <w:r>
        <w:rPr>
          <w:rFonts w:ascii="Times New Roman"/>
          <w:b w:val="false"/>
          <w:i w:val="false"/>
          <w:color w:val="000000"/>
          <w:sz w:val="28"/>
        </w:rPr>
        <w:t>дейінгі жеке тұрған қоғамдық ғимараттар;</w:t>
      </w:r>
    </w:p>
    <w:bookmarkEnd w:id="196"/>
    <w:bookmarkStart w:name="z204" w:id="197"/>
    <w:p>
      <w:pPr>
        <w:spacing w:after="0"/>
        <w:ind w:left="0"/>
        <w:jc w:val="both"/>
      </w:pPr>
      <w:r>
        <w:rPr>
          <w:rFonts w:ascii="Times New Roman"/>
          <w:b w:val="false"/>
          <w:i w:val="false"/>
          <w:color w:val="000000"/>
          <w:sz w:val="28"/>
        </w:rPr>
        <w:t>
      3) сыртқы өрт сөндіруге секундына 10 л су жұмсаған жағдайда өрт-жарылыс және өрт қауіптілігі бойынша В1-В4, Г және Д санатты өндірістері бар өндірістік ғимараттар;</w:t>
      </w:r>
    </w:p>
    <w:bookmarkEnd w:id="197"/>
    <w:bookmarkStart w:name="z205" w:id="198"/>
    <w:p>
      <w:pPr>
        <w:spacing w:after="0"/>
        <w:ind w:left="0"/>
        <w:jc w:val="both"/>
      </w:pPr>
      <w:r>
        <w:rPr>
          <w:rFonts w:ascii="Times New Roman"/>
          <w:b w:val="false"/>
          <w:i w:val="false"/>
          <w:color w:val="000000"/>
          <w:sz w:val="28"/>
        </w:rPr>
        <w:t>
      4) көлемі 1 000 м</w:t>
      </w:r>
      <w:r>
        <w:rPr>
          <w:rFonts w:ascii="Times New Roman"/>
          <w:b w:val="false"/>
          <w:i w:val="false"/>
          <w:color w:val="000000"/>
          <w:vertAlign w:val="superscript"/>
        </w:rPr>
        <w:t xml:space="preserve">3 </w:t>
      </w:r>
      <w:r>
        <w:rPr>
          <w:rFonts w:ascii="Times New Roman"/>
          <w:b w:val="false"/>
          <w:i w:val="false"/>
          <w:color w:val="000000"/>
          <w:sz w:val="28"/>
        </w:rPr>
        <w:t>дейінгі ірі жем қоймалары;</w:t>
      </w:r>
    </w:p>
    <w:bookmarkEnd w:id="198"/>
    <w:bookmarkStart w:name="z206" w:id="199"/>
    <w:p>
      <w:pPr>
        <w:spacing w:after="0"/>
        <w:ind w:left="0"/>
        <w:jc w:val="both"/>
      </w:pPr>
      <w:r>
        <w:rPr>
          <w:rFonts w:ascii="Times New Roman"/>
          <w:b w:val="false"/>
          <w:i w:val="false"/>
          <w:color w:val="000000"/>
          <w:sz w:val="28"/>
        </w:rPr>
        <w:t>
      5) ғимараттарының көлемі 5 000 м</w:t>
      </w:r>
      <w:r>
        <w:rPr>
          <w:rFonts w:ascii="Times New Roman"/>
          <w:b w:val="false"/>
          <w:i w:val="false"/>
          <w:color w:val="000000"/>
          <w:vertAlign w:val="superscript"/>
        </w:rPr>
        <w:t xml:space="preserve">3 </w:t>
      </w:r>
      <w:r>
        <w:rPr>
          <w:rFonts w:ascii="Times New Roman"/>
          <w:b w:val="false"/>
          <w:i w:val="false"/>
          <w:color w:val="000000"/>
          <w:sz w:val="28"/>
        </w:rPr>
        <w:t>дейінгі ірі жем қоймалары;</w:t>
      </w:r>
    </w:p>
    <w:bookmarkEnd w:id="199"/>
    <w:bookmarkStart w:name="z207" w:id="200"/>
    <w:p>
      <w:pPr>
        <w:spacing w:after="0"/>
        <w:ind w:left="0"/>
        <w:jc w:val="both"/>
      </w:pPr>
      <w:r>
        <w:rPr>
          <w:rFonts w:ascii="Times New Roman"/>
          <w:b w:val="false"/>
          <w:i w:val="false"/>
          <w:color w:val="000000"/>
          <w:sz w:val="28"/>
        </w:rPr>
        <w:t>
      6) радио-телевизиялық жеткізу станцияларының ғимараттары;</w:t>
      </w:r>
    </w:p>
    <w:bookmarkEnd w:id="200"/>
    <w:bookmarkStart w:name="z208" w:id="201"/>
    <w:p>
      <w:pPr>
        <w:spacing w:after="0"/>
        <w:ind w:left="0"/>
        <w:jc w:val="both"/>
      </w:pPr>
      <w:r>
        <w:rPr>
          <w:rFonts w:ascii="Times New Roman"/>
          <w:b w:val="false"/>
          <w:i w:val="false"/>
          <w:color w:val="000000"/>
          <w:sz w:val="28"/>
        </w:rPr>
        <w:t>
      7) көкөністер мен жемістерге арналған тоңазытқыштар мен қоймалар ғимараттары үшін қарастыруға жол беріледі.</w:t>
      </w:r>
    </w:p>
    <w:bookmarkEnd w:id="201"/>
    <w:bookmarkStart w:name="z209" w:id="202"/>
    <w:p>
      <w:pPr>
        <w:spacing w:after="0"/>
        <w:ind w:left="0"/>
        <w:jc w:val="both"/>
      </w:pPr>
      <w:r>
        <w:rPr>
          <w:rFonts w:ascii="Times New Roman"/>
          <w:b w:val="false"/>
          <w:i w:val="false"/>
          <w:color w:val="000000"/>
          <w:sz w:val="28"/>
        </w:rPr>
        <w:t>
      55. Сыртқы өртке қарсы сумен жабдықтауды мыналар үшін қарастырмауға болады:</w:t>
      </w:r>
    </w:p>
    <w:bookmarkEnd w:id="202"/>
    <w:bookmarkStart w:name="z210" w:id="203"/>
    <w:p>
      <w:pPr>
        <w:spacing w:after="0"/>
        <w:ind w:left="0"/>
        <w:jc w:val="both"/>
      </w:pPr>
      <w:r>
        <w:rPr>
          <w:rFonts w:ascii="Times New Roman"/>
          <w:b w:val="false"/>
          <w:i w:val="false"/>
          <w:color w:val="000000"/>
          <w:sz w:val="28"/>
        </w:rPr>
        <w:t>
      1) биіктігі екі қабатқа дейін ғимараттарды салу кезінде 50 адамға дейін тұрғындар саны бар елді мекендер;</w:t>
      </w:r>
    </w:p>
    <w:bookmarkEnd w:id="203"/>
    <w:bookmarkStart w:name="z211" w:id="204"/>
    <w:p>
      <w:pPr>
        <w:spacing w:after="0"/>
        <w:ind w:left="0"/>
        <w:jc w:val="both"/>
      </w:pPr>
      <w:r>
        <w:rPr>
          <w:rFonts w:ascii="Times New Roman"/>
          <w:b w:val="false"/>
          <w:i w:val="false"/>
          <w:color w:val="000000"/>
          <w:sz w:val="28"/>
        </w:rPr>
        <w:t xml:space="preserve">
      2) ғимараттарының көлемі 1 мың м </w:t>
      </w:r>
      <w:r>
        <w:rPr>
          <w:rFonts w:ascii="Times New Roman"/>
          <w:b w:val="false"/>
          <w:i w:val="false"/>
          <w:color w:val="000000"/>
          <w:vertAlign w:val="superscript"/>
        </w:rPr>
        <w:t xml:space="preserve">3 </w:t>
      </w:r>
      <w:r>
        <w:rPr>
          <w:rFonts w:ascii="Times New Roman"/>
          <w:b w:val="false"/>
          <w:i w:val="false"/>
          <w:color w:val="000000"/>
          <w:sz w:val="28"/>
        </w:rPr>
        <w:t>жеке тұрған, елді мекендерден тыс орналасқан қоғамдық тамақтандыру кәсіпорындары және ауданы 150 м</w:t>
      </w:r>
      <w:r>
        <w:rPr>
          <w:rFonts w:ascii="Times New Roman"/>
          <w:b w:val="false"/>
          <w:i w:val="false"/>
          <w:color w:val="000000"/>
          <w:vertAlign w:val="superscript"/>
        </w:rPr>
        <w:t xml:space="preserve">2 </w:t>
      </w:r>
      <w:r>
        <w:rPr>
          <w:rFonts w:ascii="Times New Roman"/>
          <w:b w:val="false"/>
          <w:i w:val="false"/>
          <w:color w:val="000000"/>
          <w:sz w:val="28"/>
        </w:rPr>
        <w:t>дейінгі сауда кәсіпорындары, сондай-ақ елді мекендерге орналасқан көлемі 250 м</w:t>
      </w:r>
      <w:r>
        <w:rPr>
          <w:rFonts w:ascii="Times New Roman"/>
          <w:b w:val="false"/>
          <w:i w:val="false"/>
          <w:color w:val="000000"/>
          <w:vertAlign w:val="superscript"/>
        </w:rPr>
        <w:t xml:space="preserve">3 </w:t>
      </w:r>
      <w:r>
        <w:rPr>
          <w:rFonts w:ascii="Times New Roman"/>
          <w:b w:val="false"/>
          <w:i w:val="false"/>
          <w:color w:val="000000"/>
          <w:sz w:val="28"/>
        </w:rPr>
        <w:t>отқа төзімділік дәрежелері I және II қоғамдық ғимараттар;</w:t>
      </w:r>
    </w:p>
    <w:bookmarkEnd w:id="204"/>
    <w:bookmarkStart w:name="z212" w:id="205"/>
    <w:p>
      <w:pPr>
        <w:spacing w:after="0"/>
        <w:ind w:left="0"/>
        <w:jc w:val="both"/>
      </w:pPr>
      <w:r>
        <w:rPr>
          <w:rFonts w:ascii="Times New Roman"/>
          <w:b w:val="false"/>
          <w:i w:val="false"/>
          <w:color w:val="000000"/>
          <w:sz w:val="28"/>
        </w:rPr>
        <w:t>
      3) өрт жарылыс қауіптілігі және өрт қауіптілігі бойынша Д санатты өндірістері бар көлемі 1 мың м</w:t>
      </w:r>
      <w:r>
        <w:rPr>
          <w:rFonts w:ascii="Times New Roman"/>
          <w:b w:val="false"/>
          <w:i w:val="false"/>
          <w:color w:val="000000"/>
          <w:vertAlign w:val="superscript"/>
        </w:rPr>
        <w:t xml:space="preserve">3 </w:t>
      </w:r>
      <w:r>
        <w:rPr>
          <w:rFonts w:ascii="Times New Roman"/>
          <w:b w:val="false"/>
          <w:i w:val="false"/>
          <w:color w:val="000000"/>
          <w:sz w:val="28"/>
        </w:rPr>
        <w:t>дейінгі I және II дәрежелі отқа төзімді өндірістік ғимараттар (көлемі 250 м</w:t>
      </w:r>
      <w:r>
        <w:rPr>
          <w:rFonts w:ascii="Times New Roman"/>
          <w:b w:val="false"/>
          <w:i w:val="false"/>
          <w:color w:val="000000"/>
          <w:vertAlign w:val="superscript"/>
        </w:rPr>
        <w:t xml:space="preserve">3 </w:t>
      </w:r>
      <w:r>
        <w:rPr>
          <w:rFonts w:ascii="Times New Roman"/>
          <w:b w:val="false"/>
          <w:i w:val="false"/>
          <w:color w:val="000000"/>
          <w:sz w:val="28"/>
        </w:rPr>
        <w:t>дейінгі металл қорғалмаған немесе ағаш арқаулық конструкцияы бар, сондай-ақ полимер жылытқышы бар ғимараттардан басқа);</w:t>
      </w:r>
    </w:p>
    <w:bookmarkEnd w:id="205"/>
    <w:bookmarkStart w:name="z213" w:id="206"/>
    <w:p>
      <w:pPr>
        <w:spacing w:after="0"/>
        <w:ind w:left="0"/>
        <w:jc w:val="both"/>
      </w:pPr>
      <w:r>
        <w:rPr>
          <w:rFonts w:ascii="Times New Roman"/>
          <w:b w:val="false"/>
          <w:i w:val="false"/>
          <w:color w:val="000000"/>
          <w:sz w:val="28"/>
        </w:rPr>
        <w:t>
      4) ғимараттардың көлемі 1 000 м</w:t>
      </w:r>
      <w:r>
        <w:rPr>
          <w:rFonts w:ascii="Times New Roman"/>
          <w:b w:val="false"/>
          <w:i w:val="false"/>
          <w:color w:val="000000"/>
          <w:vertAlign w:val="superscript"/>
        </w:rPr>
        <w:t xml:space="preserve">3 </w:t>
      </w:r>
      <w:r>
        <w:rPr>
          <w:rFonts w:ascii="Times New Roman"/>
          <w:b w:val="false"/>
          <w:i w:val="false"/>
          <w:color w:val="000000"/>
          <w:sz w:val="28"/>
        </w:rPr>
        <w:t>болған жағдайда ауылшаруашылығы өнімдерінің маусымдық әмбебап қабылдау-дайындау пункттері;</w:t>
      </w:r>
    </w:p>
    <w:bookmarkEnd w:id="206"/>
    <w:bookmarkStart w:name="z214" w:id="207"/>
    <w:p>
      <w:pPr>
        <w:spacing w:after="0"/>
        <w:ind w:left="0"/>
        <w:jc w:val="both"/>
      </w:pPr>
      <w:r>
        <w:rPr>
          <w:rFonts w:ascii="Times New Roman"/>
          <w:b w:val="false"/>
          <w:i w:val="false"/>
          <w:color w:val="000000"/>
          <w:sz w:val="28"/>
        </w:rPr>
        <w:t>
      5) ауданы 50 м</w:t>
      </w:r>
      <w:r>
        <w:rPr>
          <w:rFonts w:ascii="Times New Roman"/>
          <w:b w:val="false"/>
          <w:i w:val="false"/>
          <w:color w:val="000000"/>
          <w:vertAlign w:val="superscript"/>
        </w:rPr>
        <w:t xml:space="preserve">2 </w:t>
      </w:r>
      <w:r>
        <w:rPr>
          <w:rFonts w:ascii="Times New Roman"/>
          <w:b w:val="false"/>
          <w:i w:val="false"/>
          <w:color w:val="000000"/>
          <w:sz w:val="28"/>
        </w:rPr>
        <w:t>дейін жанатын орауышқа салынған жанатын материалдар және жанбайтын материалдар қоймаларының ғимараттары үшін.</w:t>
      </w:r>
    </w:p>
    <w:bookmarkEnd w:id="207"/>
    <w:bookmarkStart w:name="z215" w:id="208"/>
    <w:p>
      <w:pPr>
        <w:spacing w:after="0"/>
        <w:ind w:left="0"/>
        <w:jc w:val="both"/>
      </w:pPr>
      <w:r>
        <w:rPr>
          <w:rFonts w:ascii="Times New Roman"/>
          <w:b w:val="false"/>
          <w:i w:val="false"/>
          <w:color w:val="000000"/>
          <w:sz w:val="28"/>
        </w:rPr>
        <w:t xml:space="preserve">
      56. Бір мезгілдегі өрттердің есептік саны және елді мекенде сырттан өрт сөндіруге жұмсалатын су құбыры желісінің магистральдық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кестесінде берілген мәндерге сәйкес келуі тиіс.</w:t>
      </w:r>
    </w:p>
    <w:bookmarkEnd w:id="208"/>
    <w:bookmarkStart w:name="z216" w:id="209"/>
    <w:p>
      <w:pPr>
        <w:spacing w:after="0"/>
        <w:ind w:left="0"/>
        <w:jc w:val="both"/>
      </w:pPr>
      <w:r>
        <w:rPr>
          <w:rFonts w:ascii="Times New Roman"/>
          <w:b w:val="false"/>
          <w:i w:val="false"/>
          <w:color w:val="000000"/>
          <w:sz w:val="28"/>
        </w:rPr>
        <w:t>
      57. Аймақтық сумен жабдықтау кезінде сыртқы өрт сөндіруге кететін су шығысы және әрбір аймақтағы бір мезгілдегі өрттер саны аймақта тұрып жатқан тұрғындар санына байланысты қабылдануы тиіс.</w:t>
      </w:r>
    </w:p>
    <w:bookmarkEnd w:id="209"/>
    <w:bookmarkStart w:name="z217" w:id="210"/>
    <w:p>
      <w:pPr>
        <w:spacing w:after="0"/>
        <w:ind w:left="0"/>
        <w:jc w:val="both"/>
      </w:pPr>
      <w:r>
        <w:rPr>
          <w:rFonts w:ascii="Times New Roman"/>
          <w:b w:val="false"/>
          <w:i w:val="false"/>
          <w:color w:val="000000"/>
          <w:sz w:val="28"/>
        </w:rPr>
        <w:t>
      58. Топтық су құбыры үшін бір мезгілдегі өрттердің саны елді мекендердегі тұрғындардың жалпы санына байланысты қабылданады.</w:t>
      </w:r>
    </w:p>
    <w:bookmarkEnd w:id="210"/>
    <w:bookmarkStart w:name="z218" w:id="211"/>
    <w:p>
      <w:pPr>
        <w:spacing w:after="0"/>
        <w:ind w:left="0"/>
        <w:jc w:val="both"/>
      </w:pPr>
      <w:r>
        <w:rPr>
          <w:rFonts w:ascii="Times New Roman"/>
          <w:b w:val="false"/>
          <w:i w:val="false"/>
          <w:color w:val="000000"/>
          <w:sz w:val="28"/>
        </w:rPr>
        <w:t>
      59. Топтық су құбыры бойынша өрт көлемін қалпына келтіруге кететін су шығысы мынадай жағдайларда өрт сөндіруге жұмсалатын ең үлкен шығысты талап ететін елді мекендер үшін (бір мезгілдегі өрттер санына сәйкес) су шығысының сомасы ретінде анықталады:</w:t>
      </w:r>
    </w:p>
    <w:bookmarkEnd w:id="211"/>
    <w:bookmarkStart w:name="z219" w:id="212"/>
    <w:p>
      <w:pPr>
        <w:spacing w:after="0"/>
        <w:ind w:left="0"/>
        <w:jc w:val="both"/>
      </w:pPr>
      <w:r>
        <w:rPr>
          <w:rFonts w:ascii="Times New Roman"/>
          <w:b w:val="false"/>
          <w:i w:val="false"/>
          <w:color w:val="000000"/>
          <w:sz w:val="28"/>
        </w:rPr>
        <w:t>
      1) өртті сөндіру ұзақтығы 3 сағаттан кем емес, ал өрт-жарылыс қауіптілігі мен өрт қауіптілігі бойынша Г және Д санатты үй-жайлары бар I және II дәрежелі отқа төзімді ғимараттар үшін 2 сағаттан кем емес уақыт болып қабылдануға тиіс;</w:t>
      </w:r>
    </w:p>
    <w:bookmarkEnd w:id="212"/>
    <w:bookmarkStart w:name="z220" w:id="213"/>
    <w:p>
      <w:pPr>
        <w:spacing w:after="0"/>
        <w:ind w:left="0"/>
        <w:jc w:val="both"/>
      </w:pPr>
      <w:r>
        <w:rPr>
          <w:rFonts w:ascii="Times New Roman"/>
          <w:b w:val="false"/>
          <w:i w:val="false"/>
          <w:color w:val="000000"/>
          <w:sz w:val="28"/>
        </w:rPr>
        <w:t>
      2) тұрғындар саны 1000 адамға дейінгі ауылдық елді мекендерге өрт-жарылыс және өрт қауіптілігі бойынша Г және Д санатты үй-жайлары бар отқа төзімділігі І және ІІ дәрежелі ғимараттар үшін, қабатының саны екеуге дейінгі және көлемі 1000 м</w:t>
      </w:r>
      <w:r>
        <w:rPr>
          <w:rFonts w:ascii="Times New Roman"/>
          <w:b w:val="false"/>
          <w:i w:val="false"/>
          <w:color w:val="000000"/>
          <w:vertAlign w:val="superscript"/>
        </w:rPr>
        <w:t>3</w:t>
      </w:r>
      <w:r>
        <w:rPr>
          <w:rFonts w:ascii="Times New Roman"/>
          <w:b w:val="false"/>
          <w:i w:val="false"/>
          <w:color w:val="000000"/>
          <w:sz w:val="28"/>
        </w:rPr>
        <w:t xml:space="preserve"> дейінгі тұрғын ғимараттар үшін өрт сөндіру ұзақтығы кемінде 1 сағ. болып қабылдануы тиіс; </w:t>
      </w:r>
    </w:p>
    <w:bookmarkEnd w:id="213"/>
    <w:bookmarkStart w:name="z221" w:id="214"/>
    <w:p>
      <w:pPr>
        <w:spacing w:after="0"/>
        <w:ind w:left="0"/>
        <w:jc w:val="both"/>
      </w:pPr>
      <w:r>
        <w:rPr>
          <w:rFonts w:ascii="Times New Roman"/>
          <w:b w:val="false"/>
          <w:i w:val="false"/>
          <w:color w:val="000000"/>
          <w:sz w:val="28"/>
        </w:rPr>
        <w:t xml:space="preserve">
      3) судың өрт сөндіру көлемін қалпына келтірудің ең ұзақ мерзімі: </w:t>
      </w:r>
    </w:p>
    <w:bookmarkEnd w:id="214"/>
    <w:bookmarkStart w:name="z222" w:id="215"/>
    <w:p>
      <w:pPr>
        <w:spacing w:after="0"/>
        <w:ind w:left="0"/>
        <w:jc w:val="both"/>
      </w:pPr>
      <w:r>
        <w:rPr>
          <w:rFonts w:ascii="Times New Roman"/>
          <w:b w:val="false"/>
          <w:i w:val="false"/>
          <w:color w:val="000000"/>
          <w:sz w:val="28"/>
        </w:rPr>
        <w:t>
      өрт-жарылыс қауіптілігі мен өрт қауіптілігі бойынша А, Б, В1 - В4 санатты үй-жайлары бар елді мекендер мен өндірістік объектілер үшін - 24 сағаттан;</w:t>
      </w:r>
    </w:p>
    <w:bookmarkEnd w:id="215"/>
    <w:bookmarkStart w:name="z223" w:id="216"/>
    <w:p>
      <w:pPr>
        <w:spacing w:after="0"/>
        <w:ind w:left="0"/>
        <w:jc w:val="both"/>
      </w:pPr>
      <w:r>
        <w:rPr>
          <w:rFonts w:ascii="Times New Roman"/>
          <w:b w:val="false"/>
          <w:i w:val="false"/>
          <w:color w:val="000000"/>
          <w:sz w:val="28"/>
        </w:rPr>
        <w:t>
      өрт-жарылыс қауіптілігі мен өрт қауіптілігі бойынша Г және Д санатты үй-жайлары бар өндірістік объектілер үшін - 36 сағаттан;</w:t>
      </w:r>
    </w:p>
    <w:bookmarkEnd w:id="216"/>
    <w:bookmarkStart w:name="z224" w:id="217"/>
    <w:p>
      <w:pPr>
        <w:spacing w:after="0"/>
        <w:ind w:left="0"/>
        <w:jc w:val="both"/>
      </w:pPr>
      <w:r>
        <w:rPr>
          <w:rFonts w:ascii="Times New Roman"/>
          <w:b w:val="false"/>
          <w:i w:val="false"/>
          <w:color w:val="000000"/>
          <w:sz w:val="28"/>
        </w:rPr>
        <w:t>
      ауылдық елді мекендер мен ауылшаруашылығы кәсіпорындары үшін - 72 сағаттан аспауы тиіс.</w:t>
      </w:r>
    </w:p>
    <w:bookmarkEnd w:id="217"/>
    <w:bookmarkStart w:name="z225" w:id="218"/>
    <w:p>
      <w:pPr>
        <w:spacing w:after="0"/>
        <w:ind w:left="0"/>
        <w:jc w:val="both"/>
      </w:pPr>
      <w:r>
        <w:rPr>
          <w:rFonts w:ascii="Times New Roman"/>
          <w:b w:val="false"/>
          <w:i w:val="false"/>
          <w:color w:val="000000"/>
          <w:sz w:val="28"/>
        </w:rPr>
        <w:t>
      60. Елді мекенде сыртқы өрт сөндіруге жұмсалатын су шығысы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(бұдан әрі – 4-қосымша) кестесінде берілген тұрғын және қоғамдық ғимараттардағы сырттан өрт сөндіруге жұмсалатын су құбыры желісінің қосу және тарату тораптарынан суы шығысынан кем болмауы тиіс.</w:t>
      </w:r>
    </w:p>
    <w:bookmarkEnd w:id="218"/>
    <w:bookmarkStart w:name="z226" w:id="219"/>
    <w:p>
      <w:pPr>
        <w:spacing w:after="0"/>
        <w:ind w:left="0"/>
        <w:jc w:val="both"/>
      </w:pPr>
      <w:r>
        <w:rPr>
          <w:rFonts w:ascii="Times New Roman"/>
          <w:b w:val="false"/>
          <w:i w:val="false"/>
          <w:color w:val="000000"/>
          <w:sz w:val="28"/>
        </w:rPr>
        <w:t>
      61. Тұрғын және қоғамдық ғимараттардағы сырттан өрт сөндіруге жұмсалатын су құбыры желісінің қосу және тарату тораптарынан суы шығысы осы Техникалық регламентке 4-қосымшаға сәйкес қабылдануы тиiс.</w:t>
      </w:r>
    </w:p>
    <w:bookmarkEnd w:id="219"/>
    <w:bookmarkStart w:name="z227" w:id="220"/>
    <w:p>
      <w:pPr>
        <w:spacing w:after="0"/>
        <w:ind w:left="0"/>
        <w:jc w:val="both"/>
      </w:pPr>
      <w:r>
        <w:rPr>
          <w:rFonts w:ascii="Times New Roman"/>
          <w:b w:val="false"/>
          <w:i w:val="false"/>
          <w:color w:val="000000"/>
          <w:sz w:val="28"/>
        </w:rPr>
        <w:t>
      62. Өртке қарсы қабырғалармен бөліктерге бөлінген ғимараттардағы өртті сыртқы сөндіруге жұмсалатын су шығысы судың көп шығысы талап етілетін ғимарат бөлігі бойынша қабылдануы тиіс.</w:t>
      </w:r>
    </w:p>
    <w:bookmarkEnd w:id="220"/>
    <w:bookmarkStart w:name="z228" w:id="221"/>
    <w:p>
      <w:pPr>
        <w:spacing w:after="0"/>
        <w:ind w:left="0"/>
        <w:jc w:val="both"/>
      </w:pPr>
      <w:r>
        <w:rPr>
          <w:rFonts w:ascii="Times New Roman"/>
          <w:b w:val="false"/>
          <w:i w:val="false"/>
          <w:color w:val="000000"/>
          <w:sz w:val="28"/>
        </w:rPr>
        <w:t>
      63. Өртке қарсы қоршаулармен бөлінген ғимараттардағы өртті сыртқы сөндіруге жұмсалатын су шығысы ғимараттың жалпы көлемі және өрт-жарылыс қауіптілігі және өрт қауіптілігі бойынша аса қауіпті санаты бойынша анықталуы тиіс.</w:t>
      </w:r>
    </w:p>
    <w:bookmarkEnd w:id="221"/>
    <w:bookmarkStart w:name="z229" w:id="222"/>
    <w:p>
      <w:pPr>
        <w:spacing w:after="0"/>
        <w:ind w:left="0"/>
        <w:jc w:val="both"/>
      </w:pPr>
      <w:r>
        <w:rPr>
          <w:rFonts w:ascii="Times New Roman"/>
          <w:b w:val="false"/>
          <w:i w:val="false"/>
          <w:color w:val="000000"/>
          <w:sz w:val="28"/>
        </w:rPr>
        <w:t xml:space="preserve">
      64. Арқалық болат конструкциялары және жанатын немесе полимер жылытқышты болат пішінделген немесе асбест-цемент табақтардан жасалған қоршау конструкциялары бар биіктігі 18 м артық емес бір және екі қабатты өндірістік ғимараттардағы және бір қабатты қоймалық ғимараттардағы сырттан өрт сөндіруге жұмсалатын су шығысы осы Техникалық регламентке </w:t>
      </w:r>
      <w:r>
        <w:rPr>
          <w:rFonts w:ascii="Times New Roman"/>
          <w:b w:val="false"/>
          <w:i w:val="false"/>
          <w:color w:val="000000"/>
          <w:sz w:val="28"/>
        </w:rPr>
        <w:t>5-қосымшаның</w:t>
      </w:r>
      <w:r>
        <w:rPr>
          <w:rFonts w:ascii="Times New Roman"/>
          <w:b w:val="false"/>
          <w:i w:val="false"/>
          <w:color w:val="000000"/>
          <w:sz w:val="28"/>
        </w:rPr>
        <w:t xml:space="preserve"> (бұдан әрі – 5-қосымша) 1 және 2-кестелерінде көрсетілген нормативтерден 10 л/с-қа артық қабылдануы тиіс.</w:t>
      </w:r>
    </w:p>
    <w:bookmarkEnd w:id="222"/>
    <w:bookmarkStart w:name="z230" w:id="223"/>
    <w:p>
      <w:pPr>
        <w:spacing w:after="0"/>
        <w:ind w:left="0"/>
        <w:jc w:val="both"/>
      </w:pPr>
      <w:r>
        <w:rPr>
          <w:rFonts w:ascii="Times New Roman"/>
          <w:b w:val="false"/>
          <w:i w:val="false"/>
          <w:color w:val="000000"/>
          <w:sz w:val="28"/>
        </w:rPr>
        <w:t>
      65. Кәсіпорында екі есептік өрт кезінде өрт сөндіруге жұмсалатын есептік су шығысы аса көп су шығысын талап ететін екі ғимарат бойынша қабылдануы тиіс.</w:t>
      </w:r>
    </w:p>
    <w:bookmarkEnd w:id="223"/>
    <w:bookmarkStart w:name="z231" w:id="224"/>
    <w:p>
      <w:pPr>
        <w:spacing w:after="0"/>
        <w:ind w:left="0"/>
        <w:jc w:val="both"/>
      </w:pPr>
      <w:r>
        <w:rPr>
          <w:rFonts w:ascii="Times New Roman"/>
          <w:b w:val="false"/>
          <w:i w:val="false"/>
          <w:color w:val="000000"/>
          <w:sz w:val="28"/>
        </w:rPr>
        <w:t xml:space="preserve">
      66. Жеке тұрған көмекші ғимараттардың өртті сыртқы сөндіруге жұмсалатын су шығысын мәндері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кестесінде сәйкес қоғамдық ғимараттарға, ал өндірістік ғимараттарға қосып салынған объектілер үшін осы Техникалық регламентке 5-қосымшаның 1-кестесіне сәйкес, ал өндірістік ғимараттарға жапсарлас салынған объектілер үшін - ғимараттың жалпы көлемі бойынша қабылдаған жөн.</w:t>
      </w:r>
    </w:p>
    <w:bookmarkEnd w:id="224"/>
    <w:bookmarkStart w:name="z232" w:id="225"/>
    <w:p>
      <w:pPr>
        <w:spacing w:after="0"/>
        <w:ind w:left="0"/>
        <w:jc w:val="both"/>
      </w:pPr>
      <w:r>
        <w:rPr>
          <w:rFonts w:ascii="Times New Roman"/>
          <w:b w:val="false"/>
          <w:i w:val="false"/>
          <w:color w:val="000000"/>
          <w:sz w:val="28"/>
        </w:rPr>
        <w:t>
      67. Сыйымдылығы 10 000 м</w:t>
      </w:r>
      <w:r>
        <w:rPr>
          <w:rFonts w:ascii="Times New Roman"/>
          <w:b w:val="false"/>
          <w:i w:val="false"/>
          <w:color w:val="000000"/>
          <w:vertAlign w:val="superscript"/>
        </w:rPr>
        <w:t xml:space="preserve">3 </w:t>
      </w:r>
      <w:r>
        <w:rPr>
          <w:rFonts w:ascii="Times New Roman"/>
          <w:b w:val="false"/>
          <w:i w:val="false"/>
          <w:color w:val="000000"/>
          <w:sz w:val="28"/>
        </w:rPr>
        <w:t>дейінгі ағаш материалдары қоймаларының өртті сыртқы сөндіруге жұмсалатын су шығысы оларды өрт-жарылыс қауіптілігі және өрт қауіптілігі бойынша В1 - В4 санатты өндірісті V дәрежелі отқа төзімді ғимараттарға жатқызып, осы Техникалық регламентке 5-қосымшаның 1-кестесі бойынша қабылдануы тиіс.</w:t>
      </w:r>
    </w:p>
    <w:bookmarkEnd w:id="225"/>
    <w:bookmarkStart w:name="z233" w:id="226"/>
    <w:p>
      <w:pPr>
        <w:spacing w:after="0"/>
        <w:ind w:left="0"/>
        <w:jc w:val="both"/>
      </w:pPr>
      <w:r>
        <w:rPr>
          <w:rFonts w:ascii="Times New Roman"/>
          <w:b w:val="false"/>
          <w:i w:val="false"/>
          <w:color w:val="000000"/>
          <w:sz w:val="28"/>
        </w:rPr>
        <w:t>
      Қоймаларды сыйымдылығы үлкен жағдайда тиісті нормативтік құжаттардың талаптарды басшылыққа алуы қажет.</w:t>
      </w:r>
    </w:p>
    <w:bookmarkEnd w:id="226"/>
    <w:bookmarkStart w:name="z234" w:id="227"/>
    <w:p>
      <w:pPr>
        <w:spacing w:after="0"/>
        <w:ind w:left="0"/>
        <w:jc w:val="both"/>
      </w:pPr>
      <w:r>
        <w:rPr>
          <w:rFonts w:ascii="Times New Roman"/>
          <w:b w:val="false"/>
          <w:i w:val="false"/>
          <w:color w:val="000000"/>
          <w:sz w:val="28"/>
        </w:rPr>
        <w:t>
      68. Егер осы Техникалық регламентке 5-қосымшаның 1 және 2-кестесі бойынша көп су шығысы талап етілмесе, ғимараттардың көлемі мен елді мекендерде тұратын адамдардың санына қарамастан радио-телевизиялық беру станциялары ғимараттарының өртті сыртқы сөндіруге жұмсалатын су шығысын 15 л/с кем емес етіп қабылдау керек. Көрсетілген талаптар қолданыстағы және жобаланатын байланыс объектілеріне орнатылатын радио-телевизиялық ретрансляторларға таратылмайды.</w:t>
      </w:r>
    </w:p>
    <w:bookmarkEnd w:id="227"/>
    <w:bookmarkStart w:name="z235" w:id="228"/>
    <w:p>
      <w:pPr>
        <w:spacing w:after="0"/>
        <w:ind w:left="0"/>
        <w:jc w:val="both"/>
      </w:pPr>
      <w:r>
        <w:rPr>
          <w:rFonts w:ascii="Times New Roman"/>
          <w:b w:val="false"/>
          <w:i w:val="false"/>
          <w:color w:val="000000"/>
          <w:sz w:val="28"/>
        </w:rPr>
        <w:t>
      69. Ағаш конструкциялы II дәрежелі отқа төзімді ғимараттар үшін сыртқы өрт сөндіруге жұмсалатын су шығысы осы Техникалық регламентке 5-қосымшаның 1 және 2-кестелерінде көрсетілгеннен 5 л/с артық қабылдануы тиіс.</w:t>
      </w:r>
    </w:p>
    <w:bookmarkEnd w:id="228"/>
    <w:bookmarkStart w:name="z236" w:id="229"/>
    <w:p>
      <w:pPr>
        <w:spacing w:after="0"/>
        <w:ind w:left="0"/>
        <w:jc w:val="both"/>
      </w:pPr>
      <w:r>
        <w:rPr>
          <w:rFonts w:ascii="Times New Roman"/>
          <w:b w:val="false"/>
          <w:i w:val="false"/>
          <w:color w:val="000000"/>
          <w:sz w:val="28"/>
        </w:rPr>
        <w:t>
      70. 30 тоннаға дейін жүк көтеретін контейнерлерді сақтайтын ашық алаңдардардағы өртті сыртқы сөндіруге жұмсалатын су шығысы контейнерлер санына қарай қабылдануы тиіс:</w:t>
      </w:r>
    </w:p>
    <w:bookmarkEnd w:id="229"/>
    <w:bookmarkStart w:name="z237" w:id="230"/>
    <w:p>
      <w:pPr>
        <w:spacing w:after="0"/>
        <w:ind w:left="0"/>
        <w:jc w:val="both"/>
      </w:pPr>
      <w:r>
        <w:rPr>
          <w:rFonts w:ascii="Times New Roman"/>
          <w:b w:val="false"/>
          <w:i w:val="false"/>
          <w:color w:val="000000"/>
          <w:sz w:val="28"/>
        </w:rPr>
        <w:t>
      1) кемінде 15 л/с - 30-дан 50-ге дейін контейнер;</w:t>
      </w:r>
    </w:p>
    <w:bookmarkEnd w:id="230"/>
    <w:bookmarkStart w:name="z238" w:id="231"/>
    <w:p>
      <w:pPr>
        <w:spacing w:after="0"/>
        <w:ind w:left="0"/>
        <w:jc w:val="both"/>
      </w:pPr>
      <w:r>
        <w:rPr>
          <w:rFonts w:ascii="Times New Roman"/>
          <w:b w:val="false"/>
          <w:i w:val="false"/>
          <w:color w:val="000000"/>
          <w:sz w:val="28"/>
        </w:rPr>
        <w:t xml:space="preserve">
      2) кемінде 20 л/с - 50-ден артық 100-ге дейін контейнер; </w:t>
      </w:r>
    </w:p>
    <w:bookmarkEnd w:id="231"/>
    <w:bookmarkStart w:name="z239" w:id="232"/>
    <w:p>
      <w:pPr>
        <w:spacing w:after="0"/>
        <w:ind w:left="0"/>
        <w:jc w:val="both"/>
      </w:pPr>
      <w:r>
        <w:rPr>
          <w:rFonts w:ascii="Times New Roman"/>
          <w:b w:val="false"/>
          <w:i w:val="false"/>
          <w:color w:val="000000"/>
          <w:sz w:val="28"/>
        </w:rPr>
        <w:t xml:space="preserve">
      3) кемінде 25 л/с - 100-ден артық 300-ге дейін контейнер; </w:t>
      </w:r>
    </w:p>
    <w:bookmarkEnd w:id="232"/>
    <w:bookmarkStart w:name="z240" w:id="233"/>
    <w:p>
      <w:pPr>
        <w:spacing w:after="0"/>
        <w:ind w:left="0"/>
        <w:jc w:val="both"/>
      </w:pPr>
      <w:r>
        <w:rPr>
          <w:rFonts w:ascii="Times New Roman"/>
          <w:b w:val="false"/>
          <w:i w:val="false"/>
          <w:color w:val="000000"/>
          <w:sz w:val="28"/>
        </w:rPr>
        <w:t xml:space="preserve">
      4) кемінде 40 л/с - 300-ден артық 1000-ға дейін контейнер; </w:t>
      </w:r>
    </w:p>
    <w:bookmarkEnd w:id="233"/>
    <w:bookmarkStart w:name="z241" w:id="234"/>
    <w:p>
      <w:pPr>
        <w:spacing w:after="0"/>
        <w:ind w:left="0"/>
        <w:jc w:val="both"/>
      </w:pPr>
      <w:r>
        <w:rPr>
          <w:rFonts w:ascii="Times New Roman"/>
          <w:b w:val="false"/>
          <w:i w:val="false"/>
          <w:color w:val="000000"/>
          <w:sz w:val="28"/>
        </w:rPr>
        <w:t xml:space="preserve">
      5) кемінде 60 л/с - 1000-нан артық 1500-ге дейін контейнер; </w:t>
      </w:r>
    </w:p>
    <w:bookmarkEnd w:id="234"/>
    <w:bookmarkStart w:name="z242" w:id="235"/>
    <w:p>
      <w:pPr>
        <w:spacing w:after="0"/>
        <w:ind w:left="0"/>
        <w:jc w:val="both"/>
      </w:pPr>
      <w:r>
        <w:rPr>
          <w:rFonts w:ascii="Times New Roman"/>
          <w:b w:val="false"/>
          <w:i w:val="false"/>
          <w:color w:val="000000"/>
          <w:sz w:val="28"/>
        </w:rPr>
        <w:t>
      6) кемінде 80 л/с - 1500-ден артық 2000-ға дейін контейнер;</w:t>
      </w:r>
    </w:p>
    <w:bookmarkEnd w:id="235"/>
    <w:bookmarkStart w:name="z243" w:id="236"/>
    <w:p>
      <w:pPr>
        <w:spacing w:after="0"/>
        <w:ind w:left="0"/>
        <w:jc w:val="both"/>
      </w:pPr>
      <w:r>
        <w:rPr>
          <w:rFonts w:ascii="Times New Roman"/>
          <w:b w:val="false"/>
          <w:i w:val="false"/>
          <w:color w:val="000000"/>
          <w:sz w:val="28"/>
        </w:rPr>
        <w:t>
      7) кемінде 100 л/с – 2000-нан астам контейнер.</w:t>
      </w:r>
    </w:p>
    <w:bookmarkEnd w:id="236"/>
    <w:bookmarkStart w:name="z244" w:id="237"/>
    <w:p>
      <w:pPr>
        <w:spacing w:after="0"/>
        <w:ind w:left="0"/>
        <w:jc w:val="both"/>
      </w:pPr>
      <w:r>
        <w:rPr>
          <w:rFonts w:ascii="Times New Roman"/>
          <w:b w:val="false"/>
          <w:i w:val="false"/>
          <w:color w:val="000000"/>
          <w:sz w:val="28"/>
        </w:rPr>
        <w:t>
      71. Өндірістік объектілердегі бір мезгілдегі өрттердің есептік саны жобалау нормаларында көзделген жағдайларды қоспағанда, олар алатын ауданға байланысты қабылдануы тиіс: ауданы 150 га дейін болған жағдайда бір өрт, ауданы 150 га артық болған жағдайда екі өрт.</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38"/>
    <w:p>
      <w:pPr>
        <w:spacing w:after="0"/>
        <w:ind w:left="0"/>
        <w:jc w:val="both"/>
      </w:pPr>
      <w:r>
        <w:rPr>
          <w:rFonts w:ascii="Times New Roman"/>
          <w:b w:val="false"/>
          <w:i w:val="false"/>
          <w:color w:val="000000"/>
          <w:sz w:val="28"/>
        </w:rPr>
        <w:t>
      72. Елді мекен және өнеркәсіптік немесе елді мекен пунктінен тыс орналасқан ауыл шаруашылығы кәсіпорнының өртке қарсы біріккен су құбыры кезінде мыналар бір мезгілдегі өрттің есептік саны болып қабылдануы тиіс:</w:t>
      </w:r>
    </w:p>
    <w:bookmarkEnd w:id="238"/>
    <w:bookmarkStart w:name="z246" w:id="239"/>
    <w:p>
      <w:pPr>
        <w:spacing w:after="0"/>
        <w:ind w:left="0"/>
        <w:jc w:val="both"/>
      </w:pPr>
      <w:r>
        <w:rPr>
          <w:rFonts w:ascii="Times New Roman"/>
          <w:b w:val="false"/>
          <w:i w:val="false"/>
          <w:color w:val="000000"/>
          <w:sz w:val="28"/>
        </w:rPr>
        <w:t>
      1) елді мекендегі тұрғындар саны 10 000 адамға дейін болған кезде 150 га дейін кәсіпорын аумағының ауданы кезінде - бір өрт (кәсіпорында немесе елді мекенде судың ең үлкен шығысы бойынша);</w:t>
      </w:r>
    </w:p>
    <w:bookmarkEnd w:id="239"/>
    <w:bookmarkStart w:name="z247" w:id="240"/>
    <w:p>
      <w:pPr>
        <w:spacing w:after="0"/>
        <w:ind w:left="0"/>
        <w:jc w:val="both"/>
      </w:pPr>
      <w:r>
        <w:rPr>
          <w:rFonts w:ascii="Times New Roman"/>
          <w:b w:val="false"/>
          <w:i w:val="false"/>
          <w:color w:val="000000"/>
          <w:sz w:val="28"/>
        </w:rPr>
        <w:t>
      2) сол сияқты, елді мекенде 10 000 адамнан бастап 25 000 адамға дейін тұрғындар болған кезде - екі өрт (бірі - кәсіпорында және бірі - елді мекенде);</w:t>
      </w:r>
    </w:p>
    <w:bookmarkEnd w:id="240"/>
    <w:bookmarkStart w:name="z248" w:id="241"/>
    <w:p>
      <w:pPr>
        <w:spacing w:after="0"/>
        <w:ind w:left="0"/>
        <w:jc w:val="both"/>
      </w:pPr>
      <w:r>
        <w:rPr>
          <w:rFonts w:ascii="Times New Roman"/>
          <w:b w:val="false"/>
          <w:i w:val="false"/>
          <w:color w:val="000000"/>
          <w:sz w:val="28"/>
        </w:rPr>
        <w:t>
      3) кәсіпорын аумағы ауданы 150 га жоғары және елді мекендегі адамдар саны 25 000 дейін болғанда - екі өрт (ең үлкен шығыс бойынша кәсіпорында екі немесе елді мекенде екі);</w:t>
      </w:r>
    </w:p>
    <w:bookmarkEnd w:id="241"/>
    <w:bookmarkStart w:name="z249" w:id="242"/>
    <w:p>
      <w:pPr>
        <w:spacing w:after="0"/>
        <w:ind w:left="0"/>
        <w:jc w:val="both"/>
      </w:pPr>
      <w:r>
        <w:rPr>
          <w:rFonts w:ascii="Times New Roman"/>
          <w:b w:val="false"/>
          <w:i w:val="false"/>
          <w:color w:val="000000"/>
          <w:sz w:val="28"/>
        </w:rPr>
        <w:t xml:space="preserve">
      4) елді мекенде 25 000 артық адам болған кезде бір мезгілдегі өрттердің есептік саны және елді мекенде сырттан өрт сөндіруге жұмсалатын су құбыры желісінің магистральдық және сақиналы тораптарынан суының шығысы осы Техникалық регламентке </w:t>
      </w:r>
      <w:r>
        <w:rPr>
          <w:rFonts w:ascii="Times New Roman"/>
          <w:b w:val="false"/>
          <w:i w:val="false"/>
          <w:color w:val="000000"/>
          <w:sz w:val="28"/>
        </w:rPr>
        <w:t>3-қосымшаның</w:t>
      </w:r>
      <w:r>
        <w:rPr>
          <w:rFonts w:ascii="Times New Roman"/>
          <w:b w:val="false"/>
          <w:i w:val="false"/>
          <w:color w:val="000000"/>
          <w:sz w:val="28"/>
        </w:rPr>
        <w:t xml:space="preserve"> кестесі бойынша қабылданады, сонымен қатар су шығысы тұтынылатын үлкен шығыс сомасы (кәсіпорында немесе елді мекенде) және ең кіші шығыстың 50 % (кәсіпорында немесе елді мекенде) ретінде анықталуға тиіс;</w:t>
      </w:r>
    </w:p>
    <w:bookmarkEnd w:id="242"/>
    <w:bookmarkStart w:name="z250" w:id="243"/>
    <w:p>
      <w:pPr>
        <w:spacing w:after="0"/>
        <w:ind w:left="0"/>
        <w:jc w:val="both"/>
      </w:pPr>
      <w:r>
        <w:rPr>
          <w:rFonts w:ascii="Times New Roman"/>
          <w:b w:val="false"/>
          <w:i w:val="false"/>
          <w:color w:val="000000"/>
          <w:sz w:val="28"/>
        </w:rPr>
        <w:t>
      73. Жер бетінен ғимаратқа кіруде ең көп шаруашылық-ауыз суын тұтынған кезде елді мекеннің су құбыры желісінде ең аз бос арыны 10 м кем емес бір қабатты құрылыс кезінде қабылдануы тиіс, үлкен қабаттар кезінде әрбір қабатқа 4 м қосылуы керек.</w:t>
      </w:r>
    </w:p>
    <w:bookmarkEnd w:id="243"/>
    <w:bookmarkStart w:name="z251" w:id="244"/>
    <w:p>
      <w:pPr>
        <w:spacing w:after="0"/>
        <w:ind w:left="0"/>
        <w:jc w:val="both"/>
      </w:pPr>
      <w:r>
        <w:rPr>
          <w:rFonts w:ascii="Times New Roman"/>
          <w:b w:val="false"/>
          <w:i w:val="false"/>
          <w:color w:val="000000"/>
          <w:sz w:val="28"/>
        </w:rPr>
        <w:t>
      74. Су аз тұтынылған уақытта бірінші қабаттан басқа әрбір қабатқа арынды 3 м тең қабылдауға рұқсат етіледі, сонымен қатар сақтау үшін сыйымдылыққа су беру қамтамасыз етіледі.</w:t>
      </w:r>
    </w:p>
    <w:bookmarkEnd w:id="244"/>
    <w:bookmarkStart w:name="z252" w:id="245"/>
    <w:p>
      <w:pPr>
        <w:spacing w:after="0"/>
        <w:ind w:left="0"/>
        <w:jc w:val="both"/>
      </w:pPr>
      <w:r>
        <w:rPr>
          <w:rFonts w:ascii="Times New Roman"/>
          <w:b w:val="false"/>
          <w:i w:val="false"/>
          <w:color w:val="000000"/>
          <w:sz w:val="28"/>
        </w:rPr>
        <w:t>
      75. Су үлестіру колонкалары желісінде бос арын кемінде 10 м болуы тиіс.</w:t>
      </w:r>
    </w:p>
    <w:bookmarkEnd w:id="245"/>
    <w:bookmarkStart w:name="z253" w:id="246"/>
    <w:p>
      <w:pPr>
        <w:spacing w:after="0"/>
        <w:ind w:left="0"/>
        <w:jc w:val="both"/>
      </w:pPr>
      <w:r>
        <w:rPr>
          <w:rFonts w:ascii="Times New Roman"/>
          <w:b w:val="false"/>
          <w:i w:val="false"/>
          <w:color w:val="000000"/>
          <w:sz w:val="28"/>
        </w:rPr>
        <w:t>
      76. Төмен қысымды өртке қарсы су құбырын пайдаланылуы тиіс, Қазақстан Республикасының нормативтік құқықтық актілерінде регламенттелетін елді мекендер аумақтары мен объектілері үшін жоғары қысымды өртке қарсы су құбырын тиісті негіздемесі болған кезде ғана қабылдауға болады.</w:t>
      </w:r>
    </w:p>
    <w:bookmarkEnd w:id="246"/>
    <w:bookmarkStart w:name="z254" w:id="247"/>
    <w:p>
      <w:pPr>
        <w:spacing w:after="0"/>
        <w:ind w:left="0"/>
        <w:jc w:val="both"/>
      </w:pPr>
      <w:r>
        <w:rPr>
          <w:rFonts w:ascii="Times New Roman"/>
          <w:b w:val="false"/>
          <w:i w:val="false"/>
          <w:color w:val="000000"/>
          <w:sz w:val="28"/>
        </w:rPr>
        <w:t>
      Жоғары қысымды су құбырында стационарлық өрт сорғысы өрт пайда болғаны туралы сигнал берілгеннен кейін 5 минуттан кейін кешіктірмей сорғыны іске қосуды қамтамасыз ететін құрылғымен жабдықталуға тиіс.</w:t>
      </w:r>
    </w:p>
    <w:bookmarkEnd w:id="247"/>
    <w:bookmarkStart w:name="z255" w:id="248"/>
    <w:p>
      <w:pPr>
        <w:spacing w:after="0"/>
        <w:ind w:left="0"/>
        <w:jc w:val="both"/>
      </w:pPr>
      <w:r>
        <w:rPr>
          <w:rFonts w:ascii="Times New Roman"/>
          <w:b w:val="false"/>
          <w:i w:val="false"/>
          <w:color w:val="000000"/>
          <w:sz w:val="28"/>
        </w:rPr>
        <w:t>
      77. Өрт сөндірген кезде төмен қысымды өртке қарсы су құбыры желісіндегі ең төменгі бос арын (жер беті деңгейінде) кемінде 10 м болуы тиіс.</w:t>
      </w:r>
    </w:p>
    <w:bookmarkEnd w:id="248"/>
    <w:bookmarkStart w:name="z256" w:id="249"/>
    <w:p>
      <w:pPr>
        <w:spacing w:after="0"/>
        <w:ind w:left="0"/>
        <w:jc w:val="both"/>
      </w:pPr>
      <w:r>
        <w:rPr>
          <w:rFonts w:ascii="Times New Roman"/>
          <w:b w:val="false"/>
          <w:i w:val="false"/>
          <w:color w:val="000000"/>
          <w:sz w:val="28"/>
        </w:rPr>
        <w:t>
      78. Жоғары қысымды өртке қарсы су құбыры желісінде минималды бос арын өрт сөндіруге судың толық шығысы кезінде және өрт бағаны ең жоғарғы ғимараттың жоғарғы нүктесі деңгейінде орналасқан кезде 20 м кем болмайтын шағын ағын биіктігін қамтамасыз етуі тиіс.</w:t>
      </w:r>
    </w:p>
    <w:bookmarkEnd w:id="249"/>
    <w:bookmarkStart w:name="z257" w:id="250"/>
    <w:p>
      <w:pPr>
        <w:spacing w:after="0"/>
        <w:ind w:left="0"/>
        <w:jc w:val="both"/>
      </w:pPr>
      <w:r>
        <w:rPr>
          <w:rFonts w:ascii="Times New Roman"/>
          <w:b w:val="false"/>
          <w:i w:val="false"/>
          <w:color w:val="000000"/>
          <w:sz w:val="28"/>
        </w:rPr>
        <w:t>
      79. Біріккен су құбыры желісінде ең көп бос арыны 60 м аспауы тиіс.</w:t>
      </w:r>
    </w:p>
    <w:bookmarkEnd w:id="250"/>
    <w:bookmarkStart w:name="z258" w:id="251"/>
    <w:p>
      <w:pPr>
        <w:spacing w:after="0"/>
        <w:ind w:left="0"/>
        <w:jc w:val="both"/>
      </w:pPr>
      <w:r>
        <w:rPr>
          <w:rFonts w:ascii="Times New Roman"/>
          <w:b w:val="false"/>
          <w:i w:val="false"/>
          <w:color w:val="000000"/>
          <w:sz w:val="28"/>
        </w:rPr>
        <w:t>
      80. Су құбыры желісі сақиналы болуы тиіс. Су құбырларының тұйық желілері желінің ұзындығы 200 м аспаған кезде өрт сөндіруге жұмсалатын су шығысына қарамастан, өртке қарсы немесе шаруашылық-өртк қарсы қажеттіліктерге су беру үшін қолданылады.</w:t>
      </w:r>
    </w:p>
    <w:bookmarkEnd w:id="251"/>
    <w:bookmarkStart w:name="z259" w:id="252"/>
    <w:p>
      <w:pPr>
        <w:spacing w:after="0"/>
        <w:ind w:left="0"/>
        <w:jc w:val="both"/>
      </w:pPr>
      <w:r>
        <w:rPr>
          <w:rFonts w:ascii="Times New Roman"/>
          <w:b w:val="false"/>
          <w:i w:val="false"/>
          <w:color w:val="000000"/>
          <w:sz w:val="28"/>
        </w:rPr>
        <w:t>
      Сыртқы су құбыры желілерін ғимараттар мен құрылыстардың ішкі су құбыры желілерімен сақиналауға жол берілмейді.</w:t>
      </w:r>
    </w:p>
    <w:bookmarkEnd w:id="252"/>
    <w:bookmarkStart w:name="z260" w:id="253"/>
    <w:p>
      <w:pPr>
        <w:spacing w:after="0"/>
        <w:ind w:left="0"/>
        <w:jc w:val="both"/>
      </w:pPr>
      <w:r>
        <w:rPr>
          <w:rFonts w:ascii="Times New Roman"/>
          <w:b w:val="false"/>
          <w:i w:val="false"/>
          <w:color w:val="000000"/>
          <w:sz w:val="28"/>
        </w:rPr>
        <w:t>
      81. 5 000 адамға дейін тұрғыны бар және өртті сыртқы сөндіру үшін 10 л/с су шығысы бар елді мекендерде немесе ішкі өрт краны 12 бірлікке дейінгі ғимаратта өртке қарсы резервуар құрылғысы немесе су қоймасы, су арынды мұнара немесе тұйық соңында бақылау резервуары бар болғанда ұзындығы 200 м артық тұйық желіге рұқсат етіледі.</w:t>
      </w:r>
    </w:p>
    <w:bookmarkEnd w:id="253"/>
    <w:bookmarkStart w:name="z261" w:id="254"/>
    <w:p>
      <w:pPr>
        <w:spacing w:after="0"/>
        <w:ind w:left="0"/>
        <w:jc w:val="both"/>
      </w:pPr>
      <w:r>
        <w:rPr>
          <w:rFonts w:ascii="Times New Roman"/>
          <w:b w:val="false"/>
          <w:i w:val="false"/>
          <w:color w:val="000000"/>
          <w:sz w:val="28"/>
        </w:rPr>
        <w:t>
      82. Өрт сыртқы сөндіру үшін судың 20 л/с және одан кем шығысы бар өндірістік объектілер үшін өрт сөндіру мақсаты үшін өртке қарсы резервуарда су қорын қалпына келтіру уақытын ұлғайтуға рұқсат етіледі:</w:t>
      </w:r>
    </w:p>
    <w:bookmarkEnd w:id="254"/>
    <w:bookmarkStart w:name="z262" w:id="255"/>
    <w:p>
      <w:pPr>
        <w:spacing w:after="0"/>
        <w:ind w:left="0"/>
        <w:jc w:val="both"/>
      </w:pPr>
      <w:r>
        <w:rPr>
          <w:rFonts w:ascii="Times New Roman"/>
          <w:b w:val="false"/>
          <w:i w:val="false"/>
          <w:color w:val="000000"/>
          <w:sz w:val="28"/>
        </w:rPr>
        <w:t>
      1) 48 сағ. дейін – өрт-жарылыс және өрт қауіптілігі бойынша Г және Д санатты үй-жай үшін;</w:t>
      </w:r>
    </w:p>
    <w:bookmarkEnd w:id="255"/>
    <w:bookmarkStart w:name="z263" w:id="256"/>
    <w:p>
      <w:pPr>
        <w:spacing w:after="0"/>
        <w:ind w:left="0"/>
        <w:jc w:val="both"/>
      </w:pPr>
      <w:r>
        <w:rPr>
          <w:rFonts w:ascii="Times New Roman"/>
          <w:b w:val="false"/>
          <w:i w:val="false"/>
          <w:color w:val="000000"/>
          <w:sz w:val="28"/>
        </w:rPr>
        <w:t>
      2) 36 сағ. дейін – өрт-жарылыс және өрт қауіптілігі бойынша В1 - В4 санатты үй-жай үшін.</w:t>
      </w:r>
    </w:p>
    <w:bookmarkEnd w:id="256"/>
    <w:bookmarkStart w:name="z264" w:id="257"/>
    <w:p>
      <w:pPr>
        <w:spacing w:after="0"/>
        <w:ind w:left="0"/>
        <w:jc w:val="both"/>
      </w:pPr>
      <w:r>
        <w:rPr>
          <w:rFonts w:ascii="Times New Roman"/>
          <w:b w:val="false"/>
          <w:i w:val="false"/>
          <w:color w:val="000000"/>
          <w:sz w:val="28"/>
        </w:rPr>
        <w:t>
      83. Қызыл желі 60 м шегінде және одан көп көшелердің ені кезінде су құбыры желісін көшенің екі жағынан төсеу қарастырылады.</w:t>
      </w:r>
    </w:p>
    <w:bookmarkEnd w:id="257"/>
    <w:bookmarkStart w:name="z265"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Өрт гидрантын өтетін бөліктің шетінен бастап 2,5 м артық емес, бірақ ғимараттар мен құрылыстардың қабырғаларынан кемінде 5 м аралықта автомобиль жолы бойымен орнатқан жөн.</w:t>
      </w:r>
    </w:p>
    <w:bookmarkEnd w:id="258"/>
    <w:p>
      <w:pPr>
        <w:spacing w:after="0"/>
        <w:ind w:left="0"/>
        <w:jc w:val="both"/>
      </w:pPr>
      <w:r>
        <w:rPr>
          <w:rFonts w:ascii="Times New Roman"/>
          <w:b w:val="false"/>
          <w:i w:val="false"/>
          <w:color w:val="000000"/>
          <w:sz w:val="28"/>
        </w:rPr>
        <w:t>
      Өрт гидрантын өтетін бөлікте орналастыруға рұқсат етіледі, бұл ретте біріккен шаруашылық-ауыз су құбыры желісінен тармақтануда өрт гидрантын орнатуға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59"/>
    <w:p>
      <w:pPr>
        <w:spacing w:after="0"/>
        <w:ind w:left="0"/>
        <w:jc w:val="both"/>
      </w:pPr>
      <w:r>
        <w:rPr>
          <w:rFonts w:ascii="Times New Roman"/>
          <w:b w:val="false"/>
          <w:i w:val="false"/>
          <w:color w:val="000000"/>
          <w:sz w:val="28"/>
        </w:rPr>
        <w:t>
      85. Су құбыры желісінде өрт гидрантын орналастыру өртті сыртқы сөндіруге 15 л/с және одан көп су шығысы кезінде екі өрт гидрантынан кем емес және 15 л/с кем су шығысы кезінде бір гидрант осы желі қызмет көрсететін кез келген ғимарат, құрылыс немесе оның бөліктерінде өрт сөндіруді қамтамасыз етуі тиіс.</w:t>
      </w:r>
    </w:p>
    <w:bookmarkEnd w:id="259"/>
    <w:bookmarkStart w:name="z268" w:id="260"/>
    <w:p>
      <w:pPr>
        <w:spacing w:after="0"/>
        <w:ind w:left="0"/>
        <w:jc w:val="both"/>
      </w:pPr>
      <w:r>
        <w:rPr>
          <w:rFonts w:ascii="Times New Roman"/>
          <w:b w:val="false"/>
          <w:i w:val="false"/>
          <w:color w:val="000000"/>
          <w:sz w:val="28"/>
        </w:rPr>
        <w:t>
      86. Су құбыры желісінде өрт гидранты арасындағы 200 м аспайтын аралық қабылдануы және жобалау ұйымы өрт сөндіруге судың жиынтық шығысын және орнатылатын өрт гидранты типінің өткізу қабілетін ескеретін есептеу арқылы негізделуі тиіс.</w:t>
      </w:r>
    </w:p>
    <w:bookmarkEnd w:id="260"/>
    <w:bookmarkStart w:name="z269" w:id="261"/>
    <w:p>
      <w:pPr>
        <w:spacing w:after="0"/>
        <w:ind w:left="0"/>
        <w:jc w:val="both"/>
      </w:pPr>
      <w:r>
        <w:rPr>
          <w:rFonts w:ascii="Times New Roman"/>
          <w:b w:val="false"/>
          <w:i w:val="false"/>
          <w:color w:val="000000"/>
          <w:sz w:val="28"/>
        </w:rPr>
        <w:t>
      87. Өрт сөндіру мақсатына арналған резервуарлардағы таза судың пайдаланылмаған су қоры өрт сөндіру үшін қажетті су мөлшерін сумен қамтамасыз ету көзінен тікелей алу техникалық мүмкін болмаған немесе экономикалық жағынан орынсыз болған жағдайда қарастырылуы тиіс.</w:t>
      </w:r>
    </w:p>
    <w:bookmarkEnd w:id="261"/>
    <w:bookmarkStart w:name="z270" w:id="262"/>
    <w:p>
      <w:pPr>
        <w:spacing w:after="0"/>
        <w:ind w:left="0"/>
        <w:jc w:val="both"/>
      </w:pPr>
      <w:r>
        <w:rPr>
          <w:rFonts w:ascii="Times New Roman"/>
          <w:b w:val="false"/>
          <w:i w:val="false"/>
          <w:color w:val="000000"/>
          <w:sz w:val="28"/>
        </w:rPr>
        <w:t xml:space="preserve">
      Таза су резервуарындағы өрт сөндіруге арналған судың пайдаланылмаған қоры: </w:t>
      </w:r>
    </w:p>
    <w:bookmarkEnd w:id="262"/>
    <w:bookmarkStart w:name="z271" w:id="263"/>
    <w:p>
      <w:pPr>
        <w:spacing w:after="0"/>
        <w:ind w:left="0"/>
        <w:jc w:val="both"/>
      </w:pPr>
      <w:r>
        <w:rPr>
          <w:rFonts w:ascii="Times New Roman"/>
          <w:b w:val="false"/>
          <w:i w:val="false"/>
          <w:color w:val="000000"/>
          <w:sz w:val="28"/>
        </w:rPr>
        <w:t>
      1) сыртқы гидранттан және ішкі өрт кранынан өрт сөндіруді;</w:t>
      </w:r>
    </w:p>
    <w:bookmarkEnd w:id="263"/>
    <w:bookmarkStart w:name="z272" w:id="264"/>
    <w:p>
      <w:pPr>
        <w:spacing w:after="0"/>
        <w:ind w:left="0"/>
        <w:jc w:val="both"/>
      </w:pPr>
      <w:r>
        <w:rPr>
          <w:rFonts w:ascii="Times New Roman"/>
          <w:b w:val="false"/>
          <w:i w:val="false"/>
          <w:color w:val="000000"/>
          <w:sz w:val="28"/>
        </w:rPr>
        <w:t>
      2) өрт сөндірудің автоматты су және көбік қондырғысын;</w:t>
      </w:r>
    </w:p>
    <w:bookmarkEnd w:id="264"/>
    <w:bookmarkStart w:name="z273" w:id="265"/>
    <w:p>
      <w:pPr>
        <w:spacing w:after="0"/>
        <w:ind w:left="0"/>
        <w:jc w:val="both"/>
      </w:pPr>
      <w:r>
        <w:rPr>
          <w:rFonts w:ascii="Times New Roman"/>
          <w:b w:val="false"/>
          <w:i w:val="false"/>
          <w:color w:val="000000"/>
          <w:sz w:val="28"/>
        </w:rPr>
        <w:t>
      3) өрт сөндірудің барлық кезеңінде ең көп шаруашылық-ауыз су және өндірістік қажеттіліктерді қамтамасыз етуден қабылдануы тиіс.</w:t>
      </w:r>
    </w:p>
    <w:bookmarkEnd w:id="265"/>
    <w:bookmarkStart w:name="z274" w:id="266"/>
    <w:p>
      <w:pPr>
        <w:spacing w:after="0"/>
        <w:ind w:left="0"/>
        <w:jc w:val="both"/>
      </w:pPr>
      <w:r>
        <w:rPr>
          <w:rFonts w:ascii="Times New Roman"/>
          <w:b w:val="false"/>
          <w:i w:val="false"/>
          <w:color w:val="000000"/>
          <w:sz w:val="28"/>
        </w:rPr>
        <w:t>
      Резервуарлардағы судың өрт көлемін анықтаған кезде егер оған су келу I және II санаттағы сумен жабдықтау жүйесінен жүзеге асырылса, өрт сөндіру кезінде толтыруды есепке алуға жол беріледі.</w:t>
      </w:r>
    </w:p>
    <w:bookmarkEnd w:id="266"/>
    <w:bookmarkStart w:name="z275" w:id="267"/>
    <w:p>
      <w:pPr>
        <w:spacing w:after="0"/>
        <w:ind w:left="0"/>
        <w:jc w:val="both"/>
      </w:pPr>
      <w:r>
        <w:rPr>
          <w:rFonts w:ascii="Times New Roman"/>
          <w:b w:val="false"/>
          <w:i w:val="false"/>
          <w:color w:val="000000"/>
          <w:sz w:val="28"/>
        </w:rPr>
        <w:t>
      88. Су арыны мұнарасының бағындағы өрт сөндіруге арналған судың пайдаланылмаған қоры басқа қажеттіліктер үшін бір мезгілдегі судың үлкен шығысы кезінде бір сыртқы және бір ішкі өртті сөндірудің он минуттық ұзақтығына есептелуі керек.</w:t>
      </w:r>
    </w:p>
    <w:bookmarkEnd w:id="267"/>
    <w:bookmarkStart w:name="z276" w:id="268"/>
    <w:p>
      <w:pPr>
        <w:spacing w:after="0"/>
        <w:ind w:left="0"/>
        <w:jc w:val="both"/>
      </w:pPr>
      <w:r>
        <w:rPr>
          <w:rFonts w:ascii="Times New Roman"/>
          <w:b w:val="false"/>
          <w:i w:val="false"/>
          <w:color w:val="000000"/>
          <w:sz w:val="28"/>
        </w:rPr>
        <w:t>
      89. Өрт сөндіру резервуарларының немесе су қоймасының саны кемінде екеу болуы керек, бұл ретте оның әрқайсысында өрт сөндіру үшін судың кемінде 50 % көлемі сақталуы керек.</w:t>
      </w:r>
    </w:p>
    <w:bookmarkEnd w:id="268"/>
    <w:bookmarkStart w:name="z277" w:id="269"/>
    <w:p>
      <w:pPr>
        <w:spacing w:after="0"/>
        <w:ind w:left="0"/>
        <w:jc w:val="both"/>
      </w:pPr>
      <w:r>
        <w:rPr>
          <w:rFonts w:ascii="Times New Roman"/>
          <w:b w:val="false"/>
          <w:i w:val="false"/>
          <w:color w:val="000000"/>
          <w:sz w:val="28"/>
        </w:rPr>
        <w:t>
      90. Өрт сөндіру резервуарлары немесе су қоймалары мыналар болған кезде:</w:t>
      </w:r>
    </w:p>
    <w:bookmarkEnd w:id="269"/>
    <w:bookmarkStart w:name="z278" w:id="270"/>
    <w:p>
      <w:pPr>
        <w:spacing w:after="0"/>
        <w:ind w:left="0"/>
        <w:jc w:val="both"/>
      </w:pPr>
      <w:r>
        <w:rPr>
          <w:rFonts w:ascii="Times New Roman"/>
          <w:b w:val="false"/>
          <w:i w:val="false"/>
          <w:color w:val="000000"/>
          <w:sz w:val="28"/>
        </w:rPr>
        <w:t>
      1) өрт автомобилі, 200 м аспайтын қашықтықта;</w:t>
      </w:r>
    </w:p>
    <w:bookmarkEnd w:id="270"/>
    <w:bookmarkStart w:name="z279" w:id="271"/>
    <w:p>
      <w:pPr>
        <w:spacing w:after="0"/>
        <w:ind w:left="0"/>
        <w:jc w:val="both"/>
      </w:pPr>
      <w:r>
        <w:rPr>
          <w:rFonts w:ascii="Times New Roman"/>
          <w:b w:val="false"/>
          <w:i w:val="false"/>
          <w:color w:val="000000"/>
          <w:sz w:val="28"/>
        </w:rPr>
        <w:t>
      2) өрт мотопомпасы, 100 м аспайтын қашықтықтағы радиуста тұрған ғимараттарға қызмет көрсеткен жағдайда орналасуы тиіс.</w:t>
      </w:r>
    </w:p>
    <w:bookmarkEnd w:id="271"/>
    <w:bookmarkStart w:name="z280" w:id="272"/>
    <w:p>
      <w:pPr>
        <w:spacing w:after="0"/>
        <w:ind w:left="0"/>
        <w:jc w:val="both"/>
      </w:pPr>
      <w:r>
        <w:rPr>
          <w:rFonts w:ascii="Times New Roman"/>
          <w:b w:val="false"/>
          <w:i w:val="false"/>
          <w:color w:val="000000"/>
          <w:sz w:val="28"/>
        </w:rPr>
        <w:t>
      Қызмет көрсету радиусын ұлғайту үшін 200 м аспайтын ұзындығы бар тұйық құбыржол су қоймасы немесе резервуарсынан бастап төсеуге рұқсат етіледі.</w:t>
      </w:r>
    </w:p>
    <w:bookmarkEnd w:id="272"/>
    <w:bookmarkStart w:name="z281" w:id="273"/>
    <w:p>
      <w:pPr>
        <w:spacing w:after="0"/>
        <w:ind w:left="0"/>
        <w:jc w:val="both"/>
      </w:pPr>
      <w:r>
        <w:rPr>
          <w:rFonts w:ascii="Times New Roman"/>
          <w:b w:val="false"/>
          <w:i w:val="false"/>
          <w:color w:val="000000"/>
          <w:sz w:val="28"/>
        </w:rPr>
        <w:t>
      Егер өрт сөндіру резервуарынан немесе су қоймасынан суды өрт автомобилі немесе мотопомпамен тікелей жинау қиындық тудырса, көлемі 3 м</w:t>
      </w:r>
      <w:r>
        <w:rPr>
          <w:rFonts w:ascii="Times New Roman"/>
          <w:b w:val="false"/>
          <w:i w:val="false"/>
          <w:color w:val="000000"/>
          <w:vertAlign w:val="superscript"/>
        </w:rPr>
        <w:t xml:space="preserve">3 </w:t>
      </w:r>
      <w:r>
        <w:rPr>
          <w:rFonts w:ascii="Times New Roman"/>
          <w:b w:val="false"/>
          <w:i w:val="false"/>
          <w:color w:val="000000"/>
          <w:sz w:val="28"/>
        </w:rPr>
        <w:t>бастап 5 м</w:t>
      </w:r>
      <w:r>
        <w:rPr>
          <w:rFonts w:ascii="Times New Roman"/>
          <w:b w:val="false"/>
          <w:i w:val="false"/>
          <w:color w:val="000000"/>
          <w:vertAlign w:val="superscript"/>
        </w:rPr>
        <w:t xml:space="preserve">3 </w:t>
      </w:r>
      <w:r>
        <w:rPr>
          <w:rFonts w:ascii="Times New Roman"/>
          <w:b w:val="false"/>
          <w:i w:val="false"/>
          <w:color w:val="000000"/>
          <w:sz w:val="28"/>
        </w:rPr>
        <w:t>дейінгі қабылдау құдықтары қарастырылады. Резервуарды немесе су қоймасын қабылдау құдығымен қосатын құбырдың диаметрі өртті сыртқы сөндіруге жұмсалатын судың есептік шығысын өткізу жағдайына қарай, алайда кемінде 200 мм етіп қабылданады. Қабылдау құдығы алдында қосатын құбыржолға ысырмасы бар құдық орнатылады, оның штурвалы люк қақпағы астына шығарылуы керек.</w:t>
      </w:r>
    </w:p>
    <w:bookmarkEnd w:id="273"/>
    <w:bookmarkStart w:name="z282" w:id="274"/>
    <w:p>
      <w:pPr>
        <w:spacing w:after="0"/>
        <w:ind w:left="0"/>
        <w:jc w:val="both"/>
      </w:pPr>
      <w:r>
        <w:rPr>
          <w:rFonts w:ascii="Times New Roman"/>
          <w:b w:val="false"/>
          <w:i w:val="false"/>
          <w:color w:val="000000"/>
          <w:sz w:val="28"/>
        </w:rPr>
        <w:t>
      91. Резервуардан немесе су қоймасынан су жинау нүктесінен бастап отқа төзімділігі III, ІІІа, ІІІб, IV, IVа және V дәрежелі ғимараттарға және жанғыш материалдардың ашық қоймасына дейінгі аралық кемінде 30 м болуы, отқа төзімділігі I және II дәрежелі ғимаратқа дейін – кемінде 10 м болуы тиіс.</w:t>
      </w:r>
    </w:p>
    <w:bookmarkEnd w:id="274"/>
    <w:bookmarkStart w:name="z283" w:id="275"/>
    <w:p>
      <w:pPr>
        <w:spacing w:after="0"/>
        <w:ind w:left="0"/>
        <w:jc w:val="left"/>
      </w:pPr>
      <w:r>
        <w:rPr>
          <w:rFonts w:ascii="Times New Roman"/>
          <w:b/>
          <w:i w:val="false"/>
          <w:color w:val="000000"/>
        </w:rPr>
        <w:t xml:space="preserve"> 2-бөлім. Қалалық және ауылдық елді мекендердің аумағында ғимараттар мен құрылыстар арасындағы өртке қарсы қашықтыққа қойылатын талаптар</w:t>
      </w:r>
    </w:p>
    <w:bookmarkEnd w:id="275"/>
    <w:bookmarkStart w:name="z284" w:id="276"/>
    <w:p>
      <w:pPr>
        <w:spacing w:after="0"/>
        <w:ind w:left="0"/>
        <w:jc w:val="both"/>
      </w:pPr>
      <w:r>
        <w:rPr>
          <w:rFonts w:ascii="Times New Roman"/>
          <w:b w:val="false"/>
          <w:i w:val="false"/>
          <w:color w:val="000000"/>
          <w:sz w:val="28"/>
        </w:rPr>
        <w:t xml:space="preserve">
      92. Отқа төзімділік деңгейіне қарай тұрғын үй, қоғамдық, әкімшілік және өнеркәсіптік кәсіпорындардың тұрмыстық ғимараттары арасындағы өртке қарсы қашықтықтар осы Техникалық регламентке </w:t>
      </w:r>
      <w:r>
        <w:rPr>
          <w:rFonts w:ascii="Times New Roman"/>
          <w:b w:val="false"/>
          <w:i w:val="false"/>
          <w:color w:val="000000"/>
          <w:sz w:val="28"/>
        </w:rPr>
        <w:t>6-қосымшаның</w:t>
      </w:r>
      <w:r>
        <w:rPr>
          <w:rFonts w:ascii="Times New Roman"/>
          <w:b w:val="false"/>
          <w:i w:val="false"/>
          <w:color w:val="000000"/>
          <w:sz w:val="28"/>
        </w:rPr>
        <w:t xml:space="preserve"> 1-кестесіне сәйкес қабылдануы тиіс.</w:t>
      </w:r>
    </w:p>
    <w:bookmarkEnd w:id="276"/>
    <w:bookmarkStart w:name="z285" w:id="277"/>
    <w:p>
      <w:pPr>
        <w:spacing w:after="0"/>
        <w:ind w:left="0"/>
        <w:jc w:val="both"/>
      </w:pPr>
      <w:r>
        <w:rPr>
          <w:rFonts w:ascii="Times New Roman"/>
          <w:b w:val="false"/>
          <w:i w:val="false"/>
          <w:color w:val="000000"/>
          <w:sz w:val="28"/>
        </w:rPr>
        <w:t>
      93.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 осы Техникалық регламенттің 6-қосымшасы 2-кестесіне сәйкес қабылдануы тиіс.</w:t>
      </w:r>
    </w:p>
    <w:bookmarkEnd w:id="277"/>
    <w:bookmarkStart w:name="z286" w:id="278"/>
    <w:p>
      <w:pPr>
        <w:spacing w:after="0"/>
        <w:ind w:left="0"/>
        <w:jc w:val="both"/>
      </w:pPr>
      <w:r>
        <w:rPr>
          <w:rFonts w:ascii="Times New Roman"/>
          <w:b w:val="false"/>
          <w:i w:val="false"/>
          <w:color w:val="000000"/>
          <w:sz w:val="28"/>
        </w:rPr>
        <w:t>
      94. Отқа төзімділік деңгейіне қарай ауыл шаруашылық кәсіпорындарының ғимараттары мен құрылыстары арасында өртке қарсы қашықтықтар осы Техникалық регламентке 6-қосымшаның 3 және 4-кестесіне сәйкес қабылдануы тиіс.</w:t>
      </w:r>
    </w:p>
    <w:bookmarkEnd w:id="278"/>
    <w:bookmarkStart w:name="z287" w:id="279"/>
    <w:p>
      <w:pPr>
        <w:spacing w:after="0"/>
        <w:ind w:left="0"/>
        <w:jc w:val="both"/>
      </w:pPr>
      <w:r>
        <w:rPr>
          <w:rFonts w:ascii="Times New Roman"/>
          <w:b w:val="false"/>
          <w:i w:val="false"/>
          <w:color w:val="000000"/>
          <w:sz w:val="28"/>
        </w:rPr>
        <w:t>
      95. Ғимараттар және құрылыстар арасындағы өртке қарсы қашықтық болып ғимараттың сыртқы қабырғасы немесе басқа конструкциясы арасындағы аралық анықталады. Жанбайтын материалдан жасалған ғимараттар мен құрылыстар конструкциясының 1 м артық шығыңқылығы бар болса, осы конструкциялар арасындағы қашықтық қабылданады.</w:t>
      </w:r>
    </w:p>
    <w:bookmarkEnd w:id="279"/>
    <w:bookmarkStart w:name="z288" w:id="280"/>
    <w:p>
      <w:pPr>
        <w:spacing w:after="0"/>
        <w:ind w:left="0"/>
        <w:jc w:val="both"/>
      </w:pPr>
      <w:r>
        <w:rPr>
          <w:rFonts w:ascii="Times New Roman"/>
          <w:b w:val="false"/>
          <w:i w:val="false"/>
          <w:color w:val="000000"/>
          <w:sz w:val="28"/>
        </w:rPr>
        <w:t>
      96. Терезе ойығы жоқ ғимараттар, имараттар және құрылыс арасындағы өртке қарсы қашықтықты оттөзімділіктің III, IIIа, IIIб, IV, ІVа және V деңгейлі ғимараттарды қоспағанда, 20 % кішірейтуге рұқсат етіледі.</w:t>
      </w:r>
    </w:p>
    <w:bookmarkEnd w:id="280"/>
    <w:bookmarkStart w:name="z289" w:id="281"/>
    <w:p>
      <w:pPr>
        <w:spacing w:after="0"/>
        <w:ind w:left="0"/>
        <w:jc w:val="both"/>
      </w:pPr>
      <w:r>
        <w:rPr>
          <w:rFonts w:ascii="Times New Roman"/>
          <w:b w:val="false"/>
          <w:i w:val="false"/>
          <w:color w:val="000000"/>
          <w:sz w:val="28"/>
        </w:rPr>
        <w:t>
      97. Сейсмикалығы 9 балл және одан жоғары аудандарда тұрғын ғимараттар, сондай-ақ отқа төзімділіктің IV, ІVа және V деңгейлі тұрғын және қоғамдық ғимараттары арасындағы өртке қарсы қашықтықты 20 % арттырған жөн.</w:t>
      </w:r>
    </w:p>
    <w:bookmarkEnd w:id="281"/>
    <w:bookmarkStart w:name="z290" w:id="282"/>
    <w:p>
      <w:pPr>
        <w:spacing w:after="0"/>
        <w:ind w:left="0"/>
        <w:jc w:val="both"/>
      </w:pPr>
      <w:r>
        <w:rPr>
          <w:rFonts w:ascii="Times New Roman"/>
          <w:b w:val="false"/>
          <w:i w:val="false"/>
          <w:color w:val="000000"/>
          <w:sz w:val="28"/>
        </w:rPr>
        <w:t>
      98. Отқа төзімділіктің V деңгейлі каркас және қаңқалы конструкциялы екі қабатты ғимарат, сондай-ақ жанғыш материалдан жасалған төбесі бар ғимараттар үшін өртке қарсы қашықтықты 20 % арттырған жөн.</w:t>
      </w:r>
    </w:p>
    <w:bookmarkEnd w:id="282"/>
    <w:bookmarkStart w:name="z291" w:id="283"/>
    <w:p>
      <w:pPr>
        <w:spacing w:after="0"/>
        <w:ind w:left="0"/>
        <w:jc w:val="both"/>
      </w:pPr>
      <w:r>
        <w:rPr>
          <w:rFonts w:ascii="Times New Roman"/>
          <w:b w:val="false"/>
          <w:i w:val="false"/>
          <w:color w:val="000000"/>
          <w:sz w:val="28"/>
        </w:rPr>
        <w:t>
      99. Өрт техникасы үшін қажетті өту жолдары мен кіреберістерді қамтамасыз еткен жағдайда, оттөзімділіктің I және II деңгейлі тұрғын және қоғамдық ғимараттары арасындағы өртке қарсы қашықтықтар нормаланбайды, бұл ретте көршілес объектіге қарсы орналасқан, барынша биік немесе кең ғимараттың, құрылыстың қабырғасы 1 типті өртке қарсы болып табылады.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84"/>
    <w:p>
      <w:pPr>
        <w:spacing w:after="0"/>
        <w:ind w:left="0"/>
        <w:jc w:val="both"/>
      </w:pPr>
      <w:r>
        <w:rPr>
          <w:rFonts w:ascii="Times New Roman"/>
          <w:b w:val="false"/>
          <w:i w:val="false"/>
          <w:color w:val="000000"/>
          <w:sz w:val="28"/>
        </w:rPr>
        <w:t>
      100. Тұрғын үйлерге дейін үй жанындағы жер учаскесінде шаруашылық құрылысы (сарай, гараж, монша) және бір пәтерлі, екі пәтерлі тұрғын үйден бастап көршілес үй маңының жер учаскесіндегі тұрғын үй және шаруашылық құрылысына дейінгі өртке қарсы қашықтықты осы Техникалық регламентке 6-қосымшаның 1-кестесіне сәйкес қабылдаған жөн.</w:t>
      </w:r>
    </w:p>
    <w:bookmarkEnd w:id="284"/>
    <w:bookmarkStart w:name="z293" w:id="285"/>
    <w:p>
      <w:pPr>
        <w:spacing w:after="0"/>
        <w:ind w:left="0"/>
        <w:jc w:val="both"/>
      </w:pPr>
      <w:r>
        <w:rPr>
          <w:rFonts w:ascii="Times New Roman"/>
          <w:b w:val="false"/>
          <w:i w:val="false"/>
          <w:color w:val="000000"/>
          <w:sz w:val="28"/>
        </w:rPr>
        <w:t>
      101. Тұрғын үй және шаруашылық құрылысы арасындағы, сондай-ақ үй маңындағы бір учаске шегінде шаруашылық құрылысы арасындағы өртке қарсы қашықтық нормаланбайды.</w:t>
      </w:r>
    </w:p>
    <w:bookmarkEnd w:id="285"/>
    <w:bookmarkStart w:name="z294" w:id="286"/>
    <w:p>
      <w:pPr>
        <w:spacing w:after="0"/>
        <w:ind w:left="0"/>
        <w:jc w:val="both"/>
      </w:pPr>
      <w:r>
        <w:rPr>
          <w:rFonts w:ascii="Times New Roman"/>
          <w:b w:val="false"/>
          <w:i w:val="false"/>
          <w:color w:val="000000"/>
          <w:sz w:val="28"/>
        </w:rPr>
        <w:t>
      102. Отқа төзімділігі I және II деңгейлі Ф1, Ф2, Ф3, Ф4 өрт қауіптілігінің функционалдық сыныбының тұрғын, қоғамдық және әкімшілік (тұрмыстық) ғимараттарынан ең аз өртке қарсы қашықтығы:</w:t>
      </w:r>
    </w:p>
    <w:bookmarkEnd w:id="286"/>
    <w:bookmarkStart w:name="z295" w:id="287"/>
    <w:p>
      <w:pPr>
        <w:spacing w:after="0"/>
        <w:ind w:left="0"/>
        <w:jc w:val="both"/>
      </w:pPr>
      <w:r>
        <w:rPr>
          <w:rFonts w:ascii="Times New Roman"/>
          <w:b w:val="false"/>
          <w:i w:val="false"/>
          <w:color w:val="000000"/>
          <w:sz w:val="28"/>
        </w:rPr>
        <w:t>
      1) Ф5 сыныпты өндірістік және қоймалық ғимараттардан, сондай-ақ оттөзімділіктің I және II деңгейлі гараждарына дейін кемінде 9 м;</w:t>
      </w:r>
    </w:p>
    <w:bookmarkEnd w:id="287"/>
    <w:bookmarkStart w:name="z296" w:id="288"/>
    <w:p>
      <w:pPr>
        <w:spacing w:after="0"/>
        <w:ind w:left="0"/>
        <w:jc w:val="both"/>
      </w:pPr>
      <w:r>
        <w:rPr>
          <w:rFonts w:ascii="Times New Roman"/>
          <w:b w:val="false"/>
          <w:i w:val="false"/>
          <w:color w:val="000000"/>
          <w:sz w:val="28"/>
        </w:rPr>
        <w:t>
      2) Ф5 функционалдық өрт қауіптілігі сыныпты және С2, С3 конструкциялық өрт қауіптілігі сыныпты ғимараттарға дейін – кемінде 15 м;</w:t>
      </w:r>
    </w:p>
    <w:bookmarkEnd w:id="288"/>
    <w:bookmarkStart w:name="z297" w:id="289"/>
    <w:p>
      <w:pPr>
        <w:spacing w:after="0"/>
        <w:ind w:left="0"/>
        <w:jc w:val="both"/>
      </w:pPr>
      <w:r>
        <w:rPr>
          <w:rFonts w:ascii="Times New Roman"/>
          <w:b w:val="false"/>
          <w:i w:val="false"/>
          <w:color w:val="000000"/>
          <w:sz w:val="28"/>
        </w:rPr>
        <w:t>
      3) отқа төзімділігі III, IIIа, IIIб деңгейлі ғимараттарға дейін – кемінде 12 м;</w:t>
      </w:r>
    </w:p>
    <w:bookmarkEnd w:id="289"/>
    <w:bookmarkStart w:name="z298" w:id="290"/>
    <w:p>
      <w:pPr>
        <w:spacing w:after="0"/>
        <w:ind w:left="0"/>
        <w:jc w:val="both"/>
      </w:pPr>
      <w:r>
        <w:rPr>
          <w:rFonts w:ascii="Times New Roman"/>
          <w:b w:val="false"/>
          <w:i w:val="false"/>
          <w:color w:val="000000"/>
          <w:sz w:val="28"/>
        </w:rPr>
        <w:t>
      4) отқа төзімділігі IV, IVа және V деңгейлі ғимараттарға дейін - кемінде 15 м.</w:t>
      </w:r>
    </w:p>
    <w:bookmarkEnd w:id="290"/>
    <w:bookmarkStart w:name="z299" w:id="291"/>
    <w:p>
      <w:pPr>
        <w:spacing w:after="0"/>
        <w:ind w:left="0"/>
        <w:jc w:val="both"/>
      </w:pPr>
      <w:r>
        <w:rPr>
          <w:rFonts w:ascii="Times New Roman"/>
          <w:b w:val="false"/>
          <w:i w:val="false"/>
          <w:color w:val="000000"/>
          <w:sz w:val="28"/>
        </w:rPr>
        <w:t>
      103. Ф1, Ф2, Ф3, Ф4 IV, IVа функционалдық өрт қауіптілігі сыныпты және отқа төзімділіктің V деңгейлі тұрғын, қоғамдық және әкімшілік (тұрмыстық) ғимараттардан бастап Ф5 функционалдық өрт қауіптілігі сыныбының өндірістік және қойма ғимараттарына, сондай-ақ отқа төзімділіктің сондай деңгейі бар гаражға дейінгі қашықтық кемінде 18 м болып қабылданады. Отқа төзімділігі III, IIIа және IIIб деңгейлі аталған ғимараттары үшін олардың арасындағы қашықтық кемінде 12 м болып қабылданады.</w:t>
      </w:r>
    </w:p>
    <w:bookmarkEnd w:id="291"/>
    <w:bookmarkStart w:name="z300" w:id="292"/>
    <w:p>
      <w:pPr>
        <w:spacing w:after="0"/>
        <w:ind w:left="0"/>
        <w:jc w:val="both"/>
      </w:pPr>
      <w:r>
        <w:rPr>
          <w:rFonts w:ascii="Times New Roman"/>
          <w:b w:val="false"/>
          <w:i w:val="false"/>
          <w:color w:val="000000"/>
          <w:sz w:val="28"/>
        </w:rPr>
        <w:t>
      104. Функционалдық өрт қауіптілігі Ф1.1, Ф4.1, сондай-ақ А және Б санаттарындағы Ф5 кіші класындағы ғимараттардан басқа, отқа төзімділігі I, ІІ, III, IIIа, IIIб дәрежелі ғимараттардың отқа төзімділік шегі кемінде RЕІ 150 болатын тұйық бүйір қабырғалары және көп қабатты жабық гараж-тұрақтар (оның ішінде автомобильдер баяу жүретін) арасындағы өртке қарсы қашықтық нормаланбайды.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93"/>
    <w:p>
      <w:pPr>
        <w:spacing w:after="0"/>
        <w:ind w:left="0"/>
        <w:jc w:val="both"/>
      </w:pPr>
      <w:r>
        <w:rPr>
          <w:rFonts w:ascii="Times New Roman"/>
          <w:b w:val="false"/>
          <w:i w:val="false"/>
          <w:color w:val="000000"/>
          <w:sz w:val="28"/>
        </w:rPr>
        <w:t>
      105. Қалалық мекендер құрылысы шекарасынан бастап орман алқабына дейiнгi өртке қарсы қашықтық 100 м кем болмауы тиiс.</w:t>
      </w:r>
    </w:p>
    <w:bookmarkEnd w:id="293"/>
    <w:bookmarkStart w:name="z302" w:id="294"/>
    <w:p>
      <w:pPr>
        <w:spacing w:after="0"/>
        <w:ind w:left="0"/>
        <w:jc w:val="both"/>
      </w:pPr>
      <w:r>
        <w:rPr>
          <w:rFonts w:ascii="Times New Roman"/>
          <w:b w:val="false"/>
          <w:i w:val="false"/>
          <w:color w:val="000000"/>
          <w:sz w:val="28"/>
        </w:rPr>
        <w:t>
      106. Қалалық мекендерде үй маңындағы учаскесi бар бiр-екi қабатты жеке құрылысы бар аудандар үшiн үй маңындағы учаске шекарасынан бастап орман алқабына дейiнгi қашықтық 50 м кем болмауы керек.</w:t>
      </w:r>
    </w:p>
    <w:bookmarkEnd w:id="294"/>
    <w:bookmarkStart w:name="z303" w:id="295"/>
    <w:p>
      <w:pPr>
        <w:spacing w:after="0"/>
        <w:ind w:left="0"/>
        <w:jc w:val="both"/>
      </w:pPr>
      <w:r>
        <w:rPr>
          <w:rFonts w:ascii="Times New Roman"/>
          <w:b w:val="false"/>
          <w:i w:val="false"/>
          <w:color w:val="000000"/>
          <w:sz w:val="28"/>
        </w:rPr>
        <w:t xml:space="preserve">
      107. Мұнай және мұнай өнімдерінің қоймалары аумағындағы ғимараттар мен құрылыстардан көрші объектілерге дейінгі өртке қарсы қашықтықтар осы Техникалық регламентке </w:t>
      </w:r>
      <w:r>
        <w:rPr>
          <w:rFonts w:ascii="Times New Roman"/>
          <w:b w:val="false"/>
          <w:i w:val="false"/>
          <w:color w:val="000000"/>
          <w:sz w:val="28"/>
        </w:rPr>
        <w:t>7-қосымшаның</w:t>
      </w:r>
      <w:r>
        <w:rPr>
          <w:rFonts w:ascii="Times New Roman"/>
          <w:b w:val="false"/>
          <w:i w:val="false"/>
          <w:color w:val="000000"/>
          <w:sz w:val="28"/>
        </w:rPr>
        <w:t xml:space="preserve"> (бұдан әрі – 7-қосымша) 1-кестесі бойынша қабылданады.</w:t>
      </w:r>
    </w:p>
    <w:bookmarkEnd w:id="295"/>
    <w:bookmarkStart w:name="z304" w:id="296"/>
    <w:p>
      <w:pPr>
        <w:spacing w:after="0"/>
        <w:ind w:left="0"/>
        <w:jc w:val="both"/>
      </w:pPr>
      <w:r>
        <w:rPr>
          <w:rFonts w:ascii="Times New Roman"/>
          <w:b w:val="false"/>
          <w:i w:val="false"/>
          <w:color w:val="000000"/>
          <w:sz w:val="28"/>
        </w:rPr>
        <w:t>
      Осы Техникалық регламентке 7-қосымшаның 1-кестесінде көрсетілген қашықтықтар:</w:t>
      </w:r>
    </w:p>
    <w:bookmarkEnd w:id="296"/>
    <w:bookmarkStart w:name="z305" w:id="297"/>
    <w:p>
      <w:pPr>
        <w:spacing w:after="0"/>
        <w:ind w:left="0"/>
        <w:jc w:val="both"/>
      </w:pPr>
      <w:r>
        <w:rPr>
          <w:rFonts w:ascii="Times New Roman"/>
          <w:b w:val="false"/>
          <w:i w:val="false"/>
          <w:color w:val="000000"/>
          <w:sz w:val="28"/>
        </w:rPr>
        <w:t>
      1) ғимарат және құрылыстың сыртқы қабырғасы және конструкциясы арасындағы қашықтық ретінде ғимарат және құрылыстар арасындағы;</w:t>
      </w:r>
    </w:p>
    <w:bookmarkEnd w:id="297"/>
    <w:bookmarkStart w:name="z306" w:id="298"/>
    <w:p>
      <w:pPr>
        <w:spacing w:after="0"/>
        <w:ind w:left="0"/>
        <w:jc w:val="both"/>
      </w:pPr>
      <w:r>
        <w:rPr>
          <w:rFonts w:ascii="Times New Roman"/>
          <w:b w:val="false"/>
          <w:i w:val="false"/>
          <w:color w:val="000000"/>
          <w:sz w:val="28"/>
        </w:rPr>
        <w:t>
      2) құю-төгу құрылғысынан бастап - құю-төгу эстакадасы бар теміржол осінен бастап;</w:t>
      </w:r>
    </w:p>
    <w:bookmarkEnd w:id="298"/>
    <w:bookmarkStart w:name="z307" w:id="299"/>
    <w:p>
      <w:pPr>
        <w:spacing w:after="0"/>
        <w:ind w:left="0"/>
        <w:jc w:val="both"/>
      </w:pPr>
      <w:r>
        <w:rPr>
          <w:rFonts w:ascii="Times New Roman"/>
          <w:b w:val="false"/>
          <w:i w:val="false"/>
          <w:color w:val="000000"/>
          <w:sz w:val="28"/>
        </w:rPr>
        <w:t>
      3) автомобиль цистернасының құю-төгу құрылмасы үшін, сорғы, ыдыстар үшін алаңдардан (ашық және қалқа асты) бастап - осы алаңдар шекарасынан бастап;</w:t>
      </w:r>
    </w:p>
    <w:bookmarkEnd w:id="299"/>
    <w:bookmarkStart w:name="z308" w:id="300"/>
    <w:p>
      <w:pPr>
        <w:spacing w:after="0"/>
        <w:ind w:left="0"/>
        <w:jc w:val="both"/>
      </w:pPr>
      <w:r>
        <w:rPr>
          <w:rFonts w:ascii="Times New Roman"/>
          <w:b w:val="false"/>
          <w:i w:val="false"/>
          <w:color w:val="000000"/>
          <w:sz w:val="28"/>
        </w:rPr>
        <w:t>
      4) технологиялық эстакададан және құбырдан бастап - шеткі құбырдан бастап;</w:t>
      </w:r>
    </w:p>
    <w:bookmarkEnd w:id="300"/>
    <w:bookmarkStart w:name="z309" w:id="301"/>
    <w:p>
      <w:pPr>
        <w:spacing w:after="0"/>
        <w:ind w:left="0"/>
        <w:jc w:val="both"/>
      </w:pPr>
      <w:r>
        <w:rPr>
          <w:rFonts w:ascii="Times New Roman"/>
          <w:b w:val="false"/>
          <w:i w:val="false"/>
          <w:color w:val="000000"/>
          <w:sz w:val="28"/>
        </w:rPr>
        <w:t>
      5) алау қондырғысынан бастап - алау оқпанынан бастап анықталады.</w:t>
      </w:r>
    </w:p>
    <w:bookmarkEnd w:id="301"/>
    <w:bookmarkStart w:name="z310" w:id="302"/>
    <w:p>
      <w:pPr>
        <w:spacing w:after="0"/>
        <w:ind w:left="0"/>
        <w:jc w:val="both"/>
      </w:pPr>
      <w:r>
        <w:rPr>
          <w:rFonts w:ascii="Times New Roman"/>
          <w:b w:val="false"/>
          <w:i w:val="false"/>
          <w:color w:val="000000"/>
          <w:sz w:val="28"/>
        </w:rPr>
        <w:t>
      108. Резервуарлық парктерден 200 м дейінгі қашықтықта орналасқан жалпы желідегі теміржол жолдары, көршілес елді мекендер және кәсіпорындар аумағы белгісін салыстыру бойынша жоғары белгілері бар алаңдарда мұнай және мұнай өнімдерінің резервуарлық паркті орналастырылған кезде, сондай-ақ су кемерінен 200 м және одан кіші (максималды деңгейде) қашықтықта өзен жағасында мұнай және мұнай өнімдері қоймасын орналастырған кезде резервуарның апаты кезінде мұнай және мұнай өнімдерінің елді мекен немесе кәсіпорын аумағына, жалпы желідегі теміржол жолына немесе су қоймасына төгілу ықтималдығын болдырмайтын қосымша шаралар қарастырылуы тиіс.</w:t>
      </w:r>
    </w:p>
    <w:bookmarkEnd w:id="302"/>
    <w:bookmarkStart w:name="z311" w:id="303"/>
    <w:p>
      <w:pPr>
        <w:spacing w:after="0"/>
        <w:ind w:left="0"/>
        <w:jc w:val="both"/>
      </w:pPr>
      <w:r>
        <w:rPr>
          <w:rFonts w:ascii="Times New Roman"/>
          <w:b w:val="false"/>
          <w:i w:val="false"/>
          <w:color w:val="000000"/>
          <w:sz w:val="28"/>
        </w:rPr>
        <w:t>
      Мұнай және мұнай өнімдері қоймасы аумағы биіктігі кемінде 2 м жанбайтын материалдан жасалған үрленетін қоршаумен қоршалуы керек.</w:t>
      </w:r>
    </w:p>
    <w:bookmarkEnd w:id="303"/>
    <w:bookmarkStart w:name="z312" w:id="304"/>
    <w:p>
      <w:pPr>
        <w:spacing w:after="0"/>
        <w:ind w:left="0"/>
        <w:jc w:val="both"/>
      </w:pPr>
      <w:r>
        <w:rPr>
          <w:rFonts w:ascii="Times New Roman"/>
          <w:b w:val="false"/>
          <w:i w:val="false"/>
          <w:color w:val="000000"/>
          <w:sz w:val="28"/>
        </w:rPr>
        <w:t>
      109. Тұрғын және қоғамдық ғимараттардан бастап жалпы сыйымдылығы 2 000 м</w:t>
      </w:r>
      <w:r>
        <w:rPr>
          <w:rFonts w:ascii="Times New Roman"/>
          <w:b w:val="false"/>
          <w:i w:val="false"/>
          <w:color w:val="000000"/>
          <w:vertAlign w:val="superscript"/>
        </w:rPr>
        <w:t>3</w:t>
      </w:r>
      <w:r>
        <w:rPr>
          <w:rFonts w:ascii="Times New Roman"/>
          <w:b w:val="false"/>
          <w:i w:val="false"/>
          <w:color w:val="000000"/>
          <w:sz w:val="28"/>
        </w:rPr>
        <w:t xml:space="preserve">, тұрғын және қоғамдық ғимараттарға қызмет көрсететін қазандық, дизельдік электрлік станция және басқа энергетикалық объектілер құрамында қаралатын IIIв санатты мұнай және мұнай өнімдерін сақтауға арналған қоймаға дейінгі өртке қарсы қашықтық осы Техникалық регламентке </w:t>
      </w:r>
      <w:r>
        <w:rPr>
          <w:rFonts w:ascii="Times New Roman"/>
          <w:b w:val="false"/>
          <w:i w:val="false"/>
          <w:color w:val="000000"/>
          <w:sz w:val="28"/>
        </w:rPr>
        <w:t>10-қосымшаның</w:t>
      </w:r>
      <w:r>
        <w:rPr>
          <w:rFonts w:ascii="Times New Roman"/>
          <w:b w:val="false"/>
          <w:i w:val="false"/>
          <w:color w:val="000000"/>
          <w:sz w:val="28"/>
        </w:rPr>
        <w:t xml:space="preserve"> 2-кестесінде белгіленгеннен кем болмайтындай қабылдануы тиіс.</w:t>
      </w:r>
    </w:p>
    <w:bookmarkEnd w:id="304"/>
    <w:bookmarkStart w:name="z313" w:id="305"/>
    <w:p>
      <w:pPr>
        <w:spacing w:after="0"/>
        <w:ind w:left="0"/>
        <w:jc w:val="both"/>
      </w:pPr>
      <w:r>
        <w:rPr>
          <w:rFonts w:ascii="Times New Roman"/>
          <w:b w:val="false"/>
          <w:i w:val="false"/>
          <w:color w:val="000000"/>
          <w:sz w:val="28"/>
        </w:rPr>
        <w:t>
      110. Елді мекен аумағында автоқұю станциясын орналастырған кезде өртке қарсы қашықтық авариялық резервуар және отын сақтауға арналған қабырғадан, отын және (немесе) оның буы айналатын жер үсті жабдығынан бастап, отын сақтауға арналған резервуар және авариялық резервуардың тыныс алу арқауынан, отын-үлестіру колонкасы тұрқы және сұйылтылған көмірсутекті газдар немесе сұйылтылған табиғи газ, автоцистерна және технологиялық құдыққа арналған алаңдар шекарасынан, тазарту құрылысының технологиялық жабдық қабырғасынан бастап және автоқұю станциясы ғимаратының сыртқы қабырғасы және конструкциясынан бастап:</w:t>
      </w:r>
    </w:p>
    <w:bookmarkEnd w:id="305"/>
    <w:bookmarkStart w:name="z314" w:id="306"/>
    <w:p>
      <w:pPr>
        <w:spacing w:after="0"/>
        <w:ind w:left="0"/>
        <w:jc w:val="both"/>
      </w:pPr>
      <w:r>
        <w:rPr>
          <w:rFonts w:ascii="Times New Roman"/>
          <w:b w:val="false"/>
          <w:i w:val="false"/>
          <w:color w:val="000000"/>
          <w:sz w:val="28"/>
        </w:rPr>
        <w:t>
      1) мектепке дейінгі балаларға жалпы білім беретін мекемелер, жалпы білім беретін мекеме, интернат типті жалпы білім беретін мекеме, стационарлық типті емдеу мекемелері, бір пәтерлі тұрғын ғимарат жер учаскесінің шекарасына;</w:t>
      </w:r>
    </w:p>
    <w:bookmarkEnd w:id="306"/>
    <w:bookmarkStart w:name="z315" w:id="307"/>
    <w:p>
      <w:pPr>
        <w:spacing w:after="0"/>
        <w:ind w:left="0"/>
        <w:jc w:val="both"/>
      </w:pPr>
      <w:r>
        <w:rPr>
          <w:rFonts w:ascii="Times New Roman"/>
          <w:b w:val="false"/>
          <w:i w:val="false"/>
          <w:color w:val="000000"/>
          <w:sz w:val="28"/>
        </w:rPr>
        <w:t>
      2) басқа мақсаттағы тұрғын және қоғамдық ғимараттардың қабырғаларына дейін.</w:t>
      </w:r>
    </w:p>
    <w:bookmarkEnd w:id="307"/>
    <w:bookmarkStart w:name="z316" w:id="308"/>
    <w:p>
      <w:pPr>
        <w:spacing w:after="0"/>
        <w:ind w:left="0"/>
        <w:jc w:val="both"/>
      </w:pPr>
      <w:r>
        <w:rPr>
          <w:rFonts w:ascii="Times New Roman"/>
          <w:b w:val="false"/>
          <w:i w:val="false"/>
          <w:color w:val="000000"/>
          <w:sz w:val="28"/>
        </w:rPr>
        <w:t>
      111. Автоқұю станциясынан автоқұю станциясының кешеніне жатпайтын ғимараттарға, құрылыстар мен өзге объектілерге дейінгі ең жақын қашықтықтар станция типіне байланысты болады және осы Техникалық регламентке </w:t>
      </w:r>
      <w:r>
        <w:rPr>
          <w:rFonts w:ascii="Times New Roman"/>
          <w:b w:val="false"/>
          <w:i w:val="false"/>
          <w:color w:val="000000"/>
          <w:sz w:val="28"/>
        </w:rPr>
        <w:t>8-қосымшаның</w:t>
      </w:r>
      <w:r>
        <w:rPr>
          <w:rFonts w:ascii="Times New Roman"/>
          <w:b w:val="false"/>
          <w:i w:val="false"/>
          <w:color w:val="000000"/>
          <w:sz w:val="28"/>
        </w:rPr>
        <w:t xml:space="preserve"> 1-кестесіне сәйкес анықталады.</w:t>
      </w:r>
    </w:p>
    <w:bookmarkEnd w:id="308"/>
    <w:bookmarkStart w:name="z317" w:id="309"/>
    <w:p>
      <w:pPr>
        <w:spacing w:after="0"/>
        <w:ind w:left="0"/>
        <w:jc w:val="both"/>
      </w:pPr>
      <w:r>
        <w:rPr>
          <w:rFonts w:ascii="Times New Roman"/>
          <w:b w:val="false"/>
          <w:i w:val="false"/>
          <w:color w:val="000000"/>
          <w:sz w:val="28"/>
        </w:rPr>
        <w:t xml:space="preserve">
      112. Жер үсті резервуары бар автоқұю станциясының ғимараттары және құрылыстары арасындағы ең қысқа өртке қарсы қашықтықтар осы Техникалық регламентке 8-қосымшаның 2-кестесіне сәйкес қабылданады. </w:t>
      </w:r>
    </w:p>
    <w:bookmarkEnd w:id="309"/>
    <w:bookmarkStart w:name="z318" w:id="310"/>
    <w:p>
      <w:pPr>
        <w:spacing w:after="0"/>
        <w:ind w:left="0"/>
        <w:jc w:val="both"/>
      </w:pPr>
      <w:r>
        <w:rPr>
          <w:rFonts w:ascii="Times New Roman"/>
          <w:b w:val="false"/>
          <w:i w:val="false"/>
          <w:color w:val="000000"/>
          <w:sz w:val="28"/>
        </w:rPr>
        <w:t>
      113. Жер үсті резервуары бар автоқұю станциясы аумағында орналасқан ғимараттар және құрылыс арасындағы ең қысқа өртке қарсы қашықтықтар осы Техникалық регламентке 8-қосымшаның 3-кестесіне сәйкес қабылданады.</w:t>
      </w:r>
    </w:p>
    <w:bookmarkEnd w:id="310"/>
    <w:bookmarkStart w:name="z319" w:id="311"/>
    <w:p>
      <w:pPr>
        <w:spacing w:after="0"/>
        <w:ind w:left="0"/>
        <w:jc w:val="both"/>
      </w:pPr>
      <w:r>
        <w:rPr>
          <w:rFonts w:ascii="Times New Roman"/>
          <w:b w:val="false"/>
          <w:i w:val="false"/>
          <w:color w:val="000000"/>
          <w:sz w:val="28"/>
        </w:rPr>
        <w:t xml:space="preserve">
      114. Көлік құралдарын сақтау және қызмет көрсету орындарынан (жер үсті және жер үсті-жер асты гараждар, жеңіл автомобильді тұрақты және уақытша сақтауға арналған ашық тұрақтар және техникалық қызмет көрсету станциясынан) бастап тұрғын үйлер және қоғамдық ғимараттар, сондай-ақ елді мекендердің тұрғын, қоғамдық-іскерлік және рекреациялық мақсаттағы аймақтарда орналасқан мектепке дейінгі балаларға жалпы білім беретін мекемелер, жалпы білім беретін мекеме, интернат типті жалпы білім беретін мекеме, стационарлық типті емдеу мекемелеріне дейін өртке қарсы қашықтықтар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(бұдан әрі – 9-қосымша) кестесінде келтірілгеннен кем қабылданбауы керек.</w:t>
      </w:r>
    </w:p>
    <w:bookmarkEnd w:id="311"/>
    <w:bookmarkStart w:name="z320" w:id="312"/>
    <w:p>
      <w:pPr>
        <w:spacing w:after="0"/>
        <w:ind w:left="0"/>
        <w:jc w:val="both"/>
      </w:pPr>
      <w:r>
        <w:rPr>
          <w:rFonts w:ascii="Times New Roman"/>
          <w:b w:val="false"/>
          <w:i w:val="false"/>
          <w:color w:val="000000"/>
          <w:sz w:val="28"/>
        </w:rPr>
        <w:t>
      115. Өртке қарсы қашықтықты тұрғын үй және қоғамдық ғимараттар, құрылысдар және құрылыстан бастап және мектепке дейінгі балаларға жалпы білім беретін мекемелер, жалпы білім беретін мекеме және стационарлық типті емдеу мекемесінен бастап гараж қабырғасы немесе ашық тұрақ шекарасына дейін анықтаған жөн.</w:t>
      </w:r>
    </w:p>
    <w:bookmarkEnd w:id="312"/>
    <w:bookmarkStart w:name="z321" w:id="313"/>
    <w:p>
      <w:pPr>
        <w:spacing w:after="0"/>
        <w:ind w:left="0"/>
        <w:jc w:val="both"/>
      </w:pPr>
      <w:r>
        <w:rPr>
          <w:rFonts w:ascii="Times New Roman"/>
          <w:b w:val="false"/>
          <w:i w:val="false"/>
          <w:color w:val="000000"/>
          <w:sz w:val="28"/>
        </w:rPr>
        <w:t xml:space="preserve">
      116. Осы Техникалық регламентке 9-қосымшаның кестесінде келтірілген отқа төзімділіктің I-II деңгейлі гаражы үшін қашықтықты гаражда ашылатын терезе, сондай-ақ тұрғын және қоғамдық ғимараттар жағына бағдарланған кірулер болмаған кезде 25 % азайтуға рұқсат етіледі. </w:t>
      </w:r>
    </w:p>
    <w:bookmarkEnd w:id="313"/>
    <w:bookmarkStart w:name="z322" w:id="314"/>
    <w:p>
      <w:pPr>
        <w:spacing w:after="0"/>
        <w:ind w:left="0"/>
        <w:jc w:val="both"/>
      </w:pPr>
      <w:r>
        <w:rPr>
          <w:rFonts w:ascii="Times New Roman"/>
          <w:b w:val="false"/>
          <w:i w:val="false"/>
          <w:color w:val="000000"/>
          <w:sz w:val="28"/>
        </w:rPr>
        <w:t xml:space="preserve">
      117. Сұйылтылған табиғи газ резервуарынан бастап көршілес объектілерге дейінгі өртке қарсы қашықтықтар осы Техникалық регламентке </w:t>
      </w:r>
      <w:r>
        <w:rPr>
          <w:rFonts w:ascii="Times New Roman"/>
          <w:b w:val="false"/>
          <w:i w:val="false"/>
          <w:color w:val="000000"/>
          <w:sz w:val="28"/>
        </w:rPr>
        <w:t>10-қосымшаның</w:t>
      </w:r>
      <w:r>
        <w:rPr>
          <w:rFonts w:ascii="Times New Roman"/>
          <w:b w:val="false"/>
          <w:i w:val="false"/>
          <w:color w:val="000000"/>
          <w:sz w:val="28"/>
        </w:rPr>
        <w:t xml:space="preserve"> 1-кестесі бойынша қолданылуы тиіс. </w:t>
      </w:r>
    </w:p>
    <w:bookmarkEnd w:id="314"/>
    <w:bookmarkStart w:name="z323" w:id="315"/>
    <w:p>
      <w:pPr>
        <w:spacing w:after="0"/>
        <w:ind w:left="0"/>
        <w:jc w:val="both"/>
      </w:pPr>
      <w:r>
        <w:rPr>
          <w:rFonts w:ascii="Times New Roman"/>
          <w:b w:val="false"/>
          <w:i w:val="false"/>
          <w:color w:val="000000"/>
          <w:sz w:val="28"/>
        </w:rPr>
        <w:t xml:space="preserve">
      118. Қысымы осы Техникалық регламентке 10-қосымшаның 1-кестесінде келтірілген мәндерден ерекшеленетін резервуарлардан бастап көршілес объектілерге дейінгі өртке қарсы қашықтықтар осы Техникалық регламентке 10-қосымшаның 2-кестесінде келтірілген. </w:t>
      </w:r>
    </w:p>
    <w:bookmarkEnd w:id="315"/>
    <w:bookmarkStart w:name="z324" w:id="316"/>
    <w:p>
      <w:pPr>
        <w:spacing w:after="0"/>
        <w:ind w:left="0"/>
        <w:jc w:val="both"/>
      </w:pPr>
      <w:r>
        <w:rPr>
          <w:rFonts w:ascii="Times New Roman"/>
          <w:b w:val="false"/>
          <w:i w:val="false"/>
          <w:color w:val="000000"/>
          <w:sz w:val="28"/>
        </w:rPr>
        <w:t>
      119. Қойма аумағында орналасатын сұйылтылған көмірсутекті газдардың резервуарларынан бастап қойма құрамына кіретін, сондай-ақ оның аумағынан тыс орналасқан басқа объектілерге дейінгі өртке қарсы қашықтықтар осы Техникалық регламентке 10-қосымшаның 3-кестесінде келтірілген мәндерге сәйкес келуі тиіс.</w:t>
      </w:r>
    </w:p>
    <w:bookmarkEnd w:id="316"/>
    <w:bookmarkStart w:name="z325" w:id="317"/>
    <w:p>
      <w:pPr>
        <w:spacing w:after="0"/>
        <w:ind w:left="0"/>
        <w:jc w:val="both"/>
      </w:pPr>
      <w:r>
        <w:rPr>
          <w:rFonts w:ascii="Times New Roman"/>
          <w:b w:val="false"/>
          <w:i w:val="false"/>
          <w:color w:val="000000"/>
          <w:sz w:val="28"/>
        </w:rPr>
        <w:t>
      120. Тауарлық-шикізат базасының құрамына кіретін сұйылтылған көмірсутекті газдар қоймалары резервуарларынан бастап басқа объектілерге дейінгі өртке қарсы қашықтықтар осы Техникалық регламентке 10-қосымшаның 4-кестесінде келтірілген мәндерге сәйкес келуі тиіс.</w:t>
      </w:r>
    </w:p>
    <w:bookmarkEnd w:id="317"/>
    <w:bookmarkStart w:name="z326" w:id="318"/>
    <w:p>
      <w:pPr>
        <w:spacing w:after="0"/>
        <w:ind w:left="0"/>
        <w:jc w:val="both"/>
      </w:pPr>
      <w:r>
        <w:rPr>
          <w:rFonts w:ascii="Times New Roman"/>
          <w:b w:val="false"/>
          <w:i w:val="false"/>
          <w:color w:val="000000"/>
          <w:sz w:val="28"/>
        </w:rPr>
        <w:t xml:space="preserve">
      121. Газ құбыры, мұнай құбыры және мұнай өнімдері құбырының жер асты және жер үсті (төгіндіде) осінен бастап елді мекендер және жеке тұрған өндірістік объектілер, елді мекендер аумағындағы ғимараттар мен құрылысдарға дейінгі өртке қарсы қашықтық осы Техникалық регламентке </w:t>
      </w:r>
      <w:r>
        <w:rPr>
          <w:rFonts w:ascii="Times New Roman"/>
          <w:b w:val="false"/>
          <w:i w:val="false"/>
          <w:color w:val="000000"/>
          <w:sz w:val="28"/>
        </w:rPr>
        <w:t>11-қосымшаның</w:t>
      </w:r>
      <w:r>
        <w:rPr>
          <w:rFonts w:ascii="Times New Roman"/>
          <w:b w:val="false"/>
          <w:i w:val="false"/>
          <w:color w:val="000000"/>
          <w:sz w:val="28"/>
        </w:rPr>
        <w:t xml:space="preserve"> 1-кестесінде келтірілген мәндерден кем болмайтындай етіп қабылдануы тиіс.</w:t>
      </w:r>
    </w:p>
    <w:bookmarkEnd w:id="318"/>
    <w:bookmarkStart w:name="z327" w:id="319"/>
    <w:p>
      <w:pPr>
        <w:spacing w:after="0"/>
        <w:ind w:left="0"/>
        <w:jc w:val="both"/>
      </w:pPr>
      <w:r>
        <w:rPr>
          <w:rFonts w:ascii="Times New Roman"/>
          <w:b w:val="false"/>
          <w:i w:val="false"/>
          <w:color w:val="000000"/>
          <w:sz w:val="28"/>
        </w:rPr>
        <w:t>
      122. Шеткі резервуардан бастап жалпы сыйымдылығы 50 м</w:t>
      </w:r>
      <w:r>
        <w:rPr>
          <w:rFonts w:ascii="Times New Roman"/>
          <w:b w:val="false"/>
          <w:i w:val="false"/>
          <w:color w:val="000000"/>
          <w:vertAlign w:val="superscript"/>
        </w:rPr>
        <w:t xml:space="preserve">3 </w:t>
      </w:r>
      <w:r>
        <w:rPr>
          <w:rFonts w:ascii="Times New Roman"/>
          <w:b w:val="false"/>
          <w:i w:val="false"/>
          <w:color w:val="000000"/>
          <w:sz w:val="28"/>
        </w:rPr>
        <w:t>сұйылтылған көмірсутекті газдың резервуарлық қондырғысынан бастап елді мекен ғимараттары мен құрылыстарына және оның коммуникацияларына дейінгі қашықтықтар осы Техникалық регламентке 11-қосымшаның 2-кестесінде келтірілген мәндерге сәйкес келуі тиіс.</w:t>
      </w:r>
    </w:p>
    <w:bookmarkEnd w:id="319"/>
    <w:bookmarkStart w:name="z328" w:id="320"/>
    <w:p>
      <w:pPr>
        <w:spacing w:after="0"/>
        <w:ind w:left="0"/>
        <w:jc w:val="both"/>
      </w:pPr>
      <w:r>
        <w:rPr>
          <w:rFonts w:ascii="Times New Roman"/>
          <w:b w:val="false"/>
          <w:i w:val="false"/>
          <w:color w:val="000000"/>
          <w:sz w:val="28"/>
        </w:rPr>
        <w:t>
      123. Жалпы сыйымдылығы 50 м</w:t>
      </w:r>
      <w:r>
        <w:rPr>
          <w:rFonts w:ascii="Times New Roman"/>
          <w:b w:val="false"/>
          <w:i w:val="false"/>
          <w:color w:val="000000"/>
          <w:vertAlign w:val="superscript"/>
        </w:rPr>
        <w:t xml:space="preserve">3 </w:t>
      </w:r>
      <w:r>
        <w:rPr>
          <w:rFonts w:ascii="Times New Roman"/>
          <w:b w:val="false"/>
          <w:i w:val="false"/>
          <w:color w:val="000000"/>
          <w:sz w:val="28"/>
        </w:rPr>
        <w:t>артық сұйылтылған көмірсутекті газдың резервуарлық қондырғысынан бастап қашықтықтар осы Техникалық регламентке 11-қосымшаның 3-кестесінде келтірілген мәндерге сәйкес келуі тиіс.</w:t>
      </w:r>
    </w:p>
    <w:bookmarkEnd w:id="320"/>
    <w:bookmarkStart w:name="z329" w:id="321"/>
    <w:p>
      <w:pPr>
        <w:spacing w:after="0"/>
        <w:ind w:left="0"/>
        <w:jc w:val="both"/>
      </w:pPr>
      <w:r>
        <w:rPr>
          <w:rFonts w:ascii="Times New Roman"/>
          <w:b w:val="false"/>
          <w:i w:val="false"/>
          <w:color w:val="000000"/>
          <w:sz w:val="28"/>
        </w:rPr>
        <w:t>
      124. Бірлік сыйымдылығы 50 м</w:t>
      </w:r>
      <w:r>
        <w:rPr>
          <w:rFonts w:ascii="Times New Roman"/>
          <w:b w:val="false"/>
          <w:i w:val="false"/>
          <w:color w:val="000000"/>
          <w:vertAlign w:val="superscript"/>
        </w:rPr>
        <w:t xml:space="preserve">3 </w:t>
      </w:r>
      <w:r>
        <w:rPr>
          <w:rFonts w:ascii="Times New Roman"/>
          <w:b w:val="false"/>
          <w:i w:val="false"/>
          <w:color w:val="000000"/>
          <w:sz w:val="28"/>
        </w:rPr>
        <w:t>бойынша сұйылтылған көмірсутекті газдың екі резервуарын орнатқан кезде газ толтыру кіші станциясына жатпайтын ғимараттарға (тұрғын, қоғамдық, өндірістік) дейінгі қашықтықты:</w:t>
      </w:r>
    </w:p>
    <w:bookmarkEnd w:id="321"/>
    <w:bookmarkStart w:name="z330" w:id="322"/>
    <w:p>
      <w:pPr>
        <w:spacing w:after="0"/>
        <w:ind w:left="0"/>
        <w:jc w:val="both"/>
      </w:pPr>
      <w:r>
        <w:rPr>
          <w:rFonts w:ascii="Times New Roman"/>
          <w:b w:val="false"/>
          <w:i w:val="false"/>
          <w:color w:val="000000"/>
          <w:sz w:val="28"/>
        </w:rPr>
        <w:t>
      1) жер үсті резервуарлары үшін - 100 м дейін;</w:t>
      </w:r>
    </w:p>
    <w:bookmarkEnd w:id="322"/>
    <w:bookmarkStart w:name="z331" w:id="323"/>
    <w:p>
      <w:pPr>
        <w:spacing w:after="0"/>
        <w:ind w:left="0"/>
        <w:jc w:val="both"/>
      </w:pPr>
      <w:r>
        <w:rPr>
          <w:rFonts w:ascii="Times New Roman"/>
          <w:b w:val="false"/>
          <w:i w:val="false"/>
          <w:color w:val="000000"/>
          <w:sz w:val="28"/>
        </w:rPr>
        <w:t>
      2) жер асты резервуарлары үшін - 50 м дейін азайтуға рұқсат етіледі.</w:t>
      </w:r>
    </w:p>
    <w:bookmarkEnd w:id="323"/>
    <w:bookmarkStart w:name="z332" w:id="324"/>
    <w:p>
      <w:pPr>
        <w:spacing w:after="0"/>
        <w:ind w:left="0"/>
        <w:jc w:val="both"/>
      </w:pPr>
      <w:r>
        <w:rPr>
          <w:rFonts w:ascii="Times New Roman"/>
          <w:b w:val="false"/>
          <w:i w:val="false"/>
          <w:color w:val="000000"/>
          <w:sz w:val="28"/>
        </w:rPr>
        <w:t>
      125. Сұйылтылған көмірсутекті газдардың жер үсті резервуарсынан бастап бір мезгілде 800-ден артық адам болуы мүмкін (стадион, базар, парк, тұрғын үй) орындарға дейінгі, сондай-ақ мектеп, мектепке дейінгі және емдеу-сауықтыру мекемелеріне дейінгі қашықтық орын санына қарамай, осы Техникалық регламентке </w:t>
      </w:r>
      <w:r>
        <w:rPr>
          <w:rFonts w:ascii="Times New Roman"/>
          <w:b w:val="false"/>
          <w:i w:val="false"/>
          <w:color w:val="000000"/>
          <w:sz w:val="28"/>
        </w:rPr>
        <w:t>14-қосымшаның</w:t>
      </w:r>
      <w:r>
        <w:rPr>
          <w:rFonts w:ascii="Times New Roman"/>
          <w:b w:val="false"/>
          <w:i w:val="false"/>
          <w:color w:val="000000"/>
          <w:sz w:val="28"/>
        </w:rPr>
        <w:t xml:space="preserve"> 3-кестесінде келтірілген мәндермен салыстырғанда 2 есе арттыруға рұқсат етіледі.</w:t>
      </w:r>
    </w:p>
    <w:bookmarkEnd w:id="324"/>
    <w:bookmarkStart w:name="z333" w:id="325"/>
    <w:p>
      <w:pPr>
        <w:spacing w:after="0"/>
        <w:ind w:left="0"/>
        <w:jc w:val="left"/>
      </w:pPr>
      <w:r>
        <w:rPr>
          <w:rFonts w:ascii="Times New Roman"/>
          <w:b/>
          <w:i w:val="false"/>
          <w:color w:val="000000"/>
        </w:rPr>
        <w:t xml:space="preserve"> 3-параграф. Ғимараттар мен құрылыстарды жобалау, салу кезіндегі жалпы өрт қауіпсіздігі талаптары</w:t>
      </w:r>
    </w:p>
    <w:bookmarkEnd w:id="325"/>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4" w:id="326"/>
    <w:p>
      <w:pPr>
        <w:spacing w:after="0"/>
        <w:ind w:left="0"/>
        <w:jc w:val="left"/>
      </w:pPr>
      <w:r>
        <w:rPr>
          <w:rFonts w:ascii="Times New Roman"/>
          <w:b/>
          <w:i w:val="false"/>
          <w:color w:val="000000"/>
        </w:rPr>
        <w:t xml:space="preserve"> 1-бөлім. Ғимараттар мен құрылыстарды жобалау, реконструкциялау және функционалдық мақсатын өзгерту кезіндегі өрт қауіпсіздігі талаптары</w:t>
      </w:r>
    </w:p>
    <w:bookmarkEnd w:id="326"/>
    <w:bookmarkStart w:name="z335" w:id="327"/>
    <w:p>
      <w:pPr>
        <w:spacing w:after="0"/>
        <w:ind w:left="0"/>
        <w:jc w:val="both"/>
      </w:pPr>
      <w:r>
        <w:rPr>
          <w:rFonts w:ascii="Times New Roman"/>
          <w:b w:val="false"/>
          <w:i w:val="false"/>
          <w:color w:val="000000"/>
          <w:sz w:val="28"/>
        </w:rPr>
        <w:t>
      126. Ғимаратқа, құрылысқа, құрылыс конструкцияларына, инженерлік жабдыққа және құрылыс материалдарына арналған жобалық құжаттамада осы Техникалық регламентте көзделген өрт-техникалық сипатамалар қамтылуы тиіс.</w:t>
      </w:r>
    </w:p>
    <w:bookmarkEnd w:id="327"/>
    <w:bookmarkStart w:name="z336" w:id="328"/>
    <w:p>
      <w:pPr>
        <w:spacing w:after="0"/>
        <w:ind w:left="0"/>
        <w:jc w:val="both"/>
      </w:pPr>
      <w:r>
        <w:rPr>
          <w:rFonts w:ascii="Times New Roman"/>
          <w:b w:val="false"/>
          <w:i w:val="false"/>
          <w:color w:val="000000"/>
          <w:sz w:val="28"/>
        </w:rPr>
        <w:t>
      127. Ғимараттар мен құрылыстардың конструктивтік, көлемдік-жоспарлау және инженерлік-техникалық шешімдері өрт жағдайында мыналарды қамтамасыз етуі тиіс:</w:t>
      </w:r>
    </w:p>
    <w:bookmarkEnd w:id="328"/>
    <w:bookmarkStart w:name="z337" w:id="329"/>
    <w:p>
      <w:pPr>
        <w:spacing w:after="0"/>
        <w:ind w:left="0"/>
        <w:jc w:val="both"/>
      </w:pPr>
      <w:r>
        <w:rPr>
          <w:rFonts w:ascii="Times New Roman"/>
          <w:b w:val="false"/>
          <w:i w:val="false"/>
          <w:color w:val="000000"/>
          <w:sz w:val="28"/>
        </w:rPr>
        <w:t>
      1) адамдарды қауіпсіз аймаққа олардың өмірі мен денсаулығына қауіпті өрт факторларының әсері салдарынан зиян келтірілгенге дейін эвакуациялау;</w:t>
      </w:r>
    </w:p>
    <w:bookmarkEnd w:id="329"/>
    <w:bookmarkStart w:name="z338" w:id="330"/>
    <w:p>
      <w:pPr>
        <w:spacing w:after="0"/>
        <w:ind w:left="0"/>
        <w:jc w:val="both"/>
      </w:pPr>
      <w:r>
        <w:rPr>
          <w:rFonts w:ascii="Times New Roman"/>
          <w:b w:val="false"/>
          <w:i w:val="false"/>
          <w:color w:val="000000"/>
          <w:sz w:val="28"/>
        </w:rPr>
        <w:t>
      2) адамдарды құтқару бойынша іс-шаралар өткізу мүмкіндігі;</w:t>
      </w:r>
    </w:p>
    <w:bookmarkEnd w:id="330"/>
    <w:bookmarkStart w:name="z339" w:id="331"/>
    <w:p>
      <w:pPr>
        <w:spacing w:after="0"/>
        <w:ind w:left="0"/>
        <w:jc w:val="both"/>
      </w:pPr>
      <w:r>
        <w:rPr>
          <w:rFonts w:ascii="Times New Roman"/>
          <w:b w:val="false"/>
          <w:i w:val="false"/>
          <w:color w:val="000000"/>
          <w:sz w:val="28"/>
        </w:rPr>
        <w:t>
      3) өртке қарсы қызмет бөлімшелерінің жеке құрамының жол ашу және өрт сөндіру құралдарын ғимарат пен құрылыстың кез келген үй-жайына жеткізу мүмкіндігі;</w:t>
      </w:r>
    </w:p>
    <w:bookmarkEnd w:id="331"/>
    <w:bookmarkStart w:name="z340" w:id="332"/>
    <w:p>
      <w:pPr>
        <w:spacing w:after="0"/>
        <w:ind w:left="0"/>
        <w:jc w:val="both"/>
      </w:pPr>
      <w:r>
        <w:rPr>
          <w:rFonts w:ascii="Times New Roman"/>
          <w:b w:val="false"/>
          <w:i w:val="false"/>
          <w:color w:val="000000"/>
          <w:sz w:val="28"/>
        </w:rPr>
        <w:t>
      4) өрт сөндіргіш заттарды өрт ошағына беру мүмкіндігі;</w:t>
      </w:r>
    </w:p>
    <w:bookmarkEnd w:id="332"/>
    <w:bookmarkStart w:name="z341" w:id="333"/>
    <w:p>
      <w:pPr>
        <w:spacing w:after="0"/>
        <w:ind w:left="0"/>
        <w:jc w:val="both"/>
      </w:pPr>
      <w:r>
        <w:rPr>
          <w:rFonts w:ascii="Times New Roman"/>
          <w:b w:val="false"/>
          <w:i w:val="false"/>
          <w:color w:val="000000"/>
          <w:sz w:val="28"/>
        </w:rPr>
        <w:t>
      5) өртті көршілес ғимараттарға мен құрылыстарға таратпау.</w:t>
      </w:r>
    </w:p>
    <w:bookmarkEnd w:id="333"/>
    <w:bookmarkStart w:name="z342" w:id="334"/>
    <w:p>
      <w:pPr>
        <w:spacing w:after="0"/>
        <w:ind w:left="0"/>
        <w:jc w:val="both"/>
      </w:pPr>
      <w:r>
        <w:rPr>
          <w:rFonts w:ascii="Times New Roman"/>
          <w:b w:val="false"/>
          <w:i w:val="false"/>
          <w:color w:val="000000"/>
          <w:sz w:val="28"/>
        </w:rPr>
        <w:t>
      128. Егер өрт анықталған сәттен бастап адамдарды қауіпсіз аймаққа эвакуациялау процесі аяқталғанға дейінгі уақыт аралығы өрт кезінде адамдарды эвакуациялаудың қажетті уақытынан аспаса, өрт кезінде адамдарды ғимараттардан және құрылыстардан қауіпсіз эвакуациялау қамтамасыз етілді деп есептеледі.</w:t>
      </w:r>
    </w:p>
    <w:bookmarkEnd w:id="334"/>
    <w:bookmarkStart w:name="z343" w:id="335"/>
    <w:p>
      <w:pPr>
        <w:spacing w:after="0"/>
        <w:ind w:left="0"/>
        <w:jc w:val="both"/>
      </w:pPr>
      <w:r>
        <w:rPr>
          <w:rFonts w:ascii="Times New Roman"/>
          <w:b w:val="false"/>
          <w:i w:val="false"/>
          <w:color w:val="000000"/>
          <w:sz w:val="28"/>
        </w:rPr>
        <w:t>
      Қажетті және есептеу уақыты, сондай-ақ адамдарды кедергісіз және уақтылы эвакуациялау шарттары стандарттау жөніндегі нормативтік құжаттардың талаптарына сәйкес анықталады.</w:t>
      </w:r>
    </w:p>
    <w:bookmarkEnd w:id="335"/>
    <w:bookmarkStart w:name="z344" w:id="336"/>
    <w:p>
      <w:pPr>
        <w:spacing w:after="0"/>
        <w:ind w:left="0"/>
        <w:jc w:val="both"/>
      </w:pPr>
      <w:r>
        <w:rPr>
          <w:rFonts w:ascii="Times New Roman"/>
          <w:b w:val="false"/>
          <w:i w:val="false"/>
          <w:color w:val="000000"/>
          <w:sz w:val="28"/>
        </w:rPr>
        <w:t>
      129. Ғимаратта өртке қарсы тосқауылдармен бөлінген әр түрлі функционалдық өрт қауіпті бөліктер болған кезде, осындай бөліктердің әрқайсысы функционалдық өрт қауіптілігіне сәйкес келетін ғимаратқа қойылатын өрт қауіпсіздігі талаптарына жауап беруі тиіс.</w:t>
      </w:r>
    </w:p>
    <w:bookmarkEnd w:id="336"/>
    <w:bookmarkStart w:name="z345" w:id="337"/>
    <w:p>
      <w:pPr>
        <w:spacing w:after="0"/>
        <w:ind w:left="0"/>
        <w:jc w:val="both"/>
      </w:pPr>
      <w:r>
        <w:rPr>
          <w:rFonts w:ascii="Times New Roman"/>
          <w:b w:val="false"/>
          <w:i w:val="false"/>
          <w:color w:val="000000"/>
          <w:sz w:val="28"/>
        </w:rPr>
        <w:t>
      130. Ғимараттарда, құрылыстарда және өрт сөндіру бөліктерінде жарылыс-өрт және өрт қауіптілігі бойынша А және Б санатындағы үй-жайлар сыртқы қабырғаларда, ал көп қабатты ғимараттарда – жоғарғы қабаттарда орналасуы тиіс.</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38"/>
    <w:p>
      <w:pPr>
        <w:spacing w:after="0"/>
        <w:ind w:left="0"/>
        <w:jc w:val="left"/>
      </w:pPr>
      <w:r>
        <w:rPr>
          <w:rFonts w:ascii="Times New Roman"/>
          <w:b/>
          <w:i w:val="false"/>
          <w:color w:val="000000"/>
        </w:rPr>
        <w:t xml:space="preserve"> 2-бөлім. Ғимараттар мен құрылыстарды өрттен қорғау жүйелерінің функционалдық сипаттамаларына қойылатын талаптар</w:t>
      </w:r>
    </w:p>
    <w:bookmarkEnd w:id="338"/>
    <w:bookmarkStart w:name="z348" w:id="339"/>
    <w:p>
      <w:pPr>
        <w:spacing w:after="0"/>
        <w:ind w:left="0"/>
        <w:jc w:val="both"/>
      </w:pPr>
      <w:r>
        <w:rPr>
          <w:rFonts w:ascii="Times New Roman"/>
          <w:b w:val="false"/>
          <w:i w:val="false"/>
          <w:color w:val="000000"/>
          <w:sz w:val="28"/>
        </w:rPr>
        <w:t>
      132. Ғимараттар мен құрылыстардың өрттен қорғау жүйелері адамдарды қауіпсіз аймаққа қауіпті өрт факторларының шекті рұқсат етілген мәндері болғанға дейін эвакуациялау мүмкіндігін қамтамасыз етуі тиіс.</w:t>
      </w:r>
    </w:p>
    <w:bookmarkEnd w:id="339"/>
    <w:bookmarkStart w:name="z349" w:id="340"/>
    <w:p>
      <w:pPr>
        <w:spacing w:after="0"/>
        <w:ind w:left="0"/>
        <w:jc w:val="both"/>
      </w:pPr>
      <w:r>
        <w:rPr>
          <w:rFonts w:ascii="Times New Roman"/>
          <w:b w:val="false"/>
          <w:i w:val="false"/>
          <w:color w:val="000000"/>
          <w:sz w:val="28"/>
        </w:rPr>
        <w:t>
      133. Ғимараттар мен құрылыстардың электр жабдығы олар орнатылған жарылыс қауіпті және өрт қауіпті аймақтардың жанғыш қоспаларының санаттары мен топтарына сәйкес болуы тиіс.</w:t>
      </w:r>
    </w:p>
    <w:bookmarkEnd w:id="340"/>
    <w:bookmarkStart w:name="z350" w:id="341"/>
    <w:p>
      <w:pPr>
        <w:spacing w:after="0"/>
        <w:ind w:left="0"/>
        <w:jc w:val="both"/>
      </w:pPr>
      <w:r>
        <w:rPr>
          <w:rFonts w:ascii="Times New Roman"/>
          <w:b w:val="false"/>
          <w:i w:val="false"/>
          <w:color w:val="000000"/>
          <w:sz w:val="28"/>
        </w:rPr>
        <w:t>
      134. Тәулік бойы адамдар келетін функционалдық өрт қауіптілігі Ф1.1 шағын сыныпты ғимараттарда орнатылған өрттен қорғау жүйелерін үздіксіз электрмен жабдықтауды қамтамасыз ету үшін автономды резервтік электрмен жабдықтау көздері көзделуі тиіс.</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3" w:id="342"/>
    <w:p>
      <w:pPr>
        <w:spacing w:after="0"/>
        <w:ind w:left="0"/>
        <w:jc w:val="both"/>
      </w:pPr>
      <w:r>
        <w:rPr>
          <w:rFonts w:ascii="Times New Roman"/>
          <w:b w:val="false"/>
          <w:i w:val="false"/>
          <w:color w:val="000000"/>
          <w:sz w:val="28"/>
        </w:rPr>
        <w:t xml:space="preserve">
      137. Өрт сөндіргіш затты үй-жайдан, ғимараттан немесе құрылыстан оны бергеннен кейін алып тастау, автоматты өрт сөндіру қондырғыларын монтаждауға арналған жобаға сәйкес жүзеге асырылуы тиіс. </w:t>
      </w:r>
    </w:p>
    <w:bookmarkEnd w:id="342"/>
    <w:bookmarkStart w:name="z354" w:id="343"/>
    <w:p>
      <w:pPr>
        <w:spacing w:after="0"/>
        <w:ind w:left="0"/>
        <w:jc w:val="both"/>
      </w:pPr>
      <w:r>
        <w:rPr>
          <w:rFonts w:ascii="Times New Roman"/>
          <w:b w:val="false"/>
          <w:i w:val="false"/>
          <w:color w:val="000000"/>
          <w:sz w:val="28"/>
        </w:rPr>
        <w:t xml:space="preserve">
      138. Ғимараттар мен құрылысдарда адамдарға өрт туралы хабарлау, өрт кезінде адамдарды эвакуациялауды басқару және оларды қауіпсіз эвакуациялауды қамтамасыз ету, мынадай тәсілдердің біреуімен немесе олардың комбинациясымен мыналарды: </w:t>
      </w:r>
    </w:p>
    <w:bookmarkEnd w:id="343"/>
    <w:bookmarkStart w:name="z355" w:id="344"/>
    <w:p>
      <w:pPr>
        <w:spacing w:after="0"/>
        <w:ind w:left="0"/>
        <w:jc w:val="both"/>
      </w:pPr>
      <w:r>
        <w:rPr>
          <w:rFonts w:ascii="Times New Roman"/>
          <w:b w:val="false"/>
          <w:i w:val="false"/>
          <w:color w:val="000000"/>
          <w:sz w:val="28"/>
        </w:rPr>
        <w:t xml:space="preserve">
      1) адамдар үнемі және (немесе) жарықты сигналдардың берілуін; </w:t>
      </w:r>
    </w:p>
    <w:bookmarkEnd w:id="344"/>
    <w:bookmarkStart w:name="z356" w:id="345"/>
    <w:p>
      <w:pPr>
        <w:spacing w:after="0"/>
        <w:ind w:left="0"/>
        <w:jc w:val="both"/>
      </w:pPr>
      <w:r>
        <w:rPr>
          <w:rFonts w:ascii="Times New Roman"/>
          <w:b w:val="false"/>
          <w:i w:val="false"/>
          <w:color w:val="000000"/>
          <w:sz w:val="28"/>
        </w:rPr>
        <w:t xml:space="preserve">
      2) эвакуацияның қажеттігі, эвакуациялау жолдары, қозғалу бағыттары және өрт кезінде адамдардың қауіпсіздігін және үрейдің алдын алуды қамтамасыз етуге бағытталған басқа әрекеттер туралы арнайы әзірленген мәтіндердің берілуі; </w:t>
      </w:r>
    </w:p>
    <w:bookmarkEnd w:id="345"/>
    <w:bookmarkStart w:name="z357" w:id="346"/>
    <w:p>
      <w:pPr>
        <w:spacing w:after="0"/>
        <w:ind w:left="0"/>
        <w:jc w:val="both"/>
      </w:pPr>
      <w:r>
        <w:rPr>
          <w:rFonts w:ascii="Times New Roman"/>
          <w:b w:val="false"/>
          <w:i w:val="false"/>
          <w:color w:val="000000"/>
          <w:sz w:val="28"/>
        </w:rPr>
        <w:t xml:space="preserve">
      3) эвакуациялау жолдарында өрт қауіпсіздігі белгілерінің нормативтік уақыт ішінде орналастырылуын және жарықпен қамтамасыз етілуін; </w:t>
      </w:r>
    </w:p>
    <w:bookmarkEnd w:id="346"/>
    <w:bookmarkStart w:name="z358" w:id="347"/>
    <w:p>
      <w:pPr>
        <w:spacing w:after="0"/>
        <w:ind w:left="0"/>
        <w:jc w:val="both"/>
      </w:pPr>
      <w:r>
        <w:rPr>
          <w:rFonts w:ascii="Times New Roman"/>
          <w:b w:val="false"/>
          <w:i w:val="false"/>
          <w:color w:val="000000"/>
          <w:sz w:val="28"/>
        </w:rPr>
        <w:t xml:space="preserve">
      4) эвакуациялық (авариялық) жарық түсірудің қосылуын; </w:t>
      </w:r>
    </w:p>
    <w:bookmarkEnd w:id="347"/>
    <w:bookmarkStart w:name="z359" w:id="348"/>
    <w:p>
      <w:pPr>
        <w:spacing w:after="0"/>
        <w:ind w:left="0"/>
        <w:jc w:val="both"/>
      </w:pPr>
      <w:r>
        <w:rPr>
          <w:rFonts w:ascii="Times New Roman"/>
          <w:b w:val="false"/>
          <w:i w:val="false"/>
          <w:color w:val="000000"/>
          <w:sz w:val="28"/>
        </w:rPr>
        <w:t>
      5) эвакуациялық шығу есіктері тиектерінің қашықтықтан ашылуын;</w:t>
      </w:r>
    </w:p>
    <w:bookmarkEnd w:id="348"/>
    <w:bookmarkStart w:name="z360" w:id="349"/>
    <w:p>
      <w:pPr>
        <w:spacing w:after="0"/>
        <w:ind w:left="0"/>
        <w:jc w:val="both"/>
      </w:pPr>
      <w:r>
        <w:rPr>
          <w:rFonts w:ascii="Times New Roman"/>
          <w:b w:val="false"/>
          <w:i w:val="false"/>
          <w:color w:val="000000"/>
          <w:sz w:val="28"/>
        </w:rPr>
        <w:t xml:space="preserve">
      6) диспетчерлік өрт сөндіру күзетінің өрт кезінде хабарлау аймақтарымен байланысының қамтамасыз етілуін жүзеге асыруы керек. </w:t>
      </w:r>
    </w:p>
    <w:bookmarkEnd w:id="349"/>
    <w:bookmarkStart w:name="z361" w:id="350"/>
    <w:p>
      <w:pPr>
        <w:spacing w:after="0"/>
        <w:ind w:left="0"/>
        <w:jc w:val="both"/>
      </w:pPr>
      <w:r>
        <w:rPr>
          <w:rFonts w:ascii="Times New Roman"/>
          <w:b w:val="false"/>
          <w:i w:val="false"/>
          <w:color w:val="000000"/>
          <w:sz w:val="28"/>
        </w:rPr>
        <w:t>
      139. Өрт кезінде құлақтандыру және ғимараттан немесе құрылыстан эвакуациялауды басқару жүйесінің техникалық шешімдері эвакуацияланатын адамдардың денсаулығының жай-күйі мен жасын ескеруі қажет.</w:t>
      </w:r>
    </w:p>
    <w:bookmarkEnd w:id="350"/>
    <w:bookmarkStart w:name="z362" w:id="351"/>
    <w:p>
      <w:pPr>
        <w:spacing w:after="0"/>
        <w:ind w:left="0"/>
        <w:jc w:val="both"/>
      </w:pPr>
      <w:r>
        <w:rPr>
          <w:rFonts w:ascii="Times New Roman"/>
          <w:b w:val="false"/>
          <w:i w:val="false"/>
          <w:color w:val="000000"/>
          <w:sz w:val="28"/>
        </w:rPr>
        <w:t xml:space="preserve">
      140. Өрт кезінде адамдарды құлақтандыру және эвакуациялауды басқару жүйелерін іске қосу, өрт сөндіретін диспетчерлік күзет үй-жайында немесе өрт қауіпсіздігі талаптарына жауап беретін басқа арнайы үй-жайда іске асырылуы тиіс.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52"/>
    <w:p>
      <w:pPr>
        <w:spacing w:after="0"/>
        <w:ind w:left="0"/>
        <w:jc w:val="both"/>
      </w:pPr>
      <w:r>
        <w:rPr>
          <w:rFonts w:ascii="Times New Roman"/>
          <w:b w:val="false"/>
          <w:i w:val="false"/>
          <w:color w:val="000000"/>
          <w:sz w:val="28"/>
        </w:rPr>
        <w:t xml:space="preserve">
      142. Көлемдік-жоспарлау және конструктивтік шешімдерге байланысты, ғимараттар мен құрылыстардан түтінді кетіру жүйесі табиғи немесе механикалық қозғалтумен орындалуы тиіс. </w:t>
      </w:r>
    </w:p>
    <w:bookmarkEnd w:id="352"/>
    <w:bookmarkStart w:name="z365" w:id="353"/>
    <w:p>
      <w:pPr>
        <w:spacing w:after="0"/>
        <w:ind w:left="0"/>
        <w:jc w:val="both"/>
      </w:pPr>
      <w:r>
        <w:rPr>
          <w:rFonts w:ascii="Times New Roman"/>
          <w:b w:val="false"/>
          <w:i w:val="false"/>
          <w:color w:val="000000"/>
          <w:sz w:val="28"/>
        </w:rPr>
        <w:t xml:space="preserve">
      Қозғалту тәсіліне қарамастан, түтінді кетіру жүйесінің түтінге қарсы желдетудің атқарушы механизмдері мен құрылғыларын автоматты және қашықтықтан қолмен іске қосуы болуы тиіс. </w:t>
      </w:r>
    </w:p>
    <w:bookmarkEnd w:id="353"/>
    <w:bookmarkStart w:name="z366" w:id="354"/>
    <w:p>
      <w:pPr>
        <w:spacing w:after="0"/>
        <w:ind w:left="0"/>
        <w:jc w:val="both"/>
      </w:pPr>
      <w:r>
        <w:rPr>
          <w:rFonts w:ascii="Times New Roman"/>
          <w:b w:val="false"/>
          <w:i w:val="false"/>
          <w:color w:val="000000"/>
          <w:sz w:val="28"/>
        </w:rPr>
        <w:t>
      143. Ғимараттар мен құрылыстардың көлемдік-жоспарлау шешімдері жану өнімдерінің өрт сөндіру үй-жайының, өрт сөндіру бөлігінің және (немесе) секциясының шегінен тыс таралу мүмкіндігін болдырмауы керек.</w:t>
      </w:r>
    </w:p>
    <w:bookmarkEnd w:id="354"/>
    <w:bookmarkStart w:name="z367" w:id="355"/>
    <w:p>
      <w:pPr>
        <w:spacing w:after="0"/>
        <w:ind w:left="0"/>
        <w:jc w:val="both"/>
      </w:pPr>
      <w:r>
        <w:rPr>
          <w:rFonts w:ascii="Times New Roman"/>
          <w:b w:val="false"/>
          <w:i w:val="false"/>
          <w:color w:val="000000"/>
          <w:sz w:val="28"/>
        </w:rPr>
        <w:t xml:space="preserve">
      144. Ғимараттар мен құрылыстардың функционалдық мақсатына және көлемдік-жоспарлау және конструкциялық шешімдеріне байланысты, онда тартып-соратын немесе түтінге қарсы желдететін сору жүйесі қарастырылған болуы тиіс. </w:t>
      </w:r>
    </w:p>
    <w:bookmarkEnd w:id="355"/>
    <w:bookmarkStart w:name="z368" w:id="356"/>
    <w:p>
      <w:pPr>
        <w:spacing w:after="0"/>
        <w:ind w:left="0"/>
        <w:jc w:val="both"/>
      </w:pPr>
      <w:r>
        <w:rPr>
          <w:rFonts w:ascii="Times New Roman"/>
          <w:b w:val="false"/>
          <w:i w:val="false"/>
          <w:color w:val="000000"/>
          <w:sz w:val="28"/>
        </w:rPr>
        <w:t xml:space="preserve">
      145. Түтінге қарсы желдетудің тартып-сору жүйесі сәулет-жоспарлау шешімдерімен немесе механикалық желдету көмегімен кетірілетін жану өнімдерінің көлеміне сәйкес келетін көлемде ауа ағыны қамтамасыз етілетін ғимараттар мен құрылыстарда қолданылады. </w:t>
      </w:r>
    </w:p>
    <w:bookmarkEnd w:id="356"/>
    <w:bookmarkStart w:name="z369" w:id="357"/>
    <w:p>
      <w:pPr>
        <w:spacing w:after="0"/>
        <w:ind w:left="0"/>
        <w:jc w:val="both"/>
      </w:pPr>
      <w:r>
        <w:rPr>
          <w:rFonts w:ascii="Times New Roman"/>
          <w:b w:val="false"/>
          <w:i w:val="false"/>
          <w:color w:val="000000"/>
          <w:sz w:val="28"/>
        </w:rPr>
        <w:t xml:space="preserve">
      146. Түтінге қарсы желдетудің тартып-сору жүйесі сәулет-жоспарлау шешімдерімен кетірілетін жану өнімдерінің көлеміне сәйкес келетін көлемде ауа ағыны қамтамасыз етілетін ғимараттар мен құрылыстарда қолданылады. </w:t>
      </w:r>
    </w:p>
    <w:bookmarkEnd w:id="357"/>
    <w:bookmarkStart w:name="z370" w:id="358"/>
    <w:p>
      <w:pPr>
        <w:spacing w:after="0"/>
        <w:ind w:left="0"/>
        <w:jc w:val="both"/>
      </w:pPr>
      <w:r>
        <w:rPr>
          <w:rFonts w:ascii="Times New Roman"/>
          <w:b w:val="false"/>
          <w:i w:val="false"/>
          <w:color w:val="000000"/>
          <w:sz w:val="28"/>
        </w:rPr>
        <w:t xml:space="preserve">
      147. Жану өнімдерін табиғи немесе механикалық түтінге қарсы желдету құрылғысынсыз, ғимараттар мен құрылыстар шегінен тыс ығыстыру үшін ағынды желдетуді пайдалануға жол берілмейді. </w:t>
      </w:r>
    </w:p>
    <w:bookmarkEnd w:id="358"/>
    <w:bookmarkStart w:name="z371" w:id="359"/>
    <w:p>
      <w:pPr>
        <w:spacing w:after="0"/>
        <w:ind w:left="0"/>
        <w:jc w:val="both"/>
      </w:pPr>
      <w:r>
        <w:rPr>
          <w:rFonts w:ascii="Times New Roman"/>
          <w:b w:val="false"/>
          <w:i w:val="false"/>
          <w:color w:val="000000"/>
          <w:sz w:val="28"/>
        </w:rPr>
        <w:t xml:space="preserve">
      148. Түтінге қарсы соратын желдету өрт кезінде жану өнімдерінің өрт болған үй-жайдан, эвакуация жолындағы дәліздер мен холлдардан тікелей кетіруді қамтамасыз етуі тиіс. </w:t>
      </w:r>
    </w:p>
    <w:bookmarkEnd w:id="359"/>
    <w:bookmarkStart w:name="z372" w:id="360"/>
    <w:p>
      <w:pPr>
        <w:spacing w:after="0"/>
        <w:ind w:left="0"/>
        <w:jc w:val="both"/>
      </w:pPr>
      <w:r>
        <w:rPr>
          <w:rFonts w:ascii="Times New Roman"/>
          <w:b w:val="false"/>
          <w:i w:val="false"/>
          <w:color w:val="000000"/>
          <w:sz w:val="28"/>
        </w:rPr>
        <w:t>
      149. Ғимараттар мен құрылыстарды түтінге қарсы қорғау жүйесінің ағынды желдетуі өрт шыққан үй-жаймен аралас үй-жайларда, басқыш шабақтарында, лифт холдары мен тамбур-шлюздарда ауа берілуін және артық қысым жасалуын қамтамасыз етуі керек.</w:t>
      </w:r>
    </w:p>
    <w:bookmarkEnd w:id="360"/>
    <w:bookmarkStart w:name="z373" w:id="361"/>
    <w:p>
      <w:pPr>
        <w:spacing w:after="0"/>
        <w:ind w:left="0"/>
        <w:jc w:val="both"/>
      </w:pPr>
      <w:r>
        <w:rPr>
          <w:rFonts w:ascii="Times New Roman"/>
          <w:b w:val="false"/>
          <w:i w:val="false"/>
          <w:color w:val="000000"/>
          <w:sz w:val="28"/>
        </w:rPr>
        <w:t xml:space="preserve">
      150. Ғимараттар мен құрылыстардың түтінге қарсы желдететін атқарушы механизмдері мен құрылғыларының автоматты жетегі автоматты өрт сигнализациясы немесе автоматты өрт сөндіргіш қондырғылары іске қосылған кезде жүзеге асырылуы тиіс. </w:t>
      </w:r>
    </w:p>
    <w:bookmarkEnd w:id="361"/>
    <w:bookmarkStart w:name="z374" w:id="362"/>
    <w:p>
      <w:pPr>
        <w:spacing w:after="0"/>
        <w:ind w:left="0"/>
        <w:jc w:val="both"/>
      </w:pPr>
      <w:r>
        <w:rPr>
          <w:rFonts w:ascii="Times New Roman"/>
          <w:b w:val="false"/>
          <w:i w:val="false"/>
          <w:color w:val="000000"/>
          <w:sz w:val="28"/>
        </w:rPr>
        <w:t xml:space="preserve">
      151. Ғимараттар мен құрылыстардың түтінге қарсы желдететін атқарушы механизмдері мен құрылғыларының қашықтықтан және қолмен басқарылатын жетегі түтінге қарсы қорғау жабдығын орнату орындарында, өрт сөндіру шкафтарында, эвакуациялық шығу жолдарда (қол өрт хабарлағыштарын қолдануға рұқсат беріледі) және өрт сөндіру бекеттерінің үй-жайларында немесе диспетчерлік персоналдың үй-жайларында орналасқан іске қосу элементтерінен жүзеге асырылуы тиіс. </w:t>
      </w:r>
    </w:p>
    <w:bookmarkEnd w:id="362"/>
    <w:bookmarkStart w:name="z375" w:id="363"/>
    <w:p>
      <w:pPr>
        <w:spacing w:after="0"/>
        <w:ind w:left="0"/>
        <w:jc w:val="both"/>
      </w:pPr>
      <w:r>
        <w:rPr>
          <w:rFonts w:ascii="Times New Roman"/>
          <w:b w:val="false"/>
          <w:i w:val="false"/>
          <w:color w:val="000000"/>
          <w:sz w:val="28"/>
        </w:rPr>
        <w:t xml:space="preserve">
      152. Өрт кезінде ғимараттар мен құрылыстардағы түтінді кетіру жүйесін қосқан кезде, жалпы ауысымдық желдету және ауа баптау жүйелерінің міндетті түрде ағытылуы іске асырылуы керек. </w:t>
      </w:r>
    </w:p>
    <w:bookmarkEnd w:id="363"/>
    <w:bookmarkStart w:name="z376" w:id="364"/>
    <w:p>
      <w:pPr>
        <w:spacing w:after="0"/>
        <w:ind w:left="0"/>
        <w:jc w:val="both"/>
      </w:pPr>
      <w:r>
        <w:rPr>
          <w:rFonts w:ascii="Times New Roman"/>
          <w:b w:val="false"/>
          <w:i w:val="false"/>
          <w:color w:val="000000"/>
          <w:sz w:val="28"/>
        </w:rPr>
        <w:t xml:space="preserve">
      153. Ұнтақты немесе газды автоматты өрт сөндіру қондырғыларының немесе өрт сөндіру үй-жайындағы түтінге қарсы желдету жүйелерінің бір мезгілдегі жұмысына жол берілмейді. </w:t>
      </w:r>
    </w:p>
    <w:bookmarkEnd w:id="364"/>
    <w:bookmarkStart w:name="z377" w:id="365"/>
    <w:p>
      <w:pPr>
        <w:spacing w:after="0"/>
        <w:ind w:left="0"/>
        <w:jc w:val="both"/>
      </w:pPr>
      <w:r>
        <w:rPr>
          <w:rFonts w:ascii="Times New Roman"/>
          <w:b w:val="false"/>
          <w:i w:val="false"/>
          <w:color w:val="000000"/>
          <w:sz w:val="28"/>
        </w:rPr>
        <w:t xml:space="preserve">
      154. Ғимарат пен құрылыс сәулет, қала құрылысы және құрылыс саласындағы нормативтік құжаттардың талаптарына сәйкес, өрт сөндіру мақсаттары үшін қажетті су шығысын қамтамасыз ететін өртке қарсы ішкі су құбырымен жабдықталуы тиіс. </w:t>
      </w:r>
    </w:p>
    <w:bookmarkEnd w:id="365"/>
    <w:bookmarkStart w:name="z378" w:id="366"/>
    <w:p>
      <w:pPr>
        <w:spacing w:after="0"/>
        <w:ind w:left="0"/>
        <w:jc w:val="both"/>
      </w:pPr>
      <w:r>
        <w:rPr>
          <w:rFonts w:ascii="Times New Roman"/>
          <w:b w:val="false"/>
          <w:i w:val="false"/>
          <w:color w:val="000000"/>
          <w:sz w:val="28"/>
        </w:rPr>
        <w:t xml:space="preserve">
      155. Өртке қарсы ішкі су құбыры өрт сөндіру мақсаттарына қол жеткізуді қамтамасыз ететін көлемде ішкі өрт сөндіру крандарымен қамтамасыз етілуі керек. </w:t>
      </w:r>
    </w:p>
    <w:bookmarkEnd w:id="366"/>
    <w:bookmarkStart w:name="z379" w:id="367"/>
    <w:p>
      <w:pPr>
        <w:spacing w:after="0"/>
        <w:ind w:left="0"/>
        <w:jc w:val="left"/>
      </w:pPr>
      <w:r>
        <w:rPr>
          <w:rFonts w:ascii="Times New Roman"/>
          <w:b/>
          <w:i w:val="false"/>
          <w:color w:val="000000"/>
        </w:rPr>
        <w:t xml:space="preserve"> 3-бөлім. Ғимараттардың, құрылыстардың және өрт сөндіру бөліктерінің отқа төзімділігі және өрт қауіптілігі жөніндегі талаптар</w:t>
      </w:r>
    </w:p>
    <w:bookmarkEnd w:id="367"/>
    <w:bookmarkStart w:name="z380" w:id="368"/>
    <w:p>
      <w:pPr>
        <w:spacing w:after="0"/>
        <w:ind w:left="0"/>
        <w:jc w:val="both"/>
      </w:pPr>
      <w:r>
        <w:rPr>
          <w:rFonts w:ascii="Times New Roman"/>
          <w:b w:val="false"/>
          <w:i w:val="false"/>
          <w:color w:val="000000"/>
          <w:sz w:val="28"/>
        </w:rPr>
        <w:t xml:space="preserve">
      156. Ғимараттардың, құрылыстар мен өрт сөндіру бөліктерінің отқа төзімділік деңгейі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68"/>
    <w:bookmarkStart w:name="z381" w:id="369"/>
    <w:p>
      <w:pPr>
        <w:spacing w:after="0"/>
        <w:ind w:left="0"/>
        <w:jc w:val="both"/>
      </w:pPr>
      <w:r>
        <w:rPr>
          <w:rFonts w:ascii="Times New Roman"/>
          <w:b w:val="false"/>
          <w:i w:val="false"/>
          <w:color w:val="000000"/>
          <w:sz w:val="28"/>
        </w:rPr>
        <w:t xml:space="preserve">
      157. Құрылыс конструкцияларының отқа төзімділік шектері және жалынның таралуының ең жоғарғы шектері ғимараттардың, құрылыстар мен өрт сөндіру бөліктерінің отқа төзімділік деңгейіне сәйкес болуы керек. </w:t>
      </w:r>
    </w:p>
    <w:bookmarkEnd w:id="369"/>
    <w:bookmarkStart w:name="z382" w:id="370"/>
    <w:p>
      <w:pPr>
        <w:spacing w:after="0"/>
        <w:ind w:left="0"/>
        <w:jc w:val="both"/>
      </w:pPr>
      <w:r>
        <w:rPr>
          <w:rFonts w:ascii="Times New Roman"/>
          <w:b w:val="false"/>
          <w:i w:val="false"/>
          <w:color w:val="000000"/>
          <w:sz w:val="28"/>
        </w:rPr>
        <w:t xml:space="preserve">
      Ғимараттардың, құрылыстар мен өрт сөндіру бөліктерінің отқа төзімділік деңгейі, құрылыс конструкцияларында отқа төзімділік шектері сондай-ақ онда қолданылатын құрылыс конструкцияларының отқа төзімділік деңгейі осы Техникалық регламентке </w:t>
      </w:r>
      <w:r>
        <w:rPr>
          <w:rFonts w:ascii="Times New Roman"/>
          <w:b w:val="false"/>
          <w:i w:val="false"/>
          <w:color w:val="000000"/>
          <w:sz w:val="28"/>
        </w:rPr>
        <w:t>5-қосымшаның</w:t>
      </w:r>
      <w:r>
        <w:rPr>
          <w:rFonts w:ascii="Times New Roman"/>
          <w:b w:val="false"/>
          <w:i w:val="false"/>
          <w:color w:val="000000"/>
          <w:sz w:val="28"/>
        </w:rPr>
        <w:t xml:space="preserve"> 1-кестесінде берілген. </w:t>
      </w:r>
    </w:p>
    <w:bookmarkEnd w:id="370"/>
    <w:bookmarkStart w:name="z383" w:id="371"/>
    <w:p>
      <w:pPr>
        <w:spacing w:after="0"/>
        <w:ind w:left="0"/>
        <w:jc w:val="both"/>
      </w:pPr>
      <w:r>
        <w:rPr>
          <w:rFonts w:ascii="Times New Roman"/>
          <w:b w:val="false"/>
          <w:i w:val="false"/>
          <w:color w:val="000000"/>
          <w:sz w:val="28"/>
        </w:rPr>
        <w:t xml:space="preserve">
      158. Ойықтарды толтырудың отқа төзімділік шектері (есіктерді, қақпаларды, терезелер мен люктерді, сондай-ақ қолшамдарды, оның ішінде учаскелердің зенитті және басқа жарық түсетін жабын төсемдерін) өртке қарсы кедергілердегі ойықтарды толтыруды қоспағанда, нормаланбайды. </w:t>
      </w:r>
    </w:p>
    <w:bookmarkEnd w:id="371"/>
    <w:bookmarkStart w:name="z384" w:id="372"/>
    <w:p>
      <w:pPr>
        <w:spacing w:after="0"/>
        <w:ind w:left="0"/>
        <w:jc w:val="both"/>
      </w:pPr>
      <w:r>
        <w:rPr>
          <w:rFonts w:ascii="Times New Roman"/>
          <w:b w:val="false"/>
          <w:i w:val="false"/>
          <w:color w:val="000000"/>
          <w:sz w:val="28"/>
        </w:rPr>
        <w:t xml:space="preserve">
      159. Өртке қарсы аймақтардың және тамбур-шлюздардың өртке қарсы қабырғалары, аражабындары, жабындары, конструкциялары, сондай-ақ өртке қарсы кедергілердегі жарық түсіру ойықтарын толтырулар (өртке қарсы есіктер, қақпалар, люктер, клапандар, терезелер, перделер) жанбайтын материалдардан орындалуы тиіс. </w:t>
      </w:r>
    </w:p>
    <w:bookmarkEnd w:id="372"/>
    <w:bookmarkStart w:name="z385" w:id="373"/>
    <w:p>
      <w:pPr>
        <w:spacing w:after="0"/>
        <w:ind w:left="0"/>
        <w:jc w:val="both"/>
      </w:pPr>
      <w:r>
        <w:rPr>
          <w:rFonts w:ascii="Times New Roman"/>
          <w:b w:val="false"/>
          <w:i w:val="false"/>
          <w:color w:val="000000"/>
          <w:sz w:val="28"/>
        </w:rPr>
        <w:t xml:space="preserve">
      160. Ғимараттардың, құрылыстар мен өрт сөндіру бөліктерінің конструктивтік өрт қауіптілік сыныбы олардың қабатына, функционалдық өрт қауіптілігіне, өрт сөндіру бөліктерінің ауданына және онда орналастырылған технологиялық процестердің өрт қауіптілігіне байланысты белгіленуі тиіс. </w:t>
      </w:r>
    </w:p>
    <w:bookmarkEnd w:id="373"/>
    <w:bookmarkStart w:name="z386" w:id="374"/>
    <w:p>
      <w:pPr>
        <w:spacing w:after="0"/>
        <w:ind w:left="0"/>
        <w:jc w:val="both"/>
      </w:pPr>
      <w:r>
        <w:rPr>
          <w:rFonts w:ascii="Times New Roman"/>
          <w:b w:val="false"/>
          <w:i w:val="false"/>
          <w:color w:val="000000"/>
          <w:sz w:val="28"/>
        </w:rPr>
        <w:t xml:space="preserve">
      161. Құрылыс конструкцияларының өрт қауіптілік сыныбы ғимараттардың, құрылыстар мен өрт сөндіру бөліктерінің конструкциялық өрт қауіптіліктің қабылданған сыныбына сәйкес болуы керек. </w:t>
      </w:r>
    </w:p>
    <w:bookmarkEnd w:id="374"/>
    <w:bookmarkStart w:name="z387" w:id="375"/>
    <w:p>
      <w:pPr>
        <w:spacing w:after="0"/>
        <w:ind w:left="0"/>
        <w:jc w:val="both"/>
      </w:pPr>
      <w:r>
        <w:rPr>
          <w:rFonts w:ascii="Times New Roman"/>
          <w:b w:val="false"/>
          <w:i w:val="false"/>
          <w:color w:val="000000"/>
          <w:sz w:val="28"/>
        </w:rPr>
        <w:t xml:space="preserve">
      Ғимараттардың, құрылыстардың және өрт бөліктерінің құрылыс конструкцияларының отқа төзімділік дәрежесінің және отқа төзімділік шегінің сәйкестігі осы Техникалық регламентке </w:t>
      </w:r>
      <w:r>
        <w:rPr>
          <w:rFonts w:ascii="Times New Roman"/>
          <w:b w:val="false"/>
          <w:i w:val="false"/>
          <w:color w:val="000000"/>
          <w:sz w:val="28"/>
        </w:rPr>
        <w:t>2-қосымшаның</w:t>
      </w:r>
      <w:r>
        <w:rPr>
          <w:rFonts w:ascii="Times New Roman"/>
          <w:b w:val="false"/>
          <w:i w:val="false"/>
          <w:color w:val="000000"/>
          <w:sz w:val="28"/>
        </w:rPr>
        <w:t xml:space="preserve"> 2-кестесінде берілген.</w:t>
      </w:r>
    </w:p>
    <w:bookmarkEnd w:id="375"/>
    <w:bookmarkStart w:name="z388" w:id="376"/>
    <w:p>
      <w:pPr>
        <w:spacing w:after="0"/>
        <w:ind w:left="0"/>
        <w:jc w:val="both"/>
      </w:pPr>
      <w:r>
        <w:rPr>
          <w:rFonts w:ascii="Times New Roman"/>
          <w:b w:val="false"/>
          <w:i w:val="false"/>
          <w:color w:val="000000"/>
          <w:sz w:val="28"/>
        </w:rPr>
        <w:t xml:space="preserve">
      162. Ғимараттың қоршайтын конструкцияларындағы ойықтарды толтырудың өрт қауіптілігі (есіктер, қақпалар, терезелер мен люктер) өртке қарсы кедергілердегі ойықтарды толтыруды қоспағанда, нормаланбайды. </w:t>
      </w:r>
    </w:p>
    <w:bookmarkEnd w:id="376"/>
    <w:bookmarkStart w:name="z389" w:id="377"/>
    <w:p>
      <w:pPr>
        <w:spacing w:after="0"/>
        <w:ind w:left="0"/>
        <w:jc w:val="both"/>
      </w:pPr>
      <w:r>
        <w:rPr>
          <w:rFonts w:ascii="Times New Roman"/>
          <w:b w:val="false"/>
          <w:i w:val="false"/>
          <w:color w:val="000000"/>
          <w:sz w:val="28"/>
        </w:rPr>
        <w:t xml:space="preserve">
      163. Құрылыс конструкцияларының отқа төзімділік шектері және өрт қауіптілік сыныптары стандарттау жөніндегі нормативтік құжаттарда келтірілген әдістер бойынша стандарттық сынаулар жағдайында анықталуы тиіс. </w:t>
      </w:r>
    </w:p>
    <w:bookmarkEnd w:id="377"/>
    <w:bookmarkStart w:name="z390" w:id="378"/>
    <w:p>
      <w:pPr>
        <w:spacing w:after="0"/>
        <w:ind w:left="0"/>
        <w:jc w:val="both"/>
      </w:pPr>
      <w:r>
        <w:rPr>
          <w:rFonts w:ascii="Times New Roman"/>
          <w:b w:val="false"/>
          <w:i w:val="false"/>
          <w:color w:val="000000"/>
          <w:sz w:val="28"/>
        </w:rPr>
        <w:t xml:space="preserve">
      164. Құрылыс конструкцияларының отты сынаулардан өтілген нысаны, материалдары, құрылыс конструкцияларының конструтиктік орындауы бойынша ұқсас отқа төзімділік шектерін және өрт қауіптілік сыныбын белгіленген тәртіппен стандарттау жөніндегі нормативтік құжаттарда белгіленген есептік-аналитикалық әдістер бойынша анықтауға рұқсат етіледі. </w:t>
      </w:r>
    </w:p>
    <w:bookmarkEnd w:id="378"/>
    <w:bookmarkStart w:name="z391" w:id="379"/>
    <w:p>
      <w:pPr>
        <w:spacing w:after="0"/>
        <w:ind w:left="0"/>
        <w:jc w:val="left"/>
      </w:pPr>
      <w:r>
        <w:rPr>
          <w:rFonts w:ascii="Times New Roman"/>
          <w:b/>
          <w:i w:val="false"/>
          <w:color w:val="000000"/>
        </w:rPr>
        <w:t xml:space="preserve"> 4-бөлім. Ғимараттарда, құрылыстар мен өрт сөндіру бөліктерінде өрттің таралуын шектеу жөніндегі талаптар</w:t>
      </w:r>
    </w:p>
    <w:bookmarkEnd w:id="379"/>
    <w:bookmarkStart w:name="z392" w:id="380"/>
    <w:p>
      <w:pPr>
        <w:spacing w:after="0"/>
        <w:ind w:left="0"/>
        <w:jc w:val="both"/>
      </w:pPr>
      <w:r>
        <w:rPr>
          <w:rFonts w:ascii="Times New Roman"/>
          <w:b w:val="false"/>
          <w:i w:val="false"/>
          <w:color w:val="000000"/>
          <w:sz w:val="28"/>
        </w:rPr>
        <w:t xml:space="preserve">
      165. Ғимараттардың, құрылыстардың, өрт сөндіру бөліктерінің, сондай-ақ функционалдық өрт қауіптілік сыныптары әр түрлі үй-жайлар бөліктері өзара отқа төзімділік шектері және конструктивтік өрт қауіптілік сыныптары нормаланған қоршау конструкцияларымен немесе өртке қарсы кедергілермен бөлінген болуы керек. Өртке қарсы кедергілердің осындай қоршау конструкциялары мен типіне қойылатын талаптар үй-жайдың функционалдық өрт қауіптілігі, өрт жүктемесінің шамасы, ғимараттың, құрылыстың, өрт сөндіру бөлігінің отқа төзімділік деңгейі және конструктивтік өрт қауіптілік сыныбы ескеріліп белгіленеді. </w:t>
      </w:r>
    </w:p>
    <w:bookmarkEnd w:id="380"/>
    <w:bookmarkStart w:name="z393" w:id="381"/>
    <w:p>
      <w:pPr>
        <w:spacing w:after="0"/>
        <w:ind w:left="0"/>
        <w:jc w:val="both"/>
      </w:pPr>
      <w:r>
        <w:rPr>
          <w:rFonts w:ascii="Times New Roman"/>
          <w:b w:val="false"/>
          <w:i w:val="false"/>
          <w:color w:val="000000"/>
          <w:sz w:val="28"/>
        </w:rPr>
        <w:t>
      166. Өртке қарсы кедергілер қызметін орындайтын құрылыс конструкцияларының отқа төзімділік шектері және типтері, ойықтар мен тамбур-шлюздарды толтыратын олардың тиісті типтері осы Техникалық регламентке </w:t>
      </w:r>
      <w:r>
        <w:rPr>
          <w:rFonts w:ascii="Times New Roman"/>
          <w:b w:val="false"/>
          <w:i w:val="false"/>
          <w:color w:val="000000"/>
          <w:sz w:val="28"/>
        </w:rPr>
        <w:t>4-қосымшаның</w:t>
      </w:r>
      <w:r>
        <w:rPr>
          <w:rFonts w:ascii="Times New Roman"/>
          <w:b w:val="false"/>
          <w:i w:val="false"/>
          <w:color w:val="000000"/>
          <w:sz w:val="28"/>
        </w:rPr>
        <w:t xml:space="preserve"> 1-кестесінде берілген. </w:t>
      </w:r>
    </w:p>
    <w:bookmarkEnd w:id="381"/>
    <w:bookmarkStart w:name="z394" w:id="382"/>
    <w:p>
      <w:pPr>
        <w:spacing w:after="0"/>
        <w:ind w:left="0"/>
        <w:jc w:val="both"/>
      </w:pPr>
      <w:r>
        <w:rPr>
          <w:rFonts w:ascii="Times New Roman"/>
          <w:b w:val="false"/>
          <w:i w:val="false"/>
          <w:color w:val="000000"/>
          <w:sz w:val="28"/>
        </w:rPr>
        <w:t xml:space="preserve">
      167. Өртке қарсы кедергілерде ойықтарды толтырудың тиісті типтеріне арналған отқа төзімділік шектері осы Техникалық регламентке </w:t>
      </w:r>
      <w:r>
        <w:rPr>
          <w:rFonts w:ascii="Times New Roman"/>
          <w:b w:val="false"/>
          <w:i w:val="false"/>
          <w:color w:val="000000"/>
          <w:sz w:val="28"/>
        </w:rPr>
        <w:t>12-қосымшаның</w:t>
      </w:r>
      <w:r>
        <w:rPr>
          <w:rFonts w:ascii="Times New Roman"/>
          <w:b w:val="false"/>
          <w:i w:val="false"/>
          <w:color w:val="000000"/>
          <w:sz w:val="28"/>
        </w:rPr>
        <w:t xml:space="preserve"> 2-кестесінде берілген. </w:t>
      </w:r>
    </w:p>
    <w:bookmarkEnd w:id="382"/>
    <w:bookmarkStart w:name="z395" w:id="383"/>
    <w:p>
      <w:pPr>
        <w:spacing w:after="0"/>
        <w:ind w:left="0"/>
        <w:jc w:val="both"/>
      </w:pPr>
      <w:r>
        <w:rPr>
          <w:rFonts w:ascii="Times New Roman"/>
          <w:b w:val="false"/>
          <w:i w:val="false"/>
          <w:color w:val="000000"/>
          <w:sz w:val="28"/>
        </w:rPr>
        <w:t xml:space="preserve">
      168. Әр түрлі типтегі тамбур-шлюздардың элементтеріне қойылатын талаптар осы Техникалық регламентке 12-қосымшаның кестесінде берілген. </w:t>
      </w:r>
    </w:p>
    <w:bookmarkEnd w:id="383"/>
    <w:bookmarkStart w:name="z396" w:id="384"/>
    <w:p>
      <w:pPr>
        <w:spacing w:after="0"/>
        <w:ind w:left="0"/>
        <w:jc w:val="both"/>
      </w:pPr>
      <w:r>
        <w:rPr>
          <w:rFonts w:ascii="Times New Roman"/>
          <w:b w:val="false"/>
          <w:i w:val="false"/>
          <w:color w:val="000000"/>
          <w:sz w:val="28"/>
        </w:rPr>
        <w:t>
      169. Өртке қарсы қабырғалар ғимараттың, құрылыстың барлық биіктігіне салынып, өрттің аралық өрт сөндіру бөлігіне, оның ішінде өрт ошағы жағындағы конструкцияның бір жақты қирауы кезінде таралмауын қамтамасыз етуі тиіс.</w:t>
      </w:r>
    </w:p>
    <w:bookmarkEnd w:id="384"/>
    <w:p>
      <w:pPr>
        <w:spacing w:after="0"/>
        <w:ind w:left="0"/>
        <w:jc w:val="both"/>
      </w:pPr>
      <w:r>
        <w:rPr>
          <w:rFonts w:ascii="Times New Roman"/>
          <w:b w:val="false"/>
          <w:i w:val="false"/>
          <w:color w:val="000000"/>
          <w:sz w:val="28"/>
        </w:rPr>
        <w:t>
      1-типтік өртке қарсы қабырғалар 1-типтік өртке қарсы аражабындармен, ал 2-типтік өртке қарсы қабырғалар 3-типтік өртке қарсы аражабындармен қиылыспауы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385"/>
    <w:p>
      <w:pPr>
        <w:spacing w:after="0"/>
        <w:ind w:left="0"/>
        <w:jc w:val="both"/>
      </w:pPr>
      <w:r>
        <w:rPr>
          <w:rFonts w:ascii="Times New Roman"/>
          <w:b w:val="false"/>
          <w:i w:val="false"/>
          <w:color w:val="000000"/>
          <w:sz w:val="28"/>
        </w:rPr>
        <w:t xml:space="preserve">
      170. Өртке қарсы қабырғалардың, аражабындар мен бөлгіштердің ғимараттың, құрылыстың, өрт сөндіру бөліктерінің басқа қоршау конструкцияларымен жанасатын жерлерінде кедергілердің отқа төзімділік шегінен кем болмайтын отқа төзімділік шегі болуы керек. </w:t>
      </w:r>
    </w:p>
    <w:bookmarkEnd w:id="385"/>
    <w:bookmarkStart w:name="z398" w:id="386"/>
    <w:p>
      <w:pPr>
        <w:spacing w:after="0"/>
        <w:ind w:left="0"/>
        <w:jc w:val="both"/>
      </w:pPr>
      <w:r>
        <w:rPr>
          <w:rFonts w:ascii="Times New Roman"/>
          <w:b w:val="false"/>
          <w:i w:val="false"/>
          <w:color w:val="000000"/>
          <w:sz w:val="28"/>
        </w:rPr>
        <w:t xml:space="preserve">
      Өртке қарсы қабырғалардың ғимараттар мен құрылыстардың басқа қабырғаларымен жанасу орындарының конструкциялық атқарылуы өрттің осы кедергілерді айналып таралу мүмкіндігін болдырмауы керек. </w:t>
      </w:r>
    </w:p>
    <w:bookmarkEnd w:id="386"/>
    <w:bookmarkStart w:name="z399" w:id="387"/>
    <w:p>
      <w:pPr>
        <w:spacing w:after="0"/>
        <w:ind w:left="0"/>
        <w:jc w:val="both"/>
      </w:pPr>
      <w:r>
        <w:rPr>
          <w:rFonts w:ascii="Times New Roman"/>
          <w:b w:val="false"/>
          <w:i w:val="false"/>
          <w:color w:val="000000"/>
          <w:sz w:val="28"/>
        </w:rPr>
        <w:t xml:space="preserve">
      171. Өртке қарсы кедергілерде терезелер ашылмайтын, өртке қарсы есіктер, қақпалар, люктер мен клапандардың өздігінен жабылуға арналған құрылғылары болуы тиіс. </w:t>
      </w:r>
    </w:p>
    <w:bookmarkEnd w:id="387"/>
    <w:bookmarkStart w:name="z400" w:id="388"/>
    <w:p>
      <w:pPr>
        <w:spacing w:after="0"/>
        <w:ind w:left="0"/>
        <w:jc w:val="both"/>
      </w:pPr>
      <w:r>
        <w:rPr>
          <w:rFonts w:ascii="Times New Roman"/>
          <w:b w:val="false"/>
          <w:i w:val="false"/>
          <w:color w:val="000000"/>
          <w:sz w:val="28"/>
        </w:rPr>
        <w:t xml:space="preserve">
      Ашық күйінде пайдаланыла алатын өртке қарсы есіктер, қақпалар, перделер, люктер мен клапандар олардың өрт кезінде автоматты жабылуын қамтамасыз ететін құрылғылармен жабдықталған болуы қажет. </w:t>
      </w:r>
    </w:p>
    <w:bookmarkEnd w:id="388"/>
    <w:bookmarkStart w:name="z401" w:id="389"/>
    <w:p>
      <w:pPr>
        <w:spacing w:after="0"/>
        <w:ind w:left="0"/>
        <w:jc w:val="both"/>
      </w:pPr>
      <w:r>
        <w:rPr>
          <w:rFonts w:ascii="Times New Roman"/>
          <w:b w:val="false"/>
          <w:i w:val="false"/>
          <w:color w:val="000000"/>
          <w:sz w:val="28"/>
        </w:rPr>
        <w:t xml:space="preserve">
      172. Өртке қарсы кедергілерде ойықтардың жалпы ауданы олардың ауданының 25 %-ынан аспауы тиіс. </w:t>
      </w:r>
    </w:p>
    <w:bookmarkEnd w:id="389"/>
    <w:bookmarkStart w:name="z402" w:id="390"/>
    <w:p>
      <w:pPr>
        <w:spacing w:after="0"/>
        <w:ind w:left="0"/>
        <w:jc w:val="both"/>
      </w:pPr>
      <w:r>
        <w:rPr>
          <w:rFonts w:ascii="Times New Roman"/>
          <w:b w:val="false"/>
          <w:i w:val="false"/>
          <w:color w:val="000000"/>
          <w:sz w:val="28"/>
        </w:rPr>
        <w:t xml:space="preserve">
      173. А және Б санатты үй-жайларды басқа санаттағы үй-жайлардан, дәліздерден, басқыш шабақтарынан және лифтілік холлдардан бөліп тұратын өртке қарсы кедергілерде үнемі ауа тіреліп тұратын тамбур-шлюздар қарастырылуы керек. Жалпы тамбур-шлюздарды А және Б санатындағы екі және одан артық аралық үй-жайларда орнатуға жол берілмейді. </w:t>
      </w:r>
    </w:p>
    <w:bookmarkEnd w:id="390"/>
    <w:bookmarkStart w:name="z403" w:id="391"/>
    <w:p>
      <w:pPr>
        <w:spacing w:after="0"/>
        <w:ind w:left="0"/>
        <w:jc w:val="both"/>
      </w:pPr>
      <w:r>
        <w:rPr>
          <w:rFonts w:ascii="Times New Roman"/>
          <w:b w:val="false"/>
          <w:i w:val="false"/>
          <w:color w:val="000000"/>
          <w:sz w:val="28"/>
        </w:rPr>
        <w:t>
      174. Өртке қарсы қабырғалар мен аражабындарда өртке қарсы есіктермен немесе қақпалармен жабыла алмайтын ойықтарды жобалаған кезде В1 - В4, Г және Д санатты аралық үй-жайлар арасында қатынасу үшін, осы ойықтар орындарында тамбурдың 1 м</w:t>
      </w:r>
      <w:r>
        <w:rPr>
          <w:rFonts w:ascii="Times New Roman"/>
          <w:b w:val="false"/>
          <w:i w:val="false"/>
          <w:color w:val="000000"/>
          <w:vertAlign w:val="superscript"/>
        </w:rPr>
        <w:t xml:space="preserve">2 </w:t>
      </w:r>
      <w:r>
        <w:rPr>
          <w:rFonts w:ascii="Times New Roman"/>
          <w:b w:val="false"/>
          <w:i w:val="false"/>
          <w:color w:val="000000"/>
          <w:sz w:val="28"/>
        </w:rPr>
        <w:t xml:space="preserve">еденінде 1 л/с судың көлемді шығысы болатын, ұзындығы 4 м учаскеде автоматты өрт сөндіру қондырғыларымен жабдықталған, ұзындығы 4 м кем болмайтын ашық тамбурлар (есіктерсіз немесе қақпаларсыз) қарастырылуы керек. Тамбурдың қоршау конструкциялары RЕІ 45 отқа төзімділік шегі болатын өртке қарсы болуы тиіс. </w:t>
      </w:r>
    </w:p>
    <w:bookmarkEnd w:id="391"/>
    <w:bookmarkStart w:name="z404" w:id="392"/>
    <w:p>
      <w:pPr>
        <w:spacing w:after="0"/>
        <w:ind w:left="0"/>
        <w:jc w:val="both"/>
      </w:pPr>
      <w:r>
        <w:rPr>
          <w:rFonts w:ascii="Times New Roman"/>
          <w:b w:val="false"/>
          <w:i w:val="false"/>
          <w:color w:val="000000"/>
          <w:sz w:val="28"/>
        </w:rPr>
        <w:t xml:space="preserve">
      175. Өртке қарсы кедергілерде ойықтарды толтыру жанбайтын материалдардан орындалуы тиіс. </w:t>
      </w:r>
    </w:p>
    <w:bookmarkEnd w:id="392"/>
    <w:bookmarkStart w:name="z405" w:id="393"/>
    <w:p>
      <w:pPr>
        <w:spacing w:after="0"/>
        <w:ind w:left="0"/>
        <w:jc w:val="both"/>
      </w:pPr>
      <w:r>
        <w:rPr>
          <w:rFonts w:ascii="Times New Roman"/>
          <w:b w:val="false"/>
          <w:i w:val="false"/>
          <w:color w:val="000000"/>
          <w:sz w:val="28"/>
        </w:rPr>
        <w:t xml:space="preserve">
      176. 1-типті өртке қарсы қабырғалар мен аражабындарды арналармен, шахталармен және жанғыш газдарды, ауа-тозаң қоспаларда, сұйықтықтарды, өзге заттар мен материалдарды тасымалдауға арналған құбыр желілерімен кесіп өтуге жол берілмейді. Осындай өртке қарсы кедергілерді арналармен, шахталармен және түтінге қарсы жүйелердің арналарын қоспағанда, жоғарыда аталғандардан ерекше заттар мен материалдарды тасымалдауға арналған құбыр желілерімен қиып өтетін жерлерде жану өнімдерінің арналар, шахталар және құбыр желілері бойынша таралуының алдын алатын автоматты құрылғыларды қарастыру қажет. </w:t>
      </w:r>
    </w:p>
    <w:bookmarkEnd w:id="393"/>
    <w:bookmarkStart w:name="z406" w:id="394"/>
    <w:p>
      <w:pPr>
        <w:spacing w:after="0"/>
        <w:ind w:left="0"/>
        <w:jc w:val="both"/>
      </w:pPr>
      <w:r>
        <w:rPr>
          <w:rFonts w:ascii="Times New Roman"/>
          <w:b w:val="false"/>
          <w:i w:val="false"/>
          <w:color w:val="000000"/>
          <w:sz w:val="28"/>
        </w:rPr>
        <w:t xml:space="preserve">
      177. Басқыш шабақтарынан және лифтілердің машиналық бөлімшелерінің (төбеде орналасқандарынан басқа) үй-жайынан, сондай-ақ коммуникацияларды төсеуге арналған арналар мен шахталардан тыс орналасқан лифті шахталарының қоршау конструкциялары өртке қарсы 1-типті аражабындарға және 3-типті бөлгіштерге қойылатын талаптарға сәйкес болуға тиіс. </w:t>
      </w:r>
    </w:p>
    <w:bookmarkEnd w:id="394"/>
    <w:bookmarkStart w:name="z407" w:id="395"/>
    <w:p>
      <w:pPr>
        <w:spacing w:after="0"/>
        <w:ind w:left="0"/>
        <w:jc w:val="both"/>
      </w:pPr>
      <w:r>
        <w:rPr>
          <w:rFonts w:ascii="Times New Roman"/>
          <w:b w:val="false"/>
          <w:i w:val="false"/>
          <w:color w:val="000000"/>
          <w:sz w:val="28"/>
        </w:rPr>
        <w:t xml:space="preserve">
      Лифті шахтасы мен лифтінің машина бөлімшесі арасындағы қоршау конструкцияларының отқа төзімділік шегі нормаланбайды. </w:t>
      </w:r>
    </w:p>
    <w:bookmarkEnd w:id="395"/>
    <w:bookmarkStart w:name="z408" w:id="396"/>
    <w:p>
      <w:pPr>
        <w:spacing w:after="0"/>
        <w:ind w:left="0"/>
        <w:jc w:val="both"/>
      </w:pPr>
      <w:r>
        <w:rPr>
          <w:rFonts w:ascii="Times New Roman"/>
          <w:b w:val="false"/>
          <w:i w:val="false"/>
          <w:color w:val="000000"/>
          <w:sz w:val="28"/>
        </w:rPr>
        <w:t xml:space="preserve">
      178. Биіктігі 28 м және одан артық ғимараттарда мен құрылыстарда олардан шығатын жерлерде ауа тіреліп тұратын тамбур-шлюздары болмайтын лифті шахталары өрт кезінде лифтінің шахтасында артық қысым жасау жүйесімен жабдықталған болуы керек. </w:t>
      </w:r>
    </w:p>
    <w:bookmarkEnd w:id="396"/>
    <w:bookmarkStart w:name="z409" w:id="397"/>
    <w:p>
      <w:pPr>
        <w:spacing w:after="0"/>
        <w:ind w:left="0"/>
        <w:jc w:val="both"/>
      </w:pPr>
      <w:r>
        <w:rPr>
          <w:rFonts w:ascii="Times New Roman"/>
          <w:b w:val="false"/>
          <w:i w:val="false"/>
          <w:color w:val="000000"/>
          <w:sz w:val="28"/>
        </w:rPr>
        <w:t xml:space="preserve">
      179. Автоматты өрт сигнализациясы немесе өрт сөндіру жүйелерімен жабдықталған ғимараттар мен құрылыстарда лифтілердің кабинасының қозғалысының өрт кезінде негізгі төмен түсіру алаңына автоматты түрде оралуын, кабина есіктерінің ашылуын және шахтаның ашық күйінде ұсталуын қамтамасыз ететін жүктемесі мен бағытына тәуелсіз бұғаттауы болуы тиіс. </w:t>
      </w:r>
    </w:p>
    <w:bookmarkEnd w:id="397"/>
    <w:bookmarkStart w:name="z410" w:id="398"/>
    <w:p>
      <w:pPr>
        <w:spacing w:after="0"/>
        <w:ind w:left="0"/>
        <w:jc w:val="both"/>
      </w:pPr>
      <w:r>
        <w:rPr>
          <w:rFonts w:ascii="Times New Roman"/>
          <w:b w:val="false"/>
          <w:i w:val="false"/>
          <w:color w:val="000000"/>
          <w:sz w:val="28"/>
        </w:rPr>
        <w:t xml:space="preserve">
      180. Басқыштардың және басқыш шабақтарының көлемдік-жоспарлық шешімдері мен конструкциялық атқарылуы өрт кезінде адамдарды ғимараттар мен құрылыстардан қауіпсіз эвакуациялауды қамтамасыз етуге және өрттің қабаттар арасына таралуына кедергі жасауы тиіс. </w:t>
      </w:r>
    </w:p>
    <w:bookmarkEnd w:id="398"/>
    <w:bookmarkStart w:name="z411" w:id="399"/>
    <w:p>
      <w:pPr>
        <w:spacing w:after="0"/>
        <w:ind w:left="0"/>
        <w:jc w:val="both"/>
      </w:pPr>
      <w:r>
        <w:rPr>
          <w:rFonts w:ascii="Times New Roman"/>
          <w:b w:val="false"/>
          <w:i w:val="false"/>
          <w:color w:val="000000"/>
          <w:sz w:val="28"/>
        </w:rPr>
        <w:t xml:space="preserve">
      181. Ғимараттар мен құрылыстардың цокольдық және жер асты қабаттарында лифтіге кіру өрт кезінде ауаның артық қысымы болатын 1-типті тамбур-шлюз арқылы іске асырылуы керек. </w:t>
      </w:r>
    </w:p>
    <w:bookmarkEnd w:id="399"/>
    <w:bookmarkStart w:name="z412" w:id="400"/>
    <w:p>
      <w:pPr>
        <w:spacing w:after="0"/>
        <w:ind w:left="0"/>
        <w:jc w:val="both"/>
      </w:pPr>
      <w:r>
        <w:rPr>
          <w:rFonts w:ascii="Times New Roman"/>
          <w:b w:val="false"/>
          <w:i w:val="false"/>
          <w:color w:val="000000"/>
          <w:sz w:val="28"/>
        </w:rPr>
        <w:t>
      182. Барлық отқа төзімділік дәрежесіндегі биіктігі 50 метрге дейінгі ғимараттарда сыртқы қабырғалардың сыртқы қабаттарын қаптауды өрт қауіптілігі сыныбы К0, жанғыштық тобы Г1 материалдардан жасауға жол беріледі. Биіктігі 50 метр және одан жоғары ғимараттарда сыртқы қабырғалардың сыртқы қабаттарын қаптау жанбайтын материалдардан жасалуы тиіс.</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401"/>
    <w:p>
      <w:pPr>
        <w:spacing w:after="0"/>
        <w:ind w:left="0"/>
        <w:jc w:val="both"/>
      </w:pPr>
      <w:r>
        <w:rPr>
          <w:rFonts w:ascii="Times New Roman"/>
          <w:b w:val="false"/>
          <w:i w:val="false"/>
          <w:color w:val="000000"/>
          <w:sz w:val="28"/>
        </w:rPr>
        <w:t xml:space="preserve">
      183. Ғимараттар мен құрылыстардың және өрт сөндіру бөліктерінің, өрт сөндіру бөліктерінің аудандарының отқа төзімділігі және ғимарат пен құрылыс ішінде өрттің таралуының алдын алудың басқа тәсілдері олардың функционалдық өрт қауіптілік сыныптарына байланысты осы Техникалық регламенттің және сәулет, қала құрылысы және құрылыс саласындағы нормативтік құжаттардың талаптарына сәйкес болуы тиіс. </w:t>
      </w:r>
    </w:p>
    <w:bookmarkEnd w:id="401"/>
    <w:bookmarkStart w:name="z414" w:id="402"/>
    <w:p>
      <w:pPr>
        <w:spacing w:after="0"/>
        <w:ind w:left="0"/>
        <w:jc w:val="left"/>
      </w:pPr>
      <w:r>
        <w:rPr>
          <w:rFonts w:ascii="Times New Roman"/>
          <w:b/>
          <w:i w:val="false"/>
          <w:color w:val="000000"/>
        </w:rPr>
        <w:t xml:space="preserve"> 5-бөлім. Эвакуациялау жолдарына, эвакуациялау және апатты шығуларға қойылатын талаптар</w:t>
      </w:r>
    </w:p>
    <w:bookmarkEnd w:id="402"/>
    <w:bookmarkStart w:name="z415" w:id="403"/>
    <w:p>
      <w:pPr>
        <w:spacing w:after="0"/>
        <w:ind w:left="0"/>
        <w:jc w:val="both"/>
      </w:pPr>
      <w:r>
        <w:rPr>
          <w:rFonts w:ascii="Times New Roman"/>
          <w:b w:val="false"/>
          <w:i w:val="false"/>
          <w:color w:val="000000"/>
          <w:sz w:val="28"/>
        </w:rPr>
        <w:t xml:space="preserve">
      184. Ғимараттар мен құрылыстардың эвакуациялау жолдары мен шығулары адамдарды қауіпсіз эвакуациялауды қамтамасыз етуі тиіс. Эвакуациялау жолдары мен шығулардың есебі оған қолданылатын өрт сөндіру құралдарын есепке алмай жүргізіледі. </w:t>
      </w:r>
    </w:p>
    <w:bookmarkEnd w:id="403"/>
    <w:bookmarkStart w:name="z416" w:id="404"/>
    <w:p>
      <w:pPr>
        <w:spacing w:after="0"/>
        <w:ind w:left="0"/>
        <w:jc w:val="both"/>
      </w:pPr>
      <w:r>
        <w:rPr>
          <w:rFonts w:ascii="Times New Roman"/>
          <w:b w:val="false"/>
          <w:i w:val="false"/>
          <w:color w:val="000000"/>
          <w:sz w:val="28"/>
        </w:rPr>
        <w:t xml:space="preserve">
      185. Адамдар көп болатын, оның ішінде балалар және қозғалыс мүмкіндігі шектеулі тұрғындар тобы бар үй-жайды орналастыру, эвакуациялау жолдарының конструкциялық элементтерінде өрт қауіпті құрылыс материалдарын қолдану осы Техникалық регламенттің және сәулет, қала құрылысы және құрылыс саласындағы нормативтік құжаттардың талаптарына сәйкес анықталуы тиіс. </w:t>
      </w:r>
    </w:p>
    <w:bookmarkEnd w:id="404"/>
    <w:bookmarkStart w:name="z431" w:id="405"/>
    <w:p>
      <w:pPr>
        <w:spacing w:after="0"/>
        <w:ind w:left="0"/>
        <w:jc w:val="both"/>
      </w:pPr>
      <w:r>
        <w:rPr>
          <w:rFonts w:ascii="Times New Roman"/>
          <w:b w:val="false"/>
          <w:i w:val="false"/>
          <w:color w:val="000000"/>
          <w:sz w:val="28"/>
        </w:rPr>
        <w:t xml:space="preserve">
      186. Ғимараттардың және құрылыстардың өрт бөлігінен эвакуациялық шығуларға мыналарға: </w:t>
      </w:r>
    </w:p>
    <w:bookmarkEnd w:id="405"/>
    <w:p>
      <w:pPr>
        <w:spacing w:after="0"/>
        <w:ind w:left="0"/>
        <w:jc w:val="both"/>
      </w:pPr>
      <w:r>
        <w:rPr>
          <w:rFonts w:ascii="Times New Roman"/>
          <w:b w:val="false"/>
          <w:i w:val="false"/>
          <w:color w:val="000000"/>
          <w:sz w:val="28"/>
        </w:rPr>
        <w:t>
      1) бірінші қабаттың үй-жайынан сыртқа:</w:t>
      </w:r>
    </w:p>
    <w:p>
      <w:pPr>
        <w:spacing w:after="0"/>
        <w:ind w:left="0"/>
        <w:jc w:val="both"/>
      </w:pPr>
      <w:r>
        <w:rPr>
          <w:rFonts w:ascii="Times New Roman"/>
          <w:b w:val="false"/>
          <w:i w:val="false"/>
          <w:color w:val="000000"/>
          <w:sz w:val="28"/>
        </w:rPr>
        <w:t xml:space="preserve">
      тікелей; </w:t>
      </w:r>
    </w:p>
    <w:p>
      <w:pPr>
        <w:spacing w:after="0"/>
        <w:ind w:left="0"/>
        <w:jc w:val="both"/>
      </w:pPr>
      <w:r>
        <w:rPr>
          <w:rFonts w:ascii="Times New Roman"/>
          <w:b w:val="false"/>
          <w:i w:val="false"/>
          <w:color w:val="000000"/>
          <w:sz w:val="28"/>
        </w:rPr>
        <w:t xml:space="preserve">
      дәліз арқылы; </w:t>
      </w:r>
    </w:p>
    <w:p>
      <w:pPr>
        <w:spacing w:after="0"/>
        <w:ind w:left="0"/>
        <w:jc w:val="both"/>
      </w:pPr>
      <w:r>
        <w:rPr>
          <w:rFonts w:ascii="Times New Roman"/>
          <w:b w:val="false"/>
          <w:i w:val="false"/>
          <w:color w:val="000000"/>
          <w:sz w:val="28"/>
        </w:rPr>
        <w:t xml:space="preserve">
      вестибюль (фойе) арқылы; </w:t>
      </w:r>
    </w:p>
    <w:p>
      <w:pPr>
        <w:spacing w:after="0"/>
        <w:ind w:left="0"/>
        <w:jc w:val="both"/>
      </w:pPr>
      <w:r>
        <w:rPr>
          <w:rFonts w:ascii="Times New Roman"/>
          <w:b w:val="false"/>
          <w:i w:val="false"/>
          <w:color w:val="000000"/>
          <w:sz w:val="28"/>
        </w:rPr>
        <w:t xml:space="preserve">
      басқыш шабағы арқылы; </w:t>
      </w:r>
    </w:p>
    <w:p>
      <w:pPr>
        <w:spacing w:after="0"/>
        <w:ind w:left="0"/>
        <w:jc w:val="both"/>
      </w:pPr>
      <w:r>
        <w:rPr>
          <w:rFonts w:ascii="Times New Roman"/>
          <w:b w:val="false"/>
          <w:i w:val="false"/>
          <w:color w:val="000000"/>
          <w:sz w:val="28"/>
        </w:rPr>
        <w:t xml:space="preserve">
      дәліз және вестибюль (фойе) арқылы; </w:t>
      </w:r>
    </w:p>
    <w:p>
      <w:pPr>
        <w:spacing w:after="0"/>
        <w:ind w:left="0"/>
        <w:jc w:val="both"/>
      </w:pPr>
      <w:r>
        <w:rPr>
          <w:rFonts w:ascii="Times New Roman"/>
          <w:b w:val="false"/>
          <w:i w:val="false"/>
          <w:color w:val="000000"/>
          <w:sz w:val="28"/>
        </w:rPr>
        <w:t xml:space="preserve">
      дәліз, рекреациялық алаң және басқыш шабағы арқылы; </w:t>
      </w:r>
    </w:p>
    <w:p>
      <w:pPr>
        <w:spacing w:after="0"/>
        <w:ind w:left="0"/>
        <w:jc w:val="both"/>
      </w:pPr>
      <w:r>
        <w:rPr>
          <w:rFonts w:ascii="Times New Roman"/>
          <w:b w:val="false"/>
          <w:i w:val="false"/>
          <w:color w:val="000000"/>
          <w:sz w:val="28"/>
        </w:rPr>
        <w:t xml:space="preserve">
      2) біріншіден басқа, кез келген қабат үй-жайынан: </w:t>
      </w:r>
    </w:p>
    <w:p>
      <w:pPr>
        <w:spacing w:after="0"/>
        <w:ind w:left="0"/>
        <w:jc w:val="both"/>
      </w:pPr>
      <w:r>
        <w:rPr>
          <w:rFonts w:ascii="Times New Roman"/>
          <w:b w:val="false"/>
          <w:i w:val="false"/>
          <w:color w:val="000000"/>
          <w:sz w:val="28"/>
        </w:rPr>
        <w:t xml:space="preserve">
      тікелей басқыш шабағына немесе 3 типтік басқышқа; </w:t>
      </w:r>
    </w:p>
    <w:p>
      <w:pPr>
        <w:spacing w:after="0"/>
        <w:ind w:left="0"/>
        <w:jc w:val="both"/>
      </w:pPr>
      <w:r>
        <w:rPr>
          <w:rFonts w:ascii="Times New Roman"/>
          <w:b w:val="false"/>
          <w:i w:val="false"/>
          <w:color w:val="000000"/>
          <w:sz w:val="28"/>
        </w:rPr>
        <w:t xml:space="preserve">
      тікелей басқыш шабағына немесе 3 типтік басқышқа алып келетін дәлізге; </w:t>
      </w:r>
    </w:p>
    <w:p>
      <w:pPr>
        <w:spacing w:after="0"/>
        <w:ind w:left="0"/>
        <w:jc w:val="both"/>
      </w:pPr>
      <w:r>
        <w:rPr>
          <w:rFonts w:ascii="Times New Roman"/>
          <w:b w:val="false"/>
          <w:i w:val="false"/>
          <w:color w:val="000000"/>
          <w:sz w:val="28"/>
        </w:rPr>
        <w:t>
      тікелей басқыш шабағына немесе 3 типтік басқышқа шығуы бар холлға (фойе);</w:t>
      </w:r>
    </w:p>
    <w:p>
      <w:pPr>
        <w:spacing w:after="0"/>
        <w:ind w:left="0"/>
        <w:jc w:val="both"/>
      </w:pPr>
      <w:r>
        <w:rPr>
          <w:rFonts w:ascii="Times New Roman"/>
          <w:b w:val="false"/>
          <w:i w:val="false"/>
          <w:color w:val="000000"/>
          <w:sz w:val="28"/>
        </w:rPr>
        <w:t xml:space="preserve">
      пайдаланылатын төбе немесе 3 типтік басқышқа алып келетін арнайы жабдықталған төбе учаскесіне; </w:t>
      </w:r>
    </w:p>
    <w:p>
      <w:pPr>
        <w:spacing w:after="0"/>
        <w:ind w:left="0"/>
        <w:jc w:val="both"/>
      </w:pPr>
      <w:r>
        <w:rPr>
          <w:rFonts w:ascii="Times New Roman"/>
          <w:b w:val="false"/>
          <w:i w:val="false"/>
          <w:color w:val="000000"/>
          <w:sz w:val="28"/>
        </w:rPr>
        <w:t>
      3) дәл сол өрт бөлігіндегі сол қабатта орналасқан және осы тармақтың 1) және 2) тармақшаларында көрсетілген шығулармен қамтамасыз етілген көршілес үй-жайға (А және Б санатты Ф5 сыныпты үй-жайдан басқа) алып келетін шығулар жатады.</w:t>
      </w:r>
    </w:p>
    <w:p>
      <w:pPr>
        <w:spacing w:after="0"/>
        <w:ind w:left="0"/>
        <w:jc w:val="both"/>
      </w:pPr>
      <w:r>
        <w:rPr>
          <w:rFonts w:ascii="Times New Roman"/>
          <w:b w:val="false"/>
          <w:i w:val="false"/>
          <w:color w:val="000000"/>
          <w:sz w:val="28"/>
        </w:rPr>
        <w:t>
      Егер техникалық үй-жайда осы өрт қауіпті үй-жайға қызмет көрсету бойынша жабдық орналасқан болса, тұрақты жұмыс орны жоқ техникалық үй-жайдан А және Б санатты үй-жайға шығу эвакуациялау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406"/>
    <w:p>
      <w:pPr>
        <w:spacing w:after="0"/>
        <w:ind w:left="0"/>
        <w:jc w:val="both"/>
      </w:pPr>
      <w:r>
        <w:rPr>
          <w:rFonts w:ascii="Times New Roman"/>
          <w:b w:val="false"/>
          <w:i w:val="false"/>
          <w:color w:val="000000"/>
          <w:sz w:val="28"/>
        </w:rPr>
        <w:t xml:space="preserve">
      187. Жертөле және цокольдық қабаттан эвакуациялық шығуларды тікелей сыртқа қарастырған жөн және ғимарат пен құрылыстың ортақ басқыш шабағынан оңашалануы керек. </w:t>
      </w:r>
    </w:p>
    <w:bookmarkEnd w:id="406"/>
    <w:bookmarkStart w:name="z433" w:id="407"/>
    <w:p>
      <w:pPr>
        <w:spacing w:after="0"/>
        <w:ind w:left="0"/>
        <w:jc w:val="both"/>
      </w:pPr>
      <w:r>
        <w:rPr>
          <w:rFonts w:ascii="Times New Roman"/>
          <w:b w:val="false"/>
          <w:i w:val="false"/>
          <w:color w:val="000000"/>
          <w:sz w:val="28"/>
        </w:rPr>
        <w:t xml:space="preserve">
      188. Сондай-ақ мыналар: </w:t>
      </w:r>
    </w:p>
    <w:bookmarkEnd w:id="407"/>
    <w:bookmarkStart w:name="z434" w:id="408"/>
    <w:p>
      <w:pPr>
        <w:spacing w:after="0"/>
        <w:ind w:left="0"/>
        <w:jc w:val="both"/>
      </w:pPr>
      <w:r>
        <w:rPr>
          <w:rFonts w:ascii="Times New Roman"/>
          <w:b w:val="false"/>
          <w:i w:val="false"/>
          <w:color w:val="000000"/>
          <w:sz w:val="28"/>
        </w:rPr>
        <w:t xml:space="preserve">
      1) бірінші және екінші қабаттар арасында жертөле еденінен бастап басқыш маршының аралық алаңдарына дейін басқыш маршы арасында орналасқан, басқыш шабағының қалған бөлігінен 1 типті өртке қарсы арақабырғамен бөлінген, сыртқа жеке шығуы бар тамбурға ортақ басқыш шабағы арқылы жертөледен шығулар; </w:t>
      </w:r>
    </w:p>
    <w:bookmarkEnd w:id="408"/>
    <w:bookmarkStart w:name="z435" w:id="409"/>
    <w:p>
      <w:pPr>
        <w:spacing w:after="0"/>
        <w:ind w:left="0"/>
        <w:jc w:val="both"/>
      </w:pPr>
      <w:r>
        <w:rPr>
          <w:rFonts w:ascii="Times New Roman"/>
          <w:b w:val="false"/>
          <w:i w:val="false"/>
          <w:color w:val="000000"/>
          <w:sz w:val="28"/>
        </w:rPr>
        <w:t xml:space="preserve">
      2) В4, Г және Д санатты үй-жайы бар жертөле және цокольдық қабаттардан В4, Г, Д санатты үй-жайға және Ф5 сыныпты ғимараттың бірінші қабатында орналасқан вестибюльге шығулар; </w:t>
      </w:r>
    </w:p>
    <w:bookmarkEnd w:id="409"/>
    <w:bookmarkStart w:name="z436" w:id="410"/>
    <w:p>
      <w:pPr>
        <w:spacing w:after="0"/>
        <w:ind w:left="0"/>
        <w:jc w:val="both"/>
      </w:pPr>
      <w:r>
        <w:rPr>
          <w:rFonts w:ascii="Times New Roman"/>
          <w:b w:val="false"/>
          <w:i w:val="false"/>
          <w:color w:val="000000"/>
          <w:sz w:val="28"/>
        </w:rPr>
        <w:t xml:space="preserve">
      3) Ф2, Ф3, Ф4 сыныпты ғимараттардың жертөле немесе цокольдық қабаттарында орналасқан фойе, гардероб, темекі шегетін орын және санитарлық үй-жайдан және 2 типті жеке басқыштармен бірінші қабат вестибюліне шығулар; </w:t>
      </w:r>
    </w:p>
    <w:bookmarkEnd w:id="410"/>
    <w:bookmarkStart w:name="z437" w:id="411"/>
    <w:p>
      <w:pPr>
        <w:spacing w:after="0"/>
        <w:ind w:left="0"/>
        <w:jc w:val="both"/>
      </w:pPr>
      <w:r>
        <w:rPr>
          <w:rFonts w:ascii="Times New Roman"/>
          <w:b w:val="false"/>
          <w:i w:val="false"/>
          <w:color w:val="000000"/>
          <w:sz w:val="28"/>
        </w:rPr>
        <w:t xml:space="preserve">
      4) үй-жайдан тікелей 2 типті басқышқа, осындай басқышқа алып келетін дәліз немесе холлға (фойе, вестибюль) шығулар; </w:t>
      </w:r>
    </w:p>
    <w:bookmarkEnd w:id="411"/>
    <w:bookmarkStart w:name="z438" w:id="412"/>
    <w:p>
      <w:pPr>
        <w:spacing w:after="0"/>
        <w:ind w:left="0"/>
        <w:jc w:val="both"/>
      </w:pPr>
      <w:r>
        <w:rPr>
          <w:rFonts w:ascii="Times New Roman"/>
          <w:b w:val="false"/>
          <w:i w:val="false"/>
          <w:color w:val="000000"/>
          <w:sz w:val="28"/>
        </w:rPr>
        <w:t xml:space="preserve">
      5) теміржол және автомобиль көлігі кіруге (шығу) арналған қақпадағы ашылатын есіктер эвакуациялық шығулар болып саналады. </w:t>
      </w:r>
    </w:p>
    <w:bookmarkEnd w:id="412"/>
    <w:bookmarkStart w:name="z444" w:id="413"/>
    <w:p>
      <w:pPr>
        <w:spacing w:after="0"/>
        <w:ind w:left="0"/>
        <w:jc w:val="both"/>
      </w:pPr>
      <w:r>
        <w:rPr>
          <w:rFonts w:ascii="Times New Roman"/>
          <w:b w:val="false"/>
          <w:i w:val="false"/>
          <w:color w:val="000000"/>
          <w:sz w:val="28"/>
        </w:rPr>
        <w:t xml:space="preserve">
      189. Ғимараттарда және құрылыстарда апатты шығуларға: </w:t>
      </w:r>
    </w:p>
    <w:bookmarkEnd w:id="413"/>
    <w:p>
      <w:pPr>
        <w:spacing w:after="0"/>
        <w:ind w:left="0"/>
        <w:jc w:val="both"/>
      </w:pPr>
      <w:r>
        <w:rPr>
          <w:rFonts w:ascii="Times New Roman"/>
          <w:b w:val="false"/>
          <w:i w:val="false"/>
          <w:color w:val="000000"/>
          <w:sz w:val="28"/>
        </w:rPr>
        <w:t xml:space="preserve">
      1) балкон (лоджия) бүйірінен бастап терезе ойығына (әйнектелген есіктер) дейінгі 1,2 м кем емес немесе балконға (лоджия) шығатын әйнектелген ойық арасында 1,6 м кем емес шет жатқан аралық қабырғасы бар балкон немесе лоджияға; </w:t>
      </w:r>
    </w:p>
    <w:p>
      <w:pPr>
        <w:spacing w:after="0"/>
        <w:ind w:left="0"/>
        <w:jc w:val="both"/>
      </w:pPr>
      <w:r>
        <w:rPr>
          <w:rFonts w:ascii="Times New Roman"/>
          <w:b w:val="false"/>
          <w:i w:val="false"/>
          <w:color w:val="000000"/>
          <w:sz w:val="28"/>
        </w:rPr>
        <w:t xml:space="preserve">
      2) ені кемінде 0,6 м Ф1.3 сыныпты ғимараттың аралас секциясына немесе аралас өрт бөлігіне; </w:t>
      </w:r>
    </w:p>
    <w:p>
      <w:pPr>
        <w:spacing w:after="0"/>
        <w:ind w:left="0"/>
        <w:jc w:val="both"/>
      </w:pPr>
      <w:r>
        <w:rPr>
          <w:rFonts w:ascii="Times New Roman"/>
          <w:b w:val="false"/>
          <w:i w:val="false"/>
          <w:color w:val="000000"/>
          <w:sz w:val="28"/>
        </w:rPr>
        <w:t xml:space="preserve">
      3) балкон немесе лоджияны қабатпен қосатын, сыртқы басқышпен жабдықталған балкон немесе лоджияға; </w:t>
      </w:r>
    </w:p>
    <w:p>
      <w:pPr>
        <w:spacing w:after="0"/>
        <w:ind w:left="0"/>
        <w:jc w:val="both"/>
      </w:pPr>
      <w:r>
        <w:rPr>
          <w:rFonts w:ascii="Times New Roman"/>
          <w:b w:val="false"/>
          <w:i w:val="false"/>
          <w:color w:val="000000"/>
          <w:sz w:val="28"/>
        </w:rPr>
        <w:t xml:space="preserve">
      4) кемінде 4,5 м және 5,0 м жоғары емес өлшемдері 0,75 х 1,5 м кем емес есік немесе терезе арқылы, сондай-ақ өлшемдері 0,6 х 0,8 м кем емес люк арқылы таза еден белгісі бар үй-жайдан тікелей сыртқа шығатын. Сонымен қатар шұңқыр арқылы шығу шұңқырдағы басқышпен, ал люк арқылы шығу үй-жайдағы басқышпен жабдықталуға тиіс. Аталған басқыштар еңісі нормаланбайды; </w:t>
      </w:r>
    </w:p>
    <w:p>
      <w:pPr>
        <w:spacing w:after="0"/>
        <w:ind w:left="0"/>
        <w:jc w:val="both"/>
      </w:pPr>
      <w:r>
        <w:rPr>
          <w:rFonts w:ascii="Times New Roman"/>
          <w:b w:val="false"/>
          <w:i w:val="false"/>
          <w:color w:val="000000"/>
          <w:sz w:val="28"/>
        </w:rPr>
        <w:t>
      5) өлшемдері 0,75 х 1,5 м кем емес есік немесе терезе арқылы, сондай-ақ өлшемдері 0,6 х 0,8 м кем емес люк арқылы тік немесе еңіс басқышпен С0 және С1 сыныпты оттөзімділіктің I, II және III деңгейлі ғимарат, құрылыс және құрылыс төбесіне алып келетін шығулар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414"/>
    <w:p>
      <w:pPr>
        <w:spacing w:after="0"/>
        <w:ind w:left="0"/>
        <w:jc w:val="both"/>
      </w:pPr>
      <w:r>
        <w:rPr>
          <w:rFonts w:ascii="Times New Roman"/>
          <w:b w:val="false"/>
          <w:i w:val="false"/>
          <w:color w:val="000000"/>
          <w:sz w:val="28"/>
        </w:rPr>
        <w:t xml:space="preserve">
      190. Үй-жайдан, қабаттар және ғимараттан эвакуациялық шығуларының саны мен ені ол жерден көшірілетін адамдардың максималды ықтимал санына және адамдар ықтимал болатын алыс жерден бастап (жұмыс орны) жақын жердегі эвакуациялау шығуына дейінгі шекті рұқсат етілген аралыққа байланысты анықталады. </w:t>
      </w:r>
    </w:p>
    <w:bookmarkEnd w:id="414"/>
    <w:p>
      <w:pPr>
        <w:spacing w:after="0"/>
        <w:ind w:left="0"/>
        <w:jc w:val="both"/>
      </w:pPr>
      <w:r>
        <w:rPr>
          <w:rFonts w:ascii="Times New Roman"/>
          <w:b w:val="false"/>
          <w:i w:val="false"/>
          <w:color w:val="000000"/>
          <w:sz w:val="28"/>
        </w:rPr>
        <w:t>
      Ғимараттың өрт бөліктері өртке қарсы тосқауылмен бөлінеді және өзіндік эвакуациялық шығуларымен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7" w:id="415"/>
    <w:p>
      <w:pPr>
        <w:spacing w:after="0"/>
        <w:ind w:left="0"/>
        <w:jc w:val="both"/>
      </w:pPr>
      <w:r>
        <w:rPr>
          <w:rFonts w:ascii="Times New Roman"/>
          <w:b w:val="false"/>
          <w:i w:val="false"/>
          <w:color w:val="000000"/>
          <w:sz w:val="28"/>
        </w:rPr>
        <w:t xml:space="preserve">
      191. Үй-жайдан эвакуациялық шығулардың саны алыс жатқан нүктеден бастап (жұмыс орны) жақын жердегі эвакуациялық шығуға дейін шекті рұқсат етілген аралыққа байланысты белгіленуі керек. </w:t>
      </w:r>
    </w:p>
    <w:bookmarkEnd w:id="415"/>
    <w:bookmarkStart w:name="z448" w:id="416"/>
    <w:p>
      <w:pPr>
        <w:spacing w:after="0"/>
        <w:ind w:left="0"/>
        <w:jc w:val="both"/>
      </w:pPr>
      <w:r>
        <w:rPr>
          <w:rFonts w:ascii="Times New Roman"/>
          <w:b w:val="false"/>
          <w:i w:val="false"/>
          <w:color w:val="000000"/>
          <w:sz w:val="28"/>
        </w:rPr>
        <w:t xml:space="preserve">
      192. Ғимараттан және құрылыстан эвакуациялық шығудың саны ғимарат, құрылыс және құрылыстың кез келген қабатынан эвакуациялық шығудың санынан кем болмауы тиіс. </w:t>
      </w:r>
    </w:p>
    <w:bookmarkEnd w:id="416"/>
    <w:bookmarkStart w:name="z449" w:id="417"/>
    <w:p>
      <w:pPr>
        <w:spacing w:after="0"/>
        <w:ind w:left="0"/>
        <w:jc w:val="both"/>
      </w:pPr>
      <w:r>
        <w:rPr>
          <w:rFonts w:ascii="Times New Roman"/>
          <w:b w:val="false"/>
          <w:i w:val="false"/>
          <w:color w:val="000000"/>
          <w:sz w:val="28"/>
        </w:rPr>
        <w:t xml:space="preserve">
      193. Ғимарат қабатындағы пәтердің жалпы ауданы 500 м кем болған кезде (секция типті ғимаратқа арналған секция) функционалдық өрт қауіптілігі Ф1.3 сыныпты ғимаратта және эвакуациялық шығудан басқа, 15 м артқы биіктікте орналасқан әрбір пәтер қабатынан бір эвакуациялық шығуында апатты шығу қарастырылуға тиіс. </w:t>
      </w:r>
    </w:p>
    <w:bookmarkEnd w:id="417"/>
    <w:bookmarkStart w:name="z450" w:id="418"/>
    <w:p>
      <w:pPr>
        <w:spacing w:after="0"/>
        <w:ind w:left="0"/>
        <w:jc w:val="both"/>
      </w:pPr>
      <w:r>
        <w:rPr>
          <w:rFonts w:ascii="Times New Roman"/>
          <w:b w:val="false"/>
          <w:i w:val="false"/>
          <w:color w:val="000000"/>
          <w:sz w:val="28"/>
        </w:rPr>
        <w:t>
      194. Эвакуациялау жолы осімен өлшенетін үй-жайдың алыс жатқан нүктесінен бастап (Ф5 сыныпты ғимарат, құрылыс және құрылыс үшін - алыс жатқан жұмыс орнынан бастап) жақын арадағы эвакуациялық шығуға дейінгі шекті рұқсат етілген аралық функционалдық өрт қауіптілігі сыныбы және ғимарат, құрылыс және құрылыстың өрт-жарылыс және өрт қауіптілігі бойынша санаты, үй-жайдың көшірілетін, геометриялық параметрлері және эвакуациялау жолдарының саны, конструкциялық өрт қауіптілігінің сыныбы және ғимарат, құрылыс және құрылыстың оттөзімділік деңгейіне қарай белгіленеді.</w:t>
      </w:r>
    </w:p>
    <w:bookmarkEnd w:id="418"/>
    <w:bookmarkStart w:name="z451" w:id="419"/>
    <w:p>
      <w:pPr>
        <w:spacing w:after="0"/>
        <w:ind w:left="0"/>
        <w:jc w:val="both"/>
      </w:pPr>
      <w:r>
        <w:rPr>
          <w:rFonts w:ascii="Times New Roman"/>
          <w:b w:val="false"/>
          <w:i w:val="false"/>
          <w:color w:val="000000"/>
          <w:sz w:val="28"/>
        </w:rPr>
        <w:t xml:space="preserve">
      195. 2 типті басқышпен үй-жайға эвакуациялау жолының ұзындығын оның үш еселенген биіктігіне тең етіп анықталады. </w:t>
      </w:r>
    </w:p>
    <w:bookmarkEnd w:id="419"/>
    <w:bookmarkStart w:name="z452" w:id="420"/>
    <w:p>
      <w:pPr>
        <w:spacing w:after="0"/>
        <w:ind w:left="0"/>
        <w:jc w:val="both"/>
      </w:pPr>
      <w:r>
        <w:rPr>
          <w:rFonts w:ascii="Times New Roman"/>
          <w:b w:val="false"/>
          <w:i w:val="false"/>
          <w:color w:val="000000"/>
          <w:sz w:val="28"/>
        </w:rPr>
        <w:t xml:space="preserve">
      196. Эвакуациялау жолдарына лифт, эскалаторлар, сондай-ақ: </w:t>
      </w:r>
    </w:p>
    <w:bookmarkEnd w:id="420"/>
    <w:bookmarkStart w:name="z453" w:id="421"/>
    <w:p>
      <w:pPr>
        <w:spacing w:after="0"/>
        <w:ind w:left="0"/>
        <w:jc w:val="both"/>
      </w:pPr>
      <w:r>
        <w:rPr>
          <w:rFonts w:ascii="Times New Roman"/>
          <w:b w:val="false"/>
          <w:i w:val="false"/>
          <w:color w:val="000000"/>
          <w:sz w:val="28"/>
        </w:rPr>
        <w:t xml:space="preserve">
      1) лифт шахтасынан шығулары бар дәліздер арқылы, егер лифт шахтасының есігін қоса алғанда, лифт шахтасының қоршау конструкциясы өртке қарсы тосқауылдарға қойылатын талаптарға жауап бермесе лифт алдындағы тамбур және лифт холлы арқылы; </w:t>
      </w:r>
    </w:p>
    <w:bookmarkEnd w:id="421"/>
    <w:bookmarkStart w:name="z454" w:id="422"/>
    <w:p>
      <w:pPr>
        <w:spacing w:after="0"/>
        <w:ind w:left="0"/>
        <w:jc w:val="both"/>
      </w:pPr>
      <w:r>
        <w:rPr>
          <w:rFonts w:ascii="Times New Roman"/>
          <w:b w:val="false"/>
          <w:i w:val="false"/>
          <w:color w:val="000000"/>
          <w:sz w:val="28"/>
        </w:rPr>
        <w:t xml:space="preserve">
      2) басқыш шабағы алаңы дәліз бөлігі болып табылған кезде басқыш шабақтары арқылы, сондай-ақ эвакуациялық болып табылмайтын 2 типті басқыш орналасқан үй-жай арқылы; </w:t>
      </w:r>
    </w:p>
    <w:bookmarkEnd w:id="422"/>
    <w:bookmarkStart w:name="z455" w:id="423"/>
    <w:p>
      <w:pPr>
        <w:spacing w:after="0"/>
        <w:ind w:left="0"/>
        <w:jc w:val="both"/>
      </w:pPr>
      <w:r>
        <w:rPr>
          <w:rFonts w:ascii="Times New Roman"/>
          <w:b w:val="false"/>
          <w:i w:val="false"/>
          <w:color w:val="000000"/>
          <w:sz w:val="28"/>
        </w:rPr>
        <w:t xml:space="preserve">
      3) пайдаланылатын төбені немесе конструкция бойынша пайдаланылатын төбеге ұқсас арнайы жабдықталған төбе учаскесін қоспағанда, ғимарат төбесіне; </w:t>
      </w:r>
    </w:p>
    <w:bookmarkEnd w:id="423"/>
    <w:bookmarkStart w:name="z456" w:id="424"/>
    <w:p>
      <w:pPr>
        <w:spacing w:after="0"/>
        <w:ind w:left="0"/>
        <w:jc w:val="both"/>
      </w:pPr>
      <w:r>
        <w:rPr>
          <w:rFonts w:ascii="Times New Roman"/>
          <w:b w:val="false"/>
          <w:i w:val="false"/>
          <w:color w:val="000000"/>
          <w:sz w:val="28"/>
        </w:rPr>
        <w:t xml:space="preserve">
      4) екіден артық қабатты (ярустерді) қосатын, сондай-ақ жертөле мен цокольдық қабаттардан алып шығатын 2 типті басқышқа; </w:t>
      </w:r>
    </w:p>
    <w:bookmarkEnd w:id="424"/>
    <w:bookmarkStart w:name="z457" w:id="425"/>
    <w:p>
      <w:pPr>
        <w:spacing w:after="0"/>
        <w:ind w:left="0"/>
        <w:jc w:val="both"/>
      </w:pPr>
      <w:r>
        <w:rPr>
          <w:rFonts w:ascii="Times New Roman"/>
          <w:b w:val="false"/>
          <w:i w:val="false"/>
          <w:color w:val="000000"/>
          <w:sz w:val="28"/>
        </w:rPr>
        <w:t xml:space="preserve">
      5) жер асты және жер үсті қабаттардың арасындағы қатынасқа арналған басқыш және басқыш шабақтарына алып келетін учаскелер кірмеуі керек. </w:t>
      </w:r>
    </w:p>
    <w:bookmarkEnd w:id="425"/>
    <w:bookmarkStart w:name="z458" w:id="426"/>
    <w:p>
      <w:pPr>
        <w:spacing w:after="0"/>
        <w:ind w:left="0"/>
        <w:jc w:val="left"/>
      </w:pPr>
      <w:r>
        <w:rPr>
          <w:rFonts w:ascii="Times New Roman"/>
          <w:b/>
          <w:i w:val="false"/>
          <w:color w:val="000000"/>
        </w:rPr>
        <w:t xml:space="preserve"> 6-бөлім. Өртке қарсы қызмет бөлімшелерінің қызметін қамтамасыз ететін өрт қауіпсіздігі талаптары</w:t>
      </w:r>
    </w:p>
    <w:bookmarkEnd w:id="426"/>
    <w:bookmarkStart w:name="z459" w:id="427"/>
    <w:p>
      <w:pPr>
        <w:spacing w:after="0"/>
        <w:ind w:left="0"/>
        <w:jc w:val="both"/>
      </w:pPr>
      <w:r>
        <w:rPr>
          <w:rFonts w:ascii="Times New Roman"/>
          <w:b w:val="false"/>
          <w:i w:val="false"/>
          <w:color w:val="000000"/>
          <w:sz w:val="28"/>
        </w:rPr>
        <w:t xml:space="preserve">
      197. Ғимараттар мен құрылыстар үшін: </w:t>
      </w:r>
    </w:p>
    <w:bookmarkEnd w:id="427"/>
    <w:bookmarkStart w:name="z460" w:id="428"/>
    <w:p>
      <w:pPr>
        <w:spacing w:after="0"/>
        <w:ind w:left="0"/>
        <w:jc w:val="both"/>
      </w:pPr>
      <w:r>
        <w:rPr>
          <w:rFonts w:ascii="Times New Roman"/>
          <w:b w:val="false"/>
          <w:i w:val="false"/>
          <w:color w:val="000000"/>
          <w:sz w:val="28"/>
        </w:rPr>
        <w:t xml:space="preserve">
      1) арнайы немесе біріккен функционалдық кірулер мен өтулері бар өрт техникасы үшін ғимараттар мен құрылысқа өрт өтулері және өту жолдарымен; </w:t>
      </w:r>
    </w:p>
    <w:bookmarkEnd w:id="428"/>
    <w:bookmarkStart w:name="z461" w:id="429"/>
    <w:p>
      <w:pPr>
        <w:spacing w:after="0"/>
        <w:ind w:left="0"/>
        <w:jc w:val="both"/>
      </w:pPr>
      <w:r>
        <w:rPr>
          <w:rFonts w:ascii="Times New Roman"/>
          <w:b w:val="false"/>
          <w:i w:val="false"/>
          <w:color w:val="000000"/>
          <w:sz w:val="28"/>
        </w:rPr>
        <w:t xml:space="preserve">
      2) ғимарат пен құрылыс төбесіне және қабатына өрт техникасын және өртке қарсы қызмет бөлімшесінің жеке құрамын көтерудің сыртқы өрт басқышы және басқа құралдарымен; </w:t>
      </w:r>
    </w:p>
    <w:bookmarkEnd w:id="429"/>
    <w:bookmarkStart w:name="z462" w:id="430"/>
    <w:p>
      <w:pPr>
        <w:spacing w:after="0"/>
        <w:ind w:left="0"/>
        <w:jc w:val="both"/>
      </w:pPr>
      <w:r>
        <w:rPr>
          <w:rFonts w:ascii="Times New Roman"/>
          <w:b w:val="false"/>
          <w:i w:val="false"/>
          <w:color w:val="000000"/>
          <w:sz w:val="28"/>
        </w:rPr>
        <w:t xml:space="preserve">
      3) шаруашылықтық немесе арнайы біріккен, құрғақ құбыр және өрт сыйымдылығын (резервуар) қоса алғанда өртке қарсы су құбырымен қамтамасыз етілуі тиіс. </w:t>
      </w:r>
    </w:p>
    <w:bookmarkEnd w:id="430"/>
    <w:bookmarkStart w:name="z463" w:id="431"/>
    <w:p>
      <w:pPr>
        <w:spacing w:after="0"/>
        <w:ind w:left="0"/>
        <w:jc w:val="both"/>
      </w:pPr>
      <w:r>
        <w:rPr>
          <w:rFonts w:ascii="Times New Roman"/>
          <w:b w:val="false"/>
          <w:i w:val="false"/>
          <w:color w:val="000000"/>
          <w:sz w:val="28"/>
        </w:rPr>
        <w:t xml:space="preserve">
      198. Биіктігі 10 м және өрт сөндіру машиналарының өтетін жерінің үстінің бетінен бастап, төбенің қаңқасына және сыртқы қабырғаның төбесіне (жақтау) дейінгі белгіден артық болатын ғимараттар мен құрылыстарда басқыш шабақтарынан тікелей немесе шатырдың асты арқылы, не 3-типті сатылар бойынша немесе сыртқы өрт сөндіру сатылары бойынша төбеге шығатын жерлер қарастырылуы тиіс. </w:t>
      </w:r>
    </w:p>
    <w:bookmarkEnd w:id="431"/>
    <w:bookmarkStart w:name="z464" w:id="432"/>
    <w:p>
      <w:pPr>
        <w:spacing w:after="0"/>
        <w:ind w:left="0"/>
        <w:jc w:val="both"/>
      </w:pPr>
      <w:r>
        <w:rPr>
          <w:rFonts w:ascii="Times New Roman"/>
          <w:b w:val="false"/>
          <w:i w:val="false"/>
          <w:color w:val="000000"/>
          <w:sz w:val="28"/>
        </w:rPr>
        <w:t xml:space="preserve">
      199. Төбеге шығу санын (бірақ кемінде бір шығу) және олардың орналасуын ғимараттар мен құрылыстардың функционалдық өрт қауіптілігіне және өлшемдеріне байланысты: </w:t>
      </w:r>
    </w:p>
    <w:bookmarkEnd w:id="432"/>
    <w:bookmarkStart w:name="z465" w:id="433"/>
    <w:p>
      <w:pPr>
        <w:spacing w:after="0"/>
        <w:ind w:left="0"/>
        <w:jc w:val="both"/>
      </w:pPr>
      <w:r>
        <w:rPr>
          <w:rFonts w:ascii="Times New Roman"/>
          <w:b w:val="false"/>
          <w:i w:val="false"/>
          <w:color w:val="000000"/>
          <w:sz w:val="28"/>
        </w:rPr>
        <w:t xml:space="preserve">
      1) шатыр жабыны және кемінде бір шығу болатын ғимарат, құрылыс және құрылыстың әрбір толық және толық емес 100 м ұзындығында, Ф1 - Ф4 сыныптарының ғимараттары үшін шатырсыз жабыны болатын ғимарат және құрылыстың төбесінің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ауданының толық және толық емес ұзындығына; </w:t>
      </w:r>
    </w:p>
    <w:bookmarkEnd w:id="433"/>
    <w:bookmarkStart w:name="z466" w:id="434"/>
    <w:p>
      <w:pPr>
        <w:spacing w:after="0"/>
        <w:ind w:left="0"/>
        <w:jc w:val="both"/>
      </w:pPr>
      <w:r>
        <w:rPr>
          <w:rFonts w:ascii="Times New Roman"/>
          <w:b w:val="false"/>
          <w:i w:val="false"/>
          <w:color w:val="000000"/>
          <w:sz w:val="28"/>
        </w:rPr>
        <w:t xml:space="preserve">
      2) Ф5 сыныбының ғимараттар мен құрылыстардың периметрі бойынша әрбір 200 м сайын өрт сөндіру басқыштары бойынша қарастыру керек. </w:t>
      </w:r>
    </w:p>
    <w:bookmarkEnd w:id="434"/>
    <w:bookmarkStart w:name="z467" w:id="435"/>
    <w:p>
      <w:pPr>
        <w:spacing w:after="0"/>
        <w:ind w:left="0"/>
        <w:jc w:val="both"/>
      </w:pPr>
      <w:r>
        <w:rPr>
          <w:rFonts w:ascii="Times New Roman"/>
          <w:b w:val="false"/>
          <w:i w:val="false"/>
          <w:color w:val="000000"/>
          <w:sz w:val="28"/>
        </w:rPr>
        <w:t xml:space="preserve">
      Қарастыруға рұқсат етілмейді: </w:t>
      </w:r>
    </w:p>
    <w:bookmarkEnd w:id="435"/>
    <w:bookmarkStart w:name="z468" w:id="436"/>
    <w:p>
      <w:pPr>
        <w:spacing w:after="0"/>
        <w:ind w:left="0"/>
        <w:jc w:val="both"/>
      </w:pPr>
      <w:r>
        <w:rPr>
          <w:rFonts w:ascii="Times New Roman"/>
          <w:b w:val="false"/>
          <w:i w:val="false"/>
          <w:color w:val="000000"/>
          <w:sz w:val="28"/>
        </w:rPr>
        <w:t xml:space="preserve">
      1) егер ғимараттың негізгі қасбетке қарама-қарсы жағынан ені 150 м аспаса, өртке қарсы су құбыры желісі болатын болса, ғимараттар мен құрылыстардың негізгі қасбетінде өрт сөндіру сатылары; </w:t>
      </w:r>
    </w:p>
    <w:bookmarkEnd w:id="436"/>
    <w:bookmarkStart w:name="z469" w:id="437"/>
    <w:p>
      <w:pPr>
        <w:spacing w:after="0"/>
        <w:ind w:left="0"/>
        <w:jc w:val="both"/>
      </w:pPr>
      <w:r>
        <w:rPr>
          <w:rFonts w:ascii="Times New Roman"/>
          <w:b w:val="false"/>
          <w:i w:val="false"/>
          <w:color w:val="000000"/>
          <w:sz w:val="28"/>
        </w:rPr>
        <w:t xml:space="preserve">
      ауданы 100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болмайтын жабыны болатын бір қабатты ғимараттар мен құрылыстардың төбесіне шығатын жерлер. </w:t>
      </w:r>
    </w:p>
    <w:bookmarkEnd w:id="437"/>
    <w:bookmarkStart w:name="z470" w:id="438"/>
    <w:p>
      <w:pPr>
        <w:spacing w:after="0"/>
        <w:ind w:left="0"/>
        <w:jc w:val="both"/>
      </w:pPr>
      <w:r>
        <w:rPr>
          <w:rFonts w:ascii="Times New Roman"/>
          <w:b w:val="false"/>
          <w:i w:val="false"/>
          <w:color w:val="000000"/>
          <w:sz w:val="28"/>
        </w:rPr>
        <w:t xml:space="preserve">
      200. Ғимараттар мен құрылыстардың шатыры астында, Ф 1.4 сыныбының ғимараттарын қоспағанда, өлшемі 0,6 х 0,8 м кем болмайтын есіктер, люктер немесе терезелер арқылы стационарлық басқыштармен жабдықталған төбеге шығатын жерлер қарастырылуы керек. </w:t>
      </w:r>
    </w:p>
    <w:bookmarkEnd w:id="438"/>
    <w:bookmarkStart w:name="z471" w:id="439"/>
    <w:p>
      <w:pPr>
        <w:spacing w:after="0"/>
        <w:ind w:left="0"/>
        <w:jc w:val="both"/>
      </w:pPr>
      <w:r>
        <w:rPr>
          <w:rFonts w:ascii="Times New Roman"/>
          <w:b w:val="false"/>
          <w:i w:val="false"/>
          <w:color w:val="000000"/>
          <w:sz w:val="28"/>
        </w:rPr>
        <w:t xml:space="preserve">
      201. Басқыш шабақтарынан төбеге немесе шатыр астына шығатын жерлерді өлшемі 0,75 х 1,5 м кем болмайтын, өртке қарсы 2-типті есіктер арқылы шығатын жер алдындағы сатылық жайылмалар бойынша қарастыру керек. Аталған жайылмалар мен алаңдар жанбайтын материалдардан орындалып, 2:1 артық болмайтын еңісі және 0,9 м кем болмайтын ені болуы тиіс. </w:t>
      </w:r>
    </w:p>
    <w:bookmarkEnd w:id="439"/>
    <w:bookmarkStart w:name="z472" w:id="440"/>
    <w:p>
      <w:pPr>
        <w:spacing w:after="0"/>
        <w:ind w:left="0"/>
        <w:jc w:val="both"/>
      </w:pPr>
      <w:r>
        <w:rPr>
          <w:rFonts w:ascii="Times New Roman"/>
          <w:b w:val="false"/>
          <w:i w:val="false"/>
          <w:color w:val="000000"/>
          <w:sz w:val="28"/>
        </w:rPr>
        <w:t xml:space="preserve">
      202. Биіктігі 15 м артық болмайтын, Ф1 - Ф4 сыныптарының ғимараттар мен құрылыстарда бекітілген болат асылмалы басқыштар бойынша өлшемі 0,6 х 0,8 м, өртке қарсы 2-типті люктер арқылы басқыш шабақтарынан шатыр астына немесе төбеге шығу орнатуға рұқсат етіледі. </w:t>
      </w:r>
    </w:p>
    <w:bookmarkEnd w:id="440"/>
    <w:bookmarkStart w:name="z473" w:id="441"/>
    <w:p>
      <w:pPr>
        <w:spacing w:after="0"/>
        <w:ind w:left="0"/>
        <w:jc w:val="both"/>
      </w:pPr>
      <w:r>
        <w:rPr>
          <w:rFonts w:ascii="Times New Roman"/>
          <w:b w:val="false"/>
          <w:i w:val="false"/>
          <w:color w:val="000000"/>
          <w:sz w:val="28"/>
        </w:rPr>
        <w:t xml:space="preserve">
      203. Техникалық қабаттарда, оның ішінде техникалық еден астыларында және техникалық шатыр астыларында өту биіктігі 1,8 м кем болмауға; барлық ғимараттар мен құрылыстар бойындағы шатырларда - 1,6 м кем болмауға тиіс. Осындай өтетін жерлер ені 1,2 м кем болмауы керек. </w:t>
      </w:r>
    </w:p>
    <w:bookmarkEnd w:id="441"/>
    <w:bookmarkStart w:name="z474" w:id="442"/>
    <w:p>
      <w:pPr>
        <w:spacing w:after="0"/>
        <w:ind w:left="0"/>
        <w:jc w:val="both"/>
      </w:pPr>
      <w:r>
        <w:rPr>
          <w:rFonts w:ascii="Times New Roman"/>
          <w:b w:val="false"/>
          <w:i w:val="false"/>
          <w:color w:val="000000"/>
          <w:sz w:val="28"/>
        </w:rPr>
        <w:t xml:space="preserve">
      Ұзындығы 2 м артық болмайтын жеке учаскелерде өтетін жердің биіктігін 1,2 м дейін, ал енін - 0,9 м азайтуға рұқсат етіледі. </w:t>
      </w:r>
    </w:p>
    <w:bookmarkEnd w:id="442"/>
    <w:bookmarkStart w:name="z475" w:id="443"/>
    <w:p>
      <w:pPr>
        <w:spacing w:after="0"/>
        <w:ind w:left="0"/>
        <w:jc w:val="both"/>
      </w:pPr>
      <w:r>
        <w:rPr>
          <w:rFonts w:ascii="Times New Roman"/>
          <w:b w:val="false"/>
          <w:i w:val="false"/>
          <w:color w:val="000000"/>
          <w:sz w:val="28"/>
        </w:rPr>
        <w:t xml:space="preserve">
      204. Үйдің төбесінде бөлмелері болатын ғимараттар мен құрылыстарда шатыр асты қуыстарын қоршайтын конструкцияларда люктер қарастыру керек. </w:t>
      </w:r>
    </w:p>
    <w:bookmarkEnd w:id="443"/>
    <w:bookmarkStart w:name="z476" w:id="444"/>
    <w:p>
      <w:pPr>
        <w:spacing w:after="0"/>
        <w:ind w:left="0"/>
        <w:jc w:val="both"/>
      </w:pPr>
      <w:r>
        <w:rPr>
          <w:rFonts w:ascii="Times New Roman"/>
          <w:b w:val="false"/>
          <w:i w:val="false"/>
          <w:color w:val="000000"/>
          <w:sz w:val="28"/>
        </w:rPr>
        <w:t xml:space="preserve">
      205. Биіктігі 1 м артық төбеден құлайтын жерлерде (оның ішінде төбеге жарық аэрациялық қолшамдарды көтеру үшін) өрт сөндіру сатыларын қарастыру қажет. </w:t>
      </w:r>
    </w:p>
    <w:bookmarkEnd w:id="444"/>
    <w:bookmarkStart w:name="z477" w:id="445"/>
    <w:p>
      <w:pPr>
        <w:spacing w:after="0"/>
        <w:ind w:left="0"/>
        <w:jc w:val="both"/>
      </w:pPr>
      <w:r>
        <w:rPr>
          <w:rFonts w:ascii="Times New Roman"/>
          <w:b w:val="false"/>
          <w:i w:val="false"/>
          <w:color w:val="000000"/>
          <w:sz w:val="28"/>
        </w:rPr>
        <w:t xml:space="preserve">
      Егер төбенің ауданы 100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болатын әрбір учаскесінде төбеге шығатын жерлер болса немесе төменгі учаскенің биіктігі 10 м аспайтын болса, биіктігі 10 м артық болатын төбеден құлаған кезде өрт сөндіру сатыларын қарастырмауға рұқсат етіледі. </w:t>
      </w:r>
    </w:p>
    <w:bookmarkEnd w:id="445"/>
    <w:bookmarkStart w:name="z478" w:id="446"/>
    <w:p>
      <w:pPr>
        <w:spacing w:after="0"/>
        <w:ind w:left="0"/>
        <w:jc w:val="both"/>
      </w:pPr>
      <w:r>
        <w:rPr>
          <w:rFonts w:ascii="Times New Roman"/>
          <w:b w:val="false"/>
          <w:i w:val="false"/>
          <w:color w:val="000000"/>
          <w:sz w:val="28"/>
        </w:rPr>
        <w:t>
      206. 10 м бастап 20 м дейінгі биіктікке көтеру үшін және төбе биіктігінен құлау орындарында П1 типті өрт сөндіру сатыларын, 20 м артық биіктікке көтеру үшін және биіктігі 20 м артық төбеден құлайтын орындарда - П2 типті өрт сөндіру сатыларын қолдану керек.</w:t>
      </w:r>
    </w:p>
    <w:bookmarkEnd w:id="446"/>
    <w:bookmarkStart w:name="z479" w:id="447"/>
    <w:p>
      <w:pPr>
        <w:spacing w:after="0"/>
        <w:ind w:left="0"/>
        <w:jc w:val="both"/>
      </w:pPr>
      <w:r>
        <w:rPr>
          <w:rFonts w:ascii="Times New Roman"/>
          <w:b w:val="false"/>
          <w:i w:val="false"/>
          <w:color w:val="000000"/>
          <w:sz w:val="28"/>
        </w:rPr>
        <w:t xml:space="preserve">
      Өрт сөндіру сатылары жанбайтын материалдардан дайындалып, терезелерден 1 м жақын болмай орналастырылуға және өртке қарсы қызмет бөлімшелерінің жеке құрамының әскери киімде және қосымша жабдықпен қозғалу мүмкіндігін қамтамасыз ететін конструкциялық орындауы болуы керек. </w:t>
      </w:r>
    </w:p>
    <w:bookmarkEnd w:id="447"/>
    <w:bookmarkStart w:name="z480" w:id="448"/>
    <w:p>
      <w:pPr>
        <w:spacing w:after="0"/>
        <w:ind w:left="0"/>
        <w:jc w:val="both"/>
      </w:pPr>
      <w:r>
        <w:rPr>
          <w:rFonts w:ascii="Times New Roman"/>
          <w:b w:val="false"/>
          <w:i w:val="false"/>
          <w:color w:val="000000"/>
          <w:sz w:val="28"/>
        </w:rPr>
        <w:t>
      207. Басқыш жайылмалары арасында және басқыш жайылмаларының қоршауларының тұтқалары арасында ені 75 мм кем болмайтын саңылау қарастырылуға тиіс.</w:t>
      </w:r>
    </w:p>
    <w:bookmarkEnd w:id="448"/>
    <w:bookmarkStart w:name="z481" w:id="449"/>
    <w:p>
      <w:pPr>
        <w:spacing w:after="0"/>
        <w:ind w:left="0"/>
        <w:jc w:val="both"/>
      </w:pPr>
      <w:r>
        <w:rPr>
          <w:rFonts w:ascii="Times New Roman"/>
          <w:b w:val="false"/>
          <w:i w:val="false"/>
          <w:color w:val="000000"/>
          <w:sz w:val="28"/>
        </w:rPr>
        <w:t xml:space="preserve">
      208. Функционалдық өрт қауіптілік сыныбы Ф1.1, биіктігі 10 м артық болатын ғимараттар мен құрылыстардың, Ф1.3 сыныбының биіктігі 50 м артық ғимараттар мен құрылыстардың, функционалдық өрт қауіптілігінің өзге сыныптарының биіктігі 28 м артық, екі қабаттан артық жерасты автотұрақтары болатын ғимараттар мен құрылыстардың әрбір өрт сөндіру бөлігінде өрт сөндіретін бөлімшелерін тасымалдауға арналған лифтілер қарастырылуы керек. </w:t>
      </w:r>
    </w:p>
    <w:bookmarkEnd w:id="449"/>
    <w:bookmarkStart w:name="z482" w:id="450"/>
    <w:p>
      <w:pPr>
        <w:spacing w:after="0"/>
        <w:ind w:left="0"/>
        <w:jc w:val="both"/>
      </w:pPr>
      <w:r>
        <w:rPr>
          <w:rFonts w:ascii="Times New Roman"/>
          <w:b w:val="false"/>
          <w:i w:val="false"/>
          <w:color w:val="000000"/>
          <w:sz w:val="28"/>
        </w:rPr>
        <w:t xml:space="preserve">
      209. Төбесінің еңісі 12%-дан артық болмайтын ғимараттар мен құрылыстарда, сыртқы қабырғаның (жақтау) ернеуіне немесе төбесіне дейінгі 10 м артық биіктігін қоса алғанда, сондай-ақ төбесінің еңісі 12 %-дан артық, ал ернеуге дейінгі биіктігі 7 м артық ғимараттар мен құрылыстарда стандарттау жөніндегі нормативтік құжаттардың талаптарына сәйкес, төбеде қоршау қарастырылуы керек. </w:t>
      </w:r>
    </w:p>
    <w:bookmarkEnd w:id="450"/>
    <w:bookmarkStart w:name="z483" w:id="451"/>
    <w:p>
      <w:pPr>
        <w:spacing w:after="0"/>
        <w:ind w:left="0"/>
        <w:jc w:val="both"/>
      </w:pPr>
      <w:r>
        <w:rPr>
          <w:rFonts w:ascii="Times New Roman"/>
          <w:b w:val="false"/>
          <w:i w:val="false"/>
          <w:color w:val="000000"/>
          <w:sz w:val="28"/>
        </w:rPr>
        <w:t>
      Ғимараттың биіктігіне қарамастан, аталған қоршауларды пайдаланылатын жалпақ төбе, балкон, лоджия, сыртқы галереялар, сыртқы басқыштардың ашық жайылмалары мен алаңдары үшін қарастыру керек.</w:t>
      </w:r>
    </w:p>
    <w:bookmarkEnd w:id="451"/>
    <w:bookmarkStart w:name="z484" w:id="452"/>
    <w:p>
      <w:pPr>
        <w:spacing w:after="0"/>
        <w:ind w:left="0"/>
        <w:jc w:val="left"/>
      </w:pPr>
      <w:r>
        <w:rPr>
          <w:rFonts w:ascii="Times New Roman"/>
          <w:b/>
          <w:i w:val="false"/>
          <w:color w:val="000000"/>
        </w:rPr>
        <w:t xml:space="preserve"> 7-бөлім. Құрылыс-монтаждау және отты жұмыстарды жүргізу кезіндегі өрт қауіпсіздігі талаптары</w:t>
      </w:r>
    </w:p>
    <w:bookmarkEnd w:id="452"/>
    <w:bookmarkStart w:name="z485" w:id="453"/>
    <w:p>
      <w:pPr>
        <w:spacing w:after="0"/>
        <w:ind w:left="0"/>
        <w:jc w:val="both"/>
      </w:pPr>
      <w:r>
        <w:rPr>
          <w:rFonts w:ascii="Times New Roman"/>
          <w:b w:val="false"/>
          <w:i w:val="false"/>
          <w:color w:val="000000"/>
          <w:sz w:val="28"/>
        </w:rPr>
        <w:t xml:space="preserve">
      210. Құрылыс-монтаждау және отты жұмыстарды жүргізу кезінде осы Техникалық регламенттің, Қазақстан Республикасы Үкіметінің 2014 жылғы 9 қазандағы № 1077 қаулысымен бекітілген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(бұдан әрі – Өрт қауіпсіздігі қағидалары) және сәулет, қала құрылысы және құрылыс саласындағы басқа да нормативтік құжаттардың талаптары сақталуы тиіс. </w:t>
      </w:r>
    </w:p>
    <w:bookmarkEnd w:id="453"/>
    <w:bookmarkStart w:name="z486" w:id="454"/>
    <w:p>
      <w:pPr>
        <w:spacing w:after="0"/>
        <w:ind w:left="0"/>
        <w:jc w:val="left"/>
      </w:pPr>
      <w:r>
        <w:rPr>
          <w:rFonts w:ascii="Times New Roman"/>
          <w:b/>
          <w:i w:val="false"/>
          <w:color w:val="000000"/>
        </w:rPr>
        <w:t xml:space="preserve"> 4-параграф. Өндірістік объектілерге қойылатын өрт қауіпсіздігі талаптары</w:t>
      </w:r>
    </w:p>
    <w:bookmarkEnd w:id="454"/>
    <w:bookmarkStart w:name="z487" w:id="455"/>
    <w:p>
      <w:pPr>
        <w:spacing w:after="0"/>
        <w:ind w:left="0"/>
        <w:jc w:val="left"/>
      </w:pPr>
      <w:r>
        <w:rPr>
          <w:rFonts w:ascii="Times New Roman"/>
          <w:b/>
          <w:i w:val="false"/>
          <w:color w:val="000000"/>
        </w:rPr>
        <w:t xml:space="preserve"> 1-бөлім. Өндірістік объектілердің бас жоспарларына қойылатын талаптар</w:t>
      </w:r>
    </w:p>
    <w:bookmarkEnd w:id="455"/>
    <w:bookmarkStart w:name="z488" w:id="456"/>
    <w:p>
      <w:pPr>
        <w:spacing w:after="0"/>
        <w:ind w:left="0"/>
        <w:jc w:val="both"/>
      </w:pPr>
      <w:r>
        <w:rPr>
          <w:rFonts w:ascii="Times New Roman"/>
          <w:b w:val="false"/>
          <w:i w:val="false"/>
          <w:color w:val="000000"/>
          <w:sz w:val="28"/>
        </w:rPr>
        <w:t xml:space="preserve">
      211. Өндірістік объектілер аумақтарының бас жоспарларын жобалау және белдемдеу кезінде осы Техникалық регламенттің талаптары сақталуы тиіс. </w:t>
      </w:r>
    </w:p>
    <w:bookmarkEnd w:id="456"/>
    <w:bookmarkStart w:name="z489" w:id="457"/>
    <w:p>
      <w:pPr>
        <w:spacing w:after="0"/>
        <w:ind w:left="0"/>
        <w:jc w:val="both"/>
      </w:pPr>
      <w:r>
        <w:rPr>
          <w:rFonts w:ascii="Times New Roman"/>
          <w:b w:val="false"/>
          <w:i w:val="false"/>
          <w:color w:val="000000"/>
          <w:sz w:val="28"/>
        </w:rPr>
        <w:t xml:space="preserve">
      212. Өндірістік объектілерді жобалаған кезде, олардың аумақтарын белдемдеу орналастырылатын ғимараттар мен құрылыстардың қолданылу белгісі бойынша технологиялық байланыстар және өрт қауіпсіздігі талаптары ескеріліп қарастырылуы керек. Белдемдеу жобалық құжаттаманың өзіндік бөлімі болып табылатын өндірістік объектілердің бас жоспарларында бейнеленуі тиіс. </w:t>
      </w:r>
    </w:p>
    <w:bookmarkEnd w:id="457"/>
    <w:bookmarkStart w:name="z490" w:id="458"/>
    <w:p>
      <w:pPr>
        <w:spacing w:after="0"/>
        <w:ind w:left="0"/>
        <w:jc w:val="both"/>
      </w:pPr>
      <w:r>
        <w:rPr>
          <w:rFonts w:ascii="Times New Roman"/>
          <w:b w:val="false"/>
          <w:i w:val="false"/>
          <w:color w:val="000000"/>
          <w:sz w:val="28"/>
        </w:rPr>
        <w:t xml:space="preserve">
      213. Өндірістік объектінің аумағы қолданылу белгісі бойынша мынадай аумақтарға бөлінеді: </w:t>
      </w:r>
    </w:p>
    <w:bookmarkEnd w:id="458"/>
    <w:bookmarkStart w:name="z491" w:id="459"/>
    <w:p>
      <w:pPr>
        <w:spacing w:after="0"/>
        <w:ind w:left="0"/>
        <w:jc w:val="both"/>
      </w:pPr>
      <w:r>
        <w:rPr>
          <w:rFonts w:ascii="Times New Roman"/>
          <w:b w:val="false"/>
          <w:i w:val="false"/>
          <w:color w:val="000000"/>
          <w:sz w:val="28"/>
        </w:rPr>
        <w:t xml:space="preserve">
      1) зауыт алдындағы (кәсіпорынның қоршауы немесе шартты шекарасы шектерінде); </w:t>
      </w:r>
    </w:p>
    <w:bookmarkEnd w:id="459"/>
    <w:bookmarkStart w:name="z492" w:id="460"/>
    <w:p>
      <w:pPr>
        <w:spacing w:after="0"/>
        <w:ind w:left="0"/>
        <w:jc w:val="both"/>
      </w:pPr>
      <w:r>
        <w:rPr>
          <w:rFonts w:ascii="Times New Roman"/>
          <w:b w:val="false"/>
          <w:i w:val="false"/>
          <w:color w:val="000000"/>
          <w:sz w:val="28"/>
        </w:rPr>
        <w:t xml:space="preserve">
      2) өндірістік; </w:t>
      </w:r>
    </w:p>
    <w:bookmarkEnd w:id="460"/>
    <w:bookmarkStart w:name="z493" w:id="461"/>
    <w:p>
      <w:pPr>
        <w:spacing w:after="0"/>
        <w:ind w:left="0"/>
        <w:jc w:val="both"/>
      </w:pPr>
      <w:r>
        <w:rPr>
          <w:rFonts w:ascii="Times New Roman"/>
          <w:b w:val="false"/>
          <w:i w:val="false"/>
          <w:color w:val="000000"/>
          <w:sz w:val="28"/>
        </w:rPr>
        <w:t xml:space="preserve">
      3) қосалқы; </w:t>
      </w:r>
    </w:p>
    <w:bookmarkEnd w:id="461"/>
    <w:bookmarkStart w:name="z494" w:id="462"/>
    <w:p>
      <w:pPr>
        <w:spacing w:after="0"/>
        <w:ind w:left="0"/>
        <w:jc w:val="both"/>
      </w:pPr>
      <w:r>
        <w:rPr>
          <w:rFonts w:ascii="Times New Roman"/>
          <w:b w:val="false"/>
          <w:i w:val="false"/>
          <w:color w:val="000000"/>
          <w:sz w:val="28"/>
        </w:rPr>
        <w:t xml:space="preserve">
      4) қоймалық. </w:t>
      </w:r>
    </w:p>
    <w:bookmarkEnd w:id="462"/>
    <w:bookmarkStart w:name="z495" w:id="463"/>
    <w:p>
      <w:pPr>
        <w:spacing w:after="0"/>
        <w:ind w:left="0"/>
        <w:jc w:val="both"/>
      </w:pPr>
      <w:r>
        <w:rPr>
          <w:rFonts w:ascii="Times New Roman"/>
          <w:b w:val="false"/>
          <w:i w:val="false"/>
          <w:color w:val="000000"/>
          <w:sz w:val="28"/>
        </w:rPr>
        <w:t xml:space="preserve">
      214. Бөлімшенің өндірістік объектісінің аумағында осы бөлімшелердің өрт сөндіру техникасын және жеке құрамды орналастыру үшін, өрт сөндіру депосының өртке қарсы қызметін құру кезінде жалпы қолданыстағы жолдармен қиылысатын жер учаскелерінде орналасуы керек. </w:t>
      </w:r>
    </w:p>
    <w:bookmarkEnd w:id="463"/>
    <w:bookmarkStart w:name="z496" w:id="464"/>
    <w:p>
      <w:pPr>
        <w:spacing w:after="0"/>
        <w:ind w:left="0"/>
        <w:jc w:val="both"/>
      </w:pPr>
      <w:r>
        <w:rPr>
          <w:rFonts w:ascii="Times New Roman"/>
          <w:b w:val="false"/>
          <w:i w:val="false"/>
          <w:color w:val="000000"/>
          <w:sz w:val="28"/>
        </w:rPr>
        <w:t>
      215. Объектілерді күзету жөніндегі өрт сөндіру деполарын орналастыру орындары қызмет көрсету радиустарының шегінде орнатылатын қолданыстағы өрт сөндіру деполарын (бекеттерін) ескере отырып, кәсіпорынның қызмет көрсету радиусы есебінен алынуы тиіс.</w:t>
      </w:r>
    </w:p>
    <w:bookmarkEnd w:id="464"/>
    <w:bookmarkStart w:name="z497" w:id="465"/>
    <w:p>
      <w:pPr>
        <w:spacing w:after="0"/>
        <w:ind w:left="0"/>
        <w:jc w:val="both"/>
      </w:pPr>
      <w:r>
        <w:rPr>
          <w:rFonts w:ascii="Times New Roman"/>
          <w:b w:val="false"/>
          <w:i w:val="false"/>
          <w:color w:val="000000"/>
          <w:sz w:val="28"/>
        </w:rPr>
        <w:t>
      Өрт сөндіру деполарының қызмет көрсету радиусы жалпы қолданыстағы жолдар немесе өту жолдары арқылы едәуір қашық ғимаратқа немесе құрылысқа дейінгі жүріп өту жолының шартымен анықталуы тиіс және құрылыстың барлық ауданының 50%-ынан астамын А, Б және В санатты өндіірстері бар кәсіпорындар үшін 2 км, құрылыс ауданының 50%-ына дейін А, Б және В санатты өндірістері бар кәсіпорындар және Г және Д санатты өндірістері бар кәсіпорындар үшін 4 км етіп қабылдануы тиіс.</w:t>
      </w:r>
    </w:p>
    <w:bookmarkEnd w:id="465"/>
    <w:bookmarkStart w:name="z498" w:id="466"/>
    <w:p>
      <w:pPr>
        <w:spacing w:after="0"/>
        <w:ind w:left="0"/>
        <w:jc w:val="both"/>
      </w:pPr>
      <w:r>
        <w:rPr>
          <w:rFonts w:ascii="Times New Roman"/>
          <w:b w:val="false"/>
          <w:i w:val="false"/>
          <w:color w:val="000000"/>
          <w:sz w:val="28"/>
        </w:rPr>
        <w:t>
      Көрсетілген радиустан асқан жағдайда, кәсіпорын алаңында қосымша өрт сөндіру бекеттері қарастырылуы қажет. Өрт сөндіру бекеттерінің қызмет көрсету радиустары өрт сөндіру деполарына арналған сияқты қабылданады.</w:t>
      </w:r>
    </w:p>
    <w:bookmarkEnd w:id="466"/>
    <w:bookmarkStart w:name="z499" w:id="467"/>
    <w:p>
      <w:pPr>
        <w:spacing w:after="0"/>
        <w:ind w:left="0"/>
        <w:jc w:val="both"/>
      </w:pPr>
      <w:r>
        <w:rPr>
          <w:rFonts w:ascii="Times New Roman"/>
          <w:b w:val="false"/>
          <w:i w:val="false"/>
          <w:color w:val="000000"/>
          <w:sz w:val="28"/>
        </w:rPr>
        <w:t>
      Кәсіпорын алаңында ауданы кәсіпорын құрылысының барлық ауданының 50%-дан астамын құрайтын құрылыс ауданы бар, отқа төзімділігі ІІІ, ІІІб, IV, Iva, V дәрежелі ғимараттар мен құрылыстар болған кезде өрт сөндіру деполары мен бекеттерінің қызмет көрсету радиустары 40%-ға азаяды.</w:t>
      </w:r>
    </w:p>
    <w:bookmarkEnd w:id="467"/>
    <w:bookmarkStart w:name="z500" w:id="468"/>
    <w:p>
      <w:pPr>
        <w:spacing w:after="0"/>
        <w:ind w:left="0"/>
        <w:jc w:val="both"/>
      </w:pPr>
      <w:r>
        <w:rPr>
          <w:rFonts w:ascii="Times New Roman"/>
          <w:b w:val="false"/>
          <w:i w:val="false"/>
          <w:color w:val="000000"/>
          <w:sz w:val="28"/>
        </w:rPr>
        <w:t>
      Өрт сөндіру бекеттерін А және Б санатты өндірістері бар өндірістік және қосалқы ғимараттарға жапсарлас салуға жол берілмейді.</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215-тармаққа орыс тіліндегі мәтінге өзгеріс енгізілді, мемлекеттік тілдегі мәтін өзгермейді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1" w:id="469"/>
    <w:p>
      <w:pPr>
        <w:spacing w:after="0"/>
        <w:ind w:left="0"/>
        <w:jc w:val="both"/>
      </w:pPr>
      <w:r>
        <w:rPr>
          <w:rFonts w:ascii="Times New Roman"/>
          <w:b w:val="false"/>
          <w:i w:val="false"/>
          <w:color w:val="000000"/>
          <w:sz w:val="28"/>
        </w:rPr>
        <w:t xml:space="preserve">
      216. Өрт сөндіру деполарынан шығу жолдары одан шығатын өрт сөндіру автомобильдері негізгі көлік ағынын қиып өтпейтіндей болып орналастырылуы керек. </w:t>
      </w:r>
    </w:p>
    <w:bookmarkEnd w:id="469"/>
    <w:bookmarkStart w:name="z502" w:id="470"/>
    <w:p>
      <w:pPr>
        <w:spacing w:after="0"/>
        <w:ind w:left="0"/>
        <w:jc w:val="both"/>
      </w:pPr>
      <w:r>
        <w:rPr>
          <w:rFonts w:ascii="Times New Roman"/>
          <w:b w:val="false"/>
          <w:i w:val="false"/>
          <w:color w:val="000000"/>
          <w:sz w:val="28"/>
        </w:rPr>
        <w:t xml:space="preserve">
      217. Өлшемі 5 га артық алаңдары болатын өндірістік объектілерде, сондай-ақ I және II санатты мұнай және мұнай өнімдерінің қоймаларында кемінде екі кіру жолы болуы керек. </w:t>
      </w:r>
    </w:p>
    <w:bookmarkEnd w:id="470"/>
    <w:bookmarkStart w:name="z503" w:id="471"/>
    <w:p>
      <w:pPr>
        <w:spacing w:after="0"/>
        <w:ind w:left="0"/>
        <w:jc w:val="both"/>
      </w:pPr>
      <w:r>
        <w:rPr>
          <w:rFonts w:ascii="Times New Roman"/>
          <w:b w:val="false"/>
          <w:i w:val="false"/>
          <w:color w:val="000000"/>
          <w:sz w:val="28"/>
        </w:rPr>
        <w:t xml:space="preserve">
      218. Өндірістік объектінің 1000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 қарастырылуы қажет. Шығу жолдары арасындағы арақашықтық 1,500 м аспауы тиіс. </w:t>
      </w:r>
    </w:p>
    <w:bookmarkEnd w:id="471"/>
    <w:bookmarkStart w:name="z504" w:id="472"/>
    <w:p>
      <w:pPr>
        <w:spacing w:after="0"/>
        <w:ind w:left="0"/>
        <w:jc w:val="both"/>
      </w:pPr>
      <w:r>
        <w:rPr>
          <w:rFonts w:ascii="Times New Roman"/>
          <w:b w:val="false"/>
          <w:i w:val="false"/>
          <w:color w:val="000000"/>
          <w:sz w:val="28"/>
        </w:rPr>
        <w:t xml:space="preserve">
      219. Объекті ішіндегі теміржолдар арқылы өтетін өткелдер немесе аралықтар өрт сөндіру автомобильдерінің еркін өтуі үшін әрқашан бос болуы қажет. </w:t>
      </w:r>
    </w:p>
    <w:bookmarkEnd w:id="472"/>
    <w:bookmarkStart w:name="z505" w:id="473"/>
    <w:p>
      <w:pPr>
        <w:spacing w:after="0"/>
        <w:ind w:left="0"/>
        <w:jc w:val="both"/>
      </w:pPr>
      <w:r>
        <w:rPr>
          <w:rFonts w:ascii="Times New Roman"/>
          <w:b w:val="false"/>
          <w:i w:val="false"/>
          <w:color w:val="000000"/>
          <w:sz w:val="28"/>
        </w:rPr>
        <w:t xml:space="preserve">
      220. Автомобильдердің өндірістік объектінің алаңына шығатын жолдары қақпаларының ені негізгі және арнайы өрт сөндіру автомобильдерінің кедергісіз өтуін қамтамасыз етуі және кемінде 3,5 м құрауы тиіс. </w:t>
      </w:r>
    </w:p>
    <w:bookmarkEnd w:id="473"/>
    <w:bookmarkStart w:name="z506" w:id="474"/>
    <w:p>
      <w:pPr>
        <w:spacing w:after="0"/>
        <w:ind w:left="0"/>
        <w:jc w:val="both"/>
      </w:pPr>
      <w:r>
        <w:rPr>
          <w:rFonts w:ascii="Times New Roman"/>
          <w:b w:val="false"/>
          <w:i w:val="false"/>
          <w:color w:val="000000"/>
          <w:sz w:val="28"/>
        </w:rPr>
        <w:t xml:space="preserve">
      221. Өндірістік объектілер сыртқы өрт сөндіретін сумен жабдықтау жүйесімен қамтамасыз етілуі керек. </w:t>
      </w:r>
    </w:p>
    <w:bookmarkEnd w:id="474"/>
    <w:bookmarkStart w:name="z507" w:id="475"/>
    <w:p>
      <w:pPr>
        <w:spacing w:after="0"/>
        <w:ind w:left="0"/>
        <w:jc w:val="both"/>
      </w:pPr>
      <w:r>
        <w:rPr>
          <w:rFonts w:ascii="Times New Roman"/>
          <w:b w:val="false"/>
          <w:i w:val="false"/>
          <w:color w:val="000000"/>
          <w:sz w:val="28"/>
        </w:rPr>
        <w:t xml:space="preserve">
      222. Біріктірілген су құбыры желісі шаруашылық-ауыз су қажеттіліктері ескеріліп, су шығысын есептеуді және өрт сөндіру мақсаттарын қамтамасыз етуі тиіс. </w:t>
      </w:r>
    </w:p>
    <w:bookmarkEnd w:id="475"/>
    <w:bookmarkStart w:name="z508" w:id="476"/>
    <w:p>
      <w:pPr>
        <w:spacing w:after="0"/>
        <w:ind w:left="0"/>
        <w:jc w:val="both"/>
      </w:pPr>
      <w:r>
        <w:rPr>
          <w:rFonts w:ascii="Times New Roman"/>
          <w:b w:val="false"/>
          <w:i w:val="false"/>
          <w:color w:val="000000"/>
          <w:sz w:val="28"/>
        </w:rPr>
        <w:t xml:space="preserve">
      223. Су құбыры желісіндегі өрт сөндіру гидранттарын орналастырып қою ғимараттың, құрылыстың немесе оның бөліктерінің аталған жүйемен кез келген қызмет көрсетумен өрт сөндіруді қамтамасыз етуі қажет. </w:t>
      </w:r>
    </w:p>
    <w:bookmarkEnd w:id="476"/>
    <w:bookmarkStart w:name="z509" w:id="477"/>
    <w:p>
      <w:pPr>
        <w:spacing w:after="0"/>
        <w:ind w:left="0"/>
        <w:jc w:val="both"/>
      </w:pPr>
      <w:r>
        <w:rPr>
          <w:rFonts w:ascii="Times New Roman"/>
          <w:b w:val="false"/>
          <w:i w:val="false"/>
          <w:color w:val="000000"/>
          <w:sz w:val="28"/>
        </w:rPr>
        <w:t xml:space="preserve">
      224. Өрт сөндіру резервуарларында және басқа жасанды су көздерінде өрт сөндіру мақсаттарына арналған су қоры сыртқы өрт сөндіруге жұмсалатын есептік шығындарына және өрт сөндіру ұзақтығына негізделіп анықталады. </w:t>
      </w:r>
    </w:p>
    <w:bookmarkEnd w:id="477"/>
    <w:bookmarkStart w:name="z510" w:id="478"/>
    <w:p>
      <w:pPr>
        <w:spacing w:after="0"/>
        <w:ind w:left="0"/>
        <w:jc w:val="both"/>
      </w:pPr>
      <w:r>
        <w:rPr>
          <w:rFonts w:ascii="Times New Roman"/>
          <w:b w:val="false"/>
          <w:i w:val="false"/>
          <w:color w:val="000000"/>
          <w:sz w:val="28"/>
        </w:rPr>
        <w:t xml:space="preserve">
      225. Өндірістік объектінің мұнай өнімдері, сұйытылған ыстық газдар, улы заттар болатын резервуарлық парктері өндірістік объектінің ғимараттары мен құрылыстарына қатысы бойынша барынша төменгі белгілерінде орналастырылуға тиіс және жанбайтын материалдардан орындалған үрленетін дуалмен (жер бедері ескеріліп) қоршалған болуы тиіс. </w:t>
      </w:r>
    </w:p>
    <w:bookmarkEnd w:id="478"/>
    <w:bookmarkStart w:name="z511" w:id="479"/>
    <w:p>
      <w:pPr>
        <w:spacing w:after="0"/>
        <w:ind w:left="0"/>
        <w:jc w:val="both"/>
      </w:pPr>
      <w:r>
        <w:rPr>
          <w:rFonts w:ascii="Times New Roman"/>
          <w:b w:val="false"/>
          <w:i w:val="false"/>
          <w:color w:val="000000"/>
          <w:sz w:val="28"/>
        </w:rPr>
        <w:t xml:space="preserve">
      Тез тұтанатын және жанғыш сұйықтықтар құйылған жер үстіндегі резервуарларды ғимараттарға, құрылыстарға және құрылыстарға қатысы бойынша барынша жоғары белгілерге орналастыру жағдайларында, резервуарларда апат болған кезде төгілетін сұйықтықтың аталған ғимараттар мен құрылыстарға жайылып кетуінен сақтау бойынша шаралар қарастырылған болуы тиіс. </w:t>
      </w:r>
    </w:p>
    <w:bookmarkEnd w:id="479"/>
    <w:bookmarkStart w:name="z512" w:id="480"/>
    <w:p>
      <w:pPr>
        <w:spacing w:after="0"/>
        <w:ind w:left="0"/>
        <w:jc w:val="both"/>
      </w:pPr>
      <w:r>
        <w:rPr>
          <w:rFonts w:ascii="Times New Roman"/>
          <w:b w:val="false"/>
          <w:i w:val="false"/>
          <w:color w:val="000000"/>
          <w:sz w:val="28"/>
        </w:rPr>
        <w:t xml:space="preserve">
      226. Ыстық сұйықтықтар мен газдар болатын сыртқы желілерді өндірістік объектінің ғимараттары мен құрылыстарының астына орналастыруға жол берілмейді. </w:t>
      </w:r>
    </w:p>
    <w:bookmarkEnd w:id="480"/>
    <w:bookmarkStart w:name="z513" w:id="481"/>
    <w:p>
      <w:pPr>
        <w:spacing w:after="0"/>
        <w:ind w:left="0"/>
        <w:jc w:val="both"/>
      </w:pPr>
      <w:r>
        <w:rPr>
          <w:rFonts w:ascii="Times New Roman"/>
          <w:b w:val="false"/>
          <w:i w:val="false"/>
          <w:color w:val="000000"/>
          <w:sz w:val="28"/>
        </w:rPr>
        <w:t xml:space="preserve">
      227. Өндірістік объектілердің мұнай өнімдерін ыдыста сақтау алаңдарының периметрі бойынша тұйықталған үйіп көму құрылғысы немесе жанбайтын материалдардан жасалған қоршау қабырғалары қарастырылуы керек. </w:t>
      </w:r>
    </w:p>
    <w:bookmarkEnd w:id="481"/>
    <w:bookmarkStart w:name="z514" w:id="482"/>
    <w:p>
      <w:pPr>
        <w:spacing w:after="0"/>
        <w:ind w:left="0"/>
        <w:jc w:val="both"/>
      </w:pPr>
      <w:r>
        <w:rPr>
          <w:rFonts w:ascii="Times New Roman"/>
          <w:b w:val="false"/>
          <w:i w:val="false"/>
          <w:color w:val="000000"/>
          <w:sz w:val="28"/>
        </w:rPr>
        <w:t xml:space="preserve">
      228. Тұйықталған жерде үйіп көму немесе жанбайтын материалдардан жасалған қоршау қабырғалары жер үстіндегі резервуарлардың әрбір тобының жеке тұрған резервуарларының периметрі бойынша қарастырылған және жайылып кететін сұйықтықтың гидростатикалық қысымына есептелген болуы тиіс. </w:t>
      </w:r>
    </w:p>
    <w:bookmarkEnd w:id="482"/>
    <w:bookmarkStart w:name="z515" w:id="483"/>
    <w:p>
      <w:pPr>
        <w:spacing w:after="0"/>
        <w:ind w:left="0"/>
        <w:jc w:val="both"/>
      </w:pPr>
      <w:r>
        <w:rPr>
          <w:rFonts w:ascii="Times New Roman"/>
          <w:b w:val="false"/>
          <w:i w:val="false"/>
          <w:color w:val="000000"/>
          <w:sz w:val="28"/>
        </w:rPr>
        <w:t xml:space="preserve">
      229. Жер астындағы резервуарлардың топырақ үйіндісін осы  резервуарларда мұнайды және мазутты сақтаған кезде ғана қарастыру керек. </w:t>
      </w:r>
    </w:p>
    <w:bookmarkEnd w:id="483"/>
    <w:bookmarkStart w:name="z516" w:id="484"/>
    <w:p>
      <w:pPr>
        <w:spacing w:after="0"/>
        <w:ind w:left="0"/>
        <w:jc w:val="both"/>
      </w:pPr>
      <w:r>
        <w:rPr>
          <w:rFonts w:ascii="Times New Roman"/>
          <w:b w:val="false"/>
          <w:i w:val="false"/>
          <w:color w:val="000000"/>
          <w:sz w:val="28"/>
        </w:rPr>
        <w:t xml:space="preserve">
      Үйіндінің ішкі еңістері арасында пайда болатын алаңдарды топтағы барынша үлкен жер асты резервуары көлемінің 10 %-ына тең болатын мөлшерде төгілген сұйықтықты ұстап қалу жағдайына сүйеніп анықтау керек. </w:t>
      </w:r>
    </w:p>
    <w:bookmarkEnd w:id="484"/>
    <w:bookmarkStart w:name="z517" w:id="485"/>
    <w:p>
      <w:pPr>
        <w:spacing w:after="0"/>
        <w:ind w:left="0"/>
        <w:jc w:val="both"/>
      </w:pPr>
      <w:r>
        <w:rPr>
          <w:rFonts w:ascii="Times New Roman"/>
          <w:b w:val="false"/>
          <w:i w:val="false"/>
          <w:color w:val="000000"/>
          <w:sz w:val="28"/>
        </w:rPr>
        <w:t xml:space="preserve">
      230.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кемінде 0,5 м арақашықтықта орналастыру керек. </w:t>
      </w:r>
    </w:p>
    <w:bookmarkEnd w:id="485"/>
    <w:bookmarkStart w:name="z518" w:id="486"/>
    <w:p>
      <w:pPr>
        <w:spacing w:after="0"/>
        <w:ind w:left="0"/>
        <w:jc w:val="both"/>
      </w:pPr>
      <w:r>
        <w:rPr>
          <w:rFonts w:ascii="Times New Roman"/>
          <w:b w:val="false"/>
          <w:i w:val="false"/>
          <w:color w:val="000000"/>
          <w:sz w:val="28"/>
        </w:rPr>
        <w:t>
      231. Мұнай және мұнай өнімдері қоймаларында сәулет, қала құрылысы және құрылыс саласындағы нормативтік құжаттардың талаптарына сәйкес көбікпен өрт сөндіру және сумен салқындату жүйелері көзделуі тиіс.</w:t>
      </w:r>
    </w:p>
    <w:bookmarkEnd w:id="486"/>
    <w:bookmarkStart w:name="z519" w:id="487"/>
    <w:p>
      <w:pPr>
        <w:spacing w:after="0"/>
        <w:ind w:left="0"/>
        <w:jc w:val="left"/>
      </w:pPr>
      <w:r>
        <w:rPr>
          <w:rFonts w:ascii="Times New Roman"/>
          <w:b/>
          <w:i w:val="false"/>
          <w:color w:val="000000"/>
        </w:rPr>
        <w:t xml:space="preserve"> 5-параграф. Объектілерді пайдалану кезіндегі өрт қауіпсіздігі талаптары</w:t>
      </w:r>
    </w:p>
    <w:bookmarkEnd w:id="487"/>
    <w:bookmarkStart w:name="z781" w:id="488"/>
    <w:p>
      <w:pPr>
        <w:spacing w:after="0"/>
        <w:ind w:left="0"/>
        <w:jc w:val="both"/>
      </w:pPr>
      <w:r>
        <w:rPr>
          <w:rFonts w:ascii="Times New Roman"/>
          <w:b w:val="false"/>
          <w:i w:val="false"/>
          <w:color w:val="ff0000"/>
          <w:sz w:val="28"/>
        </w:rPr>
        <w:t xml:space="preserve">
      Ескерту. 5-параграф 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88"/>
    <w:bookmarkStart w:name="z782" w:id="489"/>
    <w:p>
      <w:pPr>
        <w:spacing w:after="0"/>
        <w:ind w:left="0"/>
        <w:jc w:val="left"/>
      </w:pPr>
      <w:r>
        <w:rPr>
          <w:rFonts w:ascii="Times New Roman"/>
          <w:b/>
          <w:i w:val="false"/>
          <w:color w:val="000000"/>
        </w:rPr>
        <w:t xml:space="preserve"> 6-параграф. Заттар мен материалдарға қойылатын өрт қауіпсіздігі талаптары</w:t>
      </w:r>
    </w:p>
    <w:bookmarkEnd w:id="489"/>
    <w:bookmarkStart w:name="z783" w:id="490"/>
    <w:p>
      <w:pPr>
        <w:spacing w:after="0"/>
        <w:ind w:left="0"/>
        <w:jc w:val="left"/>
      </w:pPr>
      <w:r>
        <w:rPr>
          <w:rFonts w:ascii="Times New Roman"/>
          <w:b/>
          <w:i w:val="false"/>
          <w:color w:val="000000"/>
        </w:rPr>
        <w:t xml:space="preserve"> 1-бөлім. Заттар мен материалдардың өрт қауіптілігі туралы ақпаратқа қойылатын талаптар</w:t>
      </w:r>
    </w:p>
    <w:bookmarkEnd w:id="490"/>
    <w:bookmarkStart w:name="z784" w:id="491"/>
    <w:p>
      <w:pPr>
        <w:spacing w:after="0"/>
        <w:ind w:left="0"/>
        <w:jc w:val="both"/>
      </w:pPr>
      <w:r>
        <w:rPr>
          <w:rFonts w:ascii="Times New Roman"/>
          <w:b w:val="false"/>
          <w:i w:val="false"/>
          <w:color w:val="000000"/>
          <w:sz w:val="28"/>
        </w:rPr>
        <w:t xml:space="preserve">
      368. Заттар мен материалдарды өндіруші өнімді қауіпсіз қолдану үшін қажетті ақпарат болатын техникалық құжаттаманы әзірлеуі тиіс. </w:t>
      </w:r>
    </w:p>
    <w:bookmarkEnd w:id="491"/>
    <w:bookmarkStart w:name="z785" w:id="492"/>
    <w:p>
      <w:pPr>
        <w:spacing w:after="0"/>
        <w:ind w:left="0"/>
        <w:jc w:val="both"/>
      </w:pPr>
      <w:r>
        <w:rPr>
          <w:rFonts w:ascii="Times New Roman"/>
          <w:b w:val="false"/>
          <w:i w:val="false"/>
          <w:color w:val="000000"/>
          <w:sz w:val="28"/>
        </w:rPr>
        <w:t xml:space="preserve">
      369 Заттар мен материалдарға арналған техникалық құжаттамада (оның ішінде паспорттар, техникалық шарттар) заттар мен материалдардың жарылыс-өрт және өрт қауіпті көрсеткіштері туралы ақпарат болуы қажет. </w:t>
      </w:r>
    </w:p>
    <w:bookmarkEnd w:id="492"/>
    <w:bookmarkStart w:name="z786" w:id="493"/>
    <w:p>
      <w:pPr>
        <w:spacing w:after="0"/>
        <w:ind w:left="0"/>
        <w:jc w:val="both"/>
      </w:pPr>
      <w:r>
        <w:rPr>
          <w:rFonts w:ascii="Times New Roman"/>
          <w:b w:val="false"/>
          <w:i w:val="false"/>
          <w:color w:val="000000"/>
          <w:sz w:val="28"/>
        </w:rPr>
        <w:t xml:space="preserve">
      Техникалық құжаттамаға қосу үшін міндетті көрсеткіштер мыналар болып табылады: </w:t>
      </w:r>
    </w:p>
    <w:bookmarkEnd w:id="493"/>
    <w:bookmarkStart w:name="z787" w:id="494"/>
    <w:p>
      <w:pPr>
        <w:spacing w:after="0"/>
        <w:ind w:left="0"/>
        <w:jc w:val="both"/>
      </w:pPr>
      <w:r>
        <w:rPr>
          <w:rFonts w:ascii="Times New Roman"/>
          <w:b w:val="false"/>
          <w:i w:val="false"/>
          <w:color w:val="000000"/>
          <w:sz w:val="28"/>
        </w:rPr>
        <w:t xml:space="preserve">
      1) газдар үшін: </w:t>
      </w:r>
    </w:p>
    <w:bookmarkEnd w:id="494"/>
    <w:bookmarkStart w:name="z788" w:id="495"/>
    <w:p>
      <w:pPr>
        <w:spacing w:after="0"/>
        <w:ind w:left="0"/>
        <w:jc w:val="both"/>
      </w:pPr>
      <w:r>
        <w:rPr>
          <w:rFonts w:ascii="Times New Roman"/>
          <w:b w:val="false"/>
          <w:i w:val="false"/>
          <w:color w:val="000000"/>
          <w:sz w:val="28"/>
        </w:rPr>
        <w:t xml:space="preserve">
      жану тобы; </w:t>
      </w:r>
    </w:p>
    <w:bookmarkEnd w:id="495"/>
    <w:bookmarkStart w:name="z789" w:id="496"/>
    <w:p>
      <w:pPr>
        <w:spacing w:after="0"/>
        <w:ind w:left="0"/>
        <w:jc w:val="both"/>
      </w:pPr>
      <w:r>
        <w:rPr>
          <w:rFonts w:ascii="Times New Roman"/>
          <w:b w:val="false"/>
          <w:i w:val="false"/>
          <w:color w:val="000000"/>
          <w:sz w:val="28"/>
        </w:rPr>
        <w:t xml:space="preserve">
      өздігінен тұтану температурасы; </w:t>
      </w:r>
    </w:p>
    <w:bookmarkEnd w:id="496"/>
    <w:bookmarkStart w:name="z790" w:id="497"/>
    <w:p>
      <w:pPr>
        <w:spacing w:after="0"/>
        <w:ind w:left="0"/>
        <w:jc w:val="both"/>
      </w:pPr>
      <w:r>
        <w:rPr>
          <w:rFonts w:ascii="Times New Roman"/>
          <w:b w:val="false"/>
          <w:i w:val="false"/>
          <w:color w:val="000000"/>
          <w:sz w:val="28"/>
        </w:rPr>
        <w:t xml:space="preserve">
      жалынның таралатын концентрациялық шектері; </w:t>
      </w:r>
    </w:p>
    <w:bookmarkEnd w:id="497"/>
    <w:bookmarkStart w:name="z791" w:id="498"/>
    <w:p>
      <w:pPr>
        <w:spacing w:after="0"/>
        <w:ind w:left="0"/>
        <w:jc w:val="both"/>
      </w:pPr>
      <w:r>
        <w:rPr>
          <w:rFonts w:ascii="Times New Roman"/>
          <w:b w:val="false"/>
          <w:i w:val="false"/>
          <w:color w:val="000000"/>
          <w:sz w:val="28"/>
        </w:rPr>
        <w:t xml:space="preserve">
      2) сұйықтықтар үшін: </w:t>
      </w:r>
    </w:p>
    <w:bookmarkEnd w:id="498"/>
    <w:bookmarkStart w:name="z792" w:id="499"/>
    <w:p>
      <w:pPr>
        <w:spacing w:after="0"/>
        <w:ind w:left="0"/>
        <w:jc w:val="both"/>
      </w:pPr>
      <w:r>
        <w:rPr>
          <w:rFonts w:ascii="Times New Roman"/>
          <w:b w:val="false"/>
          <w:i w:val="false"/>
          <w:color w:val="000000"/>
          <w:sz w:val="28"/>
        </w:rPr>
        <w:t xml:space="preserve">
      жану тобы; </w:t>
      </w:r>
    </w:p>
    <w:bookmarkEnd w:id="499"/>
    <w:bookmarkStart w:name="z793" w:id="500"/>
    <w:p>
      <w:pPr>
        <w:spacing w:after="0"/>
        <w:ind w:left="0"/>
        <w:jc w:val="both"/>
      </w:pPr>
      <w:r>
        <w:rPr>
          <w:rFonts w:ascii="Times New Roman"/>
          <w:b w:val="false"/>
          <w:i w:val="false"/>
          <w:color w:val="000000"/>
          <w:sz w:val="28"/>
        </w:rPr>
        <w:t xml:space="preserve">
      тұтану температурасы; </w:t>
      </w:r>
    </w:p>
    <w:bookmarkEnd w:id="500"/>
    <w:bookmarkStart w:name="z794" w:id="501"/>
    <w:p>
      <w:pPr>
        <w:spacing w:after="0"/>
        <w:ind w:left="0"/>
        <w:jc w:val="both"/>
      </w:pPr>
      <w:r>
        <w:rPr>
          <w:rFonts w:ascii="Times New Roman"/>
          <w:b w:val="false"/>
          <w:i w:val="false"/>
          <w:color w:val="000000"/>
          <w:sz w:val="28"/>
        </w:rPr>
        <w:t xml:space="preserve">
      жалындау температурасы; </w:t>
      </w:r>
    </w:p>
    <w:bookmarkEnd w:id="501"/>
    <w:bookmarkStart w:name="z795" w:id="502"/>
    <w:p>
      <w:pPr>
        <w:spacing w:after="0"/>
        <w:ind w:left="0"/>
        <w:jc w:val="both"/>
      </w:pPr>
      <w:r>
        <w:rPr>
          <w:rFonts w:ascii="Times New Roman"/>
          <w:b w:val="false"/>
          <w:i w:val="false"/>
          <w:color w:val="000000"/>
          <w:sz w:val="28"/>
        </w:rPr>
        <w:t xml:space="preserve">
      өздігінен жалындау температурасы; </w:t>
      </w:r>
    </w:p>
    <w:bookmarkEnd w:id="502"/>
    <w:bookmarkStart w:name="z796" w:id="503"/>
    <w:p>
      <w:pPr>
        <w:spacing w:after="0"/>
        <w:ind w:left="0"/>
        <w:jc w:val="both"/>
      </w:pPr>
      <w:r>
        <w:rPr>
          <w:rFonts w:ascii="Times New Roman"/>
          <w:b w:val="false"/>
          <w:i w:val="false"/>
          <w:color w:val="000000"/>
          <w:sz w:val="28"/>
        </w:rPr>
        <w:t xml:space="preserve">
      жалынның таралатын температуралық шектері; </w:t>
      </w:r>
    </w:p>
    <w:bookmarkEnd w:id="503"/>
    <w:bookmarkStart w:name="z797" w:id="504"/>
    <w:p>
      <w:pPr>
        <w:spacing w:after="0"/>
        <w:ind w:left="0"/>
        <w:jc w:val="both"/>
      </w:pPr>
      <w:r>
        <w:rPr>
          <w:rFonts w:ascii="Times New Roman"/>
          <w:b w:val="false"/>
          <w:i w:val="false"/>
          <w:color w:val="000000"/>
          <w:sz w:val="28"/>
        </w:rPr>
        <w:t xml:space="preserve">
      3) қатты заттар үшін: </w:t>
      </w:r>
    </w:p>
    <w:bookmarkEnd w:id="504"/>
    <w:bookmarkStart w:name="z798" w:id="505"/>
    <w:p>
      <w:pPr>
        <w:spacing w:after="0"/>
        <w:ind w:left="0"/>
        <w:jc w:val="both"/>
      </w:pPr>
      <w:r>
        <w:rPr>
          <w:rFonts w:ascii="Times New Roman"/>
          <w:b w:val="false"/>
          <w:i w:val="false"/>
          <w:color w:val="000000"/>
          <w:sz w:val="28"/>
        </w:rPr>
        <w:t xml:space="preserve">
      жану тобы; </w:t>
      </w:r>
    </w:p>
    <w:bookmarkEnd w:id="505"/>
    <w:bookmarkStart w:name="z799" w:id="506"/>
    <w:p>
      <w:pPr>
        <w:spacing w:after="0"/>
        <w:ind w:left="0"/>
        <w:jc w:val="both"/>
      </w:pPr>
      <w:r>
        <w:rPr>
          <w:rFonts w:ascii="Times New Roman"/>
          <w:b w:val="false"/>
          <w:i w:val="false"/>
          <w:color w:val="000000"/>
          <w:sz w:val="28"/>
        </w:rPr>
        <w:t xml:space="preserve">
      жалындау температурасы; </w:t>
      </w:r>
    </w:p>
    <w:bookmarkEnd w:id="506"/>
    <w:bookmarkStart w:name="z800" w:id="507"/>
    <w:p>
      <w:pPr>
        <w:spacing w:after="0"/>
        <w:ind w:left="0"/>
        <w:jc w:val="both"/>
      </w:pPr>
      <w:r>
        <w:rPr>
          <w:rFonts w:ascii="Times New Roman"/>
          <w:b w:val="false"/>
          <w:i w:val="false"/>
          <w:color w:val="000000"/>
          <w:sz w:val="28"/>
        </w:rPr>
        <w:t xml:space="preserve">
      өздігінен жалындау температурасы; </w:t>
      </w:r>
    </w:p>
    <w:bookmarkEnd w:id="507"/>
    <w:bookmarkStart w:name="z801" w:id="508"/>
    <w:p>
      <w:pPr>
        <w:spacing w:after="0"/>
        <w:ind w:left="0"/>
        <w:jc w:val="both"/>
      </w:pPr>
      <w:r>
        <w:rPr>
          <w:rFonts w:ascii="Times New Roman"/>
          <w:b w:val="false"/>
          <w:i w:val="false"/>
          <w:color w:val="000000"/>
          <w:sz w:val="28"/>
        </w:rPr>
        <w:t xml:space="preserve">
      түтіннің түзілу коэффициенті; </w:t>
      </w:r>
    </w:p>
    <w:bookmarkEnd w:id="508"/>
    <w:bookmarkStart w:name="z802" w:id="509"/>
    <w:p>
      <w:pPr>
        <w:spacing w:after="0"/>
        <w:ind w:left="0"/>
        <w:jc w:val="both"/>
      </w:pPr>
      <w:r>
        <w:rPr>
          <w:rFonts w:ascii="Times New Roman"/>
          <w:b w:val="false"/>
          <w:i w:val="false"/>
          <w:color w:val="000000"/>
          <w:sz w:val="28"/>
        </w:rPr>
        <w:t xml:space="preserve">
      жану өнімдерінің уыттылық көрсеткіші; </w:t>
      </w:r>
    </w:p>
    <w:bookmarkEnd w:id="509"/>
    <w:bookmarkStart w:name="z803" w:id="510"/>
    <w:p>
      <w:pPr>
        <w:spacing w:after="0"/>
        <w:ind w:left="0"/>
        <w:jc w:val="both"/>
      </w:pPr>
      <w:r>
        <w:rPr>
          <w:rFonts w:ascii="Times New Roman"/>
          <w:b w:val="false"/>
          <w:i w:val="false"/>
          <w:color w:val="000000"/>
          <w:sz w:val="28"/>
        </w:rPr>
        <w:t xml:space="preserve">
      4) бытыраңқы қатты заттар үшін: </w:t>
      </w:r>
    </w:p>
    <w:bookmarkEnd w:id="510"/>
    <w:bookmarkStart w:name="z804" w:id="511"/>
    <w:p>
      <w:pPr>
        <w:spacing w:after="0"/>
        <w:ind w:left="0"/>
        <w:jc w:val="both"/>
      </w:pPr>
      <w:r>
        <w:rPr>
          <w:rFonts w:ascii="Times New Roman"/>
          <w:b w:val="false"/>
          <w:i w:val="false"/>
          <w:color w:val="000000"/>
          <w:sz w:val="28"/>
        </w:rPr>
        <w:t xml:space="preserve">
      жану тобы; </w:t>
      </w:r>
    </w:p>
    <w:bookmarkEnd w:id="511"/>
    <w:bookmarkStart w:name="z805" w:id="512"/>
    <w:p>
      <w:pPr>
        <w:spacing w:after="0"/>
        <w:ind w:left="0"/>
        <w:jc w:val="both"/>
      </w:pPr>
      <w:r>
        <w:rPr>
          <w:rFonts w:ascii="Times New Roman"/>
          <w:b w:val="false"/>
          <w:i w:val="false"/>
          <w:color w:val="000000"/>
          <w:sz w:val="28"/>
        </w:rPr>
        <w:t xml:space="preserve">
      жалындау температурасы; </w:t>
      </w:r>
    </w:p>
    <w:bookmarkEnd w:id="512"/>
    <w:bookmarkStart w:name="z806" w:id="513"/>
    <w:p>
      <w:pPr>
        <w:spacing w:after="0"/>
        <w:ind w:left="0"/>
        <w:jc w:val="both"/>
      </w:pPr>
      <w:r>
        <w:rPr>
          <w:rFonts w:ascii="Times New Roman"/>
          <w:b w:val="false"/>
          <w:i w:val="false"/>
          <w:color w:val="000000"/>
          <w:sz w:val="28"/>
        </w:rPr>
        <w:t xml:space="preserve">
      жалынның таралатын концентрациялық төменгі шегі; </w:t>
      </w:r>
    </w:p>
    <w:bookmarkEnd w:id="513"/>
    <w:bookmarkStart w:name="z807" w:id="514"/>
    <w:p>
      <w:pPr>
        <w:spacing w:after="0"/>
        <w:ind w:left="0"/>
        <w:jc w:val="both"/>
      </w:pPr>
      <w:r>
        <w:rPr>
          <w:rFonts w:ascii="Times New Roman"/>
          <w:b w:val="false"/>
          <w:i w:val="false"/>
          <w:color w:val="000000"/>
          <w:sz w:val="28"/>
        </w:rPr>
        <w:t xml:space="preserve">
      жарылыстың максималды қысымы; </w:t>
      </w:r>
    </w:p>
    <w:bookmarkEnd w:id="514"/>
    <w:bookmarkStart w:name="z808" w:id="515"/>
    <w:p>
      <w:pPr>
        <w:spacing w:after="0"/>
        <w:ind w:left="0"/>
        <w:jc w:val="both"/>
      </w:pPr>
      <w:r>
        <w:rPr>
          <w:rFonts w:ascii="Times New Roman"/>
          <w:b w:val="false"/>
          <w:i w:val="false"/>
          <w:color w:val="000000"/>
          <w:sz w:val="28"/>
        </w:rPr>
        <w:t xml:space="preserve">
      жарылыс қысымының үдеу жылдамдығы; </w:t>
      </w:r>
    </w:p>
    <w:bookmarkEnd w:id="515"/>
    <w:bookmarkStart w:name="z809" w:id="516"/>
    <w:p>
      <w:pPr>
        <w:spacing w:after="0"/>
        <w:ind w:left="0"/>
        <w:jc w:val="both"/>
      </w:pPr>
      <w:r>
        <w:rPr>
          <w:rFonts w:ascii="Times New Roman"/>
          <w:b w:val="false"/>
          <w:i w:val="false"/>
          <w:color w:val="000000"/>
          <w:sz w:val="28"/>
        </w:rPr>
        <w:t xml:space="preserve">
      жарылыс қауіптілігінің индексі. </w:t>
      </w:r>
    </w:p>
    <w:bookmarkEnd w:id="516"/>
    <w:bookmarkStart w:name="z810" w:id="517"/>
    <w:p>
      <w:pPr>
        <w:spacing w:after="0"/>
        <w:ind w:left="0"/>
        <w:jc w:val="both"/>
      </w:pPr>
      <w:r>
        <w:rPr>
          <w:rFonts w:ascii="Times New Roman"/>
          <w:b w:val="false"/>
          <w:i w:val="false"/>
          <w:color w:val="000000"/>
          <w:sz w:val="28"/>
        </w:rPr>
        <w:t xml:space="preserve">
      Заттар мен материалдардың жарылыс-өрт және өрт қаупі көрсеткіштері туралы қосымша ақпаратты қосу қажеттігін құжаттаманы әзірлеуші анықтауы тиіс. </w:t>
      </w:r>
    </w:p>
    <w:bookmarkEnd w:id="517"/>
    <w:bookmarkStart w:name="z811" w:id="518"/>
    <w:p>
      <w:pPr>
        <w:spacing w:after="0"/>
        <w:ind w:left="0"/>
        <w:jc w:val="left"/>
      </w:pPr>
      <w:r>
        <w:rPr>
          <w:rFonts w:ascii="Times New Roman"/>
          <w:b/>
          <w:i w:val="false"/>
          <w:color w:val="000000"/>
        </w:rPr>
        <w:t xml:space="preserve"> 2-бөлім. Ғимараттар мен құрылыстарда құрылыс материалдарын қолдануға қойылатын өрт қауіпсіздігі талаптары</w:t>
      </w:r>
    </w:p>
    <w:bookmarkEnd w:id="518"/>
    <w:bookmarkStart w:name="z812" w:id="519"/>
    <w:p>
      <w:pPr>
        <w:spacing w:after="0"/>
        <w:ind w:left="0"/>
        <w:jc w:val="both"/>
      </w:pPr>
      <w:r>
        <w:rPr>
          <w:rFonts w:ascii="Times New Roman"/>
          <w:b w:val="false"/>
          <w:i w:val="false"/>
          <w:color w:val="000000"/>
          <w:sz w:val="28"/>
        </w:rPr>
        <w:t xml:space="preserve">
      370. Ғимараттар мен құрылыстарда құрылыс материалдарын қолдануға қойылатын өрт қауіпсіздігі талаптары осы Техникалық регламентке </w:t>
      </w:r>
      <w:r>
        <w:rPr>
          <w:rFonts w:ascii="Times New Roman"/>
          <w:b w:val="false"/>
          <w:i w:val="false"/>
          <w:color w:val="000000"/>
          <w:sz w:val="28"/>
        </w:rPr>
        <w:t>15-қосымшаның</w:t>
      </w:r>
      <w:r>
        <w:rPr>
          <w:rFonts w:ascii="Times New Roman"/>
          <w:b w:val="false"/>
          <w:i w:val="false"/>
          <w:color w:val="000000"/>
          <w:sz w:val="28"/>
        </w:rPr>
        <w:t xml:space="preserve"> кестесінде берілген осы материалдардың өрт қауіптілік көрсеткіштері бойынша белгіленеді. </w:t>
      </w:r>
    </w:p>
    <w:bookmarkEnd w:id="519"/>
    <w:bookmarkStart w:name="z813" w:id="520"/>
    <w:p>
      <w:pPr>
        <w:spacing w:after="0"/>
        <w:ind w:left="0"/>
        <w:jc w:val="both"/>
      </w:pPr>
      <w:r>
        <w:rPr>
          <w:rFonts w:ascii="Times New Roman"/>
          <w:b w:val="false"/>
          <w:i w:val="false"/>
          <w:color w:val="000000"/>
          <w:sz w:val="28"/>
        </w:rPr>
        <w:t xml:space="preserve">
      371. Құрылыс материалдарына арналған техникалық құжаттамада осы Техникалық регламенттің 15-қосымшасының кестесінде берілген осы материалдардың өрт қауіптілік көрсеткіштері, сондай-ақ оларды пайдаланған көздегі өрт қауіпсіздігі шаралары туралы ақпарат болуы керек. </w:t>
      </w:r>
    </w:p>
    <w:bookmarkEnd w:id="520"/>
    <w:bookmarkStart w:name="z814" w:id="521"/>
    <w:p>
      <w:pPr>
        <w:spacing w:after="0"/>
        <w:ind w:left="0"/>
        <w:jc w:val="both"/>
      </w:pPr>
      <w:r>
        <w:rPr>
          <w:rFonts w:ascii="Times New Roman"/>
          <w:b w:val="false"/>
          <w:i w:val="false"/>
          <w:color w:val="000000"/>
          <w:sz w:val="28"/>
        </w:rPr>
        <w:t xml:space="preserve">
      372. Тез тұтанатын сұйықтықтар өндірілетін, қолданылатын немесе сақталатын А, Б және В1В санатты Ф5 сыныбының үй-жайларында едендерді жанбайтын материалдан орындау керек. </w:t>
      </w:r>
    </w:p>
    <w:bookmarkEnd w:id="521"/>
    <w:bookmarkStart w:name="z815" w:id="522"/>
    <w:p>
      <w:pPr>
        <w:spacing w:after="0"/>
        <w:ind w:left="0"/>
        <w:jc w:val="both"/>
      </w:pPr>
      <w:r>
        <w:rPr>
          <w:rFonts w:ascii="Times New Roman"/>
          <w:b w:val="false"/>
          <w:i w:val="false"/>
          <w:color w:val="000000"/>
          <w:sz w:val="28"/>
        </w:rPr>
        <w:t xml:space="preserve">
      Үй-жайларда және эвакуациялау жолдарындағы аспалы төбелердің қаңқаларын жанбайтын материалдардан орындау қажет. </w:t>
      </w:r>
    </w:p>
    <w:bookmarkEnd w:id="522"/>
    <w:bookmarkStart w:name="z816" w:id="523"/>
    <w:p>
      <w:pPr>
        <w:spacing w:after="0"/>
        <w:ind w:left="0"/>
        <w:jc w:val="both"/>
      </w:pPr>
      <w:r>
        <w:rPr>
          <w:rFonts w:ascii="Times New Roman"/>
          <w:b w:val="false"/>
          <w:i w:val="false"/>
          <w:color w:val="000000"/>
          <w:sz w:val="28"/>
        </w:rPr>
        <w:t xml:space="preserve">
      373. Функционалдық тағайындалымы, қабаттылығы және сыйымдылығы әр түрлі ғимараттардағы эвакуациялау жолдарында сәндік-өңдеу, қаптау материалдары мен еден төсеніштерін қолдану аймағы осы Техникалық регламентке </w:t>
      </w:r>
      <w:r>
        <w:rPr>
          <w:rFonts w:ascii="Times New Roman"/>
          <w:b w:val="false"/>
          <w:i w:val="false"/>
          <w:color w:val="000000"/>
          <w:sz w:val="28"/>
        </w:rPr>
        <w:t>16-қосымшаның</w:t>
      </w:r>
      <w:r>
        <w:rPr>
          <w:rFonts w:ascii="Times New Roman"/>
          <w:b w:val="false"/>
          <w:i w:val="false"/>
          <w:color w:val="000000"/>
          <w:sz w:val="28"/>
        </w:rPr>
        <w:t xml:space="preserve"> 1 және 2-кестелерінде берілген. </w:t>
      </w:r>
    </w:p>
    <w:bookmarkEnd w:id="523"/>
    <w:bookmarkStart w:name="z817" w:id="524"/>
    <w:p>
      <w:pPr>
        <w:spacing w:after="0"/>
        <w:ind w:left="0"/>
        <w:jc w:val="both"/>
      </w:pPr>
      <w:r>
        <w:rPr>
          <w:rFonts w:ascii="Times New Roman"/>
          <w:b w:val="false"/>
          <w:i w:val="false"/>
          <w:color w:val="000000"/>
          <w:sz w:val="28"/>
        </w:rPr>
        <w:t xml:space="preserve">
      374. Ұйықтайтын және палаталық үй-жайларда, сондай-ақ Ф1.1 қосалқы сыныбының балаларға мектепке дейінгі жалпы білім беретін мекемелерінің ғимараттарының үй-жайларында КМ2 қарағанда, өрт қауіптілігі барынша жоғары болатын сәндік-өңдеу, қаптау материалдары мен еден төсеніштерін қолдануға жол берілмейді. </w:t>
      </w:r>
    </w:p>
    <w:bookmarkEnd w:id="524"/>
    <w:bookmarkStart w:name="z818" w:id="525"/>
    <w:p>
      <w:pPr>
        <w:spacing w:after="0"/>
        <w:ind w:left="0"/>
        <w:jc w:val="both"/>
      </w:pPr>
      <w:r>
        <w:rPr>
          <w:rFonts w:ascii="Times New Roman"/>
          <w:b w:val="false"/>
          <w:i w:val="false"/>
          <w:color w:val="000000"/>
          <w:sz w:val="28"/>
        </w:rPr>
        <w:t xml:space="preserve">
      375. Балалардың мектепке дейінгі білім беретін мекемелерінде музыка және дене тәрбиесі сабақтары өтетін залдарының қабырғалары мен төбелерін өңдеу КМО сыныбының материалынан орындалуы тиіс. </w:t>
      </w:r>
    </w:p>
    <w:bookmarkEnd w:id="525"/>
    <w:bookmarkStart w:name="z819" w:id="526"/>
    <w:p>
      <w:pPr>
        <w:spacing w:after="0"/>
        <w:ind w:left="0"/>
        <w:jc w:val="both"/>
      </w:pPr>
      <w:r>
        <w:rPr>
          <w:rFonts w:ascii="Times New Roman"/>
          <w:b w:val="false"/>
          <w:i w:val="false"/>
          <w:color w:val="000000"/>
          <w:sz w:val="28"/>
        </w:rPr>
        <w:t xml:space="preserve">
      376. Физиотерапевтік процедураларға арналған үй-жайларда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26"/>
    <w:bookmarkStart w:name="z820" w:id="527"/>
    <w:p>
      <w:pPr>
        <w:spacing w:after="0"/>
        <w:ind w:left="0"/>
        <w:jc w:val="both"/>
      </w:pPr>
      <w:r>
        <w:rPr>
          <w:rFonts w:ascii="Times New Roman"/>
          <w:b w:val="false"/>
          <w:i w:val="false"/>
          <w:color w:val="000000"/>
          <w:sz w:val="28"/>
        </w:rPr>
        <w:t xml:space="preserve">
      Диагностикаға арналған үй-жайларда КМ3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27"/>
    <w:bookmarkStart w:name="z821" w:id="528"/>
    <w:p>
      <w:pPr>
        <w:spacing w:after="0"/>
        <w:ind w:left="0"/>
        <w:jc w:val="both"/>
      </w:pPr>
      <w:r>
        <w:rPr>
          <w:rFonts w:ascii="Times New Roman"/>
          <w:b w:val="false"/>
          <w:i w:val="false"/>
          <w:color w:val="000000"/>
          <w:sz w:val="28"/>
        </w:rPr>
        <w:t xml:space="preserve">
      Операция және жан сақтау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28"/>
    <w:bookmarkStart w:name="z822" w:id="529"/>
    <w:p>
      <w:pPr>
        <w:spacing w:after="0"/>
        <w:ind w:left="0"/>
        <w:jc w:val="both"/>
      </w:pPr>
      <w:r>
        <w:rPr>
          <w:rFonts w:ascii="Times New Roman"/>
          <w:b w:val="false"/>
          <w:i w:val="false"/>
          <w:color w:val="000000"/>
          <w:sz w:val="28"/>
        </w:rPr>
        <w:t xml:space="preserve">
      377. Сынып тармағы Ф1.2 ғимараттардың тұрғындық үй-жайларында КМ4 сыныбына қарағанда, өрт қауіптілігі барынша жоғары болатын материалдарды қабырғаларды, төбелерді өңдеу және аспалы төбелерді толтыру үшін және КМ4 сыныбына қарағанда, өрт қауіптілігі барынша жоғары болатын материалдарды еденге төсеу үшін қолдануға жол берілмейді. </w:t>
      </w:r>
    </w:p>
    <w:bookmarkEnd w:id="529"/>
    <w:bookmarkStart w:name="z823" w:id="530"/>
    <w:p>
      <w:pPr>
        <w:spacing w:after="0"/>
        <w:ind w:left="0"/>
        <w:jc w:val="both"/>
      </w:pPr>
      <w:r>
        <w:rPr>
          <w:rFonts w:ascii="Times New Roman"/>
          <w:b w:val="false"/>
          <w:i w:val="false"/>
          <w:color w:val="000000"/>
          <w:sz w:val="28"/>
        </w:rPr>
        <w:t xml:space="preserve">
      378. Сынып тармағы Ф2.1 ғимараттардың гардеробтық үй-жайларында КМ1 сыныбына қарағанда, өрт қауіптілігі барынша жоғары болатын материалдарды қабырғаларды, төбелерді өңдеу және аспалы төбелерді толтыру үшін және КМ2 сыныбына қарағанда, өрт қауіптілігі барынша жоғары болатын материалдарды еденге төсеу үшін қолдануға жол берілмейді. </w:t>
      </w:r>
    </w:p>
    <w:bookmarkEnd w:id="530"/>
    <w:bookmarkStart w:name="z824" w:id="531"/>
    <w:p>
      <w:pPr>
        <w:spacing w:after="0"/>
        <w:ind w:left="0"/>
        <w:jc w:val="both"/>
      </w:pPr>
      <w:r>
        <w:rPr>
          <w:rFonts w:ascii="Times New Roman"/>
          <w:b w:val="false"/>
          <w:i w:val="false"/>
          <w:color w:val="000000"/>
          <w:sz w:val="28"/>
        </w:rPr>
        <w:t>
      379. Оқу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w:t>
      </w:r>
    </w:p>
    <w:bookmarkEnd w:id="531"/>
    <w:bookmarkStart w:name="z825" w:id="532"/>
    <w:p>
      <w:pPr>
        <w:spacing w:after="0"/>
        <w:ind w:left="0"/>
        <w:jc w:val="both"/>
      </w:pPr>
      <w:r>
        <w:rPr>
          <w:rFonts w:ascii="Times New Roman"/>
          <w:b w:val="false"/>
          <w:i w:val="false"/>
          <w:color w:val="000000"/>
          <w:sz w:val="28"/>
        </w:rPr>
        <w:t xml:space="preserve">
      380. Кітаптар сақтайтын және мұрағаттық үй-жайларда, сондай-ақ қызметтік каталогтар мен тізімдемелер болатын үй-жайларда қабырғалар мен төбелерді КМО сыныбының материалдарымен өңдеуді қарастыру керек. </w:t>
      </w:r>
    </w:p>
    <w:bookmarkEnd w:id="532"/>
    <w:bookmarkStart w:name="z826" w:id="533"/>
    <w:p>
      <w:pPr>
        <w:spacing w:after="0"/>
        <w:ind w:left="0"/>
        <w:jc w:val="both"/>
      </w:pPr>
      <w:r>
        <w:rPr>
          <w:rFonts w:ascii="Times New Roman"/>
          <w:b w:val="false"/>
          <w:i w:val="false"/>
          <w:color w:val="000000"/>
          <w:sz w:val="28"/>
        </w:rPr>
        <w:t xml:space="preserve">
      381. Сынып тармағы Ф2.2 ғимарат үй-жайларының көрсету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33"/>
    <w:bookmarkStart w:name="z827" w:id="534"/>
    <w:p>
      <w:pPr>
        <w:spacing w:after="0"/>
        <w:ind w:left="0"/>
        <w:jc w:val="both"/>
      </w:pPr>
      <w:r>
        <w:rPr>
          <w:rFonts w:ascii="Times New Roman"/>
          <w:b w:val="false"/>
          <w:i w:val="false"/>
          <w:color w:val="000000"/>
          <w:sz w:val="28"/>
        </w:rPr>
        <w:t xml:space="preserve">
      382. Би залдарында КМ2 қарағанда, өрт қауіптілігі барынша жоғары болатын материалдарды қабырғаларды, төбелерді өңдеу және аспалы төбелерді толтыру үшін және еденге төсеу үшін, КМ2 сыныбына қарағанда, өрт қауіптілігі барынша жоғары болатын материалдарды қолдануға жол берілмейді. </w:t>
      </w:r>
    </w:p>
    <w:bookmarkEnd w:id="534"/>
    <w:bookmarkStart w:name="z828" w:id="535"/>
    <w:p>
      <w:pPr>
        <w:spacing w:after="0"/>
        <w:ind w:left="0"/>
        <w:jc w:val="both"/>
      </w:pPr>
      <w:r>
        <w:rPr>
          <w:rFonts w:ascii="Times New Roman"/>
          <w:b w:val="false"/>
          <w:i w:val="false"/>
          <w:color w:val="000000"/>
          <w:sz w:val="28"/>
        </w:rPr>
        <w:t xml:space="preserve">
      383. Сынып тармағы Ф3.1 ғимараттардың сауда залдарында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35"/>
    <w:bookmarkStart w:name="z829" w:id="536"/>
    <w:p>
      <w:pPr>
        <w:spacing w:after="0"/>
        <w:ind w:left="0"/>
        <w:jc w:val="both"/>
      </w:pPr>
      <w:r>
        <w:rPr>
          <w:rFonts w:ascii="Times New Roman"/>
          <w:b w:val="false"/>
          <w:i w:val="false"/>
          <w:color w:val="000000"/>
          <w:sz w:val="28"/>
        </w:rPr>
        <w:t xml:space="preserve">
      384. Сынып тармағы Ф3.3 ғимараттардың күту залдарында қабырғаларды, төбелерді өңдеу және аспалы төбелерді толтыру үшін, КМ0 сыныбының материалдарынан орындалуы керек. </w:t>
      </w:r>
    </w:p>
    <w:bookmarkEnd w:id="536"/>
    <w:bookmarkStart w:name="z830" w:id="537"/>
    <w:p>
      <w:pPr>
        <w:spacing w:after="0"/>
        <w:ind w:left="0"/>
        <w:jc w:val="both"/>
      </w:pPr>
      <w:r>
        <w:rPr>
          <w:rFonts w:ascii="Times New Roman"/>
          <w:b w:val="false"/>
          <w:i w:val="false"/>
          <w:color w:val="000000"/>
          <w:sz w:val="28"/>
        </w:rPr>
        <w:t xml:space="preserve">
      385. Сынып тармағы Ф3.4 ғимараттардың процедуралық кабинеттері мен диагностикаға арналған үй-жайларында КМ2 сыныбына қарағанда, өрт қауіптілігі барынша жоғары болатын материалдарды қабырғаларды, төбелерді өңдеу және аспалы төбелерді толтыру үшін және КМ3 сыныбына қарағанда, өрт қауіптілігі барынша жоғары болатын материалдарды еденге төсеу үшін қолдануға жол берілмейді. </w:t>
      </w:r>
    </w:p>
    <w:bookmarkEnd w:id="537"/>
    <w:bookmarkStart w:name="z831" w:id="538"/>
    <w:p>
      <w:pPr>
        <w:spacing w:after="0"/>
        <w:ind w:left="0"/>
        <w:jc w:val="left"/>
      </w:pPr>
      <w:r>
        <w:rPr>
          <w:rFonts w:ascii="Times New Roman"/>
          <w:b/>
          <w:i w:val="false"/>
          <w:color w:val="000000"/>
        </w:rPr>
        <w:t xml:space="preserve"> 3-бөлім. Оттан қорғау құралдарына қойылатын өрт қауіпсіздігі талаптары</w:t>
      </w:r>
    </w:p>
    <w:bookmarkEnd w:id="538"/>
    <w:bookmarkStart w:name="z832" w:id="539"/>
    <w:p>
      <w:pPr>
        <w:spacing w:after="0"/>
        <w:ind w:left="0"/>
        <w:jc w:val="both"/>
      </w:pPr>
      <w:r>
        <w:rPr>
          <w:rFonts w:ascii="Times New Roman"/>
          <w:b w:val="false"/>
          <w:i w:val="false"/>
          <w:color w:val="000000"/>
          <w:sz w:val="28"/>
        </w:rPr>
        <w:t xml:space="preserve">
      386. Технологиялық жабдықты конструкцияның отқа төзімділік шектерінің артуынан қорғау, жанғыш беттер бойынша жалынның таралуын шектеу үшін, ойықтарды, электр сымдарын қорғау үшін, мынадай оттан қорғау құралдары қолданылуға тиіс: сылақ, қаптау, майлау, лактар, кепкен бояулар. </w:t>
      </w:r>
    </w:p>
    <w:bookmarkEnd w:id="539"/>
    <w:bookmarkStart w:name="z833" w:id="540"/>
    <w:p>
      <w:pPr>
        <w:spacing w:after="0"/>
        <w:ind w:left="0"/>
        <w:jc w:val="both"/>
      </w:pPr>
      <w:r>
        <w:rPr>
          <w:rFonts w:ascii="Times New Roman"/>
          <w:b w:val="false"/>
          <w:i w:val="false"/>
          <w:color w:val="000000"/>
          <w:sz w:val="28"/>
        </w:rPr>
        <w:t xml:space="preserve">
      Оттан қорғау құралдарын таңдау мынадай есеппен жүргізілуі керек: </w:t>
      </w:r>
    </w:p>
    <w:bookmarkEnd w:id="540"/>
    <w:bookmarkStart w:name="z834" w:id="541"/>
    <w:p>
      <w:pPr>
        <w:spacing w:after="0"/>
        <w:ind w:left="0"/>
        <w:jc w:val="both"/>
      </w:pPr>
      <w:r>
        <w:rPr>
          <w:rFonts w:ascii="Times New Roman"/>
          <w:b w:val="false"/>
          <w:i w:val="false"/>
          <w:color w:val="000000"/>
          <w:sz w:val="28"/>
        </w:rPr>
        <w:t xml:space="preserve">
      1) конструкцияның, жабдықтың немесе коммуникациялардың типі, орналасуы, отқа төзімділігіне немесе өрт қауіптілігіне қойылатын талаптар; </w:t>
      </w:r>
    </w:p>
    <w:bookmarkEnd w:id="541"/>
    <w:bookmarkStart w:name="z835" w:id="542"/>
    <w:p>
      <w:pPr>
        <w:spacing w:after="0"/>
        <w:ind w:left="0"/>
        <w:jc w:val="both"/>
      </w:pPr>
      <w:r>
        <w:rPr>
          <w:rFonts w:ascii="Times New Roman"/>
          <w:b w:val="false"/>
          <w:i w:val="false"/>
          <w:color w:val="000000"/>
          <w:sz w:val="28"/>
        </w:rPr>
        <w:t xml:space="preserve">
      2) жабынды төсеу, пайдалану және ауыстыру технологиясының қажетті мерзімі; </w:t>
      </w:r>
    </w:p>
    <w:bookmarkEnd w:id="542"/>
    <w:bookmarkStart w:name="z836" w:id="543"/>
    <w:p>
      <w:pPr>
        <w:spacing w:after="0"/>
        <w:ind w:left="0"/>
        <w:jc w:val="both"/>
      </w:pPr>
      <w:r>
        <w:rPr>
          <w:rFonts w:ascii="Times New Roman"/>
          <w:b w:val="false"/>
          <w:i w:val="false"/>
          <w:color w:val="000000"/>
          <w:sz w:val="28"/>
        </w:rPr>
        <w:t xml:space="preserve">
      3) қолданылатын жағдайлардағы жабынның пайдалану сипаттамалары (механикалық әсер, діріл мүмкіндігі); </w:t>
      </w:r>
    </w:p>
    <w:bookmarkEnd w:id="543"/>
    <w:bookmarkStart w:name="z837" w:id="544"/>
    <w:p>
      <w:pPr>
        <w:spacing w:after="0"/>
        <w:ind w:left="0"/>
        <w:jc w:val="both"/>
      </w:pPr>
      <w:r>
        <w:rPr>
          <w:rFonts w:ascii="Times New Roman"/>
          <w:b w:val="false"/>
          <w:i w:val="false"/>
          <w:color w:val="000000"/>
          <w:sz w:val="28"/>
        </w:rPr>
        <w:t xml:space="preserve">
      4) температуралық-ылғалдылық режимі, агрессивті орта әсері; </w:t>
      </w:r>
    </w:p>
    <w:bookmarkEnd w:id="544"/>
    <w:bookmarkStart w:name="z838" w:id="545"/>
    <w:p>
      <w:pPr>
        <w:spacing w:after="0"/>
        <w:ind w:left="0"/>
        <w:jc w:val="both"/>
      </w:pPr>
      <w:r>
        <w:rPr>
          <w:rFonts w:ascii="Times New Roman"/>
          <w:b w:val="false"/>
          <w:i w:val="false"/>
          <w:color w:val="000000"/>
          <w:sz w:val="28"/>
        </w:rPr>
        <w:t xml:space="preserve">
      5) жабын есебінен конструкцияға түсетін жүктеменің артуы; </w:t>
      </w:r>
    </w:p>
    <w:bookmarkEnd w:id="545"/>
    <w:bookmarkStart w:name="z839" w:id="546"/>
    <w:p>
      <w:pPr>
        <w:spacing w:after="0"/>
        <w:ind w:left="0"/>
        <w:jc w:val="both"/>
      </w:pPr>
      <w:r>
        <w:rPr>
          <w:rFonts w:ascii="Times New Roman"/>
          <w:b w:val="false"/>
          <w:i w:val="false"/>
          <w:color w:val="000000"/>
          <w:sz w:val="28"/>
        </w:rPr>
        <w:t xml:space="preserve">
      6) эстетикалық талаптар; </w:t>
      </w:r>
    </w:p>
    <w:bookmarkEnd w:id="546"/>
    <w:bookmarkStart w:name="z840" w:id="547"/>
    <w:p>
      <w:pPr>
        <w:spacing w:after="0"/>
        <w:ind w:left="0"/>
        <w:jc w:val="both"/>
      </w:pPr>
      <w:r>
        <w:rPr>
          <w:rFonts w:ascii="Times New Roman"/>
          <w:b w:val="false"/>
          <w:i w:val="false"/>
          <w:color w:val="000000"/>
          <w:sz w:val="28"/>
        </w:rPr>
        <w:t xml:space="preserve">
      7) техника-экономикалық негіздеме. </w:t>
      </w:r>
    </w:p>
    <w:bookmarkEnd w:id="547"/>
    <w:bookmarkStart w:name="z841" w:id="548"/>
    <w:p>
      <w:pPr>
        <w:spacing w:after="0"/>
        <w:ind w:left="0"/>
        <w:jc w:val="both"/>
      </w:pPr>
      <w:r>
        <w:rPr>
          <w:rFonts w:ascii="Times New Roman"/>
          <w:b w:val="false"/>
          <w:i w:val="false"/>
          <w:color w:val="000000"/>
          <w:sz w:val="28"/>
        </w:rPr>
        <w:t xml:space="preserve">
      387. Оттан қорғау құралдарына арналған техникалық құжаттамада олардың қолданылу саласын, өрт қауіптілігін, бетті дайындау тәсілін, топырақтың түрлері мен маркалары, қорғалатын бетке төсеу тәсілі, кептіру шарттары, осы құралдардың оттан қорғау тиімділігі, қолайсыз климаттық әсерлерден қорғау тәсілі, оттан қорғау жабындарын пайдалану шарттары мен мерзімі, сондай-ақ оттан қорғау жұмыстарын жүргізген кездегі қауіпсіздік шараларын сипаттайтын техникалық көрсеткіштері туралы ақпарат болуы тиіс. </w:t>
      </w:r>
    </w:p>
    <w:bookmarkEnd w:id="548"/>
    <w:bookmarkStart w:name="z842" w:id="549"/>
    <w:p>
      <w:pPr>
        <w:spacing w:after="0"/>
        <w:ind w:left="0"/>
        <w:jc w:val="both"/>
      </w:pPr>
      <w:r>
        <w:rPr>
          <w:rFonts w:ascii="Times New Roman"/>
          <w:b w:val="false"/>
          <w:i w:val="false"/>
          <w:color w:val="000000"/>
          <w:sz w:val="28"/>
        </w:rPr>
        <w:t xml:space="preserve">
      388. Оттан қорғау құралдарын оттан қорғау қабатына сәндік түр берілуін немесе оның қолайсыз климаттық әсерге орнықтылығын қамтамасыз ететін қосымша жабындары болатын материалдардан қолдануға рұқсат етіледі. Бұл жағдайда, оттан қорғау тиімділігі осы қабат ескеріліп көрсетілуі керек. </w:t>
      </w:r>
    </w:p>
    <w:bookmarkEnd w:id="549"/>
    <w:bookmarkStart w:name="z843" w:id="550"/>
    <w:p>
      <w:pPr>
        <w:spacing w:after="0"/>
        <w:ind w:left="0"/>
        <w:jc w:val="both"/>
      </w:pPr>
      <w:r>
        <w:rPr>
          <w:rFonts w:ascii="Times New Roman"/>
          <w:b w:val="false"/>
          <w:i w:val="false"/>
          <w:color w:val="000000"/>
          <w:sz w:val="28"/>
        </w:rPr>
        <w:t xml:space="preserve">
      389. Оттан қорғау құралдарын қолдану саласы және оттан қорғау тиімділігін бағалау әдістері стандарттау жөніндегі нормативтік құжаттардың, сәулет, қала құрылысы және құрылыс саласындағы құжаттардың талаптарына сәйкес анықталуы тиіс. </w:t>
      </w:r>
    </w:p>
    <w:bookmarkEnd w:id="550"/>
    <w:bookmarkStart w:name="z844" w:id="551"/>
    <w:p>
      <w:pPr>
        <w:spacing w:after="0"/>
        <w:ind w:left="0"/>
        <w:jc w:val="left"/>
      </w:pPr>
      <w:r>
        <w:rPr>
          <w:rFonts w:ascii="Times New Roman"/>
          <w:b/>
          <w:i w:val="false"/>
          <w:color w:val="000000"/>
        </w:rPr>
        <w:t xml:space="preserve"> 7-параграф. Ғимараттар мен құрылыстардың құрылыс конструкцияларына және инженерлік жабдығына қойылатын өрт қауіпсіздігі талаптары</w:t>
      </w:r>
    </w:p>
    <w:bookmarkEnd w:id="551"/>
    <w:bookmarkStart w:name="z845" w:id="552"/>
    <w:p>
      <w:pPr>
        <w:spacing w:after="0"/>
        <w:ind w:left="0"/>
        <w:jc w:val="left"/>
      </w:pPr>
      <w:r>
        <w:rPr>
          <w:rFonts w:ascii="Times New Roman"/>
          <w:b/>
          <w:i w:val="false"/>
          <w:color w:val="000000"/>
        </w:rPr>
        <w:t xml:space="preserve"> 1-бөлім. Құрылыс конструкцияларына қойылатын өрт қауіпсіздігі талаптары</w:t>
      </w:r>
    </w:p>
    <w:bookmarkEnd w:id="552"/>
    <w:bookmarkStart w:name="z846" w:id="553"/>
    <w:p>
      <w:pPr>
        <w:spacing w:after="0"/>
        <w:ind w:left="0"/>
        <w:jc w:val="both"/>
      </w:pPr>
      <w:r>
        <w:rPr>
          <w:rFonts w:ascii="Times New Roman"/>
          <w:b w:val="false"/>
          <w:i w:val="false"/>
          <w:color w:val="000000"/>
          <w:sz w:val="28"/>
        </w:rPr>
        <w:t xml:space="preserve">
      390. Ғимараттар мен құрылыстардың құрылыс элементтерінің конструкциялық орындалуы ғимарат пен құрылыс бойынша жалынның жабық түрде таралу себебі болмауы тиіс. </w:t>
      </w:r>
    </w:p>
    <w:bookmarkEnd w:id="553"/>
    <w:bookmarkStart w:name="z847" w:id="554"/>
    <w:p>
      <w:pPr>
        <w:spacing w:after="0"/>
        <w:ind w:left="0"/>
        <w:jc w:val="both"/>
      </w:pPr>
      <w:r>
        <w:rPr>
          <w:rFonts w:ascii="Times New Roman"/>
          <w:b w:val="false"/>
          <w:i w:val="false"/>
          <w:color w:val="000000"/>
          <w:sz w:val="28"/>
        </w:rPr>
        <w:t xml:space="preserve">
      Құрылыс конструкцияларының өзара бекітілген және біріктірілген тораптарының отқа төзімділік шегі түйісетін құрылыс элементтерінің қажетті отқа төзімді минималды шегінен кем болмауы тиіс. </w:t>
      </w:r>
    </w:p>
    <w:bookmarkEnd w:id="554"/>
    <w:bookmarkStart w:name="z848" w:id="555"/>
    <w:p>
      <w:pPr>
        <w:spacing w:after="0"/>
        <w:ind w:left="0"/>
        <w:jc w:val="both"/>
      </w:pPr>
      <w:r>
        <w:rPr>
          <w:rFonts w:ascii="Times New Roman"/>
          <w:b w:val="false"/>
          <w:i w:val="false"/>
          <w:color w:val="000000"/>
          <w:sz w:val="28"/>
        </w:rPr>
        <w:t xml:space="preserve">
      391. Функционалдық қауіптілігі Ф2 сыныбының ғимараттары мен құрылыстарының үй-жайларында еден еңістігі пайда болатын конструкциялық элементтер осы ғимараттар мен құрылыстардың қабаттарының арасындағы аражабындарға қойылатын талаптарға сәйкес болуы тиіс. </w:t>
      </w:r>
    </w:p>
    <w:bookmarkEnd w:id="555"/>
    <w:bookmarkStart w:name="z849" w:id="556"/>
    <w:p>
      <w:pPr>
        <w:spacing w:after="0"/>
        <w:ind w:left="0"/>
        <w:jc w:val="both"/>
      </w:pPr>
      <w:r>
        <w:rPr>
          <w:rFonts w:ascii="Times New Roman"/>
          <w:b w:val="false"/>
          <w:i w:val="false"/>
          <w:color w:val="000000"/>
          <w:sz w:val="28"/>
        </w:rPr>
        <w:t xml:space="preserve">
      392. Қоршайтын құрылыс конструкцияларының кабельдермен, құбыр желілерімен және басқа технологиялық жабдықпен қиысатын тораптарының осы конструкциялар үшін белгіленген қажетті шектерден төмен болмайтын отқа төзімділік шектері болуы керек. </w:t>
      </w:r>
    </w:p>
    <w:bookmarkEnd w:id="556"/>
    <w:bookmarkStart w:name="z1714" w:id="557"/>
    <w:p>
      <w:pPr>
        <w:spacing w:after="0"/>
        <w:ind w:left="0"/>
        <w:jc w:val="both"/>
      </w:pPr>
      <w:r>
        <w:rPr>
          <w:rFonts w:ascii="Times New Roman"/>
          <w:b w:val="false"/>
          <w:i w:val="false"/>
          <w:color w:val="000000"/>
          <w:sz w:val="28"/>
        </w:rPr>
        <w:t xml:space="preserve">
      392-1. Ғимараттар мен құрылыстарда электр электр кабельдері мен өткізгіштерді төсеу үшін көлденең және тік арналардың өрттің таралуынан қорғанышы болуы тиіс. </w:t>
      </w:r>
    </w:p>
    <w:bookmarkEnd w:id="557"/>
    <w:p>
      <w:pPr>
        <w:spacing w:after="0"/>
        <w:ind w:left="0"/>
        <w:jc w:val="both"/>
      </w:pPr>
      <w:r>
        <w:rPr>
          <w:rFonts w:ascii="Times New Roman"/>
          <w:b w:val="false"/>
          <w:i w:val="false"/>
          <w:color w:val="000000"/>
          <w:sz w:val="28"/>
        </w:rPr>
        <w:t>
      Кабель арналарының, қораптардың және өткізгіштердің отқа төзімділік шегі нормаланған құрылыс конструкциялары арқылы өтетін жерлерде отқа төзімділік шегі осы конструкциялардың отқа төзімділік шегінен төмен емес кабель өткізгіштері көзделуі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392-1-тармақпен толықтырылды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0" w:id="558"/>
    <w:p>
      <w:pPr>
        <w:spacing w:after="0"/>
        <w:ind w:left="0"/>
        <w:jc w:val="both"/>
      </w:pPr>
      <w:r>
        <w:rPr>
          <w:rFonts w:ascii="Times New Roman"/>
          <w:b w:val="false"/>
          <w:i w:val="false"/>
          <w:color w:val="000000"/>
          <w:sz w:val="28"/>
        </w:rPr>
        <w:t xml:space="preserve">
      393. Оттан қорғау құралдарын олардың жағдайын кезеңдік тексеру, ауыстыру немесе қалпына келтіру мүмкіндігін болдырмайтын жерлерде қолдануға жол берілмейді. </w:t>
      </w:r>
    </w:p>
    <w:bookmarkEnd w:id="558"/>
    <w:bookmarkStart w:name="z851" w:id="559"/>
    <w:p>
      <w:pPr>
        <w:spacing w:after="0"/>
        <w:ind w:left="0"/>
        <w:jc w:val="both"/>
      </w:pPr>
      <w:r>
        <w:rPr>
          <w:rFonts w:ascii="Times New Roman"/>
          <w:b w:val="false"/>
          <w:i w:val="false"/>
          <w:color w:val="000000"/>
          <w:sz w:val="28"/>
        </w:rPr>
        <w:t xml:space="preserve">
      394. Аражабындар мен жабындардың отқа төзімділік шектерін арттыру үшін қолданылатын конструкциялық элементтердің отқа төзімділік шегі және өрт қауіптілік сыныбы осы аражабындар мен жабындардың отқа төзімділік шегіне және өрт қауіптілік сыныбына қойылатын талаптарға сәйкес болуы керек. </w:t>
      </w:r>
    </w:p>
    <w:bookmarkEnd w:id="559"/>
    <w:bookmarkStart w:name="z852" w:id="560"/>
    <w:p>
      <w:pPr>
        <w:spacing w:after="0"/>
        <w:ind w:left="0"/>
        <w:jc w:val="both"/>
      </w:pPr>
      <w:r>
        <w:rPr>
          <w:rFonts w:ascii="Times New Roman"/>
          <w:b w:val="false"/>
          <w:i w:val="false"/>
          <w:color w:val="000000"/>
          <w:sz w:val="28"/>
        </w:rPr>
        <w:t xml:space="preserve">
      395. Оттың құрылыс конструкциялары бойынша таралу шегі стандарттау жөніндегі нормативтік құжаттардың талаптарына сәйкес болатын әдістеме бойынша есептеумен анықталуы тиіс. </w:t>
      </w:r>
    </w:p>
    <w:bookmarkEnd w:id="560"/>
    <w:bookmarkStart w:name="z853" w:id="561"/>
    <w:p>
      <w:pPr>
        <w:spacing w:after="0"/>
        <w:ind w:left="0"/>
        <w:jc w:val="both"/>
      </w:pPr>
      <w:r>
        <w:rPr>
          <w:rFonts w:ascii="Times New Roman"/>
          <w:b w:val="false"/>
          <w:i w:val="false"/>
          <w:color w:val="000000"/>
          <w:sz w:val="28"/>
        </w:rPr>
        <w:t xml:space="preserve">
      396. Аспалы төбелері болатын үй-жайлардағы өртке қарсы аралық  қабырғалар олардың үстіндегі кеңістікті бөліп тұруға тиіс. </w:t>
      </w:r>
    </w:p>
    <w:bookmarkEnd w:id="561"/>
    <w:bookmarkStart w:name="z854" w:id="562"/>
    <w:p>
      <w:pPr>
        <w:spacing w:after="0"/>
        <w:ind w:left="0"/>
        <w:jc w:val="both"/>
      </w:pPr>
      <w:r>
        <w:rPr>
          <w:rFonts w:ascii="Times New Roman"/>
          <w:b w:val="false"/>
          <w:i w:val="false"/>
          <w:color w:val="000000"/>
          <w:sz w:val="28"/>
        </w:rPr>
        <w:t xml:space="preserve">
      Аспалы төбелер үстіндегі кеңістікте жанғыш газдарды, ауаға шаң бөлетін қоспаларды, сұйық және қатты материалдарды тасымалдауға арналған арналар мен құбыр желілерін орналастыруға жол берілмейді. </w:t>
      </w:r>
    </w:p>
    <w:bookmarkEnd w:id="562"/>
    <w:bookmarkStart w:name="z855" w:id="563"/>
    <w:p>
      <w:pPr>
        <w:spacing w:after="0"/>
        <w:ind w:left="0"/>
        <w:jc w:val="both"/>
      </w:pPr>
      <w:r>
        <w:rPr>
          <w:rFonts w:ascii="Times New Roman"/>
          <w:b w:val="false"/>
          <w:i w:val="false"/>
          <w:color w:val="000000"/>
          <w:sz w:val="28"/>
        </w:rPr>
        <w:t xml:space="preserve">
      397. Аспалы төбелерді жарылыс-өрт және өрт қауіптілігі бойынша А және Б санатындағы үй-жайларда қарастыруға жол берілмейді. </w:t>
      </w:r>
    </w:p>
    <w:bookmarkEnd w:id="563"/>
    <w:bookmarkStart w:name="z856" w:id="564"/>
    <w:p>
      <w:pPr>
        <w:spacing w:after="0"/>
        <w:ind w:left="0"/>
        <w:jc w:val="left"/>
      </w:pPr>
      <w:r>
        <w:rPr>
          <w:rFonts w:ascii="Times New Roman"/>
          <w:b/>
          <w:i w:val="false"/>
          <w:color w:val="000000"/>
        </w:rPr>
        <w:t xml:space="preserve"> 2-бөлім. Желдету, ауа баптау, түтіннен қорғау жүйелерінің жабдығына және олардың конструкцияларына қойылатын өрт қауіпсіздігі талаптары</w:t>
      </w:r>
    </w:p>
    <w:bookmarkEnd w:id="564"/>
    <w:bookmarkStart w:name="z857" w:id="565"/>
    <w:p>
      <w:pPr>
        <w:spacing w:after="0"/>
        <w:ind w:left="0"/>
        <w:jc w:val="both"/>
      </w:pPr>
      <w:r>
        <w:rPr>
          <w:rFonts w:ascii="Times New Roman"/>
          <w:b w:val="false"/>
          <w:i w:val="false"/>
          <w:color w:val="ff0000"/>
          <w:sz w:val="28"/>
        </w:rPr>
        <w:t xml:space="preserve">
      398. 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400. </w:t>
      </w:r>
      <w:r>
        <w:rPr>
          <w:rFonts w:ascii="Times New Roman"/>
          <w:b w:val="false"/>
          <w:i w:val="false"/>
          <w:color w:val="ff0000"/>
          <w:sz w:val="28"/>
        </w:rPr>
        <w:t xml:space="preserve">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65"/>
    <w:bookmarkStart w:name="z862" w:id="566"/>
    <w:p>
      <w:pPr>
        <w:spacing w:after="0"/>
        <w:ind w:left="0"/>
        <w:jc w:val="both"/>
      </w:pPr>
      <w:r>
        <w:rPr>
          <w:rFonts w:ascii="Times New Roman"/>
          <w:b w:val="false"/>
          <w:i w:val="false"/>
          <w:color w:val="000000"/>
          <w:sz w:val="28"/>
        </w:rPr>
        <w:t xml:space="preserve">
      401. Тартымды табиғи түрде қозғалтатын сору желдетуінің түтіндік люктерін механикалық жүктемеге (оның ішінде қар және жел) шыдау үшін қажетті тарту күштерін қамтамасыз ететін жетектермен (жылу элементтерін қайталау мүмкіндігімен) автоматты және қашықтан басқаруды қолдану керек. </w:t>
      </w:r>
    </w:p>
    <w:bookmarkEnd w:id="566"/>
    <w:bookmarkStart w:name="z863" w:id="567"/>
    <w:p>
      <w:pPr>
        <w:spacing w:after="0"/>
        <w:ind w:left="0"/>
        <w:jc w:val="both"/>
      </w:pPr>
      <w:r>
        <w:rPr>
          <w:rFonts w:ascii="Times New Roman"/>
          <w:b w:val="false"/>
          <w:i w:val="false"/>
          <w:color w:val="000000"/>
          <w:sz w:val="28"/>
        </w:rPr>
        <w:t xml:space="preserve">
      402. Ғимараттар мен құрылыстардың түтінге қарсы қорғау жүйелерінің сору желдеткіштері адамдарды эвакуациялау (эвакуациялау жолдарында адамдарды қорғау кезінде) үшін қажетті уақыт ішінде немесе өрттің белең алатын және сөндіретін (өрт қауіпсіз аймақтарда адамдарды қорғау кезінде) барлық уақыт көлемінде жоғары температуралы жану өнімдерін тарату кезінде жұмыс қабілеттілігін сақтауы тиіс. </w:t>
      </w:r>
    </w:p>
    <w:bookmarkEnd w:id="567"/>
    <w:bookmarkStart w:name="z864" w:id="568"/>
    <w:p>
      <w:pPr>
        <w:spacing w:after="0"/>
        <w:ind w:left="0"/>
        <w:jc w:val="both"/>
      </w:pPr>
      <w:r>
        <w:rPr>
          <w:rFonts w:ascii="Times New Roman"/>
          <w:b w:val="false"/>
          <w:i w:val="false"/>
          <w:color w:val="000000"/>
          <w:sz w:val="28"/>
        </w:rPr>
        <w:t xml:space="preserve">
      403. Өртке қарсы түтін-газ өткізбейтін есіктер олардың қажетті отқа төзімділік шегі кезінде қажетті түтін-газ өткізуге қарсылық мәндерін қамтамасыз ететін бір-біріне жанасу орындарында тығыздау тораптарымен жабдықталуы керек. </w:t>
      </w:r>
    </w:p>
    <w:bookmarkEnd w:id="568"/>
    <w:bookmarkStart w:name="z865" w:id="569"/>
    <w:p>
      <w:pPr>
        <w:spacing w:after="0"/>
        <w:ind w:left="0"/>
        <w:jc w:val="both"/>
      </w:pPr>
      <w:r>
        <w:rPr>
          <w:rFonts w:ascii="Times New Roman"/>
          <w:b w:val="false"/>
          <w:i w:val="false"/>
          <w:color w:val="000000"/>
          <w:sz w:val="28"/>
        </w:rPr>
        <w:t xml:space="preserve">
      404. Түтінге қарсы қалқалар (перделер, шымылдықтар) автоматты және қашықтан басқарылатын жетектермен (жылу элементтерінсіз) жабдықталуға және үй-жайда өрт болған кезде пайда болатын түтін қабатының қалыңдығынан кем болмайтын шығарылымның жұмыстық ұзындығымен жанбайтын материалдардан орындалуы тиіс.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405.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406. Алып тасталды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8" w:id="570"/>
    <w:p>
      <w:pPr>
        <w:spacing w:after="0"/>
        <w:ind w:left="0"/>
        <w:jc w:val="left"/>
      </w:pPr>
      <w:r>
        <w:rPr>
          <w:rFonts w:ascii="Times New Roman"/>
          <w:b/>
          <w:i w:val="false"/>
          <w:color w:val="000000"/>
        </w:rPr>
        <w:t xml:space="preserve"> 3-бөлім. Қоқыс жою жүйелерінің жабдығына және олардың конструкцияларына қойылатын өрт қауіпсіздігі талаптары</w:t>
      </w:r>
    </w:p>
    <w:bookmarkEnd w:id="570"/>
    <w:bookmarkStart w:name="z869" w:id="571"/>
    <w:p>
      <w:pPr>
        <w:spacing w:after="0"/>
        <w:ind w:left="0"/>
        <w:jc w:val="both"/>
      </w:pPr>
      <w:r>
        <w:rPr>
          <w:rFonts w:ascii="Times New Roman"/>
          <w:b w:val="false"/>
          <w:i w:val="false"/>
          <w:color w:val="000000"/>
          <w:sz w:val="28"/>
        </w:rPr>
        <w:t xml:space="preserve">
      407. Қоқыс жинайтын жүйе ұңғымалары жанбайтын материалдардан дайындалып, отқа төзімділіктің және түтін-газ өткізуге қарсылықтың қажетті шектерін қамтамасыз етуі тиіс. </w:t>
      </w:r>
    </w:p>
    <w:bookmarkEnd w:id="571"/>
    <w:bookmarkStart w:name="z870" w:id="572"/>
    <w:p>
      <w:pPr>
        <w:spacing w:after="0"/>
        <w:ind w:left="0"/>
        <w:jc w:val="both"/>
      </w:pPr>
      <w:r>
        <w:rPr>
          <w:rFonts w:ascii="Times New Roman"/>
          <w:b w:val="false"/>
          <w:i w:val="false"/>
          <w:color w:val="000000"/>
          <w:sz w:val="28"/>
        </w:rPr>
        <w:t xml:space="preserve">
      Қоқыс жинайтын жүйе ұңғымалары конструкциясының құрамында өрт кезінде жарылыс тәрізді қирауға бейім материалдарды қолдануға жол берілмейді. </w:t>
      </w:r>
    </w:p>
    <w:bookmarkEnd w:id="572"/>
    <w:bookmarkStart w:name="z871" w:id="573"/>
    <w:p>
      <w:pPr>
        <w:spacing w:after="0"/>
        <w:ind w:left="0"/>
        <w:jc w:val="both"/>
      </w:pPr>
      <w:r>
        <w:rPr>
          <w:rFonts w:ascii="Times New Roman"/>
          <w:b w:val="false"/>
          <w:i w:val="false"/>
          <w:color w:val="000000"/>
          <w:sz w:val="28"/>
        </w:rPr>
        <w:t xml:space="preserve">
      408. Қоқыс жинау ұңғымаларының жүктеу клапандары жанбайтын материалдардан орындалуға және түтін-газ өткізуге қарсылықтың қажетті мәндерін қамтамасыз етуі тиіс. </w:t>
      </w:r>
    </w:p>
    <w:bookmarkEnd w:id="573"/>
    <w:bookmarkStart w:name="z872" w:id="574"/>
    <w:p>
      <w:pPr>
        <w:spacing w:after="0"/>
        <w:ind w:left="0"/>
        <w:jc w:val="both"/>
      </w:pPr>
      <w:r>
        <w:rPr>
          <w:rFonts w:ascii="Times New Roman"/>
          <w:b w:val="false"/>
          <w:i w:val="false"/>
          <w:color w:val="000000"/>
          <w:sz w:val="28"/>
        </w:rPr>
        <w:t xml:space="preserve">
      409. Қоқыс жинау ұңғымаларының қоқыс жинайтын камераларында орнатылған сұқпажапқыштар өрт кезінде өздігінен жабылатын жетектермен жабдықталуы керек. Сұқпажапқыштардың қажетті отқа төзімділік шектері қоқыс жинау ұңғымалары үшін белгіленген шектерден кем болмауы тиіс. </w:t>
      </w:r>
    </w:p>
    <w:bookmarkEnd w:id="574"/>
    <w:bookmarkStart w:name="z873" w:id="575"/>
    <w:p>
      <w:pPr>
        <w:spacing w:after="0"/>
        <w:ind w:left="0"/>
        <w:jc w:val="both"/>
      </w:pPr>
      <w:r>
        <w:rPr>
          <w:rFonts w:ascii="Times New Roman"/>
          <w:b w:val="false"/>
          <w:i w:val="false"/>
          <w:color w:val="000000"/>
          <w:sz w:val="28"/>
        </w:rPr>
        <w:t xml:space="preserve">
      410. Қоқыс жинау жүйелерінің конструкциясы мен жабдығы сәулет, қала құрылысы және құрылыс саласындағы нормативтік құжаттардың талаптарына сәйкес болуы тиіс. </w:t>
      </w:r>
    </w:p>
    <w:bookmarkEnd w:id="575"/>
    <w:bookmarkStart w:name="z874" w:id="576"/>
    <w:p>
      <w:pPr>
        <w:spacing w:after="0"/>
        <w:ind w:left="0"/>
        <w:jc w:val="left"/>
      </w:pPr>
      <w:r>
        <w:rPr>
          <w:rFonts w:ascii="Times New Roman"/>
          <w:b/>
          <w:i w:val="false"/>
          <w:color w:val="000000"/>
        </w:rPr>
        <w:t xml:space="preserve"> 4-бөлім. Лифтілерге қойылатын өрт қауіпсіздігі талаптары</w:t>
      </w:r>
    </w:p>
    <w:bookmarkEnd w:id="576"/>
    <w:bookmarkStart w:name="z875" w:id="577"/>
    <w:p>
      <w:pPr>
        <w:spacing w:after="0"/>
        <w:ind w:left="0"/>
        <w:jc w:val="both"/>
      </w:pPr>
      <w:r>
        <w:rPr>
          <w:rFonts w:ascii="Times New Roman"/>
          <w:b w:val="false"/>
          <w:i w:val="false"/>
          <w:color w:val="000000"/>
          <w:sz w:val="28"/>
        </w:rPr>
        <w:t>
      411. Лифтілер мен лифтілердің қауіпсіздігінің құрылғылары "Лифтілердің қауіпсіздігі" Кеден одағының Техникалық регламентінің (КО ТР 011/2011) талаптарына сәйкес болуы қажет.</w:t>
      </w:r>
    </w:p>
    <w:bookmarkEnd w:id="577"/>
    <w:bookmarkStart w:name="z876" w:id="578"/>
    <w:p>
      <w:pPr>
        <w:spacing w:after="0"/>
        <w:ind w:left="0"/>
        <w:jc w:val="both"/>
      </w:pPr>
      <w:r>
        <w:rPr>
          <w:rFonts w:ascii="Times New Roman"/>
          <w:b w:val="false"/>
          <w:i w:val="false"/>
          <w:color w:val="000000"/>
          <w:sz w:val="28"/>
        </w:rPr>
        <w:t>
      412. Өрт сөндіру бөлімшелерін тасымалдауға арналған лифтілер (бұдан әрі – өрт сөндіру лифтілері) әр түрлі қолданыстағы ғимараттар мен құрылыстарды инженерлік жабдықтау кешенінің құрамдас бөлігі, сондай-ақ өрт сөндіру бөлімшелерінің адамдарды құтқару, табу және өртті сөндіру бойынша жұмыстарды орындау үшін, әр түрлі қолданыстағы ғимараттардың (құрылыстардың) қабаттарына орын ауыстыруын қамтамасыз ететін өрт-техникалық құралдарының бір түрі болып табылуы тиіс.</w:t>
      </w:r>
    </w:p>
    <w:bookmarkEnd w:id="578"/>
    <w:bookmarkStart w:name="z879" w:id="579"/>
    <w:p>
      <w:pPr>
        <w:spacing w:after="0"/>
        <w:ind w:left="0"/>
        <w:jc w:val="both"/>
      </w:pPr>
      <w:r>
        <w:rPr>
          <w:rFonts w:ascii="Times New Roman"/>
          <w:b w:val="false"/>
          <w:i w:val="false"/>
          <w:color w:val="000000"/>
          <w:sz w:val="28"/>
        </w:rPr>
        <w:t>
      413. Өрт сөндіру лифтілері:</w:t>
      </w:r>
    </w:p>
    <w:bookmarkEnd w:id="579"/>
    <w:p>
      <w:pPr>
        <w:spacing w:after="0"/>
        <w:ind w:left="0"/>
        <w:jc w:val="both"/>
      </w:pPr>
      <w:r>
        <w:rPr>
          <w:rFonts w:ascii="Times New Roman"/>
          <w:b w:val="false"/>
          <w:i w:val="false"/>
          <w:color w:val="000000"/>
          <w:sz w:val="28"/>
        </w:rPr>
        <w:t xml:space="preserve">
      1) биіктігі 75 метрге дейін қоса алғанда функционалдық өрт қауіптілігі Ф1.3 сыныпты ғимараттардың, биіктігі 50 метрге дейін қоса алғанда функционалдық өрт қауіптілігі өзге сыныптардағы ғимараттар мен құрылыстардың, сондай-ақ екі қабаттан астам көп қабатты жерасты кеңістігінде өрт сөндіру бөлігінде біреуден; </w:t>
      </w:r>
    </w:p>
    <w:p>
      <w:pPr>
        <w:spacing w:after="0"/>
        <w:ind w:left="0"/>
        <w:jc w:val="both"/>
      </w:pPr>
      <w:r>
        <w:rPr>
          <w:rFonts w:ascii="Times New Roman"/>
          <w:b w:val="false"/>
          <w:i w:val="false"/>
          <w:color w:val="000000"/>
          <w:sz w:val="28"/>
        </w:rPr>
        <w:t>
      2) биіктігі 75 метрден астам функционалдық өрт қауіптілігі Ф1.3 сыныпты ғимараттардың, биіктігі 50 метрден астам функционалдық өрт қауіптілігі өзге сыныптардағы ғимараттар мен құрылыстардың өрт сөндіру бөлігінде екеуден кем емес көзделуі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1" w:id="580"/>
    <w:p>
      <w:pPr>
        <w:spacing w:after="0"/>
        <w:ind w:left="0"/>
        <w:jc w:val="both"/>
      </w:pPr>
      <w:r>
        <w:rPr>
          <w:rFonts w:ascii="Times New Roman"/>
          <w:b w:val="false"/>
          <w:i w:val="false"/>
          <w:color w:val="000000"/>
          <w:sz w:val="28"/>
        </w:rPr>
        <w:t xml:space="preserve">
      414. Өрт сөндіру лифтілері үшін, негізгі төмен түсіру қабаты ретінде ғимаратқа негізгі кіретін жердегі қабат қабылдануы керек. </w:t>
      </w:r>
    </w:p>
    <w:bookmarkEnd w:id="580"/>
    <w:p>
      <w:pPr>
        <w:spacing w:after="0"/>
        <w:ind w:left="0"/>
        <w:jc w:val="both"/>
      </w:pPr>
      <w:r>
        <w:rPr>
          <w:rFonts w:ascii="Times New Roman"/>
          <w:b w:val="false"/>
          <w:i w:val="false"/>
          <w:color w:val="000000"/>
          <w:sz w:val="28"/>
        </w:rPr>
        <w:t>
      Биіктігі 50 метрден астам ғимараттарда лифт холына біріктірілген басқа қолданыстағы лифтілер тобының құрамында өрт сөндіру лифтілерін орналастыруға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2" w:id="581"/>
    <w:p>
      <w:pPr>
        <w:spacing w:after="0"/>
        <w:ind w:left="0"/>
        <w:jc w:val="both"/>
      </w:pPr>
      <w:r>
        <w:rPr>
          <w:rFonts w:ascii="Times New Roman"/>
          <w:b w:val="false"/>
          <w:i w:val="false"/>
          <w:color w:val="000000"/>
          <w:sz w:val="28"/>
        </w:rPr>
        <w:t>
      415. Өрт сөндіру лифтілері шахталарының түтінге қарсы сорып желдету жүйелері жер үстінде орналастырылған автономды желдеткіштердің негізгі темен түсіру қабаты деңгейінен сыртқы ауа берумен әрекет етуі тиіс.</w:t>
      </w:r>
    </w:p>
    <w:bookmarkEnd w:id="581"/>
    <w:bookmarkStart w:name="z883" w:id="582"/>
    <w:p>
      <w:pPr>
        <w:spacing w:after="0"/>
        <w:ind w:left="0"/>
        <w:jc w:val="both"/>
      </w:pPr>
      <w:r>
        <w:rPr>
          <w:rFonts w:ascii="Times New Roman"/>
          <w:b w:val="false"/>
          <w:i w:val="false"/>
          <w:color w:val="000000"/>
          <w:sz w:val="28"/>
        </w:rPr>
        <w:t>
      416. Өрт сөндіру лифтілерін ғимараттың жер үстіндегі және жер астындағы бөліктеріне бірге қызмет көрсету үшін ғимараттың барлық биіктігінде қолдануға рұқсат етіледі.</w:t>
      </w:r>
    </w:p>
    <w:bookmarkEnd w:id="582"/>
    <w:bookmarkStart w:name="z884" w:id="583"/>
    <w:p>
      <w:pPr>
        <w:spacing w:after="0"/>
        <w:ind w:left="0"/>
        <w:jc w:val="both"/>
      </w:pPr>
      <w:r>
        <w:rPr>
          <w:rFonts w:ascii="Times New Roman"/>
          <w:b w:val="false"/>
          <w:i w:val="false"/>
          <w:color w:val="000000"/>
          <w:sz w:val="28"/>
        </w:rPr>
        <w:t xml:space="preserve">
      Жер үсті бөлігінің әрбір қабатындағы өрт сөндіру лифтілері шахталарының есіктері отқа төзімділік шегі кемінде ЕІ60 өртке қарсы болуға және жабылғанда тығыздаулармен жабдықталуы керек. </w:t>
      </w:r>
    </w:p>
    <w:bookmarkEnd w:id="583"/>
    <w:bookmarkStart w:name="z885" w:id="584"/>
    <w:p>
      <w:pPr>
        <w:spacing w:after="0"/>
        <w:ind w:left="0"/>
        <w:jc w:val="both"/>
      </w:pPr>
      <w:r>
        <w:rPr>
          <w:rFonts w:ascii="Times New Roman"/>
          <w:b w:val="false"/>
          <w:i w:val="false"/>
          <w:color w:val="000000"/>
          <w:sz w:val="28"/>
        </w:rPr>
        <w:t xml:space="preserve">
      Әрбір жерасты қабатындағы өрт сөндіру лифтілеріне кіретін жерлер өрт сөндіру лифтісінің кабинасындағы "өрт қаупі" режимі кезінде қашықтан басқару болатын түтінге қарсы сорып желдетудің автономды жүйесі қызмет көрсететін тамбур-шлюздар арқылы қарастырылуы керек. </w:t>
      </w:r>
    </w:p>
    <w:bookmarkEnd w:id="584"/>
    <w:bookmarkStart w:name="z886" w:id="585"/>
    <w:p>
      <w:pPr>
        <w:spacing w:after="0"/>
        <w:ind w:left="0"/>
        <w:jc w:val="left"/>
      </w:pPr>
      <w:r>
        <w:rPr>
          <w:rFonts w:ascii="Times New Roman"/>
          <w:b/>
          <w:i w:val="false"/>
          <w:color w:val="000000"/>
        </w:rPr>
        <w:t xml:space="preserve"> 4-тарау. Қауіпсіздік талаптарына сәйкестікті қамтамасыз ету</w:t>
      </w:r>
    </w:p>
    <w:bookmarkEnd w:id="585"/>
    <w:bookmarkStart w:name="z887" w:id="586"/>
    <w:p>
      <w:pPr>
        <w:spacing w:after="0"/>
        <w:ind w:left="0"/>
        <w:jc w:val="both"/>
      </w:pPr>
      <w:r>
        <w:rPr>
          <w:rFonts w:ascii="Times New Roman"/>
          <w:b w:val="false"/>
          <w:i w:val="false"/>
          <w:color w:val="000000"/>
          <w:sz w:val="28"/>
        </w:rPr>
        <w:t xml:space="preserve">
      417. Объектілер мен тыныс-тіршілік өнімінің (процестерінің) осы Техникалық регламентке сәйкестігі оның талаптарын тікелей орындаумен және Техникалық регламентке </w:t>
      </w:r>
      <w:r>
        <w:rPr>
          <w:rFonts w:ascii="Times New Roman"/>
          <w:b w:val="false"/>
          <w:i w:val="false"/>
          <w:color w:val="000000"/>
          <w:sz w:val="28"/>
        </w:rPr>
        <w:t>20-қосымшада</w:t>
      </w:r>
      <w:r>
        <w:rPr>
          <w:rFonts w:ascii="Times New Roman"/>
          <w:b w:val="false"/>
          <w:i w:val="false"/>
          <w:color w:val="000000"/>
          <w:sz w:val="28"/>
        </w:rPr>
        <w:t xml:space="preserve"> келтірілген Қолдану нәтижесінде ерікті негізде техникалық регламенті талаптарының сақталуы қамтамасыз етілетін стандарттар тізбесімен қамтамасыз етіледі.</w:t>
      </w:r>
    </w:p>
    <w:bookmarkEnd w:id="586"/>
    <w:bookmarkStart w:name="z888" w:id="587"/>
    <w:p>
      <w:pPr>
        <w:spacing w:after="0"/>
        <w:ind w:left="0"/>
        <w:jc w:val="both"/>
      </w:pPr>
      <w:r>
        <w:rPr>
          <w:rFonts w:ascii="Times New Roman"/>
          <w:b w:val="false"/>
          <w:i w:val="false"/>
          <w:color w:val="000000"/>
          <w:sz w:val="28"/>
        </w:rPr>
        <w:t xml:space="preserve">
      418. Зерттеулер (сынақтар) және өлшеу қағидалары мен әдістерін, оның ішінде үлгілерді іріктеу қағидаларын қамтитын және техникалық регламенттің талаптарын қолдану мен орындау және өнімнің сәйкестігін бағалауды (растауды) жүзеге асыру үшін қажетті стандарттар тізбесі Техникалық регламентке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bookmarkEnd w:id="587"/>
    <w:bookmarkStart w:name="z889" w:id="588"/>
    <w:p>
      <w:pPr>
        <w:spacing w:after="0"/>
        <w:ind w:left="0"/>
        <w:jc w:val="left"/>
      </w:pPr>
      <w:r>
        <w:rPr>
          <w:rFonts w:ascii="Times New Roman"/>
          <w:b/>
          <w:i w:val="false"/>
          <w:color w:val="000000"/>
        </w:rPr>
        <w:t xml:space="preserve"> 5-тарау. Сәйкестікті растау</w:t>
      </w:r>
    </w:p>
    <w:bookmarkEnd w:id="588"/>
    <w:bookmarkStart w:name="z890" w:id="589"/>
    <w:p>
      <w:pPr>
        <w:spacing w:after="0"/>
        <w:ind w:left="0"/>
        <w:jc w:val="both"/>
      </w:pPr>
      <w:r>
        <w:rPr>
          <w:rFonts w:ascii="Times New Roman"/>
          <w:b w:val="false"/>
          <w:i w:val="false"/>
          <w:color w:val="000000"/>
          <w:sz w:val="28"/>
        </w:rPr>
        <w:t xml:space="preserve">
      419. Объектінің белгіленген өрт қауіпсіздігі талаптарына сәйкестігін бағалау мынадай нысандарда жүргізіледі: </w:t>
      </w:r>
    </w:p>
    <w:bookmarkEnd w:id="589"/>
    <w:bookmarkStart w:name="z891" w:id="590"/>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қабылдау және пайдалануға енгізу; </w:t>
      </w:r>
    </w:p>
    <w:bookmarkEnd w:id="590"/>
    <w:bookmarkStart w:name="z892" w:id="591"/>
    <w:p>
      <w:pPr>
        <w:spacing w:after="0"/>
        <w:ind w:left="0"/>
        <w:jc w:val="both"/>
      </w:pPr>
      <w:r>
        <w:rPr>
          <w:rFonts w:ascii="Times New Roman"/>
          <w:b w:val="false"/>
          <w:i w:val="false"/>
          <w:color w:val="000000"/>
          <w:sz w:val="28"/>
        </w:rPr>
        <w:t xml:space="preserve">
      2) Қазақстан Республикасы Кәсіпкерлік кодексіне сәйкес ерекше тәртіпте тексерулер, жоспардан тыс тексерулер және өзге де нысандарда тексерулер жүргізу кезінде мемлекеттік өрт бақылау; </w:t>
      </w:r>
    </w:p>
    <w:bookmarkEnd w:id="591"/>
    <w:bookmarkStart w:name="z893" w:id="592"/>
    <w:p>
      <w:pPr>
        <w:spacing w:after="0"/>
        <w:ind w:left="0"/>
        <w:jc w:val="both"/>
      </w:pPr>
      <w:r>
        <w:rPr>
          <w:rFonts w:ascii="Times New Roman"/>
          <w:b w:val="false"/>
          <w:i w:val="false"/>
          <w:color w:val="000000"/>
          <w:sz w:val="28"/>
        </w:rPr>
        <w:t xml:space="preserve">
      3) өрт қауіпсіздігі саласындағы аудит. </w:t>
      </w:r>
    </w:p>
    <w:bookmarkEnd w:id="592"/>
    <w:bookmarkStart w:name="z1715" w:id="593"/>
    <w:p>
      <w:pPr>
        <w:spacing w:after="0"/>
        <w:ind w:left="0"/>
        <w:jc w:val="both"/>
      </w:pPr>
      <w:r>
        <w:rPr>
          <w:rFonts w:ascii="Times New Roman"/>
          <w:b w:val="false"/>
          <w:i w:val="false"/>
          <w:color w:val="000000"/>
          <w:sz w:val="28"/>
        </w:rPr>
        <w:t xml:space="preserve">
      419-1. Құрылыс конструкцияларының (оның ішінде ойықтарды толтыру конструкцияларының), сондай-ақ құрылыс материалдарының (оның ішінде өңдеу) өрт қауіптілігі көрсеткіштерінің сәйкестігін растау міндетті сертификаттау нысанында жүргізіледі. </w:t>
      </w:r>
    </w:p>
    <w:bookmarkEnd w:id="593"/>
    <w:p>
      <w:pPr>
        <w:spacing w:after="0"/>
        <w:ind w:left="0"/>
        <w:jc w:val="both"/>
      </w:pPr>
      <w:r>
        <w:rPr>
          <w:rFonts w:ascii="Times New Roman"/>
          <w:b w:val="false"/>
          <w:i w:val="false"/>
          <w:color w:val="000000"/>
          <w:sz w:val="28"/>
        </w:rPr>
        <w:t xml:space="preserve">
      Сертификаттауды сәйкестікті растау жөніндегі орган Қазақстан Республикасы Үкіметінің 2008 жылғы 4 ақпандағы № 90 қаулысымен бекітілген "Сәйкестікті растау рәсімдері" техникалық </w:t>
      </w:r>
      <w:r>
        <w:rPr>
          <w:rFonts w:ascii="Times New Roman"/>
          <w:b w:val="false"/>
          <w:i w:val="false"/>
          <w:color w:val="000000"/>
          <w:sz w:val="28"/>
        </w:rPr>
        <w:t>регламентіне</w:t>
      </w:r>
      <w:r>
        <w:rPr>
          <w:rFonts w:ascii="Times New Roman"/>
          <w:b w:val="false"/>
          <w:i w:val="false"/>
          <w:color w:val="000000"/>
          <w:sz w:val="28"/>
        </w:rPr>
        <w:t>, сондай-ақ Инвестициялар және даму министрінің 2018 жылғы 12 қазандағы № 710 бұйрығымен бекітілген (Нормативтік құқықтық актілерді мемлекеттік тіркеу тізілімінде № 17758 болып тіркелген) Сәйкестікті растау қағидаларына сәйкес сертификаттау схемалары бойынша жүргізеді.</w:t>
      </w:r>
    </w:p>
    <w:p>
      <w:pPr>
        <w:spacing w:after="0"/>
        <w:ind w:left="0"/>
        <w:jc w:val="both"/>
      </w:pPr>
      <w:r>
        <w:rPr>
          <w:rFonts w:ascii="Times New Roman"/>
          <w:b w:val="false"/>
          <w:i w:val="false"/>
          <w:color w:val="000000"/>
          <w:sz w:val="28"/>
        </w:rPr>
        <w:t>
      Сериялық шығарылатын құрылыс материалдары мен конструкцияларын сертификаттау кезінде 2-сертификаттау схемасы қолданылады, дайындаушы оның өтініш берушісі бола алады.</w:t>
      </w:r>
    </w:p>
    <w:p>
      <w:pPr>
        <w:spacing w:after="0"/>
        <w:ind w:left="0"/>
        <w:jc w:val="both"/>
      </w:pPr>
      <w:r>
        <w:rPr>
          <w:rFonts w:ascii="Times New Roman"/>
          <w:b w:val="false"/>
          <w:i w:val="false"/>
          <w:color w:val="000000"/>
          <w:sz w:val="28"/>
        </w:rPr>
        <w:t>
      Құрылыс материалдары мен конструкцияларының партиясын сертификаттау кезінде 7-сертификаттау схемасы қолданылады, дайындаушы уәкілеттік берген тұлға, импорттаушы оның өтініш берушісі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419-1-тармақпен толықтырылды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4" w:id="594"/>
    <w:p>
      <w:pPr>
        <w:spacing w:after="0"/>
        <w:ind w:left="0"/>
        <w:jc w:val="left"/>
      </w:pPr>
      <w:r>
        <w:rPr>
          <w:rFonts w:ascii="Times New Roman"/>
          <w:b/>
          <w:i w:val="false"/>
          <w:color w:val="000000"/>
        </w:rPr>
        <w:t xml:space="preserve"> 6-тарау. Ауыспалы қорытындылар</w:t>
      </w:r>
    </w:p>
    <w:bookmarkEnd w:id="594"/>
    <w:bookmarkStart w:name="z895" w:id="595"/>
    <w:p>
      <w:pPr>
        <w:spacing w:after="0"/>
        <w:ind w:left="0"/>
        <w:jc w:val="both"/>
      </w:pPr>
      <w:r>
        <w:rPr>
          <w:rFonts w:ascii="Times New Roman"/>
          <w:b w:val="false"/>
          <w:i w:val="false"/>
          <w:color w:val="000000"/>
          <w:sz w:val="28"/>
        </w:rPr>
        <w:t>
      420. Қазақстан Республикасының аумағында ережелері осы Техникалық регламенттің талаптарына сәйкес келетін өрт автоматикасы жүйелері мен қондырғыларына қатысты бөлігінде өрт қауіпсіздігі саласындағы нормативтік құқықтық актілердің күші сақталады.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97" w:id="596"/>
    <w:p>
      <w:pPr>
        <w:spacing w:after="0"/>
        <w:ind w:left="0"/>
        <w:jc w:val="left"/>
      </w:pPr>
      <w:r>
        <w:rPr>
          <w:rFonts w:ascii="Times New Roman"/>
          <w:b/>
          <w:i w:val="false"/>
          <w:color w:val="000000"/>
        </w:rPr>
        <w:t xml:space="preserve"> Өрт қауіпсіздігі саласында жіктеу</w:t>
      </w:r>
    </w:p>
    <w:bookmarkEnd w:id="596"/>
    <w:bookmarkStart w:name="z898" w:id="597"/>
    <w:p>
      <w:pPr>
        <w:spacing w:after="0"/>
        <w:ind w:left="0"/>
        <w:jc w:val="left"/>
      </w:pPr>
      <w:r>
        <w:rPr>
          <w:rFonts w:ascii="Times New Roman"/>
          <w:b/>
          <w:i w:val="false"/>
          <w:color w:val="000000"/>
        </w:rPr>
        <w:t xml:space="preserve"> 1. Өрттерді және оның қауіпті факторларын жіктеу</w:t>
      </w:r>
    </w:p>
    <w:bookmarkEnd w:id="597"/>
    <w:bookmarkStart w:name="z899" w:id="598"/>
    <w:p>
      <w:pPr>
        <w:spacing w:after="0"/>
        <w:ind w:left="0"/>
        <w:jc w:val="both"/>
      </w:pPr>
      <w:r>
        <w:rPr>
          <w:rFonts w:ascii="Times New Roman"/>
          <w:b w:val="false"/>
          <w:i w:val="false"/>
          <w:color w:val="000000"/>
          <w:sz w:val="28"/>
        </w:rPr>
        <w:t xml:space="preserve">
      1. Өрттерді жанғыш материал түрі бойынша жіктеу өрт сөндіру құралдарын қолдану саласын белгілеу үшін қолданылады. </w:t>
      </w:r>
    </w:p>
    <w:bookmarkEnd w:id="598"/>
    <w:bookmarkStart w:name="z900" w:id="599"/>
    <w:p>
      <w:pPr>
        <w:spacing w:after="0"/>
        <w:ind w:left="0"/>
        <w:jc w:val="both"/>
      </w:pPr>
      <w:r>
        <w:rPr>
          <w:rFonts w:ascii="Times New Roman"/>
          <w:b w:val="false"/>
          <w:i w:val="false"/>
          <w:color w:val="000000"/>
          <w:sz w:val="28"/>
        </w:rPr>
        <w:t xml:space="preserve">
      Өрттерді сөндіру қиындығына қарай оларды жіктеу өртке қарсы қызмет бөлімшелерінің және өрттерді сөндіруге тартылған басқа қызметтердің күштері мен құралдарының қажетті санын анықтау кезінде пайдаланылады. </w:t>
      </w:r>
    </w:p>
    <w:bookmarkEnd w:id="599"/>
    <w:bookmarkStart w:name="z901" w:id="600"/>
    <w:p>
      <w:pPr>
        <w:spacing w:after="0"/>
        <w:ind w:left="0"/>
        <w:jc w:val="both"/>
      </w:pPr>
      <w:r>
        <w:rPr>
          <w:rFonts w:ascii="Times New Roman"/>
          <w:b w:val="false"/>
          <w:i w:val="false"/>
          <w:color w:val="000000"/>
          <w:sz w:val="28"/>
        </w:rPr>
        <w:t xml:space="preserve">
      Өрттің қауіпті факторларын жіктеу өрт кезінде адамдар мен мүлікті қорғау үшін өрт қауіпсіздігінің қажетті шараларын негіздеу кезінде пайдаланылады. </w:t>
      </w:r>
    </w:p>
    <w:bookmarkEnd w:id="600"/>
    <w:bookmarkStart w:name="z902" w:id="601"/>
    <w:p>
      <w:pPr>
        <w:spacing w:after="0"/>
        <w:ind w:left="0"/>
        <w:jc w:val="both"/>
      </w:pPr>
      <w:r>
        <w:rPr>
          <w:rFonts w:ascii="Times New Roman"/>
          <w:b w:val="false"/>
          <w:i w:val="false"/>
          <w:color w:val="000000"/>
          <w:sz w:val="28"/>
        </w:rPr>
        <w:t xml:space="preserve">
      2. Жанғыш материалының түрі бойынша өрттер мынадай сыныптарға бөлінеді: </w:t>
      </w:r>
    </w:p>
    <w:bookmarkEnd w:id="601"/>
    <w:bookmarkStart w:name="z903" w:id="602"/>
    <w:p>
      <w:pPr>
        <w:spacing w:after="0"/>
        <w:ind w:left="0"/>
        <w:jc w:val="both"/>
      </w:pPr>
      <w:r>
        <w:rPr>
          <w:rFonts w:ascii="Times New Roman"/>
          <w:b w:val="false"/>
          <w:i w:val="false"/>
          <w:color w:val="000000"/>
          <w:sz w:val="28"/>
        </w:rPr>
        <w:t xml:space="preserve">
      1) А – қатты жанғыш заттар мен материалдардың өрттері; </w:t>
      </w:r>
    </w:p>
    <w:bookmarkEnd w:id="602"/>
    <w:bookmarkStart w:name="z904" w:id="603"/>
    <w:p>
      <w:pPr>
        <w:spacing w:after="0"/>
        <w:ind w:left="0"/>
        <w:jc w:val="both"/>
      </w:pPr>
      <w:r>
        <w:rPr>
          <w:rFonts w:ascii="Times New Roman"/>
          <w:b w:val="false"/>
          <w:i w:val="false"/>
          <w:color w:val="000000"/>
          <w:sz w:val="28"/>
        </w:rPr>
        <w:t xml:space="preserve">
      2) В – жанғыш сұйықтықтардың немесе балқитын қатты заттар мен материалдардың өрттері; </w:t>
      </w:r>
    </w:p>
    <w:bookmarkEnd w:id="603"/>
    <w:bookmarkStart w:name="z905" w:id="604"/>
    <w:p>
      <w:pPr>
        <w:spacing w:after="0"/>
        <w:ind w:left="0"/>
        <w:jc w:val="both"/>
      </w:pPr>
      <w:r>
        <w:rPr>
          <w:rFonts w:ascii="Times New Roman"/>
          <w:b w:val="false"/>
          <w:i w:val="false"/>
          <w:color w:val="000000"/>
          <w:sz w:val="28"/>
        </w:rPr>
        <w:t xml:space="preserve">
      3) С – газдардың өрттері; </w:t>
      </w:r>
    </w:p>
    <w:bookmarkEnd w:id="604"/>
    <w:bookmarkStart w:name="z906" w:id="605"/>
    <w:p>
      <w:pPr>
        <w:spacing w:after="0"/>
        <w:ind w:left="0"/>
        <w:jc w:val="both"/>
      </w:pPr>
      <w:r>
        <w:rPr>
          <w:rFonts w:ascii="Times New Roman"/>
          <w:b w:val="false"/>
          <w:i w:val="false"/>
          <w:color w:val="000000"/>
          <w:sz w:val="28"/>
        </w:rPr>
        <w:t xml:space="preserve">
      4) D – металдардың өрттері; </w:t>
      </w:r>
    </w:p>
    <w:bookmarkEnd w:id="605"/>
    <w:bookmarkStart w:name="z907" w:id="606"/>
    <w:p>
      <w:pPr>
        <w:spacing w:after="0"/>
        <w:ind w:left="0"/>
        <w:jc w:val="both"/>
      </w:pPr>
      <w:r>
        <w:rPr>
          <w:rFonts w:ascii="Times New Roman"/>
          <w:b w:val="false"/>
          <w:i w:val="false"/>
          <w:color w:val="000000"/>
          <w:sz w:val="28"/>
        </w:rPr>
        <w:t xml:space="preserve">
      5) Е – кернеуде тұрған электр қондырғыларының жанғыш заттары мен материалдарының өрттері. </w:t>
      </w:r>
    </w:p>
    <w:bookmarkEnd w:id="606"/>
    <w:bookmarkStart w:name="z908" w:id="607"/>
    <w:p>
      <w:pPr>
        <w:spacing w:after="0"/>
        <w:ind w:left="0"/>
        <w:jc w:val="both"/>
      </w:pPr>
      <w:r>
        <w:rPr>
          <w:rFonts w:ascii="Times New Roman"/>
          <w:b w:val="false"/>
          <w:i w:val="false"/>
          <w:color w:val="000000"/>
          <w:sz w:val="28"/>
        </w:rPr>
        <w:t xml:space="preserve">
      3. Адамдарға және материалдық құндылықтарға әсер ететін өрттің қауіпті факторларына мыналар жатады: </w:t>
      </w:r>
    </w:p>
    <w:bookmarkEnd w:id="607"/>
    <w:bookmarkStart w:name="z909" w:id="608"/>
    <w:p>
      <w:pPr>
        <w:spacing w:after="0"/>
        <w:ind w:left="0"/>
        <w:jc w:val="both"/>
      </w:pPr>
      <w:r>
        <w:rPr>
          <w:rFonts w:ascii="Times New Roman"/>
          <w:b w:val="false"/>
          <w:i w:val="false"/>
          <w:color w:val="000000"/>
          <w:sz w:val="28"/>
        </w:rPr>
        <w:t xml:space="preserve">
      1) жалын мен ұшқындар; </w:t>
      </w:r>
    </w:p>
    <w:bookmarkEnd w:id="608"/>
    <w:bookmarkStart w:name="z910" w:id="609"/>
    <w:p>
      <w:pPr>
        <w:spacing w:after="0"/>
        <w:ind w:left="0"/>
        <w:jc w:val="both"/>
      </w:pPr>
      <w:r>
        <w:rPr>
          <w:rFonts w:ascii="Times New Roman"/>
          <w:b w:val="false"/>
          <w:i w:val="false"/>
          <w:color w:val="000000"/>
          <w:sz w:val="28"/>
        </w:rPr>
        <w:t xml:space="preserve">
      2) жылу ағыны; </w:t>
      </w:r>
    </w:p>
    <w:bookmarkEnd w:id="609"/>
    <w:bookmarkStart w:name="z911" w:id="610"/>
    <w:p>
      <w:pPr>
        <w:spacing w:after="0"/>
        <w:ind w:left="0"/>
        <w:jc w:val="both"/>
      </w:pPr>
      <w:r>
        <w:rPr>
          <w:rFonts w:ascii="Times New Roman"/>
          <w:b w:val="false"/>
          <w:i w:val="false"/>
          <w:color w:val="000000"/>
          <w:sz w:val="28"/>
        </w:rPr>
        <w:t xml:space="preserve">
      3) қоршаған ортаның жоғарғы температурасы; </w:t>
      </w:r>
    </w:p>
    <w:bookmarkEnd w:id="610"/>
    <w:bookmarkStart w:name="z912" w:id="611"/>
    <w:p>
      <w:pPr>
        <w:spacing w:after="0"/>
        <w:ind w:left="0"/>
        <w:jc w:val="both"/>
      </w:pPr>
      <w:r>
        <w:rPr>
          <w:rFonts w:ascii="Times New Roman"/>
          <w:b w:val="false"/>
          <w:i w:val="false"/>
          <w:color w:val="000000"/>
          <w:sz w:val="28"/>
        </w:rPr>
        <w:t xml:space="preserve">
      4) жанатын және термикалық бөлшектенетін уытты элементтердің жоғарғы концентрациясы; </w:t>
      </w:r>
    </w:p>
    <w:bookmarkEnd w:id="611"/>
    <w:bookmarkStart w:name="z913" w:id="612"/>
    <w:p>
      <w:pPr>
        <w:spacing w:after="0"/>
        <w:ind w:left="0"/>
        <w:jc w:val="both"/>
      </w:pPr>
      <w:r>
        <w:rPr>
          <w:rFonts w:ascii="Times New Roman"/>
          <w:b w:val="false"/>
          <w:i w:val="false"/>
          <w:color w:val="000000"/>
          <w:sz w:val="28"/>
        </w:rPr>
        <w:t xml:space="preserve">
      5) оттегінің төменгі концентрациясы; </w:t>
      </w:r>
    </w:p>
    <w:bookmarkEnd w:id="612"/>
    <w:bookmarkStart w:name="z914" w:id="613"/>
    <w:p>
      <w:pPr>
        <w:spacing w:after="0"/>
        <w:ind w:left="0"/>
        <w:jc w:val="both"/>
      </w:pPr>
      <w:r>
        <w:rPr>
          <w:rFonts w:ascii="Times New Roman"/>
          <w:b w:val="false"/>
          <w:i w:val="false"/>
          <w:color w:val="000000"/>
          <w:sz w:val="28"/>
        </w:rPr>
        <w:t xml:space="preserve">
      6) эвакуациялау жолдарындағы түтіннің жоғарғы концентрациясы. Өрттің қауіпті факторларының құрылыс конструкцияларына, технологиялық жабдыққа және өрт сөндіру жөніндегі әрекеттерге әсер ететін, адамдардың өмірі мен денсаулығына, материалдық құндылықтарға зиян келтіретін екінші зардаптарына мыналар жатады: </w:t>
      </w:r>
    </w:p>
    <w:bookmarkEnd w:id="613"/>
    <w:bookmarkStart w:name="z915" w:id="614"/>
    <w:p>
      <w:pPr>
        <w:spacing w:after="0"/>
        <w:ind w:left="0"/>
        <w:jc w:val="both"/>
      </w:pPr>
      <w:r>
        <w:rPr>
          <w:rFonts w:ascii="Times New Roman"/>
          <w:b w:val="false"/>
          <w:i w:val="false"/>
          <w:color w:val="000000"/>
          <w:sz w:val="28"/>
        </w:rPr>
        <w:t xml:space="preserve">
      1) бүлінген аппараттардың, агрегаттардың, қондырғылардың, </w:t>
      </w:r>
    </w:p>
    <w:bookmarkEnd w:id="614"/>
    <w:bookmarkStart w:name="z916" w:id="615"/>
    <w:p>
      <w:pPr>
        <w:spacing w:after="0"/>
        <w:ind w:left="0"/>
        <w:jc w:val="both"/>
      </w:pPr>
      <w:r>
        <w:rPr>
          <w:rFonts w:ascii="Times New Roman"/>
          <w:b w:val="false"/>
          <w:i w:val="false"/>
          <w:color w:val="000000"/>
          <w:sz w:val="28"/>
        </w:rPr>
        <w:t xml:space="preserve">
      конструкциялардың сынықтары, бөліктері; </w:t>
      </w:r>
    </w:p>
    <w:bookmarkEnd w:id="615"/>
    <w:bookmarkStart w:name="z917" w:id="616"/>
    <w:p>
      <w:pPr>
        <w:spacing w:after="0"/>
        <w:ind w:left="0"/>
        <w:jc w:val="both"/>
      </w:pPr>
      <w:r>
        <w:rPr>
          <w:rFonts w:ascii="Times New Roman"/>
          <w:b w:val="false"/>
          <w:i w:val="false"/>
          <w:color w:val="000000"/>
          <w:sz w:val="28"/>
        </w:rPr>
        <w:t xml:space="preserve">
      2) бүлінген аппараттар мен қондырғылардан шыққан радиоактивті және уытты заттар мен материалдар; </w:t>
      </w:r>
    </w:p>
    <w:bookmarkEnd w:id="616"/>
    <w:bookmarkStart w:name="z918" w:id="617"/>
    <w:p>
      <w:pPr>
        <w:spacing w:after="0"/>
        <w:ind w:left="0"/>
        <w:jc w:val="both"/>
      </w:pPr>
      <w:r>
        <w:rPr>
          <w:rFonts w:ascii="Times New Roman"/>
          <w:b w:val="false"/>
          <w:i w:val="false"/>
          <w:color w:val="000000"/>
          <w:sz w:val="28"/>
        </w:rPr>
        <w:t xml:space="preserve">
      3) конструкцияның, аппараттардың, агрегаттардың ток өткізетін бөліктеріне жоғарғы кернеуді шығару; </w:t>
      </w:r>
    </w:p>
    <w:bookmarkEnd w:id="617"/>
    <w:bookmarkStart w:name="z919" w:id="618"/>
    <w:p>
      <w:pPr>
        <w:spacing w:after="0"/>
        <w:ind w:left="0"/>
        <w:jc w:val="both"/>
      </w:pPr>
      <w:r>
        <w:rPr>
          <w:rFonts w:ascii="Times New Roman"/>
          <w:b w:val="false"/>
          <w:i w:val="false"/>
          <w:color w:val="000000"/>
          <w:sz w:val="28"/>
        </w:rPr>
        <w:t xml:space="preserve">
      4) өрт салдарынан болған жарылыстың қауіпті факторлары; </w:t>
      </w:r>
    </w:p>
    <w:bookmarkEnd w:id="618"/>
    <w:bookmarkStart w:name="z920" w:id="619"/>
    <w:p>
      <w:pPr>
        <w:spacing w:after="0"/>
        <w:ind w:left="0"/>
        <w:jc w:val="both"/>
      </w:pPr>
      <w:r>
        <w:rPr>
          <w:rFonts w:ascii="Times New Roman"/>
          <w:b w:val="false"/>
          <w:i w:val="false"/>
          <w:color w:val="000000"/>
          <w:sz w:val="28"/>
        </w:rPr>
        <w:t xml:space="preserve">
      5) өрт сөндіретін заттардың әсері және өрттерді сөндіру жөніндегі өртке қарсы қызмет бөлімшелерінің әрекеттері. </w:t>
      </w:r>
    </w:p>
    <w:bookmarkEnd w:id="619"/>
    <w:bookmarkStart w:name="z921" w:id="620"/>
    <w:p>
      <w:pPr>
        <w:spacing w:after="0"/>
        <w:ind w:left="0"/>
        <w:jc w:val="left"/>
      </w:pPr>
      <w:r>
        <w:rPr>
          <w:rFonts w:ascii="Times New Roman"/>
          <w:b/>
          <w:i w:val="false"/>
          <w:color w:val="000000"/>
        </w:rPr>
        <w:t xml:space="preserve"> 2-тарау. Жарылыс-өрт және өрт қауіптілігі бойынша заттар мен материалдарды жіктеу</w:t>
      </w:r>
    </w:p>
    <w:bookmarkEnd w:id="620"/>
    <w:bookmarkStart w:name="z922" w:id="621"/>
    <w:p>
      <w:pPr>
        <w:spacing w:after="0"/>
        <w:ind w:left="0"/>
        <w:jc w:val="both"/>
      </w:pPr>
      <w:r>
        <w:rPr>
          <w:rFonts w:ascii="Times New Roman"/>
          <w:b w:val="false"/>
          <w:i w:val="false"/>
          <w:color w:val="000000"/>
          <w:sz w:val="28"/>
        </w:rPr>
        <w:t xml:space="preserve">
      5. Жарылыс-өрт және өрт қауіптілігі бойынша заттар мен материалдарды жіктеу өрт қауіпсіздігі талаптарының мазмұны мен атау тізімін оларды алу, қолдану, сақтау, тасымалдау, қайта өңдеу және кәдеге жарату кезінде белгілеу үшін қолданылады. </w:t>
      </w:r>
    </w:p>
    <w:bookmarkEnd w:id="621"/>
    <w:bookmarkStart w:name="z923" w:id="622"/>
    <w:p>
      <w:pPr>
        <w:spacing w:after="0"/>
        <w:ind w:left="0"/>
        <w:jc w:val="both"/>
      </w:pPr>
      <w:r>
        <w:rPr>
          <w:rFonts w:ascii="Times New Roman"/>
          <w:b w:val="false"/>
          <w:i w:val="false"/>
          <w:color w:val="000000"/>
          <w:sz w:val="28"/>
        </w:rPr>
        <w:t xml:space="preserve">
      6. Өрт қауіпсіздігі бойынша құрылыс материалдарын жіктеу ғимараттарды (құрылыстарды) конструкциялық орындауға және олардың өртке қарсы қорғау жүйесіне қойылатын талаптардың атаутізімі мен мазмұнын белгілеу үшін пайдаланылады. </w:t>
      </w:r>
    </w:p>
    <w:bookmarkEnd w:id="622"/>
    <w:bookmarkStart w:name="z924" w:id="623"/>
    <w:p>
      <w:pPr>
        <w:spacing w:after="0"/>
        <w:ind w:left="0"/>
        <w:jc w:val="both"/>
      </w:pPr>
      <w:r>
        <w:rPr>
          <w:rFonts w:ascii="Times New Roman"/>
          <w:b w:val="false"/>
          <w:i w:val="false"/>
          <w:color w:val="000000"/>
          <w:sz w:val="28"/>
        </w:rPr>
        <w:t xml:space="preserve">
      7. Заттар мен материалдардың өрт қауіпті заттар мен материалдардың агрегаттық жай-күйінің әрбір сыныбы үшін белгіленген өрт қауіпсіздігі көрсеткіштерімен сипатталады. </w:t>
      </w:r>
    </w:p>
    <w:bookmarkEnd w:id="623"/>
    <w:bookmarkStart w:name="z925" w:id="624"/>
    <w:p>
      <w:pPr>
        <w:spacing w:after="0"/>
        <w:ind w:left="0"/>
        <w:jc w:val="both"/>
      </w:pPr>
      <w:r>
        <w:rPr>
          <w:rFonts w:ascii="Times New Roman"/>
          <w:b w:val="false"/>
          <w:i w:val="false"/>
          <w:color w:val="000000"/>
          <w:sz w:val="28"/>
        </w:rPr>
        <w:t xml:space="preserve">
      8. Заттар мен материалдардың агрегаттық жай-күйіне байланысты олардың өрт-жарылыс қаупі мен өрт қаупі көрсеткіштерінің тізбесі осы Техникалық регламентке </w:t>
      </w:r>
      <w:r>
        <w:rPr>
          <w:rFonts w:ascii="Times New Roman"/>
          <w:b w:val="false"/>
          <w:i w:val="false"/>
          <w:color w:val="000000"/>
          <w:sz w:val="28"/>
        </w:rPr>
        <w:t>2-қосымшаның</w:t>
      </w:r>
      <w:r>
        <w:rPr>
          <w:rFonts w:ascii="Times New Roman"/>
          <w:b w:val="false"/>
          <w:i w:val="false"/>
          <w:color w:val="000000"/>
          <w:sz w:val="28"/>
        </w:rPr>
        <w:t xml:space="preserve"> 1-кестесінде берілген. </w:t>
      </w:r>
    </w:p>
    <w:bookmarkEnd w:id="624"/>
    <w:bookmarkStart w:name="z926" w:id="625"/>
    <w:p>
      <w:pPr>
        <w:spacing w:after="0"/>
        <w:ind w:left="0"/>
        <w:jc w:val="both"/>
      </w:pPr>
      <w:r>
        <w:rPr>
          <w:rFonts w:ascii="Times New Roman"/>
          <w:b w:val="false"/>
          <w:i w:val="false"/>
          <w:color w:val="000000"/>
          <w:sz w:val="28"/>
        </w:rPr>
        <w:t xml:space="preserve">
      9. Заттар мен материалдардың өрт қаупі көрсеткіштері оларды қолдану жөніндегі талаптарды нормалау үшін, өрттің қауіпті факторларының өсу динамикасын болжау үшін және заттар мен материалдарды өрт қауіпсіздігі бойынша салыстыру үшін пайдаланылуға тиіс. </w:t>
      </w:r>
    </w:p>
    <w:bookmarkEnd w:id="625"/>
    <w:bookmarkStart w:name="z927" w:id="626"/>
    <w:p>
      <w:pPr>
        <w:spacing w:after="0"/>
        <w:ind w:left="0"/>
        <w:jc w:val="both"/>
      </w:pPr>
      <w:r>
        <w:rPr>
          <w:rFonts w:ascii="Times New Roman"/>
          <w:b w:val="false"/>
          <w:i w:val="false"/>
          <w:color w:val="000000"/>
          <w:sz w:val="28"/>
        </w:rPr>
        <w:t xml:space="preserve">
      10. Заттар мен материалдардың өрт қауіпсіздігі көрсеткіштерінің нақты мәні мен оларды анықтау әдістері осы Техникалық регламенттің және стандарттау жөніндегі нормативтік құжаттардың талаптарына сәйкес анықталады. </w:t>
      </w:r>
    </w:p>
    <w:bookmarkEnd w:id="626"/>
    <w:bookmarkStart w:name="z928" w:id="627"/>
    <w:p>
      <w:pPr>
        <w:spacing w:after="0"/>
        <w:ind w:left="0"/>
        <w:jc w:val="both"/>
      </w:pPr>
      <w:r>
        <w:rPr>
          <w:rFonts w:ascii="Times New Roman"/>
          <w:b w:val="false"/>
          <w:i w:val="false"/>
          <w:color w:val="000000"/>
          <w:sz w:val="28"/>
        </w:rPr>
        <w:t xml:space="preserve">
      11. Өрт қауіпсіздігі бойынша заттар мен материалдарды жіктеу (құрылыс, тоқыма және былғары материалдарынан басқа) олардың қасиеттеріне және өрт пен жарылыстың қауіпті факторларының пайда болу қабілеттілігіне негізделеді. </w:t>
      </w:r>
    </w:p>
    <w:bookmarkEnd w:id="627"/>
    <w:bookmarkStart w:name="z929" w:id="628"/>
    <w:p>
      <w:pPr>
        <w:spacing w:after="0"/>
        <w:ind w:left="0"/>
        <w:jc w:val="both"/>
      </w:pPr>
      <w:r>
        <w:rPr>
          <w:rFonts w:ascii="Times New Roman"/>
          <w:b w:val="false"/>
          <w:i w:val="false"/>
          <w:color w:val="000000"/>
          <w:sz w:val="28"/>
        </w:rPr>
        <w:t xml:space="preserve">
      Заттар мен материалдар жанғыштығы бойынша мынадай топтарға бөлінеді: </w:t>
      </w:r>
    </w:p>
    <w:bookmarkEnd w:id="628"/>
    <w:bookmarkStart w:name="z930" w:id="629"/>
    <w:p>
      <w:pPr>
        <w:spacing w:after="0"/>
        <w:ind w:left="0"/>
        <w:jc w:val="both"/>
      </w:pPr>
      <w:r>
        <w:rPr>
          <w:rFonts w:ascii="Times New Roman"/>
          <w:b w:val="false"/>
          <w:i w:val="false"/>
          <w:color w:val="000000"/>
          <w:sz w:val="28"/>
        </w:rPr>
        <w:t xml:space="preserve">
      1) жанбайтын – ауада жануға қабілетсіз заттар мен материалдар. Жанбайтын заттар өрт-жарылыс қауіпті болуы мүмкін (мысалы, сумен, ауа оттегісімен немесе бір-бірімен өзара әрекеттескен жағдайда, жанғыш өнімдер бөлетін қышқылдар немесе заттар); </w:t>
      </w:r>
    </w:p>
    <w:bookmarkEnd w:id="629"/>
    <w:bookmarkStart w:name="z931" w:id="630"/>
    <w:p>
      <w:pPr>
        <w:spacing w:after="0"/>
        <w:ind w:left="0"/>
        <w:jc w:val="both"/>
      </w:pPr>
      <w:r>
        <w:rPr>
          <w:rFonts w:ascii="Times New Roman"/>
          <w:b w:val="false"/>
          <w:i w:val="false"/>
          <w:color w:val="000000"/>
          <w:sz w:val="28"/>
        </w:rPr>
        <w:t xml:space="preserve">
      2) қиын жанатын – жану көзі әсер еткен кезде ауада жануға қабілетті, бірақ оны жойғаннан кейін өздігінен жануға қабілетсіз заттар мен материалдар; </w:t>
      </w:r>
    </w:p>
    <w:bookmarkEnd w:id="630"/>
    <w:bookmarkStart w:name="z932" w:id="631"/>
    <w:p>
      <w:pPr>
        <w:spacing w:after="0"/>
        <w:ind w:left="0"/>
        <w:jc w:val="both"/>
      </w:pPr>
      <w:r>
        <w:rPr>
          <w:rFonts w:ascii="Times New Roman"/>
          <w:b w:val="false"/>
          <w:i w:val="false"/>
          <w:color w:val="000000"/>
          <w:sz w:val="28"/>
        </w:rPr>
        <w:t xml:space="preserve">
      3) жанғыштар – өздігінен жануға, сондай-ақ тұтану көзі әсерінен жануға және оны жойғаннан кейін өздігінен жануға қабілетті заттар мен материалдар. </w:t>
      </w:r>
    </w:p>
    <w:bookmarkEnd w:id="631"/>
    <w:bookmarkStart w:name="z933" w:id="632"/>
    <w:p>
      <w:pPr>
        <w:spacing w:after="0"/>
        <w:ind w:left="0"/>
        <w:jc w:val="both"/>
      </w:pPr>
      <w:r>
        <w:rPr>
          <w:rFonts w:ascii="Times New Roman"/>
          <w:b w:val="false"/>
          <w:i w:val="false"/>
          <w:color w:val="000000"/>
          <w:sz w:val="28"/>
        </w:rPr>
        <w:t xml:space="preserve">
      12. Сұйықтықтың жанғыштығы бойынша жанғыш сұйықтықтарға (ЖС) және жанбайтын сұйықтықтарға (ЖбС) бөлінеді. </w:t>
      </w:r>
    </w:p>
    <w:bookmarkEnd w:id="632"/>
    <w:bookmarkStart w:name="z934" w:id="633"/>
    <w:p>
      <w:pPr>
        <w:spacing w:after="0"/>
        <w:ind w:left="0"/>
        <w:jc w:val="both"/>
      </w:pPr>
      <w:r>
        <w:rPr>
          <w:rFonts w:ascii="Times New Roman"/>
          <w:b w:val="false"/>
          <w:i w:val="false"/>
          <w:color w:val="000000"/>
          <w:sz w:val="28"/>
        </w:rPr>
        <w:t xml:space="preserve">
      Жанғыш сұйықтықтардың сыныбында тез жанатын сұйықтықтар (ТЖС) жеке топқа бөлінеді. </w:t>
      </w:r>
    </w:p>
    <w:bookmarkEnd w:id="633"/>
    <w:bookmarkStart w:name="z935" w:id="634"/>
    <w:p>
      <w:pPr>
        <w:spacing w:after="0"/>
        <w:ind w:left="0"/>
        <w:jc w:val="both"/>
      </w:pPr>
      <w:r>
        <w:rPr>
          <w:rFonts w:ascii="Times New Roman"/>
          <w:b w:val="false"/>
          <w:i w:val="false"/>
          <w:color w:val="000000"/>
          <w:sz w:val="28"/>
        </w:rPr>
        <w:t xml:space="preserve">
      13. Газдың жанғыштығы бойынша жанғыш газдар (жарылыс қауіпті) және жанбайтын газдар болып бөлінеді. </w:t>
      </w:r>
    </w:p>
    <w:bookmarkEnd w:id="634"/>
    <w:bookmarkStart w:name="z936" w:id="635"/>
    <w:p>
      <w:pPr>
        <w:spacing w:after="0"/>
        <w:ind w:left="0"/>
        <w:jc w:val="both"/>
      </w:pPr>
      <w:r>
        <w:rPr>
          <w:rFonts w:ascii="Times New Roman"/>
          <w:b w:val="false"/>
          <w:i w:val="false"/>
          <w:color w:val="000000"/>
          <w:sz w:val="28"/>
        </w:rPr>
        <w:t xml:space="preserve">
      14. Шаңның жанғыштығы бойынша жанғыш (жарылыс қауіпті және өрт қауіпті) және жанбайтын шаңдар болып бөлінеді. </w:t>
      </w:r>
    </w:p>
    <w:bookmarkEnd w:id="635"/>
    <w:bookmarkStart w:name="z937" w:id="636"/>
    <w:p>
      <w:pPr>
        <w:spacing w:after="0"/>
        <w:ind w:left="0"/>
        <w:jc w:val="both"/>
      </w:pPr>
      <w:r>
        <w:rPr>
          <w:rFonts w:ascii="Times New Roman"/>
          <w:b w:val="false"/>
          <w:i w:val="false"/>
          <w:color w:val="000000"/>
          <w:sz w:val="28"/>
        </w:rPr>
        <w:t xml:space="preserve">
      15. Заттар мен материалдарды жанғыштығына сынау әдістері стандарттау жөніндегі нормативтік құжаттардың талаптарына сәйкес белгіленеді. </w:t>
      </w:r>
    </w:p>
    <w:bookmarkEnd w:id="636"/>
    <w:bookmarkStart w:name="z938" w:id="637"/>
    <w:p>
      <w:pPr>
        <w:spacing w:after="0"/>
        <w:ind w:left="0"/>
        <w:jc w:val="both"/>
      </w:pPr>
      <w:r>
        <w:rPr>
          <w:rFonts w:ascii="Times New Roman"/>
          <w:b w:val="false"/>
          <w:i w:val="false"/>
          <w:color w:val="000000"/>
          <w:sz w:val="28"/>
        </w:rPr>
        <w:t xml:space="preserve">
      16. Құрылыс, тоқыма және былғары материалдарын өрт қаупі бойынша жіктеу олардың қасиеттеріне және өрттің қауіпті факторларының пайда болуына қабілеттілігіне негізделеді. </w:t>
      </w:r>
    </w:p>
    <w:bookmarkEnd w:id="637"/>
    <w:bookmarkStart w:name="z939" w:id="638"/>
    <w:p>
      <w:pPr>
        <w:spacing w:after="0"/>
        <w:ind w:left="0"/>
        <w:jc w:val="both"/>
      </w:pPr>
      <w:r>
        <w:rPr>
          <w:rFonts w:ascii="Times New Roman"/>
          <w:b w:val="false"/>
          <w:i w:val="false"/>
          <w:color w:val="000000"/>
          <w:sz w:val="28"/>
        </w:rPr>
        <w:t>
      Құрылыс материалдарының өрт қауіптілігі мынадай сипаттамалармен сипатталады:</w:t>
      </w:r>
    </w:p>
    <w:bookmarkEnd w:id="638"/>
    <w:bookmarkStart w:name="z940" w:id="639"/>
    <w:p>
      <w:pPr>
        <w:spacing w:after="0"/>
        <w:ind w:left="0"/>
        <w:jc w:val="both"/>
      </w:pPr>
      <w:r>
        <w:rPr>
          <w:rFonts w:ascii="Times New Roman"/>
          <w:b w:val="false"/>
          <w:i w:val="false"/>
          <w:color w:val="000000"/>
          <w:sz w:val="28"/>
        </w:rPr>
        <w:t xml:space="preserve">
      1) жанғыштық; </w:t>
      </w:r>
    </w:p>
    <w:bookmarkEnd w:id="639"/>
    <w:bookmarkStart w:name="z941" w:id="640"/>
    <w:p>
      <w:pPr>
        <w:spacing w:after="0"/>
        <w:ind w:left="0"/>
        <w:jc w:val="both"/>
      </w:pPr>
      <w:r>
        <w:rPr>
          <w:rFonts w:ascii="Times New Roman"/>
          <w:b w:val="false"/>
          <w:i w:val="false"/>
          <w:color w:val="000000"/>
          <w:sz w:val="28"/>
        </w:rPr>
        <w:t xml:space="preserve">
      2) тұтану; </w:t>
      </w:r>
    </w:p>
    <w:bookmarkEnd w:id="640"/>
    <w:bookmarkStart w:name="z942" w:id="641"/>
    <w:p>
      <w:pPr>
        <w:spacing w:after="0"/>
        <w:ind w:left="0"/>
        <w:jc w:val="both"/>
      </w:pPr>
      <w:r>
        <w:rPr>
          <w:rFonts w:ascii="Times New Roman"/>
          <w:b w:val="false"/>
          <w:i w:val="false"/>
          <w:color w:val="000000"/>
          <w:sz w:val="28"/>
        </w:rPr>
        <w:t xml:space="preserve">
      3) үстіңгі беті бойымен жалынның таралуы; </w:t>
      </w:r>
    </w:p>
    <w:bookmarkEnd w:id="641"/>
    <w:bookmarkStart w:name="z943" w:id="642"/>
    <w:p>
      <w:pPr>
        <w:spacing w:after="0"/>
        <w:ind w:left="0"/>
        <w:jc w:val="both"/>
      </w:pPr>
      <w:r>
        <w:rPr>
          <w:rFonts w:ascii="Times New Roman"/>
          <w:b w:val="false"/>
          <w:i w:val="false"/>
          <w:color w:val="000000"/>
          <w:sz w:val="28"/>
        </w:rPr>
        <w:t xml:space="preserve">
      4) түтін түзу қабілеті; </w:t>
      </w:r>
    </w:p>
    <w:bookmarkEnd w:id="642"/>
    <w:bookmarkStart w:name="z944" w:id="643"/>
    <w:p>
      <w:pPr>
        <w:spacing w:after="0"/>
        <w:ind w:left="0"/>
        <w:jc w:val="both"/>
      </w:pPr>
      <w:r>
        <w:rPr>
          <w:rFonts w:ascii="Times New Roman"/>
          <w:b w:val="false"/>
          <w:i w:val="false"/>
          <w:color w:val="000000"/>
          <w:sz w:val="28"/>
        </w:rPr>
        <w:t xml:space="preserve">
      5) жанатын өнімдердің уыттылығы. </w:t>
      </w:r>
    </w:p>
    <w:bookmarkEnd w:id="643"/>
    <w:bookmarkStart w:name="z945" w:id="644"/>
    <w:p>
      <w:pPr>
        <w:spacing w:after="0"/>
        <w:ind w:left="0"/>
        <w:jc w:val="both"/>
      </w:pPr>
      <w:r>
        <w:rPr>
          <w:rFonts w:ascii="Times New Roman"/>
          <w:b w:val="false"/>
          <w:i w:val="false"/>
          <w:color w:val="000000"/>
          <w:sz w:val="28"/>
        </w:rPr>
        <w:t xml:space="preserve">
      17. Құрылыс материалдары жанғыш (Ж) және жанбайтын (ЖБ) болып бөлінеді. </w:t>
      </w:r>
    </w:p>
    <w:bookmarkEnd w:id="644"/>
    <w:bookmarkStart w:name="z946" w:id="645"/>
    <w:p>
      <w:pPr>
        <w:spacing w:after="0"/>
        <w:ind w:left="0"/>
        <w:jc w:val="both"/>
      </w:pPr>
      <w:r>
        <w:rPr>
          <w:rFonts w:ascii="Times New Roman"/>
          <w:b w:val="false"/>
          <w:i w:val="false"/>
          <w:color w:val="000000"/>
          <w:sz w:val="28"/>
        </w:rPr>
        <w:t xml:space="preserve">
      18. Жанғыш құрылыс материалдары мынадай топтарға бөлінеді: </w:t>
      </w:r>
    </w:p>
    <w:bookmarkEnd w:id="645"/>
    <w:bookmarkStart w:name="z947" w:id="646"/>
    <w:p>
      <w:pPr>
        <w:spacing w:after="0"/>
        <w:ind w:left="0"/>
        <w:jc w:val="both"/>
      </w:pPr>
      <w:r>
        <w:rPr>
          <w:rFonts w:ascii="Times New Roman"/>
          <w:b w:val="false"/>
          <w:i w:val="false"/>
          <w:color w:val="000000"/>
          <w:sz w:val="28"/>
        </w:rPr>
        <w:t>
      1) Ж1 (әлсіз жанатын) – түтінді газдарының температурасы 135</w:t>
      </w:r>
      <w:r>
        <w:rPr>
          <w:rFonts w:ascii="Times New Roman"/>
          <w:b w:val="false"/>
          <w:i w:val="false"/>
          <w:color w:val="000000"/>
          <w:vertAlign w:val="superscript"/>
        </w:rPr>
        <w:t>o</w:t>
      </w:r>
      <w:r>
        <w:rPr>
          <w:rFonts w:ascii="Times New Roman"/>
          <w:b w:val="false"/>
          <w:i w:val="false"/>
          <w:color w:val="000000"/>
          <w:sz w:val="28"/>
        </w:rPr>
        <w:t xml:space="preserve">С артық емес, сыналатын үлгінің ұзындығы бойынша бүліну дәрежесі 65% артық емес, сыналатын үлгі салмағы бойынша зақымдалу дәрежесі 20% артық емес, өздігінен жану ұзақтығы 0 с артық емес құрылыс материалдары; </w:t>
      </w:r>
    </w:p>
    <w:bookmarkEnd w:id="646"/>
    <w:bookmarkStart w:name="z948" w:id="647"/>
    <w:p>
      <w:pPr>
        <w:spacing w:after="0"/>
        <w:ind w:left="0"/>
        <w:jc w:val="both"/>
      </w:pPr>
      <w:r>
        <w:rPr>
          <w:rFonts w:ascii="Times New Roman"/>
          <w:b w:val="false"/>
          <w:i w:val="false"/>
          <w:color w:val="000000"/>
          <w:sz w:val="28"/>
        </w:rPr>
        <w:t>
      2) Ж2 (орташа жанатын) – түтінді газдарының температурасы 235</w:t>
      </w:r>
      <w:r>
        <w:rPr>
          <w:rFonts w:ascii="Times New Roman"/>
          <w:b w:val="false"/>
          <w:i w:val="false"/>
          <w:color w:val="000000"/>
          <w:vertAlign w:val="superscript"/>
        </w:rPr>
        <w:t>о</w:t>
      </w:r>
      <w:r>
        <w:rPr>
          <w:rFonts w:ascii="Times New Roman"/>
          <w:b w:val="false"/>
          <w:i w:val="false"/>
          <w:color w:val="000000"/>
          <w:sz w:val="28"/>
        </w:rPr>
        <w:t xml:space="preserve">С артық емес, сыналатын үлгінің ұзындығы бойынша бүліну дәрежесі 85 % артық емес, сыналатын үлгі салмағы бойынша зақымдалу дәрежесі 50% артық емес, өздігінен жану ұзақтығы 30 с артық емес құрылыс материалдары; </w:t>
      </w:r>
    </w:p>
    <w:bookmarkEnd w:id="647"/>
    <w:bookmarkStart w:name="z949" w:id="648"/>
    <w:p>
      <w:pPr>
        <w:spacing w:after="0"/>
        <w:ind w:left="0"/>
        <w:jc w:val="both"/>
      </w:pPr>
      <w:r>
        <w:rPr>
          <w:rFonts w:ascii="Times New Roman"/>
          <w:b w:val="false"/>
          <w:i w:val="false"/>
          <w:color w:val="000000"/>
          <w:sz w:val="28"/>
        </w:rPr>
        <w:t>
      3) Ж3 (қалыпты жанатын) – түтінді газдарының температурасы 450</w:t>
      </w:r>
      <w:r>
        <w:rPr>
          <w:rFonts w:ascii="Times New Roman"/>
          <w:b w:val="false"/>
          <w:i w:val="false"/>
          <w:color w:val="000000"/>
          <w:vertAlign w:val="superscript"/>
        </w:rPr>
        <w:t>о</w:t>
      </w:r>
      <w:r>
        <w:rPr>
          <w:rFonts w:ascii="Times New Roman"/>
          <w:b w:val="false"/>
          <w:i w:val="false"/>
          <w:color w:val="000000"/>
          <w:sz w:val="28"/>
        </w:rPr>
        <w:t xml:space="preserve">С артық емес, сыналатын үлгінің ұзындығы бойынша бүліну дәрежесі 85% артық, сыналатын үлгі салмағы бойынша зақымдалу дәрежесі 50% артық емес, өздігінен жану ұзақтығы 300 с артық емес құрылыс материалдары; </w:t>
      </w:r>
    </w:p>
    <w:bookmarkEnd w:id="648"/>
    <w:bookmarkStart w:name="z950" w:id="649"/>
    <w:p>
      <w:pPr>
        <w:spacing w:after="0"/>
        <w:ind w:left="0"/>
        <w:jc w:val="both"/>
      </w:pPr>
      <w:r>
        <w:rPr>
          <w:rFonts w:ascii="Times New Roman"/>
          <w:b w:val="false"/>
          <w:i w:val="false"/>
          <w:color w:val="000000"/>
          <w:sz w:val="28"/>
        </w:rPr>
        <w:t>
      4) Г4 (қатты жанатын) – түтінді газдарының температурасы 450</w:t>
      </w:r>
      <w:r>
        <w:rPr>
          <w:rFonts w:ascii="Times New Roman"/>
          <w:b w:val="false"/>
          <w:i w:val="false"/>
          <w:color w:val="000000"/>
          <w:vertAlign w:val="superscript"/>
        </w:rPr>
        <w:t>o</w:t>
      </w:r>
      <w:r>
        <w:rPr>
          <w:rFonts w:ascii="Times New Roman"/>
          <w:b w:val="false"/>
          <w:i w:val="false"/>
          <w:color w:val="000000"/>
          <w:sz w:val="28"/>
        </w:rPr>
        <w:t xml:space="preserve">С артық, сыналатын үлгінің ұзындығы бойынша бүліну дәрежесі 85 % артық, сыналатын үлгі салмағы бойынша зақымдалу дәрежесі 50% артық, өздігінен жану ұзақтығы 300 с артық құрылыс материалдары. </w:t>
      </w:r>
    </w:p>
    <w:bookmarkEnd w:id="649"/>
    <w:bookmarkStart w:name="z951" w:id="650"/>
    <w:p>
      <w:pPr>
        <w:spacing w:after="0"/>
        <w:ind w:left="0"/>
        <w:jc w:val="both"/>
      </w:pPr>
      <w:r>
        <w:rPr>
          <w:rFonts w:ascii="Times New Roman"/>
          <w:b w:val="false"/>
          <w:i w:val="false"/>
          <w:color w:val="000000"/>
          <w:sz w:val="28"/>
        </w:rPr>
        <w:t xml:space="preserve">
      19. Ж1 – Ж2 жанғыш топтарына жататын құрылыс материалдары үшін сынау кезінде балқыған заттың ыстық тамшыларының түзілуіне жол беріледі. </w:t>
      </w:r>
    </w:p>
    <w:bookmarkEnd w:id="650"/>
    <w:bookmarkStart w:name="z952" w:id="651"/>
    <w:p>
      <w:pPr>
        <w:spacing w:after="0"/>
        <w:ind w:left="0"/>
        <w:jc w:val="both"/>
      </w:pPr>
      <w:r>
        <w:rPr>
          <w:rFonts w:ascii="Times New Roman"/>
          <w:b w:val="false"/>
          <w:i w:val="false"/>
          <w:color w:val="000000"/>
          <w:sz w:val="28"/>
        </w:rPr>
        <w:t xml:space="preserve">
      20. Құрылыс материалдары өрт қауіптілігімен ғана сипатталады. </w:t>
      </w:r>
    </w:p>
    <w:bookmarkEnd w:id="651"/>
    <w:bookmarkStart w:name="z953" w:id="652"/>
    <w:p>
      <w:pPr>
        <w:spacing w:after="0"/>
        <w:ind w:left="0"/>
        <w:jc w:val="both"/>
      </w:pPr>
      <w:r>
        <w:rPr>
          <w:rFonts w:ascii="Times New Roman"/>
          <w:b w:val="false"/>
          <w:i w:val="false"/>
          <w:color w:val="000000"/>
          <w:sz w:val="28"/>
        </w:rPr>
        <w:t xml:space="preserve">
      Жанбайтын құрылыс материалдары үшін өрт қауіпсіздігінің басқа көрсеткіштері анықталмайды және нормаланбайды. </w:t>
      </w:r>
    </w:p>
    <w:bookmarkEnd w:id="652"/>
    <w:bookmarkStart w:name="z954" w:id="653"/>
    <w:p>
      <w:pPr>
        <w:spacing w:after="0"/>
        <w:ind w:left="0"/>
        <w:jc w:val="both"/>
      </w:pPr>
      <w:r>
        <w:rPr>
          <w:rFonts w:ascii="Times New Roman"/>
          <w:b w:val="false"/>
          <w:i w:val="false"/>
          <w:color w:val="000000"/>
          <w:sz w:val="28"/>
        </w:rPr>
        <w:t xml:space="preserve">
      21. Жанғыштығы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 </w:t>
      </w:r>
    </w:p>
    <w:bookmarkEnd w:id="653"/>
    <w:bookmarkStart w:name="z955" w:id="654"/>
    <w:p>
      <w:pPr>
        <w:spacing w:after="0"/>
        <w:ind w:left="0"/>
        <w:jc w:val="both"/>
      </w:pPr>
      <w:r>
        <w:rPr>
          <w:rFonts w:ascii="Times New Roman"/>
          <w:b w:val="false"/>
          <w:i w:val="false"/>
          <w:color w:val="000000"/>
          <w:sz w:val="28"/>
        </w:rPr>
        <w:t xml:space="preserve">
      1) Т1 (қиын тұтанатын) – жылу ағыны тығыздығының сыни бетінің шамасы 35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bookmarkEnd w:id="654"/>
    <w:bookmarkStart w:name="z956" w:id="655"/>
    <w:p>
      <w:pPr>
        <w:spacing w:after="0"/>
        <w:ind w:left="0"/>
        <w:jc w:val="both"/>
      </w:pPr>
      <w:r>
        <w:rPr>
          <w:rFonts w:ascii="Times New Roman"/>
          <w:b w:val="false"/>
          <w:i w:val="false"/>
          <w:color w:val="000000"/>
          <w:sz w:val="28"/>
        </w:rPr>
        <w:t xml:space="preserve">
      2) Т2 (орташа тұтанатын) – жылу ағыны тығыздығының сыни бетінің шамасы 20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35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bookmarkEnd w:id="655"/>
    <w:bookmarkStart w:name="z957" w:id="656"/>
    <w:p>
      <w:pPr>
        <w:spacing w:after="0"/>
        <w:ind w:left="0"/>
        <w:jc w:val="both"/>
      </w:pPr>
      <w:r>
        <w:rPr>
          <w:rFonts w:ascii="Times New Roman"/>
          <w:b w:val="false"/>
          <w:i w:val="false"/>
          <w:color w:val="000000"/>
          <w:sz w:val="28"/>
        </w:rPr>
        <w:t xml:space="preserve">
      3) Т3 (тез тұтанатын) – жылу ағыны тығыздығының сыни бетінің шамасы 20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жанғыш құрылыс материалдары. </w:t>
      </w:r>
    </w:p>
    <w:bookmarkEnd w:id="656"/>
    <w:bookmarkStart w:name="z958" w:id="657"/>
    <w:p>
      <w:pPr>
        <w:spacing w:after="0"/>
        <w:ind w:left="0"/>
        <w:jc w:val="both"/>
      </w:pPr>
      <w:r>
        <w:rPr>
          <w:rFonts w:ascii="Times New Roman"/>
          <w:b w:val="false"/>
          <w:i w:val="false"/>
          <w:color w:val="000000"/>
          <w:sz w:val="28"/>
        </w:rPr>
        <w:t xml:space="preserve">
      22. Үстіңгі беті бойынша жалынның таралу жылдамдығы бойынша жанғыш құрылыс материалдары (соның ішінде едендік кілем жабындары) жылу ағыны тығыздығының сыни бетінің шамасына байланысты мынадай топтарға бөлінеді: </w:t>
      </w:r>
    </w:p>
    <w:bookmarkEnd w:id="657"/>
    <w:bookmarkStart w:name="z959" w:id="658"/>
    <w:p>
      <w:pPr>
        <w:spacing w:after="0"/>
        <w:ind w:left="0"/>
        <w:jc w:val="both"/>
      </w:pPr>
      <w:r>
        <w:rPr>
          <w:rFonts w:ascii="Times New Roman"/>
          <w:b w:val="false"/>
          <w:i w:val="false"/>
          <w:color w:val="000000"/>
          <w:sz w:val="28"/>
        </w:rPr>
        <w:t xml:space="preserve">
      1) РП1 (тарамайтын) - жылу ағыны тығыздығының сыни бетінің шамасы 11 кВт/м </w:t>
      </w:r>
      <w:r>
        <w:rPr>
          <w:rFonts w:ascii="Times New Roman"/>
          <w:b w:val="false"/>
          <w:i w:val="false"/>
          <w:color w:val="000000"/>
          <w:vertAlign w:val="superscript"/>
        </w:rPr>
        <w:t xml:space="preserve">2 </w:t>
      </w:r>
      <w:r>
        <w:rPr>
          <w:rFonts w:ascii="Times New Roman"/>
          <w:b w:val="false"/>
          <w:i w:val="false"/>
          <w:color w:val="000000"/>
          <w:sz w:val="28"/>
        </w:rPr>
        <w:t>артық жанғыш құрылыс материалдары;</w:t>
      </w:r>
    </w:p>
    <w:bookmarkEnd w:id="658"/>
    <w:bookmarkStart w:name="z960" w:id="659"/>
    <w:p>
      <w:pPr>
        <w:spacing w:after="0"/>
        <w:ind w:left="0"/>
        <w:jc w:val="both"/>
      </w:pPr>
      <w:r>
        <w:rPr>
          <w:rFonts w:ascii="Times New Roman"/>
          <w:b w:val="false"/>
          <w:i w:val="false"/>
          <w:color w:val="000000"/>
          <w:sz w:val="28"/>
        </w:rPr>
        <w:t xml:space="preserve">
      2) РП2 (әлсіз тарайтын) - жылу ағыны тығыздығының сыни бетінің шамасы 8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11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bookmarkEnd w:id="659"/>
    <w:bookmarkStart w:name="z961" w:id="660"/>
    <w:p>
      <w:pPr>
        <w:spacing w:after="0"/>
        <w:ind w:left="0"/>
        <w:jc w:val="both"/>
      </w:pPr>
      <w:r>
        <w:rPr>
          <w:rFonts w:ascii="Times New Roman"/>
          <w:b w:val="false"/>
          <w:i w:val="false"/>
          <w:color w:val="000000"/>
          <w:sz w:val="28"/>
        </w:rPr>
        <w:t xml:space="preserve">
      3) РП3 (орташа тарайтын) - жылу ағыны тығыздығының сыни бетінің шамасы 5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бірақ 8 кВт/м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жанғыш құрылыс материалдары; </w:t>
      </w:r>
    </w:p>
    <w:bookmarkEnd w:id="660"/>
    <w:bookmarkStart w:name="z962" w:id="661"/>
    <w:p>
      <w:pPr>
        <w:spacing w:after="0"/>
        <w:ind w:left="0"/>
        <w:jc w:val="both"/>
      </w:pPr>
      <w:r>
        <w:rPr>
          <w:rFonts w:ascii="Times New Roman"/>
          <w:b w:val="false"/>
          <w:i w:val="false"/>
          <w:color w:val="000000"/>
          <w:sz w:val="28"/>
        </w:rPr>
        <w:t xml:space="preserve">
      4) РП4 (қатты тарайтын) – жылу ағыны тығыздығының сыни бетінің шамасы 5 кВт/м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жанғыш құрылыс материалдары; </w:t>
      </w:r>
    </w:p>
    <w:bookmarkEnd w:id="661"/>
    <w:bookmarkStart w:name="z963" w:id="662"/>
    <w:p>
      <w:pPr>
        <w:spacing w:after="0"/>
        <w:ind w:left="0"/>
        <w:jc w:val="both"/>
      </w:pPr>
      <w:r>
        <w:rPr>
          <w:rFonts w:ascii="Times New Roman"/>
          <w:b w:val="false"/>
          <w:i w:val="false"/>
          <w:color w:val="000000"/>
          <w:sz w:val="28"/>
        </w:rPr>
        <w:t xml:space="preserve">
      23. Түтін түзетін қабілеті бойынша жанғыш құрылыс материалдары түтін түзу коэффициенті мәндеріне байланысты мынадай топтарға бөлінеді: </w:t>
      </w:r>
    </w:p>
    <w:bookmarkEnd w:id="662"/>
    <w:bookmarkStart w:name="z964" w:id="663"/>
    <w:p>
      <w:pPr>
        <w:spacing w:after="0"/>
        <w:ind w:left="0"/>
        <w:jc w:val="both"/>
      </w:pPr>
      <w:r>
        <w:rPr>
          <w:rFonts w:ascii="Times New Roman"/>
          <w:b w:val="false"/>
          <w:i w:val="false"/>
          <w:color w:val="000000"/>
          <w:sz w:val="28"/>
        </w:rPr>
        <w:t xml:space="preserve">
      1) Д1 (түтін түзетін қабілеті аз) – түтін түзу коэффициенті 50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bookmarkEnd w:id="663"/>
    <w:bookmarkStart w:name="z965" w:id="664"/>
    <w:p>
      <w:pPr>
        <w:spacing w:after="0"/>
        <w:ind w:left="0"/>
        <w:jc w:val="both"/>
      </w:pPr>
      <w:r>
        <w:rPr>
          <w:rFonts w:ascii="Times New Roman"/>
          <w:b w:val="false"/>
          <w:i w:val="false"/>
          <w:color w:val="000000"/>
          <w:sz w:val="28"/>
        </w:rPr>
        <w:t xml:space="preserve">
      2) Д2 (түтін түзетін қабілеті орташа) - түтін түзу коэффициенті 50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bookmarkEnd w:id="664"/>
    <w:bookmarkStart w:name="z966" w:id="665"/>
    <w:p>
      <w:pPr>
        <w:spacing w:after="0"/>
        <w:ind w:left="0"/>
        <w:jc w:val="both"/>
      </w:pPr>
      <w:r>
        <w:rPr>
          <w:rFonts w:ascii="Times New Roman"/>
          <w:b w:val="false"/>
          <w:i w:val="false"/>
          <w:color w:val="000000"/>
          <w:sz w:val="28"/>
        </w:rPr>
        <w:t xml:space="preserve">
      3) Д3 (түтін түзетін қабілеті жоғары) - түтін түзу коэффициенті 500 м </w:t>
      </w:r>
      <w:r>
        <w:rPr>
          <w:rFonts w:ascii="Times New Roman"/>
          <w:b w:val="false"/>
          <w:i w:val="false"/>
          <w:color w:val="000000"/>
          <w:vertAlign w:val="superscript"/>
        </w:rPr>
        <w:t xml:space="preserve">2 </w:t>
      </w:r>
      <w:r>
        <w:rPr>
          <w:rFonts w:ascii="Times New Roman"/>
          <w:b w:val="false"/>
          <w:i w:val="false"/>
          <w:color w:val="000000"/>
          <w:sz w:val="28"/>
        </w:rPr>
        <w:t xml:space="preserve">/кг кем емес, бірақ 500 м </w:t>
      </w:r>
      <w:r>
        <w:rPr>
          <w:rFonts w:ascii="Times New Roman"/>
          <w:b w:val="false"/>
          <w:i w:val="false"/>
          <w:color w:val="000000"/>
          <w:vertAlign w:val="superscript"/>
        </w:rPr>
        <w:t xml:space="preserve">2 </w:t>
      </w:r>
      <w:r>
        <w:rPr>
          <w:rFonts w:ascii="Times New Roman"/>
          <w:b w:val="false"/>
          <w:i w:val="false"/>
          <w:color w:val="000000"/>
          <w:sz w:val="28"/>
        </w:rPr>
        <w:t xml:space="preserve">/кг артық емес жанғыш құрылыс материалдары. </w:t>
      </w:r>
    </w:p>
    <w:bookmarkEnd w:id="665"/>
    <w:bookmarkStart w:name="z967" w:id="666"/>
    <w:p>
      <w:pPr>
        <w:spacing w:after="0"/>
        <w:ind w:left="0"/>
        <w:jc w:val="both"/>
      </w:pPr>
      <w:r>
        <w:rPr>
          <w:rFonts w:ascii="Times New Roman"/>
          <w:b w:val="false"/>
          <w:i w:val="false"/>
          <w:color w:val="000000"/>
          <w:sz w:val="28"/>
        </w:rPr>
        <w:t xml:space="preserve">
      Жанатын өнімдердің уыттылығы бойынша жанғыш құрылыс материалдары мынадай топтарға бөлінеді: </w:t>
      </w:r>
    </w:p>
    <w:bookmarkEnd w:id="666"/>
    <w:bookmarkStart w:name="z968" w:id="667"/>
    <w:p>
      <w:pPr>
        <w:spacing w:after="0"/>
        <w:ind w:left="0"/>
        <w:jc w:val="both"/>
      </w:pPr>
      <w:r>
        <w:rPr>
          <w:rFonts w:ascii="Times New Roman"/>
          <w:b w:val="false"/>
          <w:i w:val="false"/>
          <w:color w:val="000000"/>
          <w:sz w:val="28"/>
        </w:rPr>
        <w:t xml:space="preserve">
      1) Т1 (аз қауіпті); </w:t>
      </w:r>
    </w:p>
    <w:bookmarkEnd w:id="667"/>
    <w:bookmarkStart w:name="z969" w:id="668"/>
    <w:p>
      <w:pPr>
        <w:spacing w:after="0"/>
        <w:ind w:left="0"/>
        <w:jc w:val="both"/>
      </w:pPr>
      <w:r>
        <w:rPr>
          <w:rFonts w:ascii="Times New Roman"/>
          <w:b w:val="false"/>
          <w:i w:val="false"/>
          <w:color w:val="000000"/>
          <w:sz w:val="28"/>
        </w:rPr>
        <w:t xml:space="preserve">
      2) Т2 (орташа қауіпті); </w:t>
      </w:r>
    </w:p>
    <w:bookmarkEnd w:id="668"/>
    <w:bookmarkStart w:name="z970" w:id="669"/>
    <w:p>
      <w:pPr>
        <w:spacing w:after="0"/>
        <w:ind w:left="0"/>
        <w:jc w:val="both"/>
      </w:pPr>
      <w:r>
        <w:rPr>
          <w:rFonts w:ascii="Times New Roman"/>
          <w:b w:val="false"/>
          <w:i w:val="false"/>
          <w:color w:val="000000"/>
          <w:sz w:val="28"/>
        </w:rPr>
        <w:t xml:space="preserve">
      3) Т3 (жоғары қауіпті); </w:t>
      </w:r>
    </w:p>
    <w:bookmarkEnd w:id="669"/>
    <w:bookmarkStart w:name="z971" w:id="670"/>
    <w:p>
      <w:pPr>
        <w:spacing w:after="0"/>
        <w:ind w:left="0"/>
        <w:jc w:val="both"/>
      </w:pPr>
      <w:r>
        <w:rPr>
          <w:rFonts w:ascii="Times New Roman"/>
          <w:b w:val="false"/>
          <w:i w:val="false"/>
          <w:color w:val="000000"/>
          <w:sz w:val="28"/>
        </w:rPr>
        <w:t xml:space="preserve">
      4) Т4 (төтенше қауіпті). </w:t>
      </w:r>
    </w:p>
    <w:bookmarkEnd w:id="670"/>
    <w:bookmarkStart w:name="z972" w:id="671"/>
    <w:p>
      <w:pPr>
        <w:spacing w:after="0"/>
        <w:ind w:left="0"/>
        <w:jc w:val="both"/>
      </w:pPr>
      <w:r>
        <w:rPr>
          <w:rFonts w:ascii="Times New Roman"/>
          <w:b w:val="false"/>
          <w:i w:val="false"/>
          <w:color w:val="000000"/>
          <w:sz w:val="28"/>
        </w:rPr>
        <w:t xml:space="preserve">
      Жанатын өнімдердің уыттылық көрсеткішінің мәні бойынша жанғыш құрылыс материалдарын жіктеу осы Техникалық регламентке </w:t>
      </w:r>
      <w:r>
        <w:rPr>
          <w:rFonts w:ascii="Times New Roman"/>
          <w:b w:val="false"/>
          <w:i w:val="false"/>
          <w:color w:val="000000"/>
          <w:sz w:val="28"/>
        </w:rPr>
        <w:t>19-қосымшаның</w:t>
      </w:r>
      <w:r>
        <w:rPr>
          <w:rFonts w:ascii="Times New Roman"/>
          <w:b w:val="false"/>
          <w:i w:val="false"/>
          <w:color w:val="000000"/>
          <w:sz w:val="28"/>
        </w:rPr>
        <w:t xml:space="preserve"> 2-кестесінде берілген. </w:t>
      </w:r>
    </w:p>
    <w:bookmarkEnd w:id="671"/>
    <w:bookmarkStart w:name="z973" w:id="672"/>
    <w:p>
      <w:pPr>
        <w:spacing w:after="0"/>
        <w:ind w:left="0"/>
        <w:jc w:val="both"/>
      </w:pPr>
      <w:r>
        <w:rPr>
          <w:rFonts w:ascii="Times New Roman"/>
          <w:b w:val="false"/>
          <w:i w:val="false"/>
          <w:color w:val="000000"/>
          <w:sz w:val="28"/>
        </w:rPr>
        <w:t xml:space="preserve">
      24. Құрылыс материалдарының өрт қауіптілігі топтарына байланысты өрт қауіптілігі сыныптары осы Техникалық регламентке </w:t>
      </w:r>
      <w:r>
        <w:rPr>
          <w:rFonts w:ascii="Times New Roman"/>
          <w:b w:val="false"/>
          <w:i w:val="false"/>
          <w:color w:val="000000"/>
          <w:sz w:val="28"/>
        </w:rPr>
        <w:t>2-қосымшаның</w:t>
      </w:r>
      <w:r>
        <w:rPr>
          <w:rFonts w:ascii="Times New Roman"/>
          <w:b w:val="false"/>
          <w:i w:val="false"/>
          <w:color w:val="000000"/>
          <w:sz w:val="28"/>
        </w:rPr>
        <w:t xml:space="preserve"> 3-кестесінде берілген. </w:t>
      </w:r>
    </w:p>
    <w:bookmarkEnd w:id="672"/>
    <w:bookmarkStart w:name="z974" w:id="673"/>
    <w:p>
      <w:pPr>
        <w:spacing w:after="0"/>
        <w:ind w:left="0"/>
        <w:jc w:val="both"/>
      </w:pPr>
      <w:r>
        <w:rPr>
          <w:rFonts w:ascii="Times New Roman"/>
          <w:b w:val="false"/>
          <w:i w:val="false"/>
          <w:color w:val="000000"/>
          <w:sz w:val="28"/>
        </w:rPr>
        <w:t>
      25. Тұтануы бойынша тоқыма материалдары мен былғары материалдары тез тұтанатын және қиын тұтанатын материалдарға бөлінеді. Мата (маталы емес төсемше) егер сынақтр кезінде мынадай шарттар орындалса, тез тұтанатын материал болып жіктеледі:</w:t>
      </w:r>
    </w:p>
    <w:bookmarkEnd w:id="673"/>
    <w:bookmarkStart w:name="z975" w:id="674"/>
    <w:p>
      <w:pPr>
        <w:spacing w:after="0"/>
        <w:ind w:left="0"/>
        <w:jc w:val="both"/>
      </w:pPr>
      <w:r>
        <w:rPr>
          <w:rFonts w:ascii="Times New Roman"/>
          <w:b w:val="false"/>
          <w:i w:val="false"/>
          <w:color w:val="000000"/>
          <w:sz w:val="28"/>
        </w:rPr>
        <w:t xml:space="preserve">
      1) қабаттан тұтату кезінде сыналған кез келген үлгілердің жалындап жану уақыты 5 секундтан артық құрайды; </w:t>
      </w:r>
    </w:p>
    <w:bookmarkEnd w:id="674"/>
    <w:bookmarkStart w:name="z976" w:id="675"/>
    <w:p>
      <w:pPr>
        <w:spacing w:after="0"/>
        <w:ind w:left="0"/>
        <w:jc w:val="both"/>
      </w:pPr>
      <w:r>
        <w:rPr>
          <w:rFonts w:ascii="Times New Roman"/>
          <w:b w:val="false"/>
          <w:i w:val="false"/>
          <w:color w:val="000000"/>
          <w:sz w:val="28"/>
        </w:rPr>
        <w:t xml:space="preserve">
      2) қабаттан тұтату кезінде сыналған кел келген үлгілер оның жиектерінің біреуіне дейін қойылады; </w:t>
      </w:r>
    </w:p>
    <w:bookmarkEnd w:id="675"/>
    <w:bookmarkStart w:name="z977" w:id="676"/>
    <w:p>
      <w:pPr>
        <w:spacing w:after="0"/>
        <w:ind w:left="0"/>
        <w:jc w:val="both"/>
      </w:pPr>
      <w:r>
        <w:rPr>
          <w:rFonts w:ascii="Times New Roman"/>
          <w:b w:val="false"/>
          <w:i w:val="false"/>
          <w:color w:val="000000"/>
          <w:sz w:val="28"/>
        </w:rPr>
        <w:t xml:space="preserve">
      3) мақта матасы сыналатын үлгілердің кез келгенінде тұтанады; </w:t>
      </w:r>
    </w:p>
    <w:bookmarkEnd w:id="676"/>
    <w:bookmarkStart w:name="z978" w:id="677"/>
    <w:p>
      <w:pPr>
        <w:spacing w:after="0"/>
        <w:ind w:left="0"/>
        <w:jc w:val="both"/>
      </w:pPr>
      <w:r>
        <w:rPr>
          <w:rFonts w:ascii="Times New Roman"/>
          <w:b w:val="false"/>
          <w:i w:val="false"/>
          <w:color w:val="000000"/>
          <w:sz w:val="28"/>
        </w:rPr>
        <w:t xml:space="preserve">
      4) кел келген үлгілердің қабаттық ұшқыны қабат немесе жиек арқылы тұтану нүстесінен 100 миллиметрге астам таралады; </w:t>
      </w:r>
    </w:p>
    <w:bookmarkEnd w:id="677"/>
    <w:bookmarkStart w:name="z979" w:id="678"/>
    <w:p>
      <w:pPr>
        <w:spacing w:after="0"/>
        <w:ind w:left="0"/>
        <w:jc w:val="both"/>
      </w:pPr>
      <w:r>
        <w:rPr>
          <w:rFonts w:ascii="Times New Roman"/>
          <w:b w:val="false"/>
          <w:i w:val="false"/>
          <w:color w:val="000000"/>
          <w:sz w:val="28"/>
        </w:rPr>
        <w:t xml:space="preserve">
      5) қабат немесе жиек арқылы жалын әсер еткен кезде сыналған кез келген үлгілердің көмірге айналған учаскесінің орташа ұзындығы 150 миллиметрден астамды құрайды. </w:t>
      </w:r>
    </w:p>
    <w:bookmarkEnd w:id="678"/>
    <w:bookmarkStart w:name="z980" w:id="679"/>
    <w:p>
      <w:pPr>
        <w:spacing w:after="0"/>
        <w:ind w:left="0"/>
        <w:jc w:val="both"/>
      </w:pPr>
      <w:r>
        <w:rPr>
          <w:rFonts w:ascii="Times New Roman"/>
          <w:b w:val="false"/>
          <w:i w:val="false"/>
          <w:color w:val="000000"/>
          <w:sz w:val="28"/>
        </w:rPr>
        <w:t xml:space="preserve">
      Құрылыс, тоқыма және былғары материалдарды жіктеу үшін заттар мен материалдардың тұтануға, қабат арқылы жалынды таратуға және жылу бөлуге қабілетін сипаттайтын шартты шексіз көрсеткіштің (I) жалынның таралу индексі мәні қолданылуы тиіс. Жалынның таралуы бойынша материалдар мынадай топтарға бөлінеді: </w:t>
      </w:r>
    </w:p>
    <w:bookmarkEnd w:id="679"/>
    <w:bookmarkStart w:name="z981" w:id="680"/>
    <w:p>
      <w:pPr>
        <w:spacing w:after="0"/>
        <w:ind w:left="0"/>
        <w:jc w:val="both"/>
      </w:pPr>
      <w:r>
        <w:rPr>
          <w:rFonts w:ascii="Times New Roman"/>
          <w:b w:val="false"/>
          <w:i w:val="false"/>
          <w:color w:val="000000"/>
          <w:sz w:val="28"/>
        </w:rPr>
        <w:t xml:space="preserve">
      1) жалынның таралу индексі 0, қабат арқылы жалынды таратпайтын; </w:t>
      </w:r>
    </w:p>
    <w:bookmarkEnd w:id="680"/>
    <w:bookmarkStart w:name="z982" w:id="681"/>
    <w:p>
      <w:pPr>
        <w:spacing w:after="0"/>
        <w:ind w:left="0"/>
        <w:jc w:val="both"/>
      </w:pPr>
      <w:r>
        <w:rPr>
          <w:rFonts w:ascii="Times New Roman"/>
          <w:b w:val="false"/>
          <w:i w:val="false"/>
          <w:color w:val="000000"/>
          <w:sz w:val="28"/>
        </w:rPr>
        <w:t xml:space="preserve">
      2) жалынның таралу индексі 20-дан аспайтын, қабат арқылы жалынды баяу тарататын; </w:t>
      </w:r>
    </w:p>
    <w:bookmarkEnd w:id="681"/>
    <w:bookmarkStart w:name="z983" w:id="682"/>
    <w:p>
      <w:pPr>
        <w:spacing w:after="0"/>
        <w:ind w:left="0"/>
        <w:jc w:val="both"/>
      </w:pPr>
      <w:r>
        <w:rPr>
          <w:rFonts w:ascii="Times New Roman"/>
          <w:b w:val="false"/>
          <w:i w:val="false"/>
          <w:color w:val="000000"/>
          <w:sz w:val="28"/>
        </w:rPr>
        <w:t xml:space="preserve">
      3) жалынның таралу индексі 20-дан астам, қабат арқылы жалынды дереу тарататын. </w:t>
      </w:r>
    </w:p>
    <w:bookmarkEnd w:id="682"/>
    <w:bookmarkStart w:name="z984" w:id="683"/>
    <w:p>
      <w:pPr>
        <w:spacing w:after="0"/>
        <w:ind w:left="0"/>
        <w:jc w:val="both"/>
      </w:pPr>
      <w:r>
        <w:rPr>
          <w:rFonts w:ascii="Times New Roman"/>
          <w:b w:val="false"/>
          <w:i w:val="false"/>
          <w:color w:val="000000"/>
          <w:sz w:val="28"/>
        </w:rPr>
        <w:t>
      Құрылыс, тоқыма және былғары материалдарының өрт қауіптілігі жіктеу көрсеткіштерін анықтау бойынша сынау әдістері өрт қауіпсіздігі жөніндегі нормативтік құжаттарда белгіленеді.</w:t>
      </w:r>
    </w:p>
    <w:bookmarkEnd w:id="683"/>
    <w:bookmarkStart w:name="z985" w:id="684"/>
    <w:p>
      <w:pPr>
        <w:spacing w:after="0"/>
        <w:ind w:left="0"/>
        <w:jc w:val="both"/>
      </w:pPr>
      <w:r>
        <w:rPr>
          <w:rFonts w:ascii="Times New Roman"/>
          <w:b w:val="false"/>
          <w:i w:val="false"/>
          <w:color w:val="000000"/>
          <w:sz w:val="28"/>
        </w:rPr>
        <w:t>
      1-кесте</w:t>
      </w:r>
    </w:p>
    <w:bookmarkEnd w:id="684"/>
    <w:p>
      <w:pPr>
        <w:spacing w:after="0"/>
        <w:ind w:left="0"/>
        <w:jc w:val="left"/>
      </w:pPr>
      <w:r>
        <w:rPr>
          <w:rFonts w:ascii="Times New Roman"/>
          <w:b/>
          <w:i w:val="false"/>
          <w:color w:val="000000"/>
        </w:rPr>
        <w:t xml:space="preserve"> Құрылыс материалдарының қасиеттері мен өрт қауіптілігі сыныптары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1176"/>
        <w:gridCol w:w="1176"/>
        <w:gridCol w:w="1827"/>
        <w:gridCol w:w="1176"/>
        <w:gridCol w:w="1176"/>
        <w:gridCol w:w="3284"/>
      </w:tblGrid>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өрт қауіптілігі қасиеттері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Топтарына байланысты құрылыс материалдарының өрт қауіптілігі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KM5</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Жанғыштық</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Тұтанғыштық қабілет</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уыттығы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Едендердің жабынына арналған қабат арқылы жалынның таралуы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Ескерте - "*" белгісі материалға түтін бөлу коэффициенті Д </w:t>
            </w:r>
            <w:r>
              <w:rPr>
                <w:rFonts w:ascii="Times New Roman"/>
                <w:b w:val="false"/>
                <w:i w:val="false"/>
                <w:color w:val="000000"/>
                <w:sz w:val="20"/>
                <w:u w:val="single"/>
              </w:rPr>
              <w:t>&lt;</w:t>
            </w:r>
            <w:r>
              <w:rPr>
                <w:rFonts w:ascii="Times New Roman"/>
                <w:b w:val="false"/>
                <w:i w:val="false"/>
                <w:color w:val="000000"/>
                <w:sz w:val="20"/>
              </w:rPr>
              <w:t xml:space="preserve"> 1000 м </w:t>
            </w:r>
            <w:r>
              <w:rPr>
                <w:rFonts w:ascii="Times New Roman"/>
                <w:b w:val="false"/>
                <w:i w:val="false"/>
                <w:color w:val="000000"/>
                <w:vertAlign w:val="superscript"/>
              </w:rPr>
              <w:t xml:space="preserve">2 </w:t>
            </w:r>
            <w:r>
              <w:rPr>
                <w:rFonts w:ascii="Times New Roman"/>
                <w:b w:val="false"/>
                <w:i w:val="false"/>
                <w:color w:val="000000"/>
                <w:sz w:val="20"/>
              </w:rPr>
              <w:t>/кг болғанда КМ2 сыныбын беруге болады дегенді білдіреді.</w:t>
            </w:r>
          </w:p>
        </w:tc>
      </w:tr>
    </w:tbl>
    <w:bookmarkStart w:name="z986" w:id="685"/>
    <w:p>
      <w:pPr>
        <w:spacing w:after="0"/>
        <w:ind w:left="0"/>
        <w:jc w:val="left"/>
      </w:pPr>
      <w:r>
        <w:rPr>
          <w:rFonts w:ascii="Times New Roman"/>
          <w:b/>
          <w:i w:val="false"/>
          <w:color w:val="000000"/>
        </w:rPr>
        <w:t xml:space="preserve"> 3-тарау. Технологиялық орталардың өрт қауіптілігін жіктеу және оның көрсеткіштері</w:t>
      </w:r>
    </w:p>
    <w:bookmarkEnd w:id="685"/>
    <w:bookmarkStart w:name="z987" w:id="686"/>
    <w:p>
      <w:pPr>
        <w:spacing w:after="0"/>
        <w:ind w:left="0"/>
        <w:jc w:val="both"/>
      </w:pPr>
      <w:r>
        <w:rPr>
          <w:rFonts w:ascii="Times New Roman"/>
          <w:b w:val="false"/>
          <w:i w:val="false"/>
          <w:color w:val="000000"/>
          <w:sz w:val="28"/>
        </w:rPr>
        <w:t xml:space="preserve">
      26. Өрт-жарылыс қаупі мен өрт қаупі бойынша технологиялық орталарды жіктеу технологиялық процесті жүргізудің қауіпсіз параметрлерін белгілеу үшін қолданылады. </w:t>
      </w:r>
    </w:p>
    <w:bookmarkEnd w:id="686"/>
    <w:bookmarkStart w:name="z988" w:id="687"/>
    <w:p>
      <w:pPr>
        <w:spacing w:after="0"/>
        <w:ind w:left="0"/>
        <w:jc w:val="both"/>
      </w:pPr>
      <w:r>
        <w:rPr>
          <w:rFonts w:ascii="Times New Roman"/>
          <w:b w:val="false"/>
          <w:i w:val="false"/>
          <w:color w:val="000000"/>
          <w:sz w:val="28"/>
        </w:rPr>
        <w:t xml:space="preserve">
      27. Технологиялық орталардың өрт қауіптілігі технологиялық процесте қолданылатын заттардың өрт қауіптілігі көрсеткіштерімен және технологиялық процесс параметрлерімен сипатталады. </w:t>
      </w:r>
    </w:p>
    <w:bookmarkEnd w:id="687"/>
    <w:bookmarkStart w:name="z989" w:id="688"/>
    <w:p>
      <w:pPr>
        <w:spacing w:after="0"/>
        <w:ind w:left="0"/>
        <w:jc w:val="both"/>
      </w:pPr>
      <w:r>
        <w:rPr>
          <w:rFonts w:ascii="Times New Roman"/>
          <w:b w:val="false"/>
          <w:i w:val="false"/>
          <w:color w:val="000000"/>
          <w:sz w:val="28"/>
        </w:rPr>
        <w:t xml:space="preserve">
      28. Технологиялық орталардың құрамына кіретін заттардың өрт қауіптілігі көрсеткіштерін анықтау әдістері осы Техникалық регламенттің, стандарттау жөніндегі нормативтік құжаттардың талаптарына сәйкес келуі тиіс. </w:t>
      </w:r>
    </w:p>
    <w:bookmarkEnd w:id="688"/>
    <w:bookmarkStart w:name="z990" w:id="689"/>
    <w:p>
      <w:pPr>
        <w:spacing w:after="0"/>
        <w:ind w:left="0"/>
        <w:jc w:val="both"/>
      </w:pPr>
      <w:r>
        <w:rPr>
          <w:rFonts w:ascii="Times New Roman"/>
          <w:b w:val="false"/>
          <w:i w:val="false"/>
          <w:color w:val="000000"/>
          <w:sz w:val="28"/>
        </w:rPr>
        <w:t xml:space="preserve">
      29. Өрт-жарылыс қауіптілігі мен өрт қауіптілігі бойынша технологиялық орталар мынадай топтарға бөлінеді: </w:t>
      </w:r>
    </w:p>
    <w:bookmarkEnd w:id="689"/>
    <w:bookmarkStart w:name="z991" w:id="690"/>
    <w:p>
      <w:pPr>
        <w:spacing w:after="0"/>
        <w:ind w:left="0"/>
        <w:jc w:val="both"/>
      </w:pPr>
      <w:r>
        <w:rPr>
          <w:rFonts w:ascii="Times New Roman"/>
          <w:b w:val="false"/>
          <w:i w:val="false"/>
          <w:color w:val="000000"/>
          <w:sz w:val="28"/>
        </w:rPr>
        <w:t xml:space="preserve">
      1) өрт қауіпсіз; </w:t>
      </w:r>
    </w:p>
    <w:bookmarkEnd w:id="690"/>
    <w:bookmarkStart w:name="z992" w:id="691"/>
    <w:p>
      <w:pPr>
        <w:spacing w:after="0"/>
        <w:ind w:left="0"/>
        <w:jc w:val="both"/>
      </w:pPr>
      <w:r>
        <w:rPr>
          <w:rFonts w:ascii="Times New Roman"/>
          <w:b w:val="false"/>
          <w:i w:val="false"/>
          <w:color w:val="000000"/>
          <w:sz w:val="28"/>
        </w:rPr>
        <w:t xml:space="preserve">
      2) өрт қауіпті; </w:t>
      </w:r>
    </w:p>
    <w:bookmarkEnd w:id="691"/>
    <w:bookmarkStart w:name="z993" w:id="692"/>
    <w:p>
      <w:pPr>
        <w:spacing w:after="0"/>
        <w:ind w:left="0"/>
        <w:jc w:val="both"/>
      </w:pPr>
      <w:r>
        <w:rPr>
          <w:rFonts w:ascii="Times New Roman"/>
          <w:b w:val="false"/>
          <w:i w:val="false"/>
          <w:color w:val="000000"/>
          <w:sz w:val="28"/>
        </w:rPr>
        <w:t xml:space="preserve">
      3) өрт-жарылыс қауіпті; </w:t>
      </w:r>
    </w:p>
    <w:bookmarkEnd w:id="692"/>
    <w:bookmarkStart w:name="z994" w:id="693"/>
    <w:p>
      <w:pPr>
        <w:spacing w:after="0"/>
        <w:ind w:left="0"/>
        <w:jc w:val="both"/>
      </w:pPr>
      <w:r>
        <w:rPr>
          <w:rFonts w:ascii="Times New Roman"/>
          <w:b w:val="false"/>
          <w:i w:val="false"/>
          <w:color w:val="000000"/>
          <w:sz w:val="28"/>
        </w:rPr>
        <w:t xml:space="preserve">
      4) жарылыс қауіпті. </w:t>
      </w:r>
    </w:p>
    <w:bookmarkEnd w:id="693"/>
    <w:bookmarkStart w:name="z995" w:id="694"/>
    <w:p>
      <w:pPr>
        <w:spacing w:after="0"/>
        <w:ind w:left="0"/>
        <w:jc w:val="both"/>
      </w:pPr>
      <w:r>
        <w:rPr>
          <w:rFonts w:ascii="Times New Roman"/>
          <w:b w:val="false"/>
          <w:i w:val="false"/>
          <w:color w:val="000000"/>
          <w:sz w:val="28"/>
        </w:rPr>
        <w:t xml:space="preserve">
      30. Технологиялық орталардың өрт-жарылыс қауіптілігі көрсетілген орталардың (технологиялық жүйеде қолданылатын шикізат заттары мен материалдарының, шала өнімдері мен өнімдерінің) физикалық-химиялық қасиеттері мен параметрлеріне байланысты өрттің және (немесе) жарылыстың туындау және (немесе) даму мүмкіндігімен анықталады. </w:t>
      </w:r>
    </w:p>
    <w:bookmarkEnd w:id="694"/>
    <w:bookmarkStart w:name="z996" w:id="695"/>
    <w:p>
      <w:pPr>
        <w:spacing w:after="0"/>
        <w:ind w:left="0"/>
        <w:jc w:val="both"/>
      </w:pPr>
      <w:r>
        <w:rPr>
          <w:rFonts w:ascii="Times New Roman"/>
          <w:b w:val="false"/>
          <w:i w:val="false"/>
          <w:color w:val="000000"/>
          <w:sz w:val="28"/>
        </w:rPr>
        <w:t xml:space="preserve">
      31. Технологиялық орталарды өрт-жарылыс қауіптілігі бойынша топтарға жатқызу тәртібі осы Техникалық регламенттің, стандарттау жөніндегі нормативтік құжаттардың талаптарына сәйкес анықталады. </w:t>
      </w:r>
    </w:p>
    <w:bookmarkEnd w:id="695"/>
    <w:bookmarkStart w:name="z997" w:id="696"/>
    <w:p>
      <w:pPr>
        <w:spacing w:after="0"/>
        <w:ind w:left="0"/>
        <w:jc w:val="left"/>
      </w:pPr>
      <w:r>
        <w:rPr>
          <w:rFonts w:ascii="Times New Roman"/>
          <w:b/>
          <w:i w:val="false"/>
          <w:color w:val="000000"/>
        </w:rPr>
        <w:t xml:space="preserve"> 4-тарау. Жарылыс қауіпті және өрт қауіпті аймақтарды жіктеу</w:t>
      </w:r>
    </w:p>
    <w:bookmarkEnd w:id="696"/>
    <w:bookmarkStart w:name="z998" w:id="697"/>
    <w:p>
      <w:pPr>
        <w:spacing w:after="0"/>
        <w:ind w:left="0"/>
        <w:jc w:val="both"/>
      </w:pPr>
      <w:r>
        <w:rPr>
          <w:rFonts w:ascii="Times New Roman"/>
          <w:b w:val="false"/>
          <w:i w:val="false"/>
          <w:color w:val="000000"/>
          <w:sz w:val="28"/>
        </w:rPr>
        <w:t xml:space="preserve">
      32. Жарылыс қауіпті және өрт қауіпті аймақтарды жіктеу көрсетілген аймақта өрт-жарылыс қауіпсіз пайдалануды қамтамасыз ететін параметрлері бар электр-техникалық және басқа жабдықты таңдау үшін қолданылады. </w:t>
      </w:r>
    </w:p>
    <w:bookmarkEnd w:id="697"/>
    <w:bookmarkStart w:name="z999" w:id="698"/>
    <w:p>
      <w:pPr>
        <w:spacing w:after="0"/>
        <w:ind w:left="0"/>
        <w:jc w:val="both"/>
      </w:pPr>
      <w:r>
        <w:rPr>
          <w:rFonts w:ascii="Times New Roman"/>
          <w:b w:val="false"/>
          <w:i w:val="false"/>
          <w:color w:val="000000"/>
          <w:sz w:val="28"/>
        </w:rPr>
        <w:t xml:space="preserve">
      33. Аймақтарды өрт қауіпті немесе жарылыс қауіпті аймақтарға жатқызу тәртібі және осы аймақтардың сыныбын анықтау № 230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анықталады. </w:t>
      </w:r>
    </w:p>
    <w:bookmarkEnd w:id="698"/>
    <w:bookmarkStart w:name="z1000" w:id="699"/>
    <w:p>
      <w:pPr>
        <w:spacing w:after="0"/>
        <w:ind w:left="0"/>
        <w:jc w:val="both"/>
      </w:pPr>
      <w:r>
        <w:rPr>
          <w:rFonts w:ascii="Times New Roman"/>
          <w:b w:val="false"/>
          <w:i w:val="false"/>
          <w:color w:val="000000"/>
          <w:sz w:val="28"/>
        </w:rPr>
        <w:t xml:space="preserve">
      34. Өрт қауіпті аймақтар мынадай сыныптарға бөлінеді: </w:t>
      </w:r>
    </w:p>
    <w:bookmarkEnd w:id="699"/>
    <w:bookmarkStart w:name="z1001" w:id="700"/>
    <w:p>
      <w:pPr>
        <w:spacing w:after="0"/>
        <w:ind w:left="0"/>
        <w:jc w:val="both"/>
      </w:pPr>
      <w:r>
        <w:rPr>
          <w:rFonts w:ascii="Times New Roman"/>
          <w:b w:val="false"/>
          <w:i w:val="false"/>
          <w:color w:val="000000"/>
          <w:sz w:val="28"/>
        </w:rPr>
        <w:t>
      1) П-І - тұтану температурасы 61</w:t>
      </w:r>
      <w:r>
        <w:rPr>
          <w:rFonts w:ascii="Times New Roman"/>
          <w:b w:val="false"/>
          <w:i w:val="false"/>
          <w:color w:val="000000"/>
          <w:vertAlign w:val="superscript"/>
        </w:rPr>
        <w:t>о</w:t>
      </w:r>
      <w:r>
        <w:rPr>
          <w:rFonts w:ascii="Times New Roman"/>
          <w:b w:val="false"/>
          <w:i w:val="false"/>
          <w:color w:val="000000"/>
          <w:sz w:val="28"/>
        </w:rPr>
        <w:t xml:space="preserve">С жоғары жанғыш сұйықтықтар қолданылатын үй-жайларға орналасқан аймақтар; </w:t>
      </w:r>
    </w:p>
    <w:bookmarkEnd w:id="700"/>
    <w:bookmarkStart w:name="z1002" w:id="701"/>
    <w:p>
      <w:pPr>
        <w:spacing w:after="0"/>
        <w:ind w:left="0"/>
        <w:jc w:val="both"/>
      </w:pPr>
      <w:r>
        <w:rPr>
          <w:rFonts w:ascii="Times New Roman"/>
          <w:b w:val="false"/>
          <w:i w:val="false"/>
          <w:color w:val="000000"/>
          <w:sz w:val="28"/>
        </w:rPr>
        <w:t xml:space="preserve">
      2) П-ІІ - тұтанудың төменгі концентрациялы шегі ауа көлеміне 65г/м 3 артық жанғыш газдар немесе талшық бөлетін үй-жайлардағы аймақтар; </w:t>
      </w:r>
    </w:p>
    <w:bookmarkEnd w:id="701"/>
    <w:bookmarkStart w:name="z1003" w:id="702"/>
    <w:p>
      <w:pPr>
        <w:spacing w:after="0"/>
        <w:ind w:left="0"/>
        <w:jc w:val="both"/>
      </w:pPr>
      <w:r>
        <w:rPr>
          <w:rFonts w:ascii="Times New Roman"/>
          <w:b w:val="false"/>
          <w:i w:val="false"/>
          <w:color w:val="000000"/>
          <w:sz w:val="28"/>
        </w:rPr>
        <w:t xml:space="preserve">
      3) П-IIa - қатты жанғыш заттар қолданылатын үй-жайлардағы аймақтар; </w:t>
      </w:r>
    </w:p>
    <w:bookmarkEnd w:id="702"/>
    <w:bookmarkStart w:name="z1004" w:id="703"/>
    <w:p>
      <w:pPr>
        <w:spacing w:after="0"/>
        <w:ind w:left="0"/>
        <w:jc w:val="both"/>
      </w:pPr>
      <w:r>
        <w:rPr>
          <w:rFonts w:ascii="Times New Roman"/>
          <w:b w:val="false"/>
          <w:i w:val="false"/>
          <w:color w:val="000000"/>
          <w:sz w:val="28"/>
        </w:rPr>
        <w:t>
      4) П-ІІІ - тұтану температурасы 61</w:t>
      </w:r>
      <w:r>
        <w:rPr>
          <w:rFonts w:ascii="Times New Roman"/>
          <w:b w:val="false"/>
          <w:i w:val="false"/>
          <w:color w:val="000000"/>
          <w:vertAlign w:val="superscript"/>
        </w:rPr>
        <w:t>о</w:t>
      </w:r>
      <w:r>
        <w:rPr>
          <w:rFonts w:ascii="Times New Roman"/>
          <w:b w:val="false"/>
          <w:i w:val="false"/>
          <w:color w:val="000000"/>
          <w:sz w:val="28"/>
        </w:rPr>
        <w:t xml:space="preserve">С жоғары жанғыш сұйықтықтар немесе қатты жанғыш заттар қолданылатын үй-жайларға орналасқан аймақтар. </w:t>
      </w:r>
    </w:p>
    <w:bookmarkEnd w:id="703"/>
    <w:bookmarkStart w:name="z1005" w:id="704"/>
    <w:p>
      <w:pPr>
        <w:spacing w:after="0"/>
        <w:ind w:left="0"/>
        <w:jc w:val="both"/>
      </w:pPr>
      <w:r>
        <w:rPr>
          <w:rFonts w:ascii="Times New Roman"/>
          <w:b w:val="false"/>
          <w:i w:val="false"/>
          <w:color w:val="000000"/>
          <w:sz w:val="28"/>
        </w:rPr>
        <w:t>
      35. Жарылыс қауіпті аймақтар, жарылыстан қорғау деңгейі бойынша электр жабдығы, сондай-ақ жарылыстан қорғалған электр жабдығын таңбалау "Жарылыс қауіпті орталарда жұмыс істеуге арналған жабдықтың қауіпсіздігі туралы" Кеден одағы Техникалық регламентінің (КО ТР 012/2011) талаптарына сәйкес айқындалады.</w:t>
      </w:r>
    </w:p>
    <w:bookmarkEnd w:id="704"/>
    <w:bookmarkStart w:name="z1006" w:id="705"/>
    <w:p>
      <w:pPr>
        <w:spacing w:after="0"/>
        <w:ind w:left="0"/>
        <w:jc w:val="left"/>
      </w:pPr>
      <w:r>
        <w:rPr>
          <w:rFonts w:ascii="Times New Roman"/>
          <w:b/>
          <w:i w:val="false"/>
          <w:color w:val="000000"/>
        </w:rPr>
        <w:t xml:space="preserve"> 5-тарау. Сыртқы қондырғыларды жарылыс-өрт және өрт қауіптілігі бойынша жіктеу</w:t>
      </w:r>
    </w:p>
    <w:bookmarkEnd w:id="705"/>
    <w:bookmarkStart w:name="z1007" w:id="706"/>
    <w:p>
      <w:pPr>
        <w:spacing w:after="0"/>
        <w:ind w:left="0"/>
        <w:jc w:val="both"/>
      </w:pPr>
      <w:r>
        <w:rPr>
          <w:rFonts w:ascii="Times New Roman"/>
          <w:b w:val="false"/>
          <w:i w:val="false"/>
          <w:color w:val="000000"/>
          <w:sz w:val="28"/>
        </w:rPr>
        <w:t xml:space="preserve">
      36. Сыртқы қондырғыларды өрт-жарылыс қауіптілігі және өрт қауіптілігі бойынша жіктеу өрттің алдын алуға және сыртқы қондырғыларда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706"/>
    <w:bookmarkStart w:name="z1008" w:id="707"/>
    <w:p>
      <w:pPr>
        <w:spacing w:after="0"/>
        <w:ind w:left="0"/>
        <w:jc w:val="both"/>
      </w:pPr>
      <w:r>
        <w:rPr>
          <w:rFonts w:ascii="Times New Roman"/>
          <w:b w:val="false"/>
          <w:i w:val="false"/>
          <w:color w:val="000000"/>
          <w:sz w:val="28"/>
        </w:rPr>
        <w:t xml:space="preserve">
      37. Сыртқы қондырғыларды өрт-жарылыс қауіптілігі және өрт қауіптілігі бойынша жіктеу күрделі құрылыс және қайта монтаждау объектілеріне арналған жобалық құжаттамада көрсетіледі, ал санаттарының белгісі қондырғыларда көрсетіледі. </w:t>
      </w:r>
    </w:p>
    <w:bookmarkEnd w:id="707"/>
    <w:bookmarkStart w:name="z1009" w:id="708"/>
    <w:p>
      <w:pPr>
        <w:spacing w:after="0"/>
        <w:ind w:left="0"/>
        <w:jc w:val="both"/>
      </w:pPr>
      <w:r>
        <w:rPr>
          <w:rFonts w:ascii="Times New Roman"/>
          <w:b w:val="false"/>
          <w:i w:val="false"/>
          <w:color w:val="000000"/>
          <w:sz w:val="28"/>
        </w:rPr>
        <w:t>
      38. Өрт-жарылыс қауіптілігі және өрт қауіптілігі бойынша сыртқы қондырғылар мынадай санаттарға бөлінеді:</w:t>
      </w:r>
    </w:p>
    <w:bookmarkEnd w:id="708"/>
    <w:bookmarkStart w:name="z1010" w:id="709"/>
    <w:p>
      <w:pPr>
        <w:spacing w:after="0"/>
        <w:ind w:left="0"/>
        <w:jc w:val="both"/>
      </w:pPr>
      <w:r>
        <w:rPr>
          <w:rFonts w:ascii="Times New Roman"/>
          <w:b w:val="false"/>
          <w:i w:val="false"/>
          <w:color w:val="000000"/>
          <w:sz w:val="28"/>
        </w:rPr>
        <w:t>
      1) АН</w:t>
      </w:r>
      <w:r>
        <w:rPr>
          <w:rFonts w:ascii="Times New Roman"/>
          <w:b w:val="false"/>
          <w:i w:val="false"/>
          <w:color w:val="000000"/>
          <w:vertAlign w:val="subscript"/>
        </w:rPr>
        <w:t xml:space="preserve"> </w:t>
      </w:r>
      <w:r>
        <w:rPr>
          <w:rFonts w:ascii="Times New Roman"/>
          <w:b w:val="false"/>
          <w:i w:val="false"/>
          <w:color w:val="000000"/>
          <w:sz w:val="28"/>
        </w:rPr>
        <w:t xml:space="preserve">(өрт-жарылыс қауіптілігі жоғары); </w:t>
      </w:r>
    </w:p>
    <w:bookmarkEnd w:id="709"/>
    <w:bookmarkStart w:name="z1011" w:id="710"/>
    <w:p>
      <w:pPr>
        <w:spacing w:after="0"/>
        <w:ind w:left="0"/>
        <w:jc w:val="both"/>
      </w:pPr>
      <w:r>
        <w:rPr>
          <w:rFonts w:ascii="Times New Roman"/>
          <w:b w:val="false"/>
          <w:i w:val="false"/>
          <w:color w:val="000000"/>
          <w:sz w:val="28"/>
        </w:rPr>
        <w:t>
      2) БН</w:t>
      </w:r>
      <w:r>
        <w:rPr>
          <w:rFonts w:ascii="Times New Roman"/>
          <w:b w:val="false"/>
          <w:i w:val="false"/>
          <w:color w:val="000000"/>
          <w:vertAlign w:val="subscript"/>
        </w:rPr>
        <w:t xml:space="preserve"> </w:t>
      </w:r>
      <w:r>
        <w:rPr>
          <w:rFonts w:ascii="Times New Roman"/>
          <w:b w:val="false"/>
          <w:i w:val="false"/>
          <w:color w:val="000000"/>
          <w:sz w:val="28"/>
        </w:rPr>
        <w:t xml:space="preserve">(өрт-жарылыс қауіптілігі); </w:t>
      </w:r>
    </w:p>
    <w:bookmarkEnd w:id="710"/>
    <w:bookmarkStart w:name="z1012" w:id="711"/>
    <w:p>
      <w:pPr>
        <w:spacing w:after="0"/>
        <w:ind w:left="0"/>
        <w:jc w:val="both"/>
      </w:pPr>
      <w:r>
        <w:rPr>
          <w:rFonts w:ascii="Times New Roman"/>
          <w:b w:val="false"/>
          <w:i w:val="false"/>
          <w:color w:val="000000"/>
          <w:sz w:val="28"/>
        </w:rPr>
        <w:t>
      3) ВН</w:t>
      </w:r>
      <w:r>
        <w:rPr>
          <w:rFonts w:ascii="Times New Roman"/>
          <w:b w:val="false"/>
          <w:i w:val="false"/>
          <w:color w:val="000000"/>
          <w:vertAlign w:val="subscript"/>
        </w:rPr>
        <w:t xml:space="preserve"> </w:t>
      </w:r>
      <w:r>
        <w:rPr>
          <w:rFonts w:ascii="Times New Roman"/>
          <w:b w:val="false"/>
          <w:i w:val="false"/>
          <w:color w:val="000000"/>
          <w:sz w:val="28"/>
        </w:rPr>
        <w:t xml:space="preserve">(өрт қауіптілігі); </w:t>
      </w:r>
    </w:p>
    <w:bookmarkEnd w:id="711"/>
    <w:bookmarkStart w:name="z1013" w:id="712"/>
    <w:p>
      <w:pPr>
        <w:spacing w:after="0"/>
        <w:ind w:left="0"/>
        <w:jc w:val="both"/>
      </w:pPr>
      <w:r>
        <w:rPr>
          <w:rFonts w:ascii="Times New Roman"/>
          <w:b w:val="false"/>
          <w:i w:val="false"/>
          <w:color w:val="000000"/>
          <w:sz w:val="28"/>
        </w:rPr>
        <w:t>
      4) ГН</w:t>
      </w:r>
      <w:r>
        <w:rPr>
          <w:rFonts w:ascii="Times New Roman"/>
          <w:b w:val="false"/>
          <w:i w:val="false"/>
          <w:color w:val="000000"/>
          <w:vertAlign w:val="subscript"/>
        </w:rPr>
        <w:t xml:space="preserve"> </w:t>
      </w:r>
      <w:r>
        <w:rPr>
          <w:rFonts w:ascii="Times New Roman"/>
          <w:b w:val="false"/>
          <w:i w:val="false"/>
          <w:color w:val="000000"/>
          <w:sz w:val="28"/>
        </w:rPr>
        <w:t xml:space="preserve">(өрт қауіптілігі орташа); </w:t>
      </w:r>
    </w:p>
    <w:bookmarkEnd w:id="712"/>
    <w:bookmarkStart w:name="z1014" w:id="713"/>
    <w:p>
      <w:pPr>
        <w:spacing w:after="0"/>
        <w:ind w:left="0"/>
        <w:jc w:val="both"/>
      </w:pPr>
      <w:r>
        <w:rPr>
          <w:rFonts w:ascii="Times New Roman"/>
          <w:b w:val="false"/>
          <w:i w:val="false"/>
          <w:color w:val="000000"/>
          <w:sz w:val="28"/>
        </w:rPr>
        <w:t>
      5) ДН</w:t>
      </w:r>
      <w:r>
        <w:rPr>
          <w:rFonts w:ascii="Times New Roman"/>
          <w:b w:val="false"/>
          <w:i w:val="false"/>
          <w:color w:val="000000"/>
          <w:vertAlign w:val="subscript"/>
        </w:rPr>
        <w:t xml:space="preserve"> </w:t>
      </w:r>
      <w:r>
        <w:rPr>
          <w:rFonts w:ascii="Times New Roman"/>
          <w:b w:val="false"/>
          <w:i w:val="false"/>
          <w:color w:val="000000"/>
          <w:sz w:val="28"/>
        </w:rPr>
        <w:t xml:space="preserve">(өрт қауіптілігі төмен). </w:t>
      </w:r>
    </w:p>
    <w:bookmarkEnd w:id="713"/>
    <w:bookmarkStart w:name="z1015" w:id="714"/>
    <w:p>
      <w:pPr>
        <w:spacing w:after="0"/>
        <w:ind w:left="0"/>
        <w:jc w:val="both"/>
      </w:pPr>
      <w:r>
        <w:rPr>
          <w:rFonts w:ascii="Times New Roman"/>
          <w:b w:val="false"/>
          <w:i w:val="false"/>
          <w:color w:val="000000"/>
          <w:sz w:val="28"/>
        </w:rPr>
        <w:t xml:space="preserve">
      Сыртқы қондырғылардың өрт-жарылыс қауіптілігі және өрт қауіптілігі санаттары қондырғылардағы жанғыш заттар мен материалдардың өрт қауіпті қасиеттеріне, олардың санына және технологиялық процестерінің ерекшеліктеріне сүйеніп анықталады. </w:t>
      </w:r>
    </w:p>
    <w:bookmarkEnd w:id="714"/>
    <w:bookmarkStart w:name="z1016" w:id="715"/>
    <w:p>
      <w:pPr>
        <w:spacing w:after="0"/>
        <w:ind w:left="0"/>
        <w:jc w:val="both"/>
      </w:pPr>
      <w:r>
        <w:rPr>
          <w:rFonts w:ascii="Times New Roman"/>
          <w:b w:val="false"/>
          <w:i w:val="false"/>
          <w:color w:val="000000"/>
          <w:sz w:val="28"/>
        </w:rPr>
        <w:t xml:space="preserve">
      39. Сыртқы қондырғылардың санаттарын анықтау аса жоғары қауіпті санаттардан (АН) аса төмен қауіпті (ДН) санаттарға тиістілігін жүйелі түрде тексеру арқылы жүзеге асырылады. </w:t>
      </w:r>
    </w:p>
    <w:bookmarkEnd w:id="715"/>
    <w:bookmarkStart w:name="z1017" w:id="716"/>
    <w:p>
      <w:pPr>
        <w:spacing w:after="0"/>
        <w:ind w:left="0"/>
        <w:jc w:val="both"/>
      </w:pPr>
      <w:r>
        <w:rPr>
          <w:rFonts w:ascii="Times New Roman"/>
          <w:b w:val="false"/>
          <w:i w:val="false"/>
          <w:color w:val="000000"/>
          <w:sz w:val="28"/>
        </w:rPr>
        <w:t xml:space="preserve">
      40. Өрт-жарылыс қауіптілігі мен өрт қауіптілігі бойынша сыртқы қондырғылардың санаттарын анықтау тәртібі осы Техникалық регламентке </w:t>
      </w:r>
      <w:r>
        <w:rPr>
          <w:rFonts w:ascii="Times New Roman"/>
          <w:b w:val="false"/>
          <w:i w:val="false"/>
          <w:color w:val="000000"/>
          <w:sz w:val="28"/>
        </w:rPr>
        <w:t>18-қосымшасы</w:t>
      </w:r>
      <w:r>
        <w:rPr>
          <w:rFonts w:ascii="Times New Roman"/>
          <w:b w:val="false"/>
          <w:i w:val="false"/>
          <w:color w:val="000000"/>
          <w:sz w:val="28"/>
        </w:rPr>
        <w:t xml:space="preserve"> талаптарына сәйкес келуі тиіс. </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орыс тіліндегі мәтінге өзгеріс енгізілді, мемлекеттік тілдегі мәтін өзгермейді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8" w:id="717"/>
    <w:p>
      <w:pPr>
        <w:spacing w:after="0"/>
        <w:ind w:left="0"/>
        <w:jc w:val="left"/>
      </w:pPr>
      <w:r>
        <w:rPr>
          <w:rFonts w:ascii="Times New Roman"/>
          <w:b/>
          <w:i w:val="false"/>
          <w:color w:val="000000"/>
        </w:rPr>
        <w:t xml:space="preserve"> 6-тарау. Ғимараттарды, құрылыстарды және үй-жайларды өрт-жарылыс қауіптілігі және өрт қауіптілігі бойынша жіктеу</w:t>
      </w:r>
    </w:p>
    <w:bookmarkEnd w:id="717"/>
    <w:bookmarkStart w:name="z1019" w:id="718"/>
    <w:p>
      <w:pPr>
        <w:spacing w:after="0"/>
        <w:ind w:left="0"/>
        <w:jc w:val="both"/>
      </w:pPr>
      <w:r>
        <w:rPr>
          <w:rFonts w:ascii="Times New Roman"/>
          <w:b w:val="false"/>
          <w:i w:val="false"/>
          <w:color w:val="000000"/>
          <w:sz w:val="28"/>
        </w:rPr>
        <w:t xml:space="preserve">
      41. Ғимараттарды, құрылыстарды және үй-жайларды өрт-жарылыс қауіптілігі және өрт қауіптілігі бойынша жіктеу өрттің пайда болу қаупін жоюға және ғимараттар мен құрылыстарда өрт пайда болған жағдайда адамдар мен мүлікті өртке қарсы қорғауды қамтамасыз етуге бағытталған өрт қауіпсіздігі талаптарын белгілеу үшін қолданылады. </w:t>
      </w:r>
    </w:p>
    <w:bookmarkEnd w:id="718"/>
    <w:bookmarkStart w:name="z1020" w:id="719"/>
    <w:p>
      <w:pPr>
        <w:spacing w:after="0"/>
        <w:ind w:left="0"/>
        <w:jc w:val="both"/>
      </w:pPr>
      <w:r>
        <w:rPr>
          <w:rFonts w:ascii="Times New Roman"/>
          <w:b w:val="false"/>
          <w:i w:val="false"/>
          <w:color w:val="000000"/>
          <w:sz w:val="28"/>
        </w:rPr>
        <w:t xml:space="preserve">
      42. Ғимараттарды, құрылыстарды және үй-жайларды өрт-жарылыс қауіптілігі және өрт қауіптілігі бойынша жіктеу олардың тиісті санатқа тиістілігін анықтауға негізделеді. </w:t>
      </w:r>
    </w:p>
    <w:bookmarkEnd w:id="719"/>
    <w:bookmarkStart w:name="z1021" w:id="720"/>
    <w:p>
      <w:pPr>
        <w:spacing w:after="0"/>
        <w:ind w:left="0"/>
        <w:jc w:val="both"/>
      </w:pPr>
      <w:r>
        <w:rPr>
          <w:rFonts w:ascii="Times New Roman"/>
          <w:b w:val="false"/>
          <w:i w:val="false"/>
          <w:color w:val="000000"/>
          <w:sz w:val="28"/>
        </w:rPr>
        <w:t xml:space="preserve">
      43. Өрт-жарылыс қауіптілігі және өрт қауіптілігі бойынша ғимараттардың, құрылыстардың және үй-жайлардың санаттары күрделі жөнделетін және қайта құрастырылатын объектілерге арналған жобалық құжаттамада көрсетіледі. </w:t>
      </w:r>
    </w:p>
    <w:bookmarkEnd w:id="720"/>
    <w:bookmarkStart w:name="z1022" w:id="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Функционалдық өрт қауіптілігі класы Ф5 үй-жайлар мен ғимараттар өрт-жарылыс қауіптілігі және өрт қауіптілігі бойынша мынадай санаттарға бөлінеді:</w:t>
      </w:r>
    </w:p>
    <w:bookmarkEnd w:id="721"/>
    <w:p>
      <w:pPr>
        <w:spacing w:after="0"/>
        <w:ind w:left="0"/>
        <w:jc w:val="both"/>
      </w:pPr>
      <w:r>
        <w:rPr>
          <w:rFonts w:ascii="Times New Roman"/>
          <w:b w:val="false"/>
          <w:i w:val="false"/>
          <w:color w:val="000000"/>
          <w:sz w:val="28"/>
        </w:rPr>
        <w:t xml:space="preserve">
      1) А (өрт-жарылыс қауіптілігі жоғары); </w:t>
      </w:r>
    </w:p>
    <w:p>
      <w:pPr>
        <w:spacing w:after="0"/>
        <w:ind w:left="0"/>
        <w:jc w:val="both"/>
      </w:pPr>
      <w:r>
        <w:rPr>
          <w:rFonts w:ascii="Times New Roman"/>
          <w:b w:val="false"/>
          <w:i w:val="false"/>
          <w:color w:val="000000"/>
          <w:sz w:val="28"/>
        </w:rPr>
        <w:t xml:space="preserve">
      2) Б (өрт-жарылыс қауіптілігі); </w:t>
      </w:r>
    </w:p>
    <w:p>
      <w:pPr>
        <w:spacing w:after="0"/>
        <w:ind w:left="0"/>
        <w:jc w:val="both"/>
      </w:pPr>
      <w:r>
        <w:rPr>
          <w:rFonts w:ascii="Times New Roman"/>
          <w:b w:val="false"/>
          <w:i w:val="false"/>
          <w:color w:val="000000"/>
          <w:sz w:val="28"/>
        </w:rPr>
        <w:t xml:space="preserve">
      3) В1 - В4 (өрт қауіптілігі); </w:t>
      </w:r>
    </w:p>
    <w:p>
      <w:pPr>
        <w:spacing w:after="0"/>
        <w:ind w:left="0"/>
        <w:jc w:val="both"/>
      </w:pPr>
      <w:r>
        <w:rPr>
          <w:rFonts w:ascii="Times New Roman"/>
          <w:b w:val="false"/>
          <w:i w:val="false"/>
          <w:color w:val="000000"/>
          <w:sz w:val="28"/>
        </w:rPr>
        <w:t xml:space="preserve">
      4) Г (өрт қауіптілігі орташа); </w:t>
      </w:r>
    </w:p>
    <w:p>
      <w:pPr>
        <w:spacing w:after="0"/>
        <w:ind w:left="0"/>
        <w:jc w:val="both"/>
      </w:pPr>
      <w:r>
        <w:rPr>
          <w:rFonts w:ascii="Times New Roman"/>
          <w:b w:val="false"/>
          <w:i w:val="false"/>
          <w:color w:val="000000"/>
          <w:sz w:val="28"/>
        </w:rPr>
        <w:t>
      5) Д (өрт қауіптілігі темен).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28.06.2019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8" w:id="722"/>
    <w:p>
      <w:pPr>
        <w:spacing w:after="0"/>
        <w:ind w:left="0"/>
        <w:jc w:val="both"/>
      </w:pPr>
      <w:r>
        <w:rPr>
          <w:rFonts w:ascii="Times New Roman"/>
          <w:b w:val="false"/>
          <w:i w:val="false"/>
          <w:color w:val="000000"/>
          <w:sz w:val="28"/>
        </w:rPr>
        <w:t xml:space="preserve">
      45. Өрт-жарылыс қауіптілігі және өрт қауіптілігі бойынша үй-жайлардың санаттары аппараттар мен үй-жайлардағы жанғыш заттар мен материалдардың түріне, олардың санына және технологиялық процестерінің сипаттамаларына сүйеніп анықталады. </w:t>
      </w:r>
    </w:p>
    <w:bookmarkEnd w:id="722"/>
    <w:bookmarkStart w:name="z1029" w:id="723"/>
    <w:p>
      <w:pPr>
        <w:spacing w:after="0"/>
        <w:ind w:left="0"/>
        <w:jc w:val="both"/>
      </w:pPr>
      <w:r>
        <w:rPr>
          <w:rFonts w:ascii="Times New Roman"/>
          <w:b w:val="false"/>
          <w:i w:val="false"/>
          <w:color w:val="000000"/>
          <w:sz w:val="28"/>
        </w:rPr>
        <w:t xml:space="preserve">
      46. Үй-жайлардың санаттарын аса жоғары қауіпті санаттардан (А) аса темен қауіпті (Д) санаттарға үй-жайдың тиістілігін жүйелі тексеру арқылы анықталады. </w:t>
      </w:r>
    </w:p>
    <w:bookmarkEnd w:id="723"/>
    <w:bookmarkStart w:name="z1030" w:id="724"/>
    <w:p>
      <w:pPr>
        <w:spacing w:after="0"/>
        <w:ind w:left="0"/>
        <w:jc w:val="both"/>
      </w:pPr>
      <w:r>
        <w:rPr>
          <w:rFonts w:ascii="Times New Roman"/>
          <w:b w:val="false"/>
          <w:i w:val="false"/>
          <w:color w:val="000000"/>
          <w:sz w:val="28"/>
        </w:rPr>
        <w:t xml:space="preserve">
      47. Өрт-жарылыс қауіптілігі және өрт қауіптілігі бойынша ғимараттардың, құрылыстардың санаттары осы ғимараттағы, құрылыстағы осы не басқа санатты қауіпті үй-жайлар үлесіне және оның жинақтық ауданына сүйеніп анықталады. </w:t>
      </w:r>
    </w:p>
    <w:bookmarkEnd w:id="724"/>
    <w:bookmarkStart w:name="z1031" w:id="725"/>
    <w:p>
      <w:pPr>
        <w:spacing w:after="0"/>
        <w:ind w:left="0"/>
        <w:jc w:val="both"/>
      </w:pPr>
      <w:r>
        <w:rPr>
          <w:rFonts w:ascii="Times New Roman"/>
          <w:b w:val="false"/>
          <w:i w:val="false"/>
          <w:color w:val="000000"/>
          <w:sz w:val="28"/>
        </w:rPr>
        <w:t xml:space="preserve">
      48. Өрт-жарылыс қауіптілігі мен өрт қауіптілігі бойынша ғимараттар мен үй-жайлардың санаттарын анықтау тәртібі мен әдістемесі осы Техникалық регламентке </w:t>
      </w:r>
      <w:r>
        <w:rPr>
          <w:rFonts w:ascii="Times New Roman"/>
          <w:b w:val="false"/>
          <w:i w:val="false"/>
          <w:color w:val="000000"/>
          <w:sz w:val="28"/>
        </w:rPr>
        <w:t>18-қосымшаның</w:t>
      </w:r>
      <w:r>
        <w:rPr>
          <w:rFonts w:ascii="Times New Roman"/>
          <w:b w:val="false"/>
          <w:i w:val="false"/>
          <w:color w:val="000000"/>
          <w:sz w:val="28"/>
        </w:rPr>
        <w:t xml:space="preserve"> талаптарына сәйкес келуі тиіс. </w:t>
      </w:r>
    </w:p>
    <w:bookmarkEnd w:id="725"/>
    <w:bookmarkStart w:name="z1032" w:id="726"/>
    <w:p>
      <w:pPr>
        <w:spacing w:after="0"/>
        <w:ind w:left="0"/>
        <w:jc w:val="left"/>
      </w:pPr>
      <w:r>
        <w:rPr>
          <w:rFonts w:ascii="Times New Roman"/>
          <w:b/>
          <w:i w:val="false"/>
          <w:color w:val="000000"/>
        </w:rPr>
        <w:t xml:space="preserve"> 7-тарау. Ғимараттарды, құрылыстар мен өрт сөндіру бөліктерін өрт-техникалық жіктеу</w:t>
      </w:r>
    </w:p>
    <w:bookmarkEnd w:id="726"/>
    <w:bookmarkStart w:name="z1033" w:id="727"/>
    <w:p>
      <w:pPr>
        <w:spacing w:after="0"/>
        <w:ind w:left="0"/>
        <w:jc w:val="both"/>
      </w:pPr>
      <w:r>
        <w:rPr>
          <w:rFonts w:ascii="Times New Roman"/>
          <w:b w:val="false"/>
          <w:i w:val="false"/>
          <w:color w:val="000000"/>
          <w:sz w:val="28"/>
        </w:rPr>
        <w:t xml:space="preserve">
      49. Ғимараттарды, құрылыстар мен өрт сөндіру бөліктерін өрт-техникалық жіктеу олардың функционалдық арналымы мен өрт қауіптілігіне байланысты ғимараттар мен құрылыстардың өрт қауіпсіздігін қамтамасыз ету жүйелеріне қойылатын өрт қауіпсіздігі талаптарын белгілеу үшін қолданылады. </w:t>
      </w:r>
    </w:p>
    <w:bookmarkEnd w:id="727"/>
    <w:bookmarkStart w:name="z1034" w:id="728"/>
    <w:p>
      <w:pPr>
        <w:spacing w:after="0"/>
        <w:ind w:left="0"/>
        <w:jc w:val="both"/>
      </w:pPr>
      <w:r>
        <w:rPr>
          <w:rFonts w:ascii="Times New Roman"/>
          <w:b w:val="false"/>
          <w:i w:val="false"/>
          <w:color w:val="000000"/>
          <w:sz w:val="28"/>
        </w:rPr>
        <w:t xml:space="preserve">
      50. Ғимараттардың, құрылыстар мен өрт сөндіру бөліктерінің отқа төзімділігі, олардың функционалдық және конструкциялық өрт қауіптілігі сыныбы күрделі жөндеу және қайта құрастырылу объектілеріне арналған жобалық құжаттамада көрсетіледі. </w:t>
      </w:r>
    </w:p>
    <w:bookmarkEnd w:id="728"/>
    <w:bookmarkStart w:name="z1035" w:id="729"/>
    <w:p>
      <w:pPr>
        <w:spacing w:after="0"/>
        <w:ind w:left="0"/>
        <w:jc w:val="both"/>
      </w:pPr>
      <w:r>
        <w:rPr>
          <w:rFonts w:ascii="Times New Roman"/>
          <w:b w:val="false"/>
          <w:i w:val="false"/>
          <w:color w:val="000000"/>
          <w:sz w:val="28"/>
        </w:rPr>
        <w:t xml:space="preserve">
      51. Ғимараттар, құрылыстар мен өрт сөндіру бөліктері: </w:t>
      </w:r>
    </w:p>
    <w:bookmarkEnd w:id="729"/>
    <w:bookmarkStart w:name="z1036" w:id="730"/>
    <w:p>
      <w:pPr>
        <w:spacing w:after="0"/>
        <w:ind w:left="0"/>
        <w:jc w:val="both"/>
      </w:pPr>
      <w:r>
        <w:rPr>
          <w:rFonts w:ascii="Times New Roman"/>
          <w:b w:val="false"/>
          <w:i w:val="false"/>
          <w:color w:val="000000"/>
          <w:sz w:val="28"/>
        </w:rPr>
        <w:t xml:space="preserve">
      1) отқа төзімділік дәрежелері; </w:t>
      </w:r>
    </w:p>
    <w:bookmarkEnd w:id="730"/>
    <w:bookmarkStart w:name="z1037" w:id="731"/>
    <w:p>
      <w:pPr>
        <w:spacing w:after="0"/>
        <w:ind w:left="0"/>
        <w:jc w:val="both"/>
      </w:pPr>
      <w:r>
        <w:rPr>
          <w:rFonts w:ascii="Times New Roman"/>
          <w:b w:val="false"/>
          <w:i w:val="false"/>
          <w:color w:val="000000"/>
          <w:sz w:val="28"/>
        </w:rPr>
        <w:t xml:space="preserve">
      2) конструкциялық өрт қауіптілігі сыныптары; </w:t>
      </w:r>
    </w:p>
    <w:bookmarkEnd w:id="731"/>
    <w:bookmarkStart w:name="z1038" w:id="732"/>
    <w:p>
      <w:pPr>
        <w:spacing w:after="0"/>
        <w:ind w:left="0"/>
        <w:jc w:val="both"/>
      </w:pPr>
      <w:r>
        <w:rPr>
          <w:rFonts w:ascii="Times New Roman"/>
          <w:b w:val="false"/>
          <w:i w:val="false"/>
          <w:color w:val="000000"/>
          <w:sz w:val="28"/>
        </w:rPr>
        <w:t xml:space="preserve">
      3) функционалдық өрт қауіптілігі сыныптары бойынша бөлінеді. </w:t>
      </w:r>
    </w:p>
    <w:bookmarkEnd w:id="732"/>
    <w:bookmarkStart w:name="z1039" w:id="733"/>
    <w:p>
      <w:pPr>
        <w:spacing w:after="0"/>
        <w:ind w:left="0"/>
        <w:jc w:val="both"/>
      </w:pPr>
      <w:r>
        <w:rPr>
          <w:rFonts w:ascii="Times New Roman"/>
          <w:b w:val="false"/>
          <w:i w:val="false"/>
          <w:color w:val="000000"/>
          <w:sz w:val="28"/>
        </w:rPr>
        <w:t xml:space="preserve">
      52. Ғимараттардың, құрылыстар мен өрт сөндіру бөліктерінің отқа төзімділік дәрежесі оның құрылыс конструкцияларының отқа төзімділігімен анықталады. </w:t>
      </w:r>
    </w:p>
    <w:bookmarkEnd w:id="733"/>
    <w:bookmarkStart w:name="z1040" w:id="734"/>
    <w:p>
      <w:pPr>
        <w:spacing w:after="0"/>
        <w:ind w:left="0"/>
        <w:jc w:val="both"/>
      </w:pPr>
      <w:r>
        <w:rPr>
          <w:rFonts w:ascii="Times New Roman"/>
          <w:b w:val="false"/>
          <w:i w:val="false"/>
          <w:color w:val="000000"/>
          <w:sz w:val="28"/>
        </w:rPr>
        <w:t xml:space="preserve">
      53. Ғимараттардың, құрылыстар мен өрт сөндіру бөліктерінің конструкциялық өрт қауіптілігі сыныбы өрттің дамуына құрылыс конструкциясының қатысу және оның қауіпті факторларының түзілу дәрежесімен анықталады. </w:t>
      </w:r>
    </w:p>
    <w:bookmarkEnd w:id="734"/>
    <w:bookmarkStart w:name="z1041" w:id="735"/>
    <w:p>
      <w:pPr>
        <w:spacing w:after="0"/>
        <w:ind w:left="0"/>
        <w:jc w:val="both"/>
      </w:pPr>
      <w:r>
        <w:rPr>
          <w:rFonts w:ascii="Times New Roman"/>
          <w:b w:val="false"/>
          <w:i w:val="false"/>
          <w:color w:val="000000"/>
          <w:sz w:val="28"/>
        </w:rPr>
        <w:t xml:space="preserve">
      54. Ғимараттардың, құрылыстар мен өрт сөндіру бөлігінің функционалдық өрт қауіптілігі сыныбы олардың арналуымен және оларды пайдалану ерекшеліктерімен, соның ішінде оларға орналастырылған технологиялық процестердің ерекшеліктерімен анықталады. </w:t>
      </w:r>
    </w:p>
    <w:bookmarkEnd w:id="735"/>
    <w:bookmarkStart w:name="z1042" w:id="736"/>
    <w:p>
      <w:pPr>
        <w:spacing w:after="0"/>
        <w:ind w:left="0"/>
        <w:jc w:val="both"/>
      </w:pPr>
      <w:r>
        <w:rPr>
          <w:rFonts w:ascii="Times New Roman"/>
          <w:b w:val="false"/>
          <w:i w:val="false"/>
          <w:color w:val="000000"/>
          <w:sz w:val="28"/>
        </w:rPr>
        <w:t xml:space="preserve">
      55. Ғимараттар, құрылыстар мен өрт сөндіру бөліктері отқа төзімділік дәрежелері бойынша: </w:t>
      </w:r>
    </w:p>
    <w:bookmarkEnd w:id="736"/>
    <w:bookmarkStart w:name="z1043" w:id="737"/>
    <w:p>
      <w:pPr>
        <w:spacing w:after="0"/>
        <w:ind w:left="0"/>
        <w:jc w:val="both"/>
      </w:pPr>
      <w:r>
        <w:rPr>
          <w:rFonts w:ascii="Times New Roman"/>
          <w:b w:val="false"/>
          <w:i w:val="false"/>
          <w:color w:val="000000"/>
          <w:sz w:val="28"/>
        </w:rPr>
        <w:t xml:space="preserve">
      1) І дәрежелі отқа төзімді; </w:t>
      </w:r>
    </w:p>
    <w:bookmarkEnd w:id="737"/>
    <w:bookmarkStart w:name="z1044" w:id="738"/>
    <w:p>
      <w:pPr>
        <w:spacing w:after="0"/>
        <w:ind w:left="0"/>
        <w:jc w:val="both"/>
      </w:pPr>
      <w:r>
        <w:rPr>
          <w:rFonts w:ascii="Times New Roman"/>
          <w:b w:val="false"/>
          <w:i w:val="false"/>
          <w:color w:val="000000"/>
          <w:sz w:val="28"/>
        </w:rPr>
        <w:t xml:space="preserve">
      2) II дәрежелі отқа төзімді; </w:t>
      </w:r>
    </w:p>
    <w:bookmarkEnd w:id="738"/>
    <w:bookmarkStart w:name="z1045" w:id="739"/>
    <w:p>
      <w:pPr>
        <w:spacing w:after="0"/>
        <w:ind w:left="0"/>
        <w:jc w:val="both"/>
      </w:pPr>
      <w:r>
        <w:rPr>
          <w:rFonts w:ascii="Times New Roman"/>
          <w:b w:val="false"/>
          <w:i w:val="false"/>
          <w:color w:val="000000"/>
          <w:sz w:val="28"/>
        </w:rPr>
        <w:t xml:space="preserve">
      3) III дәрежелі отқа төзімді; </w:t>
      </w:r>
    </w:p>
    <w:bookmarkEnd w:id="739"/>
    <w:bookmarkStart w:name="z1046" w:id="740"/>
    <w:p>
      <w:pPr>
        <w:spacing w:after="0"/>
        <w:ind w:left="0"/>
        <w:jc w:val="both"/>
      </w:pPr>
      <w:r>
        <w:rPr>
          <w:rFonts w:ascii="Times New Roman"/>
          <w:b w:val="false"/>
          <w:i w:val="false"/>
          <w:color w:val="000000"/>
          <w:sz w:val="28"/>
        </w:rPr>
        <w:t xml:space="preserve">
      4) IIIа дәрежелі отқа төзімді; </w:t>
      </w:r>
    </w:p>
    <w:bookmarkEnd w:id="740"/>
    <w:bookmarkStart w:name="z1047" w:id="741"/>
    <w:p>
      <w:pPr>
        <w:spacing w:after="0"/>
        <w:ind w:left="0"/>
        <w:jc w:val="both"/>
      </w:pPr>
      <w:r>
        <w:rPr>
          <w:rFonts w:ascii="Times New Roman"/>
          <w:b w:val="false"/>
          <w:i w:val="false"/>
          <w:color w:val="000000"/>
          <w:sz w:val="28"/>
        </w:rPr>
        <w:t xml:space="preserve">
      5) IIIб дәрежелі отқа төзімді; </w:t>
      </w:r>
    </w:p>
    <w:bookmarkEnd w:id="741"/>
    <w:bookmarkStart w:name="z1048" w:id="742"/>
    <w:p>
      <w:pPr>
        <w:spacing w:after="0"/>
        <w:ind w:left="0"/>
        <w:jc w:val="both"/>
      </w:pPr>
      <w:r>
        <w:rPr>
          <w:rFonts w:ascii="Times New Roman"/>
          <w:b w:val="false"/>
          <w:i w:val="false"/>
          <w:color w:val="000000"/>
          <w:sz w:val="28"/>
        </w:rPr>
        <w:t xml:space="preserve">
      6) IV дәрежелі отқа төзімді; </w:t>
      </w:r>
    </w:p>
    <w:bookmarkEnd w:id="742"/>
    <w:bookmarkStart w:name="z1049" w:id="743"/>
    <w:p>
      <w:pPr>
        <w:spacing w:after="0"/>
        <w:ind w:left="0"/>
        <w:jc w:val="both"/>
      </w:pPr>
      <w:r>
        <w:rPr>
          <w:rFonts w:ascii="Times New Roman"/>
          <w:b w:val="false"/>
          <w:i w:val="false"/>
          <w:color w:val="000000"/>
          <w:sz w:val="28"/>
        </w:rPr>
        <w:t xml:space="preserve">
      7) ІVа дәрежелі отқа төзімді; </w:t>
      </w:r>
    </w:p>
    <w:bookmarkEnd w:id="743"/>
    <w:bookmarkStart w:name="z1050" w:id="744"/>
    <w:p>
      <w:pPr>
        <w:spacing w:after="0"/>
        <w:ind w:left="0"/>
        <w:jc w:val="both"/>
      </w:pPr>
      <w:r>
        <w:rPr>
          <w:rFonts w:ascii="Times New Roman"/>
          <w:b w:val="false"/>
          <w:i w:val="false"/>
          <w:color w:val="000000"/>
          <w:sz w:val="28"/>
        </w:rPr>
        <w:t xml:space="preserve">
      8) V дәрежелі отқа төзімді ғимараттарға, құрылыстар мен өрт бөлмелеріне бөлінеді. </w:t>
      </w:r>
    </w:p>
    <w:bookmarkEnd w:id="744"/>
    <w:bookmarkStart w:name="z1051" w:id="745"/>
    <w:p>
      <w:pPr>
        <w:spacing w:after="0"/>
        <w:ind w:left="0"/>
        <w:jc w:val="both"/>
      </w:pPr>
      <w:r>
        <w:rPr>
          <w:rFonts w:ascii="Times New Roman"/>
          <w:b w:val="false"/>
          <w:i w:val="false"/>
          <w:color w:val="000000"/>
          <w:sz w:val="28"/>
        </w:rPr>
        <w:t xml:space="preserve">
      56. Ғимараттар, құрылыстар мен өрт сөндіру бөлмелері конструкциялық өрт қауіптілігі бойынша мынадай сыныптарға бөлінеді: С0, С1, С2 және С3. </w:t>
      </w:r>
    </w:p>
    <w:bookmarkEnd w:id="745"/>
    <w:bookmarkStart w:name="z1052" w:id="746"/>
    <w:p>
      <w:pPr>
        <w:spacing w:after="0"/>
        <w:ind w:left="0"/>
        <w:jc w:val="both"/>
      </w:pPr>
      <w:r>
        <w:rPr>
          <w:rFonts w:ascii="Times New Roman"/>
          <w:b w:val="false"/>
          <w:i w:val="false"/>
          <w:color w:val="000000"/>
          <w:sz w:val="28"/>
        </w:rPr>
        <w:t xml:space="preserve">
      57. Пайдаланылу тәсіліне және өрт болған жағдайда ішіндегі адамдардың қауіпсіздігі олардың жасын, дене жағдайын, ұйқыда болуы мүмкіндігін, негізгі функционалдық контингенті түрін мен оның санын ескеріп, қандай шамада қауіпте тұрғандығына байланысты функционалдық өрт қауіптілігі бойынша ғимараттар (құрылыстар, өрт бөлмелері мен ғимараттардың бөлімдері - бір-бірімен функционалдық байланыстағы үй-жайлар, үй-жайлардың топтары) мынадай сыныптар мен қосалқы сыныптарға бөлінеді: </w:t>
      </w:r>
    </w:p>
    <w:bookmarkEnd w:id="746"/>
    <w:bookmarkStart w:name="z1053" w:id="747"/>
    <w:p>
      <w:pPr>
        <w:spacing w:after="0"/>
        <w:ind w:left="0"/>
        <w:jc w:val="both"/>
      </w:pPr>
      <w:r>
        <w:rPr>
          <w:rFonts w:ascii="Times New Roman"/>
          <w:b w:val="false"/>
          <w:i w:val="false"/>
          <w:color w:val="000000"/>
          <w:sz w:val="28"/>
        </w:rPr>
        <w:t xml:space="preserve">
      1) Ф1 - адамда тұрақты тұруға және уақытша болуға арналған ғимараттар: </w:t>
      </w:r>
    </w:p>
    <w:bookmarkEnd w:id="747"/>
    <w:bookmarkStart w:name="z1054" w:id="748"/>
    <w:p>
      <w:pPr>
        <w:spacing w:after="0"/>
        <w:ind w:left="0"/>
        <w:jc w:val="both"/>
      </w:pPr>
      <w:r>
        <w:rPr>
          <w:rFonts w:ascii="Times New Roman"/>
          <w:b w:val="false"/>
          <w:i w:val="false"/>
          <w:color w:val="000000"/>
          <w:sz w:val="28"/>
        </w:rPr>
        <w:t xml:space="preserve">
      Ф1.1 - мектепке дейінгі балаларға арналған мекемелер, мамандандырылған қарттар мен мүгедектер (пәтерлік емес) үйлер, ауруханалар, мектеп-интернаттардың және балалар мекемелерінің ұйықтауға арналған корпустары; </w:t>
      </w:r>
    </w:p>
    <w:bookmarkEnd w:id="748"/>
    <w:bookmarkStart w:name="z1055" w:id="749"/>
    <w:p>
      <w:pPr>
        <w:spacing w:after="0"/>
        <w:ind w:left="0"/>
        <w:jc w:val="both"/>
      </w:pPr>
      <w:r>
        <w:rPr>
          <w:rFonts w:ascii="Times New Roman"/>
          <w:b w:val="false"/>
          <w:i w:val="false"/>
          <w:color w:val="000000"/>
          <w:sz w:val="28"/>
        </w:rPr>
        <w:t xml:space="preserve">
      Ф1.2 - қонақ үйлер, жатақханалар, жалпы типтегі санаторийлер мен демалыс үйлерінің, кемпингтердің, мотелдер мен пансионаттардың ұйықтауға арналған корпустары; </w:t>
      </w:r>
    </w:p>
    <w:bookmarkEnd w:id="749"/>
    <w:bookmarkStart w:name="z1056" w:id="750"/>
    <w:p>
      <w:pPr>
        <w:spacing w:after="0"/>
        <w:ind w:left="0"/>
        <w:jc w:val="both"/>
      </w:pPr>
      <w:r>
        <w:rPr>
          <w:rFonts w:ascii="Times New Roman"/>
          <w:b w:val="false"/>
          <w:i w:val="false"/>
          <w:color w:val="000000"/>
          <w:sz w:val="28"/>
        </w:rPr>
        <w:t xml:space="preserve">
      Ф1.3 - көп пәтерлі тұрғын үйлер; </w:t>
      </w:r>
    </w:p>
    <w:bookmarkEnd w:id="750"/>
    <w:bookmarkStart w:name="z1057" w:id="751"/>
    <w:p>
      <w:pPr>
        <w:spacing w:after="0"/>
        <w:ind w:left="0"/>
        <w:jc w:val="both"/>
      </w:pPr>
      <w:r>
        <w:rPr>
          <w:rFonts w:ascii="Times New Roman"/>
          <w:b w:val="false"/>
          <w:i w:val="false"/>
          <w:color w:val="000000"/>
          <w:sz w:val="28"/>
        </w:rPr>
        <w:t xml:space="preserve">
      Ф1.4 - бір пәтерлік, оның ішінде бұғатталған тұрғын үйлер; </w:t>
      </w:r>
    </w:p>
    <w:bookmarkEnd w:id="751"/>
    <w:bookmarkStart w:name="z1058" w:id="752"/>
    <w:p>
      <w:pPr>
        <w:spacing w:after="0"/>
        <w:ind w:left="0"/>
        <w:jc w:val="both"/>
      </w:pPr>
      <w:r>
        <w:rPr>
          <w:rFonts w:ascii="Times New Roman"/>
          <w:b w:val="false"/>
          <w:i w:val="false"/>
          <w:color w:val="000000"/>
          <w:sz w:val="28"/>
        </w:rPr>
        <w:t>
      Ф1.5 - көп функциялы ғимараттар;</w:t>
      </w:r>
    </w:p>
    <w:bookmarkEnd w:id="752"/>
    <w:bookmarkStart w:name="z1059" w:id="753"/>
    <w:p>
      <w:pPr>
        <w:spacing w:after="0"/>
        <w:ind w:left="0"/>
        <w:jc w:val="both"/>
      </w:pPr>
      <w:r>
        <w:rPr>
          <w:rFonts w:ascii="Times New Roman"/>
          <w:b w:val="false"/>
          <w:i w:val="false"/>
          <w:color w:val="000000"/>
          <w:sz w:val="28"/>
        </w:rPr>
        <w:t xml:space="preserve">
      2) Ф2 - көру және мәдени-ағарту мекемелерінің ғимараттары: </w:t>
      </w:r>
    </w:p>
    <w:bookmarkEnd w:id="753"/>
    <w:bookmarkStart w:name="z1060" w:id="754"/>
    <w:p>
      <w:pPr>
        <w:spacing w:after="0"/>
        <w:ind w:left="0"/>
        <w:jc w:val="both"/>
      </w:pPr>
      <w:r>
        <w:rPr>
          <w:rFonts w:ascii="Times New Roman"/>
          <w:b w:val="false"/>
          <w:i w:val="false"/>
          <w:color w:val="000000"/>
          <w:sz w:val="28"/>
        </w:rPr>
        <w:t xml:space="preserve">
      Ф2.1 - театрлар, кинотеатрлар, концерт залдары, клубтар, цирктер, трибуналары бар спорттық құрылыстар, кітапханалар және жабық үй-жайларында келушілерге арналған отырғызу орындарының есептік саны бар басқа мекемелер; </w:t>
      </w:r>
    </w:p>
    <w:bookmarkEnd w:id="754"/>
    <w:bookmarkStart w:name="z1061" w:id="755"/>
    <w:p>
      <w:pPr>
        <w:spacing w:after="0"/>
        <w:ind w:left="0"/>
        <w:jc w:val="both"/>
      </w:pPr>
      <w:r>
        <w:rPr>
          <w:rFonts w:ascii="Times New Roman"/>
          <w:b w:val="false"/>
          <w:i w:val="false"/>
          <w:color w:val="000000"/>
          <w:sz w:val="28"/>
        </w:rPr>
        <w:t xml:space="preserve">
      Ф2.2 - мұражайлар, көрмелер, би залдары және жабық үй-жайлардағы басқа осыған ұқсас мекемелер; </w:t>
      </w:r>
    </w:p>
    <w:bookmarkEnd w:id="755"/>
    <w:bookmarkStart w:name="z1062" w:id="756"/>
    <w:p>
      <w:pPr>
        <w:spacing w:after="0"/>
        <w:ind w:left="0"/>
        <w:jc w:val="both"/>
      </w:pPr>
      <w:r>
        <w:rPr>
          <w:rFonts w:ascii="Times New Roman"/>
          <w:b w:val="false"/>
          <w:i w:val="false"/>
          <w:color w:val="000000"/>
          <w:sz w:val="28"/>
        </w:rPr>
        <w:t xml:space="preserve">
      Ф2.3 - ашық даладағы Ф2.1 көрсетілген мекемелер; </w:t>
      </w:r>
    </w:p>
    <w:bookmarkEnd w:id="756"/>
    <w:bookmarkStart w:name="z1063" w:id="757"/>
    <w:p>
      <w:pPr>
        <w:spacing w:after="0"/>
        <w:ind w:left="0"/>
        <w:jc w:val="both"/>
      </w:pPr>
      <w:r>
        <w:rPr>
          <w:rFonts w:ascii="Times New Roman"/>
          <w:b w:val="false"/>
          <w:i w:val="false"/>
          <w:color w:val="000000"/>
          <w:sz w:val="28"/>
        </w:rPr>
        <w:t>
      Ф2.4 - ашық даладағы Ф2.2 көрсетілген мекемелер.</w:t>
      </w:r>
    </w:p>
    <w:bookmarkEnd w:id="757"/>
    <w:bookmarkStart w:name="z1064" w:id="758"/>
    <w:p>
      <w:pPr>
        <w:spacing w:after="0"/>
        <w:ind w:left="0"/>
        <w:jc w:val="both"/>
      </w:pPr>
      <w:r>
        <w:rPr>
          <w:rFonts w:ascii="Times New Roman"/>
          <w:b w:val="false"/>
          <w:i w:val="false"/>
          <w:color w:val="000000"/>
          <w:sz w:val="28"/>
        </w:rPr>
        <w:t xml:space="preserve">
      3) Ф3 - халыққа қызмет көрсету жөніндегі кәсіпорындардың ғимараттары: </w:t>
      </w:r>
    </w:p>
    <w:bookmarkEnd w:id="758"/>
    <w:bookmarkStart w:name="z1065" w:id="759"/>
    <w:p>
      <w:pPr>
        <w:spacing w:after="0"/>
        <w:ind w:left="0"/>
        <w:jc w:val="both"/>
      </w:pPr>
      <w:r>
        <w:rPr>
          <w:rFonts w:ascii="Times New Roman"/>
          <w:b w:val="false"/>
          <w:i w:val="false"/>
          <w:color w:val="000000"/>
          <w:sz w:val="28"/>
        </w:rPr>
        <w:t xml:space="preserve">
      Ф3.1 - сауда кәсіпорындарының ғимараттары; </w:t>
      </w:r>
    </w:p>
    <w:bookmarkEnd w:id="759"/>
    <w:bookmarkStart w:name="z1066" w:id="760"/>
    <w:p>
      <w:pPr>
        <w:spacing w:after="0"/>
        <w:ind w:left="0"/>
        <w:jc w:val="both"/>
      </w:pPr>
      <w:r>
        <w:rPr>
          <w:rFonts w:ascii="Times New Roman"/>
          <w:b w:val="false"/>
          <w:i w:val="false"/>
          <w:color w:val="000000"/>
          <w:sz w:val="28"/>
        </w:rPr>
        <w:t xml:space="preserve">
      Ф3.2 - қоғамдық тамақтандыру кәсіпорындарының ғимараттары; </w:t>
      </w:r>
    </w:p>
    <w:bookmarkEnd w:id="760"/>
    <w:bookmarkStart w:name="z1067" w:id="761"/>
    <w:p>
      <w:pPr>
        <w:spacing w:after="0"/>
        <w:ind w:left="0"/>
        <w:jc w:val="both"/>
      </w:pPr>
      <w:r>
        <w:rPr>
          <w:rFonts w:ascii="Times New Roman"/>
          <w:b w:val="false"/>
          <w:i w:val="false"/>
          <w:color w:val="000000"/>
          <w:sz w:val="28"/>
        </w:rPr>
        <w:t xml:space="preserve">
      Ф3.3 - вокзалдар; </w:t>
      </w:r>
    </w:p>
    <w:bookmarkEnd w:id="761"/>
    <w:bookmarkStart w:name="z1068" w:id="762"/>
    <w:p>
      <w:pPr>
        <w:spacing w:after="0"/>
        <w:ind w:left="0"/>
        <w:jc w:val="both"/>
      </w:pPr>
      <w:r>
        <w:rPr>
          <w:rFonts w:ascii="Times New Roman"/>
          <w:b w:val="false"/>
          <w:i w:val="false"/>
          <w:color w:val="000000"/>
          <w:sz w:val="28"/>
        </w:rPr>
        <w:t xml:space="preserve">
      Ф3.4 - емханалар мен амбулаториялар; </w:t>
      </w:r>
    </w:p>
    <w:bookmarkEnd w:id="762"/>
    <w:bookmarkStart w:name="z1069" w:id="763"/>
    <w:p>
      <w:pPr>
        <w:spacing w:after="0"/>
        <w:ind w:left="0"/>
        <w:jc w:val="both"/>
      </w:pPr>
      <w:r>
        <w:rPr>
          <w:rFonts w:ascii="Times New Roman"/>
          <w:b w:val="false"/>
          <w:i w:val="false"/>
          <w:color w:val="000000"/>
          <w:sz w:val="28"/>
        </w:rPr>
        <w:t xml:space="preserve">
      Ф3.5 - келушілерге арналған отырғызу орындарының есептік емес саны бар тұрмыстық және коммуналдық қызмет көрсету кәсіпорындарының келушілеріне арналған үй-жайлар; </w:t>
      </w:r>
    </w:p>
    <w:bookmarkEnd w:id="763"/>
    <w:bookmarkStart w:name="z1070" w:id="764"/>
    <w:p>
      <w:pPr>
        <w:spacing w:after="0"/>
        <w:ind w:left="0"/>
        <w:jc w:val="both"/>
      </w:pPr>
      <w:r>
        <w:rPr>
          <w:rFonts w:ascii="Times New Roman"/>
          <w:b w:val="false"/>
          <w:i w:val="false"/>
          <w:color w:val="000000"/>
          <w:sz w:val="28"/>
        </w:rPr>
        <w:t xml:space="preserve">
      Ф3.6 - дене шынықтыру-сауықтыру кешендері және көрушілерге арналған трибуналары жоқ спорттық-жаттықтыру мекемелері, тұрмыстық үй-жайлар, моншалар; </w:t>
      </w:r>
    </w:p>
    <w:bookmarkEnd w:id="764"/>
    <w:bookmarkStart w:name="z1071" w:id="765"/>
    <w:p>
      <w:pPr>
        <w:spacing w:after="0"/>
        <w:ind w:left="0"/>
        <w:jc w:val="both"/>
      </w:pPr>
      <w:r>
        <w:rPr>
          <w:rFonts w:ascii="Times New Roman"/>
          <w:b w:val="false"/>
          <w:i w:val="false"/>
          <w:color w:val="000000"/>
          <w:sz w:val="28"/>
        </w:rPr>
        <w:t xml:space="preserve">
      3) Ф4 - ғылыми-зерттеу және білім беру мекемелерінің, жобалық ұйымдардың, басқару органдары мекемелерінің ғимараттары: </w:t>
      </w:r>
    </w:p>
    <w:bookmarkEnd w:id="765"/>
    <w:bookmarkStart w:name="z1072" w:id="766"/>
    <w:p>
      <w:pPr>
        <w:spacing w:after="0"/>
        <w:ind w:left="0"/>
        <w:jc w:val="both"/>
      </w:pPr>
      <w:r>
        <w:rPr>
          <w:rFonts w:ascii="Times New Roman"/>
          <w:b w:val="false"/>
          <w:i w:val="false"/>
          <w:color w:val="000000"/>
          <w:sz w:val="28"/>
        </w:rPr>
        <w:t xml:space="preserve">
      Ф4.1 - бастауыш, орта және негізгі орта білім беру мекемелері, мектептен тыс оқу орындары, техникалық және кәсіби білім беру мекемелері; </w:t>
      </w:r>
    </w:p>
    <w:bookmarkEnd w:id="766"/>
    <w:bookmarkStart w:name="z1073" w:id="767"/>
    <w:p>
      <w:pPr>
        <w:spacing w:after="0"/>
        <w:ind w:left="0"/>
        <w:jc w:val="both"/>
      </w:pPr>
      <w:r>
        <w:rPr>
          <w:rFonts w:ascii="Times New Roman"/>
          <w:b w:val="false"/>
          <w:i w:val="false"/>
          <w:color w:val="000000"/>
          <w:sz w:val="28"/>
        </w:rPr>
        <w:t xml:space="preserve">
      Ф4.2 - жоғарғы оқу орындары, біліктілікті арттыру мекемелері; </w:t>
      </w:r>
    </w:p>
    <w:bookmarkEnd w:id="767"/>
    <w:bookmarkStart w:name="z1074" w:id="768"/>
    <w:p>
      <w:pPr>
        <w:spacing w:after="0"/>
        <w:ind w:left="0"/>
        <w:jc w:val="both"/>
      </w:pPr>
      <w:r>
        <w:rPr>
          <w:rFonts w:ascii="Times New Roman"/>
          <w:b w:val="false"/>
          <w:i w:val="false"/>
          <w:color w:val="000000"/>
          <w:sz w:val="28"/>
        </w:rPr>
        <w:t xml:space="preserve">
      Ф4.3 - әкімшілік ғимараттар, жобалау-конструкторлық ұйымдар, ақпараттық және редакциялық-баспа ұйымдары, ғылыми-зерттеу ұйымдары, банктер, конторлар, кеңселер; </w:t>
      </w:r>
    </w:p>
    <w:bookmarkEnd w:id="768"/>
    <w:bookmarkStart w:name="z1075" w:id="769"/>
    <w:p>
      <w:pPr>
        <w:spacing w:after="0"/>
        <w:ind w:left="0"/>
        <w:jc w:val="both"/>
      </w:pPr>
      <w:r>
        <w:rPr>
          <w:rFonts w:ascii="Times New Roman"/>
          <w:b w:val="false"/>
          <w:i w:val="false"/>
          <w:color w:val="000000"/>
          <w:sz w:val="28"/>
        </w:rPr>
        <w:t xml:space="preserve">
      Ф4.4 - өрт депосы; </w:t>
      </w:r>
    </w:p>
    <w:bookmarkEnd w:id="769"/>
    <w:bookmarkStart w:name="z1076" w:id="770"/>
    <w:p>
      <w:pPr>
        <w:spacing w:after="0"/>
        <w:ind w:left="0"/>
        <w:jc w:val="both"/>
      </w:pPr>
      <w:r>
        <w:rPr>
          <w:rFonts w:ascii="Times New Roman"/>
          <w:b w:val="false"/>
          <w:i w:val="false"/>
          <w:color w:val="000000"/>
          <w:sz w:val="28"/>
        </w:rPr>
        <w:t xml:space="preserve">
      5) Ф5 - өндірістік немесе қойма мақсатында арналған ғимараттар: </w:t>
      </w:r>
    </w:p>
    <w:bookmarkEnd w:id="770"/>
    <w:bookmarkStart w:name="z1077" w:id="771"/>
    <w:p>
      <w:pPr>
        <w:spacing w:after="0"/>
        <w:ind w:left="0"/>
        <w:jc w:val="both"/>
      </w:pPr>
      <w:r>
        <w:rPr>
          <w:rFonts w:ascii="Times New Roman"/>
          <w:b w:val="false"/>
          <w:i w:val="false"/>
          <w:color w:val="000000"/>
          <w:sz w:val="28"/>
        </w:rPr>
        <w:t xml:space="preserve">
      Ф5.1 - өндірістік ғимараттар және құрылыстар, өндірістік және зертхана үй-жайлары, шеберхана; </w:t>
      </w:r>
    </w:p>
    <w:bookmarkEnd w:id="771"/>
    <w:bookmarkStart w:name="z1078" w:id="772"/>
    <w:p>
      <w:pPr>
        <w:spacing w:after="0"/>
        <w:ind w:left="0"/>
        <w:jc w:val="both"/>
      </w:pPr>
      <w:r>
        <w:rPr>
          <w:rFonts w:ascii="Times New Roman"/>
          <w:b w:val="false"/>
          <w:i w:val="false"/>
          <w:color w:val="000000"/>
          <w:sz w:val="28"/>
        </w:rPr>
        <w:t xml:space="preserve">
      Ф5.2 - қоймалық бөлмелер және құрылыстар, техникалық қызмет көрсетусіз және жөндеусіз автомобильдерге арналған тұрақтар, кітап қоймасы, мұрағаттар, қоймалық үй-жайлар; </w:t>
      </w:r>
    </w:p>
    <w:bookmarkEnd w:id="772"/>
    <w:bookmarkStart w:name="z1079" w:id="773"/>
    <w:p>
      <w:pPr>
        <w:spacing w:after="0"/>
        <w:ind w:left="0"/>
        <w:jc w:val="both"/>
      </w:pPr>
      <w:r>
        <w:rPr>
          <w:rFonts w:ascii="Times New Roman"/>
          <w:b w:val="false"/>
          <w:i w:val="false"/>
          <w:color w:val="000000"/>
          <w:sz w:val="28"/>
        </w:rPr>
        <w:t xml:space="preserve">
      Ф5.3 - ауылшаруашылық ғимараттары. </w:t>
      </w:r>
    </w:p>
    <w:bookmarkEnd w:id="773"/>
    <w:bookmarkStart w:name="z1080" w:id="774"/>
    <w:p>
      <w:pPr>
        <w:spacing w:after="0"/>
        <w:ind w:left="0"/>
        <w:jc w:val="both"/>
      </w:pPr>
      <w:r>
        <w:rPr>
          <w:rFonts w:ascii="Times New Roman"/>
          <w:b w:val="false"/>
          <w:i w:val="false"/>
          <w:color w:val="000000"/>
          <w:sz w:val="28"/>
        </w:rPr>
        <w:t xml:space="preserve">
      Өндірістік және қоймалық ғимараттар, оның ішінде Ф1 - Ф4 сыныпты зертхана және шеберхана ғимараттары Ф5 сыныбына жатады. </w:t>
      </w:r>
    </w:p>
    <w:bookmarkEnd w:id="774"/>
    <w:bookmarkStart w:name="z1081" w:id="775"/>
    <w:p>
      <w:pPr>
        <w:spacing w:after="0"/>
        <w:ind w:left="0"/>
        <w:jc w:val="left"/>
      </w:pPr>
      <w:r>
        <w:rPr>
          <w:rFonts w:ascii="Times New Roman"/>
          <w:b/>
          <w:i w:val="false"/>
          <w:color w:val="000000"/>
        </w:rPr>
        <w:t xml:space="preserve"> 8-тарау. Құрылыс конструкциялары мен өртке қарсы кедергілерді өрт-техникалық жіктеу</w:t>
      </w:r>
    </w:p>
    <w:bookmarkEnd w:id="775"/>
    <w:bookmarkStart w:name="z1082" w:id="776"/>
    <w:p>
      <w:pPr>
        <w:spacing w:after="0"/>
        <w:ind w:left="0"/>
        <w:jc w:val="both"/>
      </w:pPr>
      <w:r>
        <w:rPr>
          <w:rFonts w:ascii="Times New Roman"/>
          <w:b w:val="false"/>
          <w:i w:val="false"/>
          <w:color w:val="000000"/>
          <w:sz w:val="28"/>
        </w:rPr>
        <w:t xml:space="preserve">
      58. Құрылыс конструкциялары белгілі бір дәрежедегі отқа төзімді ғимараттарда, құрылыстарда және өрт бөлігінде оларды қолдану мүмкіндігін белгілеу немесе ғимараттардың, құрылыстардың және өрт бөлігіндегі отқа төзімділігі дәрежесін анықтау үшін отқа төзімділігі бойынша жіктеледі. </w:t>
      </w:r>
    </w:p>
    <w:bookmarkEnd w:id="776"/>
    <w:bookmarkStart w:name="z1083" w:id="777"/>
    <w:p>
      <w:pPr>
        <w:spacing w:after="0"/>
        <w:ind w:left="0"/>
        <w:jc w:val="both"/>
      </w:pPr>
      <w:r>
        <w:rPr>
          <w:rFonts w:ascii="Times New Roman"/>
          <w:b w:val="false"/>
          <w:i w:val="false"/>
          <w:color w:val="000000"/>
          <w:sz w:val="28"/>
        </w:rPr>
        <w:t xml:space="preserve">
      59. Құрылыс конструкциялары өрттің ұлғайып кетуіне және олардың қауіпті өрт факторларын туғызу қабілеттілігіне құрылыс конструкцияларының қатысу дәрежесін анықтау үшін өрт қауіптілігі бойынша жіктеледі. </w:t>
      </w:r>
    </w:p>
    <w:bookmarkEnd w:id="777"/>
    <w:bookmarkStart w:name="z1084" w:id="778"/>
    <w:p>
      <w:pPr>
        <w:spacing w:after="0"/>
        <w:ind w:left="0"/>
        <w:jc w:val="both"/>
      </w:pPr>
      <w:r>
        <w:rPr>
          <w:rFonts w:ascii="Times New Roman"/>
          <w:b w:val="false"/>
          <w:i w:val="false"/>
          <w:color w:val="000000"/>
          <w:sz w:val="28"/>
        </w:rPr>
        <w:t xml:space="preserve">
      60. Өртке қарсы кедергілер сәйкесінше қауіпті өрт факторларының таралуын болдырмау тәсілі бойынша, сондай-ақ құрылыс конструкцияларын таңдау және отқа төзімділігінің қажетті шектері және өрт қауіптілігі сыныбы болатын өртке қарсы кедергілердегі ойықтарды толтыру үшін отқа төзімділігі бойынша жіктеледі. </w:t>
      </w:r>
    </w:p>
    <w:bookmarkEnd w:id="778"/>
    <w:bookmarkStart w:name="z1085" w:id="779"/>
    <w:p>
      <w:pPr>
        <w:spacing w:after="0"/>
        <w:ind w:left="0"/>
        <w:jc w:val="both"/>
      </w:pPr>
      <w:r>
        <w:rPr>
          <w:rFonts w:ascii="Times New Roman"/>
          <w:b w:val="false"/>
          <w:i w:val="false"/>
          <w:color w:val="000000"/>
          <w:sz w:val="28"/>
        </w:rPr>
        <w:t xml:space="preserve">
      61. Стандарттық сынау шарттарында өрт әсеріне және оның қауіпті факторларын таратуға қарсылық көрсететін қабілеттілігіне қарай ғимараттар мен үй-жайлардың құрылыс конструкциялары отқа төзімділігі шектері болатын құрылыс конструкцияларына бөлінеді: </w:t>
      </w:r>
    </w:p>
    <w:bookmarkEnd w:id="779"/>
    <w:bookmarkStart w:name="z1086" w:id="780"/>
    <w:p>
      <w:pPr>
        <w:spacing w:after="0"/>
        <w:ind w:left="0"/>
        <w:jc w:val="both"/>
      </w:pPr>
      <w:r>
        <w:rPr>
          <w:rFonts w:ascii="Times New Roman"/>
          <w:b w:val="false"/>
          <w:i w:val="false"/>
          <w:color w:val="000000"/>
          <w:sz w:val="28"/>
        </w:rPr>
        <w:t xml:space="preserve">
      1) нормаланбайтын; </w:t>
      </w:r>
    </w:p>
    <w:bookmarkEnd w:id="780"/>
    <w:bookmarkStart w:name="z1087" w:id="781"/>
    <w:p>
      <w:pPr>
        <w:spacing w:after="0"/>
        <w:ind w:left="0"/>
        <w:jc w:val="both"/>
      </w:pPr>
      <w:r>
        <w:rPr>
          <w:rFonts w:ascii="Times New Roman"/>
          <w:b w:val="false"/>
          <w:i w:val="false"/>
          <w:color w:val="000000"/>
          <w:sz w:val="28"/>
        </w:rPr>
        <w:t xml:space="preserve">
      2) 15 минуттан кем емес; </w:t>
      </w:r>
    </w:p>
    <w:bookmarkEnd w:id="781"/>
    <w:bookmarkStart w:name="z1088" w:id="782"/>
    <w:p>
      <w:pPr>
        <w:spacing w:after="0"/>
        <w:ind w:left="0"/>
        <w:jc w:val="both"/>
      </w:pPr>
      <w:r>
        <w:rPr>
          <w:rFonts w:ascii="Times New Roman"/>
          <w:b w:val="false"/>
          <w:i w:val="false"/>
          <w:color w:val="000000"/>
          <w:sz w:val="28"/>
        </w:rPr>
        <w:t xml:space="preserve">
      3) 30 минуттан кем емес; </w:t>
      </w:r>
    </w:p>
    <w:bookmarkEnd w:id="782"/>
    <w:bookmarkStart w:name="z1089" w:id="783"/>
    <w:p>
      <w:pPr>
        <w:spacing w:after="0"/>
        <w:ind w:left="0"/>
        <w:jc w:val="both"/>
      </w:pPr>
      <w:r>
        <w:rPr>
          <w:rFonts w:ascii="Times New Roman"/>
          <w:b w:val="false"/>
          <w:i w:val="false"/>
          <w:color w:val="000000"/>
          <w:sz w:val="28"/>
        </w:rPr>
        <w:t xml:space="preserve">
      4) 45 минуттан кем емес; </w:t>
      </w:r>
    </w:p>
    <w:bookmarkEnd w:id="783"/>
    <w:bookmarkStart w:name="z1090" w:id="784"/>
    <w:p>
      <w:pPr>
        <w:spacing w:after="0"/>
        <w:ind w:left="0"/>
        <w:jc w:val="both"/>
      </w:pPr>
      <w:r>
        <w:rPr>
          <w:rFonts w:ascii="Times New Roman"/>
          <w:b w:val="false"/>
          <w:i w:val="false"/>
          <w:color w:val="000000"/>
          <w:sz w:val="28"/>
        </w:rPr>
        <w:t xml:space="preserve">
      5) 60 минуттан кем емес; </w:t>
      </w:r>
    </w:p>
    <w:bookmarkEnd w:id="784"/>
    <w:bookmarkStart w:name="z1091" w:id="785"/>
    <w:p>
      <w:pPr>
        <w:spacing w:after="0"/>
        <w:ind w:left="0"/>
        <w:jc w:val="both"/>
      </w:pPr>
      <w:r>
        <w:rPr>
          <w:rFonts w:ascii="Times New Roman"/>
          <w:b w:val="false"/>
          <w:i w:val="false"/>
          <w:color w:val="000000"/>
          <w:sz w:val="28"/>
        </w:rPr>
        <w:t xml:space="preserve">
      6) 90 минуттан кем емес; </w:t>
      </w:r>
    </w:p>
    <w:bookmarkEnd w:id="785"/>
    <w:bookmarkStart w:name="z1092" w:id="786"/>
    <w:p>
      <w:pPr>
        <w:spacing w:after="0"/>
        <w:ind w:left="0"/>
        <w:jc w:val="both"/>
      </w:pPr>
      <w:r>
        <w:rPr>
          <w:rFonts w:ascii="Times New Roman"/>
          <w:b w:val="false"/>
          <w:i w:val="false"/>
          <w:color w:val="000000"/>
          <w:sz w:val="28"/>
        </w:rPr>
        <w:t>
      7) 120 минуттан кем емес;</w:t>
      </w:r>
    </w:p>
    <w:bookmarkEnd w:id="786"/>
    <w:bookmarkStart w:name="z1093" w:id="787"/>
    <w:p>
      <w:pPr>
        <w:spacing w:after="0"/>
        <w:ind w:left="0"/>
        <w:jc w:val="both"/>
      </w:pPr>
      <w:r>
        <w:rPr>
          <w:rFonts w:ascii="Times New Roman"/>
          <w:b w:val="false"/>
          <w:i w:val="false"/>
          <w:color w:val="000000"/>
          <w:sz w:val="28"/>
        </w:rPr>
        <w:t xml:space="preserve">
      8) 150 минуттан кем емес; </w:t>
      </w:r>
    </w:p>
    <w:bookmarkEnd w:id="787"/>
    <w:bookmarkStart w:name="z1094" w:id="788"/>
    <w:p>
      <w:pPr>
        <w:spacing w:after="0"/>
        <w:ind w:left="0"/>
        <w:jc w:val="both"/>
      </w:pPr>
      <w:r>
        <w:rPr>
          <w:rFonts w:ascii="Times New Roman"/>
          <w:b w:val="false"/>
          <w:i w:val="false"/>
          <w:color w:val="000000"/>
          <w:sz w:val="28"/>
        </w:rPr>
        <w:t xml:space="preserve">
      9) 180 минуттан кем емес; </w:t>
      </w:r>
    </w:p>
    <w:bookmarkEnd w:id="788"/>
    <w:bookmarkStart w:name="z1095" w:id="789"/>
    <w:p>
      <w:pPr>
        <w:spacing w:after="0"/>
        <w:ind w:left="0"/>
        <w:jc w:val="both"/>
      </w:pPr>
      <w:r>
        <w:rPr>
          <w:rFonts w:ascii="Times New Roman"/>
          <w:b w:val="false"/>
          <w:i w:val="false"/>
          <w:color w:val="000000"/>
          <w:sz w:val="28"/>
        </w:rPr>
        <w:t xml:space="preserve">
      10) 240 минуттан кем емес; </w:t>
      </w:r>
    </w:p>
    <w:bookmarkEnd w:id="789"/>
    <w:bookmarkStart w:name="z1096" w:id="790"/>
    <w:p>
      <w:pPr>
        <w:spacing w:after="0"/>
        <w:ind w:left="0"/>
        <w:jc w:val="both"/>
      </w:pPr>
      <w:r>
        <w:rPr>
          <w:rFonts w:ascii="Times New Roman"/>
          <w:b w:val="false"/>
          <w:i w:val="false"/>
          <w:color w:val="000000"/>
          <w:sz w:val="28"/>
        </w:rPr>
        <w:t xml:space="preserve">
      11) 360 минуттан кем емес. </w:t>
      </w:r>
    </w:p>
    <w:bookmarkEnd w:id="790"/>
    <w:bookmarkStart w:name="z1097" w:id="791"/>
    <w:p>
      <w:pPr>
        <w:spacing w:after="0"/>
        <w:ind w:left="0"/>
        <w:jc w:val="both"/>
      </w:pPr>
      <w:r>
        <w:rPr>
          <w:rFonts w:ascii="Times New Roman"/>
          <w:b w:val="false"/>
          <w:i w:val="false"/>
          <w:color w:val="000000"/>
          <w:sz w:val="28"/>
        </w:rPr>
        <w:t xml:space="preserve">
      62. Құрылыс конструкцияларының отқа төзімділік шектері стандарттық сынау шарттарында анықталады. </w:t>
      </w:r>
    </w:p>
    <w:bookmarkEnd w:id="791"/>
    <w:bookmarkStart w:name="z1098" w:id="792"/>
    <w:p>
      <w:pPr>
        <w:spacing w:after="0"/>
        <w:ind w:left="0"/>
        <w:jc w:val="both"/>
      </w:pPr>
      <w:r>
        <w:rPr>
          <w:rFonts w:ascii="Times New Roman"/>
          <w:b w:val="false"/>
          <w:i w:val="false"/>
          <w:color w:val="000000"/>
          <w:sz w:val="28"/>
        </w:rPr>
        <w:t xml:space="preserve">
      63. Стандарттық сынау шарттарындағы немесе есептеу нәтижесіндегі көтергіш және қоршау құрылыс конструкцияларының отқа төзімділік шегінің басталуы мынадай белгілерінен тұратын жүйелі бір немесе бірнеше шекті жағдайлардың жету уақытымен белгіленеді: </w:t>
      </w:r>
    </w:p>
    <w:bookmarkEnd w:id="792"/>
    <w:bookmarkStart w:name="z1099" w:id="793"/>
    <w:p>
      <w:pPr>
        <w:spacing w:after="0"/>
        <w:ind w:left="0"/>
        <w:jc w:val="both"/>
      </w:pPr>
      <w:r>
        <w:rPr>
          <w:rFonts w:ascii="Times New Roman"/>
          <w:b w:val="false"/>
          <w:i w:val="false"/>
          <w:color w:val="000000"/>
          <w:sz w:val="28"/>
        </w:rPr>
        <w:t xml:space="preserve">
      1) R (көтергіш қабілеттілігін жоғалту); </w:t>
      </w:r>
    </w:p>
    <w:bookmarkEnd w:id="793"/>
    <w:bookmarkStart w:name="z1100" w:id="794"/>
    <w:p>
      <w:pPr>
        <w:spacing w:after="0"/>
        <w:ind w:left="0"/>
        <w:jc w:val="both"/>
      </w:pPr>
      <w:r>
        <w:rPr>
          <w:rFonts w:ascii="Times New Roman"/>
          <w:b w:val="false"/>
          <w:i w:val="false"/>
          <w:color w:val="000000"/>
          <w:sz w:val="28"/>
        </w:rPr>
        <w:t xml:space="preserve">
      2) Е (тұтастықты жоғалту); </w:t>
      </w:r>
    </w:p>
    <w:bookmarkEnd w:id="794"/>
    <w:bookmarkStart w:name="z1101" w:id="795"/>
    <w:p>
      <w:pPr>
        <w:spacing w:after="0"/>
        <w:ind w:left="0"/>
        <w:jc w:val="both"/>
      </w:pPr>
      <w:r>
        <w:rPr>
          <w:rFonts w:ascii="Times New Roman"/>
          <w:b w:val="false"/>
          <w:i w:val="false"/>
          <w:color w:val="000000"/>
          <w:sz w:val="28"/>
        </w:rPr>
        <w:t xml:space="preserve">
      3) I (жылу оқшаулағыш қабілеттілігін жоғалту). </w:t>
      </w:r>
    </w:p>
    <w:bookmarkEnd w:id="795"/>
    <w:bookmarkStart w:name="z1102" w:id="796"/>
    <w:p>
      <w:pPr>
        <w:spacing w:after="0"/>
        <w:ind w:left="0"/>
        <w:jc w:val="both"/>
      </w:pPr>
      <w:r>
        <w:rPr>
          <w:rFonts w:ascii="Times New Roman"/>
          <w:b w:val="false"/>
          <w:i w:val="false"/>
          <w:color w:val="000000"/>
          <w:sz w:val="28"/>
        </w:rPr>
        <w:t xml:space="preserve">
      Стандарттық сынау шарттарындағы немесе есептеу нәтижесіндегі өртке қарсы кедергілердегі (оның ішінде өртке қарсы есіктер мен терезелер) ойықтарды толтыру отқа төзімділік шегінің басталуы тұтастықты (Е), жылу оқшаулағыш қабілеттілігін (I) және (немесе) газ түтінін өткізбеуді (S) жоғалту уақытымен белгіленеді. </w:t>
      </w:r>
    </w:p>
    <w:bookmarkEnd w:id="796"/>
    <w:bookmarkStart w:name="z1103" w:id="797"/>
    <w:p>
      <w:pPr>
        <w:spacing w:after="0"/>
        <w:ind w:left="0"/>
        <w:jc w:val="both"/>
      </w:pPr>
      <w:r>
        <w:rPr>
          <w:rFonts w:ascii="Times New Roman"/>
          <w:b w:val="false"/>
          <w:i w:val="false"/>
          <w:color w:val="000000"/>
          <w:sz w:val="28"/>
        </w:rPr>
        <w:t xml:space="preserve">
      64. Құрылыс конструкциялары өрт қауіптілігі бойынша мынадай сыныптарға бөлінеді: </w:t>
      </w:r>
    </w:p>
    <w:bookmarkEnd w:id="797"/>
    <w:bookmarkStart w:name="z1104" w:id="798"/>
    <w:p>
      <w:pPr>
        <w:spacing w:after="0"/>
        <w:ind w:left="0"/>
        <w:jc w:val="both"/>
      </w:pPr>
      <w:r>
        <w:rPr>
          <w:rFonts w:ascii="Times New Roman"/>
          <w:b w:val="false"/>
          <w:i w:val="false"/>
          <w:color w:val="000000"/>
          <w:sz w:val="28"/>
        </w:rPr>
        <w:t xml:space="preserve">
      1) К0 (өртке қауіпті емес); </w:t>
      </w:r>
    </w:p>
    <w:bookmarkEnd w:id="798"/>
    <w:bookmarkStart w:name="z1105" w:id="799"/>
    <w:p>
      <w:pPr>
        <w:spacing w:after="0"/>
        <w:ind w:left="0"/>
        <w:jc w:val="both"/>
      </w:pPr>
      <w:r>
        <w:rPr>
          <w:rFonts w:ascii="Times New Roman"/>
          <w:b w:val="false"/>
          <w:i w:val="false"/>
          <w:color w:val="000000"/>
          <w:sz w:val="28"/>
        </w:rPr>
        <w:t xml:space="preserve">
      2) К1 (өрт қауіптілігі аз); </w:t>
      </w:r>
    </w:p>
    <w:bookmarkEnd w:id="799"/>
    <w:bookmarkStart w:name="z1106" w:id="800"/>
    <w:p>
      <w:pPr>
        <w:spacing w:after="0"/>
        <w:ind w:left="0"/>
        <w:jc w:val="both"/>
      </w:pPr>
      <w:r>
        <w:rPr>
          <w:rFonts w:ascii="Times New Roman"/>
          <w:b w:val="false"/>
          <w:i w:val="false"/>
          <w:color w:val="000000"/>
          <w:sz w:val="28"/>
        </w:rPr>
        <w:t xml:space="preserve">
      3) К2 (өрт қауіптілігі орташа); </w:t>
      </w:r>
    </w:p>
    <w:bookmarkEnd w:id="800"/>
    <w:bookmarkStart w:name="z1107" w:id="801"/>
    <w:p>
      <w:pPr>
        <w:spacing w:after="0"/>
        <w:ind w:left="0"/>
        <w:jc w:val="both"/>
      </w:pPr>
      <w:r>
        <w:rPr>
          <w:rFonts w:ascii="Times New Roman"/>
          <w:b w:val="false"/>
          <w:i w:val="false"/>
          <w:color w:val="000000"/>
          <w:sz w:val="28"/>
        </w:rPr>
        <w:t xml:space="preserve">
      4) К3 (өртке қауіпті). </w:t>
      </w:r>
    </w:p>
    <w:bookmarkEnd w:id="801"/>
    <w:bookmarkStart w:name="z1108" w:id="802"/>
    <w:p>
      <w:pPr>
        <w:spacing w:after="0"/>
        <w:ind w:left="0"/>
        <w:jc w:val="both"/>
      </w:pPr>
      <w:r>
        <w:rPr>
          <w:rFonts w:ascii="Times New Roman"/>
          <w:b w:val="false"/>
          <w:i w:val="false"/>
          <w:color w:val="000000"/>
          <w:sz w:val="28"/>
        </w:rPr>
        <w:t>
      Құрылыс конструкцияларының өрт қауіптілігі класы осы Техникалық регламентке 2-қосымшаның 3-кестесіне сәйкес анықталады.</w:t>
      </w:r>
    </w:p>
    <w:bookmarkEnd w:id="802"/>
    <w:bookmarkStart w:name="z1109" w:id="803"/>
    <w:p>
      <w:pPr>
        <w:spacing w:after="0"/>
        <w:ind w:left="0"/>
        <w:jc w:val="both"/>
      </w:pPr>
      <w:r>
        <w:rPr>
          <w:rFonts w:ascii="Times New Roman"/>
          <w:b w:val="false"/>
          <w:i w:val="false"/>
          <w:color w:val="000000"/>
          <w:sz w:val="28"/>
        </w:rPr>
        <w:t xml:space="preserve">
      65. Құрылыс конструкцияларының өрт қауіптілігі сыныбын анықтау тәртібі мен әдістемесі стандарттау жөніндегі нормативтік құжаттардың, сәулет, қала құрылысы және құрылыс саласындағы құжаттардың талаптарына сәйкес келуі тиіс. </w:t>
      </w:r>
    </w:p>
    <w:bookmarkEnd w:id="803"/>
    <w:bookmarkStart w:name="z1110" w:id="804"/>
    <w:p>
      <w:pPr>
        <w:spacing w:after="0"/>
        <w:ind w:left="0"/>
        <w:jc w:val="both"/>
      </w:pPr>
      <w:r>
        <w:rPr>
          <w:rFonts w:ascii="Times New Roman"/>
          <w:b w:val="false"/>
          <w:i w:val="false"/>
          <w:color w:val="000000"/>
          <w:sz w:val="28"/>
        </w:rPr>
        <w:t xml:space="preserve">
      66. Өрттің қауіпті факторларының таралуын болдырмау тәсіліне қарай өртке қарсы кедергілер мыналарға бөлінеді: </w:t>
      </w:r>
    </w:p>
    <w:bookmarkEnd w:id="804"/>
    <w:bookmarkStart w:name="z1111" w:id="805"/>
    <w:p>
      <w:pPr>
        <w:spacing w:after="0"/>
        <w:ind w:left="0"/>
        <w:jc w:val="both"/>
      </w:pPr>
      <w:r>
        <w:rPr>
          <w:rFonts w:ascii="Times New Roman"/>
          <w:b w:val="false"/>
          <w:i w:val="false"/>
          <w:color w:val="000000"/>
          <w:sz w:val="28"/>
        </w:rPr>
        <w:t xml:space="preserve">
      1) қабырғалар; </w:t>
      </w:r>
    </w:p>
    <w:bookmarkEnd w:id="805"/>
    <w:bookmarkStart w:name="z1112" w:id="806"/>
    <w:p>
      <w:pPr>
        <w:spacing w:after="0"/>
        <w:ind w:left="0"/>
        <w:jc w:val="both"/>
      </w:pPr>
      <w:r>
        <w:rPr>
          <w:rFonts w:ascii="Times New Roman"/>
          <w:b w:val="false"/>
          <w:i w:val="false"/>
          <w:color w:val="000000"/>
          <w:sz w:val="28"/>
        </w:rPr>
        <w:t xml:space="preserve">
      2) қалқалар; </w:t>
      </w:r>
    </w:p>
    <w:bookmarkEnd w:id="806"/>
    <w:bookmarkStart w:name="z1113" w:id="807"/>
    <w:p>
      <w:pPr>
        <w:spacing w:after="0"/>
        <w:ind w:left="0"/>
        <w:jc w:val="both"/>
      </w:pPr>
      <w:r>
        <w:rPr>
          <w:rFonts w:ascii="Times New Roman"/>
          <w:b w:val="false"/>
          <w:i w:val="false"/>
          <w:color w:val="000000"/>
          <w:sz w:val="28"/>
        </w:rPr>
        <w:t xml:space="preserve">
      3) аражабындар; </w:t>
      </w:r>
    </w:p>
    <w:bookmarkEnd w:id="807"/>
    <w:bookmarkStart w:name="z1114" w:id="808"/>
    <w:p>
      <w:pPr>
        <w:spacing w:after="0"/>
        <w:ind w:left="0"/>
        <w:jc w:val="both"/>
      </w:pPr>
      <w:r>
        <w:rPr>
          <w:rFonts w:ascii="Times New Roman"/>
          <w:b w:val="false"/>
          <w:i w:val="false"/>
          <w:color w:val="000000"/>
          <w:sz w:val="28"/>
        </w:rPr>
        <w:t xml:space="preserve">
      4) үзілулер; </w:t>
      </w:r>
    </w:p>
    <w:bookmarkEnd w:id="808"/>
    <w:bookmarkStart w:name="z1115" w:id="809"/>
    <w:p>
      <w:pPr>
        <w:spacing w:after="0"/>
        <w:ind w:left="0"/>
        <w:jc w:val="both"/>
      </w:pPr>
      <w:r>
        <w:rPr>
          <w:rFonts w:ascii="Times New Roman"/>
          <w:b w:val="false"/>
          <w:i w:val="false"/>
          <w:color w:val="000000"/>
          <w:sz w:val="28"/>
        </w:rPr>
        <w:t xml:space="preserve">
      5) перделер мен экрандар; </w:t>
      </w:r>
    </w:p>
    <w:bookmarkEnd w:id="809"/>
    <w:bookmarkStart w:name="z1116" w:id="810"/>
    <w:p>
      <w:pPr>
        <w:spacing w:after="0"/>
        <w:ind w:left="0"/>
        <w:jc w:val="both"/>
      </w:pPr>
      <w:r>
        <w:rPr>
          <w:rFonts w:ascii="Times New Roman"/>
          <w:b w:val="false"/>
          <w:i w:val="false"/>
          <w:color w:val="000000"/>
          <w:sz w:val="28"/>
        </w:rPr>
        <w:t xml:space="preserve">
      6) су бүркеулері; </w:t>
      </w:r>
    </w:p>
    <w:bookmarkEnd w:id="810"/>
    <w:bookmarkStart w:name="z1117" w:id="811"/>
    <w:p>
      <w:pPr>
        <w:spacing w:after="0"/>
        <w:ind w:left="0"/>
        <w:jc w:val="both"/>
      </w:pPr>
      <w:r>
        <w:rPr>
          <w:rFonts w:ascii="Times New Roman"/>
          <w:b w:val="false"/>
          <w:i w:val="false"/>
          <w:color w:val="000000"/>
          <w:sz w:val="28"/>
        </w:rPr>
        <w:t xml:space="preserve">
      7) минералданған жолақтар. </w:t>
      </w:r>
    </w:p>
    <w:bookmarkEnd w:id="811"/>
    <w:bookmarkStart w:name="z1118" w:id="812"/>
    <w:p>
      <w:pPr>
        <w:spacing w:after="0"/>
        <w:ind w:left="0"/>
        <w:jc w:val="both"/>
      </w:pPr>
      <w:r>
        <w:rPr>
          <w:rFonts w:ascii="Times New Roman"/>
          <w:b w:val="false"/>
          <w:i w:val="false"/>
          <w:color w:val="000000"/>
          <w:sz w:val="28"/>
        </w:rPr>
        <w:t xml:space="preserve">
      67. Өртке қарсы кедергілер отқа төзімділігімен және өрт қауіптілігімен сипатталады. Өртке қарсы кедергілердің отқа төзімділігі, оның элементтерінің отқа төзімділігімен анықталады: </w:t>
      </w:r>
    </w:p>
    <w:bookmarkEnd w:id="812"/>
    <w:bookmarkStart w:name="z1119" w:id="813"/>
    <w:p>
      <w:pPr>
        <w:spacing w:after="0"/>
        <w:ind w:left="0"/>
        <w:jc w:val="both"/>
      </w:pPr>
      <w:r>
        <w:rPr>
          <w:rFonts w:ascii="Times New Roman"/>
          <w:b w:val="false"/>
          <w:i w:val="false"/>
          <w:color w:val="000000"/>
          <w:sz w:val="28"/>
        </w:rPr>
        <w:t xml:space="preserve">
      1) қоршау бөліктері; </w:t>
      </w:r>
    </w:p>
    <w:bookmarkEnd w:id="813"/>
    <w:bookmarkStart w:name="z1120" w:id="814"/>
    <w:p>
      <w:pPr>
        <w:spacing w:after="0"/>
        <w:ind w:left="0"/>
        <w:jc w:val="both"/>
      </w:pPr>
      <w:r>
        <w:rPr>
          <w:rFonts w:ascii="Times New Roman"/>
          <w:b w:val="false"/>
          <w:i w:val="false"/>
          <w:color w:val="000000"/>
          <w:sz w:val="28"/>
        </w:rPr>
        <w:t xml:space="preserve">
      2) кедергі тұрақтылығын қамтамасыз ететін конструкциялар; </w:t>
      </w:r>
    </w:p>
    <w:bookmarkEnd w:id="814"/>
    <w:bookmarkStart w:name="z1121" w:id="815"/>
    <w:p>
      <w:pPr>
        <w:spacing w:after="0"/>
        <w:ind w:left="0"/>
        <w:jc w:val="both"/>
      </w:pPr>
      <w:r>
        <w:rPr>
          <w:rFonts w:ascii="Times New Roman"/>
          <w:b w:val="false"/>
          <w:i w:val="false"/>
          <w:color w:val="000000"/>
          <w:sz w:val="28"/>
        </w:rPr>
        <w:t xml:space="preserve">
      3) конструкцияларға тірейтіндер; </w:t>
      </w:r>
    </w:p>
    <w:bookmarkEnd w:id="815"/>
    <w:bookmarkStart w:name="z1122" w:id="816"/>
    <w:p>
      <w:pPr>
        <w:spacing w:after="0"/>
        <w:ind w:left="0"/>
        <w:jc w:val="both"/>
      </w:pPr>
      <w:r>
        <w:rPr>
          <w:rFonts w:ascii="Times New Roman"/>
          <w:b w:val="false"/>
          <w:i w:val="false"/>
          <w:color w:val="000000"/>
          <w:sz w:val="28"/>
        </w:rPr>
        <w:t xml:space="preserve">
      4) олардың арасындағы бекіту тораптары. </w:t>
      </w:r>
    </w:p>
    <w:bookmarkEnd w:id="816"/>
    <w:bookmarkStart w:name="z1123" w:id="817"/>
    <w:p>
      <w:pPr>
        <w:spacing w:after="0"/>
        <w:ind w:left="0"/>
        <w:jc w:val="both"/>
      </w:pPr>
      <w:r>
        <w:rPr>
          <w:rFonts w:ascii="Times New Roman"/>
          <w:b w:val="false"/>
          <w:i w:val="false"/>
          <w:color w:val="000000"/>
          <w:sz w:val="28"/>
        </w:rPr>
        <w:t>
      68. Өртке қарсы кедергілердің отқа төзімділік шектері мен өртке қарсы кедергілердегі ойықтарды толтырудың отқа төзімділік шектері осы Техникалық регламентке </w:t>
      </w:r>
      <w:r>
        <w:rPr>
          <w:rFonts w:ascii="Times New Roman"/>
          <w:b w:val="false"/>
          <w:i w:val="false"/>
          <w:color w:val="000000"/>
          <w:sz w:val="28"/>
        </w:rPr>
        <w:t>12-қосымшаның</w:t>
      </w:r>
      <w:r>
        <w:rPr>
          <w:rFonts w:ascii="Times New Roman"/>
          <w:b w:val="false"/>
          <w:i w:val="false"/>
          <w:color w:val="000000"/>
          <w:sz w:val="28"/>
        </w:rPr>
        <w:t xml:space="preserve"> 1 және 2-кестелерінде келтірілген мәндеріне сәйкес келуге тиіс. </w:t>
      </w:r>
    </w:p>
    <w:bookmarkEnd w:id="817"/>
    <w:bookmarkStart w:name="z1124" w:id="818"/>
    <w:p>
      <w:pPr>
        <w:spacing w:after="0"/>
        <w:ind w:left="0"/>
        <w:jc w:val="left"/>
      </w:pPr>
      <w:r>
        <w:rPr>
          <w:rFonts w:ascii="Times New Roman"/>
          <w:b/>
          <w:i w:val="false"/>
          <w:color w:val="000000"/>
        </w:rPr>
        <w:t xml:space="preserve"> 9-тарау. Басқыштар және басқыш шабақтарын өрт-техникалық жіктеу</w:t>
      </w:r>
    </w:p>
    <w:bookmarkEnd w:id="818"/>
    <w:bookmarkStart w:name="z1125" w:id="819"/>
    <w:p>
      <w:pPr>
        <w:spacing w:after="0"/>
        <w:ind w:left="0"/>
        <w:jc w:val="both"/>
      </w:pPr>
      <w:r>
        <w:rPr>
          <w:rFonts w:ascii="Times New Roman"/>
          <w:b w:val="false"/>
          <w:i w:val="false"/>
          <w:color w:val="000000"/>
          <w:sz w:val="28"/>
        </w:rPr>
        <w:t xml:space="preserve">
      69. Басқыштар мен басқыш шабақтарын көлемді-жоспарлы және конструкциялық шешіміне қойылатын талаптарды анықтау үшін, сондай-ақ адамдарды эвакуациялау жолдарында оларды қолдануға қойылатын талаптарды регламенттеу үшін жіктеледі. </w:t>
      </w:r>
    </w:p>
    <w:bookmarkEnd w:id="819"/>
    <w:bookmarkStart w:name="z1126" w:id="820"/>
    <w:p>
      <w:pPr>
        <w:spacing w:after="0"/>
        <w:ind w:left="0"/>
        <w:jc w:val="both"/>
      </w:pPr>
      <w:r>
        <w:rPr>
          <w:rFonts w:ascii="Times New Roman"/>
          <w:b w:val="false"/>
          <w:i w:val="false"/>
          <w:color w:val="000000"/>
          <w:sz w:val="28"/>
        </w:rPr>
        <w:t xml:space="preserve">
      70. Өрт кезінде адамдарды ғимараттар мен үй-жайлардан эвакуациялауге арналған басқыштар мынадай типтерге бөлінеді: </w:t>
      </w:r>
    </w:p>
    <w:bookmarkEnd w:id="820"/>
    <w:bookmarkStart w:name="z1127" w:id="821"/>
    <w:p>
      <w:pPr>
        <w:spacing w:after="0"/>
        <w:ind w:left="0"/>
        <w:jc w:val="both"/>
      </w:pPr>
      <w:r>
        <w:rPr>
          <w:rFonts w:ascii="Times New Roman"/>
          <w:b w:val="false"/>
          <w:i w:val="false"/>
          <w:color w:val="000000"/>
          <w:sz w:val="28"/>
        </w:rPr>
        <w:t xml:space="preserve">
      1) 1 типті - басқыш шабақтарында орналасқан ішкі басқыштар; </w:t>
      </w:r>
    </w:p>
    <w:bookmarkEnd w:id="821"/>
    <w:bookmarkStart w:name="z1128" w:id="822"/>
    <w:p>
      <w:pPr>
        <w:spacing w:after="0"/>
        <w:ind w:left="0"/>
        <w:jc w:val="both"/>
      </w:pPr>
      <w:r>
        <w:rPr>
          <w:rFonts w:ascii="Times New Roman"/>
          <w:b w:val="false"/>
          <w:i w:val="false"/>
          <w:color w:val="000000"/>
          <w:sz w:val="28"/>
        </w:rPr>
        <w:t xml:space="preserve">
      2) 2 типті - басқыштың іштей ашылуы; </w:t>
      </w:r>
    </w:p>
    <w:bookmarkEnd w:id="822"/>
    <w:bookmarkStart w:name="z1129" w:id="823"/>
    <w:p>
      <w:pPr>
        <w:spacing w:after="0"/>
        <w:ind w:left="0"/>
        <w:jc w:val="both"/>
      </w:pPr>
      <w:r>
        <w:rPr>
          <w:rFonts w:ascii="Times New Roman"/>
          <w:b w:val="false"/>
          <w:i w:val="false"/>
          <w:color w:val="000000"/>
          <w:sz w:val="28"/>
        </w:rPr>
        <w:t xml:space="preserve">
      3) 3 типті - басқыштың сырттай ашылуы. </w:t>
      </w:r>
    </w:p>
    <w:bookmarkEnd w:id="823"/>
    <w:bookmarkStart w:name="z1130" w:id="824"/>
    <w:p>
      <w:pPr>
        <w:spacing w:after="0"/>
        <w:ind w:left="0"/>
        <w:jc w:val="both"/>
      </w:pPr>
      <w:r>
        <w:rPr>
          <w:rFonts w:ascii="Times New Roman"/>
          <w:b w:val="false"/>
          <w:i w:val="false"/>
          <w:color w:val="000000"/>
          <w:sz w:val="28"/>
        </w:rPr>
        <w:t xml:space="preserve">
      71. Өртті сөндіру және құтқару жұмыстарын қамтамасыз ету үшін мынадай типті сыртқы өрт басқыштары қарастырылуы тиіс: </w:t>
      </w:r>
    </w:p>
    <w:bookmarkEnd w:id="824"/>
    <w:bookmarkStart w:name="z1131" w:id="825"/>
    <w:p>
      <w:pPr>
        <w:spacing w:after="0"/>
        <w:ind w:left="0"/>
        <w:jc w:val="both"/>
      </w:pPr>
      <w:r>
        <w:rPr>
          <w:rFonts w:ascii="Times New Roman"/>
          <w:b w:val="false"/>
          <w:i w:val="false"/>
          <w:color w:val="000000"/>
          <w:sz w:val="28"/>
        </w:rPr>
        <w:t xml:space="preserve">
      1) П1 - шатырға шығу кезінде, ауданы болатын, 2,5 м биіктіктен басталатын, ені 0,7 м тік болат басқыштар; </w:t>
      </w:r>
    </w:p>
    <w:bookmarkEnd w:id="825"/>
    <w:bookmarkStart w:name="z1132" w:id="826"/>
    <w:p>
      <w:pPr>
        <w:spacing w:after="0"/>
        <w:ind w:left="0"/>
        <w:jc w:val="both"/>
      </w:pPr>
      <w:r>
        <w:rPr>
          <w:rFonts w:ascii="Times New Roman"/>
          <w:b w:val="false"/>
          <w:i w:val="false"/>
          <w:color w:val="000000"/>
          <w:sz w:val="28"/>
        </w:rPr>
        <w:t xml:space="preserve">
      2) П2 - кем дегенде 8 м сайын ауданы болатын және тұтқалары бар, жер деңгейінен 2,5 м биіктіктен басталатын, ені 0,7 м, көлбеуі 6:1 артық емес болат марш басқыштар. </w:t>
      </w:r>
    </w:p>
    <w:bookmarkEnd w:id="826"/>
    <w:bookmarkStart w:name="z1140" w:id="827"/>
    <w:p>
      <w:pPr>
        <w:spacing w:after="0"/>
        <w:ind w:left="0"/>
        <w:jc w:val="both"/>
      </w:pPr>
      <w:r>
        <w:rPr>
          <w:rFonts w:ascii="Times New Roman"/>
          <w:b w:val="false"/>
          <w:i w:val="false"/>
          <w:color w:val="000000"/>
          <w:sz w:val="28"/>
        </w:rPr>
        <w:t xml:space="preserve">
      72. Өрт кезінде түтіндеп кетуден оларды қорғау дәрежесіне қарай басқыш шабақтары кәдімгі және түтінделетін болып бөлінеді. </w:t>
      </w:r>
    </w:p>
    <w:bookmarkEnd w:id="827"/>
    <w:p>
      <w:pPr>
        <w:spacing w:after="0"/>
        <w:ind w:left="0"/>
        <w:jc w:val="both"/>
      </w:pPr>
      <w:r>
        <w:rPr>
          <w:rFonts w:ascii="Times New Roman"/>
          <w:b w:val="false"/>
          <w:i w:val="false"/>
          <w:color w:val="000000"/>
          <w:sz w:val="28"/>
        </w:rPr>
        <w:t xml:space="preserve">
      Кәдімгі басқыш шабақтары жарықтандыру тәсіліне қарай мына типтерге бөлінеді: </w:t>
      </w:r>
    </w:p>
    <w:p>
      <w:pPr>
        <w:spacing w:after="0"/>
        <w:ind w:left="0"/>
        <w:jc w:val="both"/>
      </w:pPr>
      <w:r>
        <w:rPr>
          <w:rFonts w:ascii="Times New Roman"/>
          <w:b w:val="false"/>
          <w:i w:val="false"/>
          <w:color w:val="000000"/>
          <w:sz w:val="28"/>
        </w:rPr>
        <w:t xml:space="preserve">
      1) Л1 - әр қабаттағы сыртқы қабырғалардағы әйнектеу немесе ашық ойықтар арқылы табиғи жарықтандыруы болатын басқыш шабақтары; </w:t>
      </w:r>
    </w:p>
    <w:p>
      <w:pPr>
        <w:spacing w:after="0"/>
        <w:ind w:left="0"/>
        <w:jc w:val="both"/>
      </w:pPr>
      <w:r>
        <w:rPr>
          <w:rFonts w:ascii="Times New Roman"/>
          <w:b w:val="false"/>
          <w:i w:val="false"/>
          <w:color w:val="000000"/>
          <w:sz w:val="28"/>
        </w:rPr>
        <w:t xml:space="preserve">
      2) Л2 - әйнектеу немесе жабындағы ашық ойықтар арқылы табиғи жарықтандыруы болатын басқыш шабақтары. </w:t>
      </w:r>
    </w:p>
    <w:p>
      <w:pPr>
        <w:spacing w:after="0"/>
        <w:ind w:left="0"/>
        <w:jc w:val="both"/>
      </w:pPr>
      <w:r>
        <w:rPr>
          <w:rFonts w:ascii="Times New Roman"/>
          <w:b w:val="false"/>
          <w:i w:val="false"/>
          <w:color w:val="000000"/>
          <w:sz w:val="28"/>
        </w:rPr>
        <w:t xml:space="preserve">
      Өрт кезінде түтіндеп кетуден қорғау тәсіліне қарай түтінделмейтін басқыш шабақтары мына типтерге бөлінеді: </w:t>
      </w:r>
    </w:p>
    <w:p>
      <w:pPr>
        <w:spacing w:after="0"/>
        <w:ind w:left="0"/>
        <w:jc w:val="both"/>
      </w:pPr>
      <w:r>
        <w:rPr>
          <w:rFonts w:ascii="Times New Roman"/>
          <w:b w:val="false"/>
          <w:i w:val="false"/>
          <w:color w:val="000000"/>
          <w:sz w:val="28"/>
        </w:rPr>
        <w:t xml:space="preserve">
      1) Н1 - ашық өтпелермен (лоджиялармен немесе балкондармен) түтіндемейтін сыртқы ауа аймағы арқылы қабаттан саты торына кіру жолы бар саты торлары; </w:t>
      </w:r>
    </w:p>
    <w:p>
      <w:pPr>
        <w:spacing w:after="0"/>
        <w:ind w:left="0"/>
        <w:jc w:val="both"/>
      </w:pPr>
      <w:r>
        <w:rPr>
          <w:rFonts w:ascii="Times New Roman"/>
          <w:b w:val="false"/>
          <w:i w:val="false"/>
          <w:color w:val="000000"/>
          <w:sz w:val="28"/>
        </w:rPr>
        <w:t xml:space="preserve">
      2) Н2 - өрт болған кезде басқыш шабағына ауа тіреуі болатын саты торлары; </w:t>
      </w:r>
    </w:p>
    <w:p>
      <w:pPr>
        <w:spacing w:after="0"/>
        <w:ind w:left="0"/>
        <w:jc w:val="both"/>
      </w:pPr>
      <w:r>
        <w:rPr>
          <w:rFonts w:ascii="Times New Roman"/>
          <w:b w:val="false"/>
          <w:i w:val="false"/>
          <w:color w:val="000000"/>
          <w:sz w:val="28"/>
        </w:rPr>
        <w:t>
      3) Н3 - үнемі немесе өрт кезінде ауа тіреуімен қамтамасыз етілетін тамбур - шлюзы арқылы әр қабатта оларға кірісі болатын саты торлары.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72-тармақ жаңа редакцияда - ҚР Ішкі істер министрінің 15.06.2020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10-тарау. Өрт техникасының жіктегіші</w:t>
      </w:r>
    </w:p>
    <w:bookmarkStart w:name="z1142" w:id="828"/>
    <w:p>
      <w:pPr>
        <w:spacing w:after="0"/>
        <w:ind w:left="0"/>
        <w:jc w:val="both"/>
      </w:pPr>
      <w:r>
        <w:rPr>
          <w:rFonts w:ascii="Times New Roman"/>
          <w:b w:val="false"/>
          <w:i w:val="false"/>
          <w:color w:val="ff0000"/>
          <w:sz w:val="28"/>
        </w:rPr>
        <w:t xml:space="preserve">
      Ескерту. 10-тарау алып тасталды-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28.06.2019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Ғимараттардың, құрылыстардың және өрт бөліктерінің құрылыс конструкцияларының отқа төзімділік дәрежесінің және отқа төзімділік шегінің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571"/>
        <w:gridCol w:w="1260"/>
        <w:gridCol w:w="1817"/>
        <w:gridCol w:w="1631"/>
        <w:gridCol w:w="1292"/>
        <w:gridCol w:w="2097"/>
        <w:gridCol w:w="1293"/>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өрт бөліктерінің отқа төзімділік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 бағандар және өзге аралық элементтер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аралық қабырғалар</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арасындағы далдалар (оның ішінде шатырлардың және жертөле үстіндегі)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Шатырсыз жабындардың құрылыс конструкциялары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құрылыс конструкциялары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(оның ішінде жылытқышы бар)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бөренелер, өткіндер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саты баспалдақтары мен алаңдары</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bl>
    <w:p>
      <w:pPr>
        <w:spacing w:after="0"/>
        <w:ind w:left="0"/>
        <w:jc w:val="left"/>
      </w:pPr>
    </w:p>
    <w:bookmarkStart w:name="z1145" w:id="829"/>
    <w:p>
      <w:pPr>
        <w:spacing w:after="0"/>
        <w:ind w:left="0"/>
        <w:jc w:val="both"/>
      </w:pPr>
      <w:r>
        <w:rPr>
          <w:rFonts w:ascii="Times New Roman"/>
          <w:b w:val="false"/>
          <w:i w:val="false"/>
          <w:color w:val="000000"/>
          <w:sz w:val="28"/>
        </w:rPr>
        <w:t xml:space="preserve">
      2-кесте </w:t>
      </w:r>
    </w:p>
    <w:bookmarkEnd w:id="829"/>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құрылыстық өрт қауіптілігі сыныбының және өрт қауіптілігі сыныптарының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068"/>
        <w:gridCol w:w="1253"/>
        <w:gridCol w:w="2616"/>
        <w:gridCol w:w="2071"/>
        <w:gridCol w:w="1767"/>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құрылыстық өрт қауіптілігі сыныбы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конструкцияларының өрт қауіптілігі сыныбы, төмен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өзектік элементтер (бағандар, ригелдер, фермалар)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жағынан сыртқы қабырғалар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аралық қабырғалар, аражабындар және шатырсыз жабындар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Басқыш шарбақтар қабырғалары және өртке қарсы тосқауылдар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Басқыш шарбақтардағы баспалдақтардың қадамдарымен алаңдары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830"/>
    <w:p>
      <w:pPr>
        <w:spacing w:after="0"/>
        <w:ind w:left="0"/>
        <w:jc w:val="both"/>
      </w:pPr>
      <w:r>
        <w:rPr>
          <w:rFonts w:ascii="Times New Roman"/>
          <w:b w:val="false"/>
          <w:i w:val="false"/>
          <w:color w:val="000000"/>
          <w:sz w:val="28"/>
        </w:rPr>
        <w:t>
      3-кесте</w:t>
      </w:r>
    </w:p>
    <w:bookmarkEnd w:id="830"/>
    <w:p>
      <w:pPr>
        <w:spacing w:after="0"/>
        <w:ind w:left="0"/>
        <w:jc w:val="left"/>
      </w:pPr>
      <w:r>
        <w:rPr>
          <w:rFonts w:ascii="Times New Roman"/>
          <w:b/>
          <w:i w:val="false"/>
          <w:color w:val="000000"/>
        </w:rPr>
        <w:t xml:space="preserve"> Құрылыс конструкцияларының өрт қауіптілігі сыныбын анықтау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172"/>
        <w:gridCol w:w="3172"/>
        <w:gridCol w:w="478"/>
        <w:gridCol w:w="294"/>
        <w:gridCol w:w="1446"/>
        <w:gridCol w:w="1446"/>
        <w:gridCol w:w="144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өрт қауіптілігі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зақымдануының рұқсат етілген өлшемі,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материалдың өрт қауіптілігінің рұқсат етілген сипаттамалары+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әсері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Жанғыштығы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бөлу қабілеті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аспайды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аспайды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 жоғары емес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жоғары емес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бірақ 80-нен аспайды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аспайды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 жоғары емес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жоғары емес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жоғары емес</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bl>
    <w:bookmarkStart w:name="z1147" w:id="831"/>
    <w:p>
      <w:pPr>
        <w:spacing w:after="0"/>
        <w:ind w:left="0"/>
        <w:jc w:val="both"/>
      </w:pPr>
      <w:r>
        <w:rPr>
          <w:rFonts w:ascii="Times New Roman"/>
          <w:b w:val="false"/>
          <w:i w:val="false"/>
          <w:color w:val="000000"/>
          <w:sz w:val="28"/>
        </w:rPr>
        <w:t>
      Ескертпе.</w:t>
      </w:r>
    </w:p>
    <w:bookmarkEnd w:id="831"/>
    <w:bookmarkStart w:name="z1148" w:id="832"/>
    <w:p>
      <w:pPr>
        <w:spacing w:after="0"/>
        <w:ind w:left="0"/>
        <w:jc w:val="both"/>
      </w:pPr>
      <w:r>
        <w:rPr>
          <w:rFonts w:ascii="Times New Roman"/>
          <w:b w:val="false"/>
          <w:i w:val="false"/>
          <w:color w:val="000000"/>
          <w:sz w:val="28"/>
        </w:rPr>
        <w:t>
      "+" белгісі жылу әсері болмаған кезде регламенттелмейді дегенді білдіреді.</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Бір мезгілдегі өрттердің есептік саны және елді мекенде сырттан өрт сөндіруге жұмсалатын су құбыры желісінің магистральдық және сақиналы тораптары суының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1424"/>
        <w:gridCol w:w="2950"/>
        <w:gridCol w:w="3206"/>
      </w:tblGrid>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мекендегі тұрғындардың саны (мың адам) </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мезгілдегі өрттердің есептік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 бір өртке сыртқы өрт сөндіруге жұмсалатын су шығысы, л/с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төзімділігі дәрежесіне қарамастан қоса екі қабатқа дейін биіктікпен ғимараттар салу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төзімділігі дәрежесіне қарамастан үш қабат және одан жоғары биіктікпен ғимараттар салу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5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жоғары 10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жоғары 25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жоғары 50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100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200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300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жоғары 400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500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жоғары 600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жоғары 700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жоғары 800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жоғары 1000 дейін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Тұрғын және қоғамдық ғимараттардағы сырттан өрт сөндіруге жұмсалатын су құбыры желісінің қосу және тарату тораптарынан суы шығысы</w:t>
      </w:r>
    </w:p>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809"/>
        <w:gridCol w:w="1415"/>
        <w:gridCol w:w="1627"/>
        <w:gridCol w:w="1840"/>
        <w:gridCol w:w="2054"/>
      </w:tblGrid>
      <w:tr>
        <w:trPr>
          <w:trHeight w:val="30" w:hRule="atLeast"/>
        </w:trPr>
        <w:tc>
          <w:tcPr>
            <w:tcW w:w="4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отқа төзімділік дәрежелеріне қарамастан, сыртқы өрт сөндіруге, бір өртке жұмсалатын су шығысы, л/с, ғимараттардың көлемі,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аспайтын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бірақ 5-тен аспайтын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бірақ 25-тен аспайтын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бірақ 50-ден аспайтын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бірақ 150-ден аспайтын</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Ф1.3, Ф1.4 сыныпты бір және көп секциялы ғимараттар, қабаттарының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12-ден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астам, бірақ 25-тен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өрт қауіптілігі Ф1.1, Ф1.2,Ф1.5, Ф2, Ф3, Ф4 сыныпты ғиммараттар мен құрылыстар, қабаттарының саны: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астам, бірақ 6-дан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 бірақ 12-ден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бірақ 16-дан аспайтын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 үшін бір өртке жұмсалатын су шығысы – 5 л/с.</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Бір және екі қабатты өндірістік ғимараттардағы және бір қабатты қоймалық ғимараттардағы сырттан өрт сөндіруге жұмсалатын су шығысы</w:t>
      </w:r>
    </w:p>
    <w:bookmarkStart w:name="z1152" w:id="833"/>
    <w:p>
      <w:pPr>
        <w:spacing w:after="0"/>
        <w:ind w:left="0"/>
        <w:jc w:val="both"/>
      </w:pPr>
      <w:r>
        <w:rPr>
          <w:rFonts w:ascii="Times New Roman"/>
          <w:b w:val="false"/>
          <w:i w:val="false"/>
          <w:color w:val="000000"/>
          <w:sz w:val="28"/>
        </w:rPr>
        <w:t xml:space="preserve">
      1-кесте </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54"/>
        <w:gridCol w:w="681"/>
        <w:gridCol w:w="988"/>
        <w:gridCol w:w="1217"/>
        <w:gridCol w:w="1445"/>
        <w:gridCol w:w="1675"/>
        <w:gridCol w:w="1906"/>
        <w:gridCol w:w="1906"/>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отқа төзімділік деңгейі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Жарылыс-өрт және өрт қауіптілік бойынша құрылыстар санаты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3-ке дейін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жоғары 5 дейін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жоғары 20 дейін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жоғары 50 дейін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200 дейін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400 дейін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600 дейін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және V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және V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153" w:id="834"/>
    <w:p>
      <w:pPr>
        <w:spacing w:after="0"/>
        <w:ind w:left="0"/>
        <w:jc w:val="both"/>
      </w:pPr>
      <w:r>
        <w:rPr>
          <w:rFonts w:ascii="Times New Roman"/>
          <w:b w:val="false"/>
          <w:i w:val="false"/>
          <w:color w:val="000000"/>
          <w:sz w:val="28"/>
        </w:rPr>
        <w:t xml:space="preserve">
      2-кесте </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855"/>
        <w:gridCol w:w="619"/>
        <w:gridCol w:w="1141"/>
        <w:gridCol w:w="1298"/>
        <w:gridCol w:w="1298"/>
        <w:gridCol w:w="1299"/>
        <w:gridCol w:w="1299"/>
        <w:gridCol w:w="1299"/>
        <w:gridCol w:w="1299"/>
        <w:gridCol w:w="1299"/>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отқа төзімділік деңгейі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қауіптілік және өрт қауіптілік бойынша құрылыс санаты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көлемдері жағдайда бір өртке ені 60 м шамды, сондай-ақ шамсыз өндірістік ғимараттарда сыртқы өрт сөндіруге арналған су шығысы, л/с,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50-ге дейін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жоғары 100 дейін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200 дейін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жоғары 500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жоғары 400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жоғары 500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жоғары 600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жоғары 700 дейін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жоғары 800 дейін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II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bookmarkStart w:name="z1155" w:id="835"/>
    <w:p>
      <w:pPr>
        <w:spacing w:after="0"/>
        <w:ind w:left="0"/>
        <w:jc w:val="both"/>
      </w:pPr>
      <w:r>
        <w:rPr>
          <w:rFonts w:ascii="Times New Roman"/>
          <w:b w:val="false"/>
          <w:i w:val="false"/>
          <w:color w:val="000000"/>
          <w:sz w:val="28"/>
        </w:rPr>
        <w:t>
      1-кесте</w:t>
      </w:r>
    </w:p>
    <w:bookmarkEnd w:id="835"/>
    <w:p>
      <w:pPr>
        <w:spacing w:after="0"/>
        <w:ind w:left="0"/>
        <w:jc w:val="left"/>
      </w:pPr>
      <w:r>
        <w:rPr>
          <w:rFonts w:ascii="Times New Roman"/>
          <w:b/>
          <w:i w:val="false"/>
          <w:color w:val="000000"/>
        </w:rPr>
        <w:t xml:space="preserve"> Отқа төзімділік деңгейіне қарай тұрғын үй, қоғамдық, әкімшілік және өнеркәсіптік кәсіпорындардың тұрмыстық ғимараттары арасындағы өртке қарсы қашықтық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8"/>
        <w:gridCol w:w="2316"/>
        <w:gridCol w:w="2067"/>
        <w:gridCol w:w="3959"/>
      </w:tblGrid>
      <w:tr>
        <w:trPr>
          <w:trHeight w:val="30" w:hRule="atLeast"/>
        </w:trPr>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деңгейлері кезіндегі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II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56" w:id="836"/>
    <w:p>
      <w:pPr>
        <w:spacing w:after="0"/>
        <w:ind w:left="0"/>
        <w:jc w:val="both"/>
      </w:pPr>
      <w:r>
        <w:rPr>
          <w:rFonts w:ascii="Times New Roman"/>
          <w:b w:val="false"/>
          <w:i w:val="false"/>
          <w:color w:val="000000"/>
          <w:sz w:val="28"/>
        </w:rPr>
        <w:t>
      2-кесте</w:t>
      </w:r>
    </w:p>
    <w:bookmarkEnd w:id="836"/>
    <w:p>
      <w:pPr>
        <w:spacing w:after="0"/>
        <w:ind w:left="0"/>
        <w:jc w:val="left"/>
      </w:pPr>
      <w:r>
        <w:rPr>
          <w:rFonts w:ascii="Times New Roman"/>
          <w:b/>
          <w:i w:val="false"/>
          <w:color w:val="000000"/>
        </w:rPr>
        <w:t xml:space="preserve"> Өнеркәсіптік кәсіпорындардың ғимараттары мен құрылыстары арасындағы отқа төзімділік деңгейіне және жарылыс-өрт және өрт қауіптілігі бойынша өндіріс санаттарына байланысты өртке қарсы қашықтықтар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5044"/>
        <w:gridCol w:w="788"/>
        <w:gridCol w:w="3235"/>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құрылыстың отқа төзімділік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құрылыстың отқа төзімділік деңгейі жағдайда ең кіші қашықтық, 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жарылыс - өрт және өрт қауіптілігі бойынша А, Б және В1 - В4 санатты өндірістермен ғимараттар мен құрылыстар үшін; </w:t>
            </w:r>
            <w:r>
              <w:br/>
            </w:r>
            <w:r>
              <w:rPr>
                <w:rFonts w:ascii="Times New Roman"/>
                <w:b w:val="false"/>
                <w:i w:val="false"/>
                <w:color w:val="000000"/>
                <w:sz w:val="20"/>
              </w:rPr>
              <w:t>Г және Д санатты өндірістермен ғимараттар мен құрылыстар үшін нормаланбайды.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IVа, V</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Жарылыс - өрт және өрт қауіптілігі бойынша А, Б және В1 - В4 санатты өндірісті І, II, ІІІа отқа төзімділікті деңгейлі ғимараттар мен құрылыстар үшін көрсетілген қашықтықты мына шарттардың біреуін сақтаған жағдайда 9 м-ден 6 м-ге дейін азайту рұқсат етіледі: </w:t>
            </w:r>
            <w:r>
              <w:br/>
            </w:r>
            <w:r>
              <w:rPr>
                <w:rFonts w:ascii="Times New Roman"/>
                <w:b w:val="false"/>
                <w:i w:val="false"/>
                <w:color w:val="000000"/>
                <w:sz w:val="20"/>
              </w:rPr>
              <w:t xml:space="preserve">1) ғимараттар мен құрылыстар өрт сөндірудің орнықты автомат жүйелерімен жабдықталады; </w:t>
            </w:r>
            <w:r>
              <w:br/>
            </w:r>
            <w:r>
              <w:rPr>
                <w:rFonts w:ascii="Times New Roman"/>
                <w:b w:val="false"/>
                <w:i w:val="false"/>
                <w:color w:val="000000"/>
                <w:sz w:val="20"/>
              </w:rPr>
              <w:t xml:space="preserve">2) В1 - В4 санатты өндірісті ғимараттарда жанғыш заттармен меншікті жүктеу қабаттың 1 м </w:t>
            </w:r>
            <w:r>
              <w:rPr>
                <w:rFonts w:ascii="Times New Roman"/>
                <w:b w:val="false"/>
                <w:i w:val="false"/>
                <w:color w:val="000000"/>
                <w:vertAlign w:val="superscript"/>
              </w:rPr>
              <w:t xml:space="preserve">2 </w:t>
            </w:r>
            <w:r>
              <w:rPr>
                <w:rFonts w:ascii="Times New Roman"/>
                <w:b w:val="false"/>
                <w:i w:val="false"/>
                <w:color w:val="000000"/>
                <w:sz w:val="20"/>
              </w:rPr>
              <w:t xml:space="preserve">алаңына 10 кг-нан кем немесе тең. </w:t>
            </w:r>
          </w:p>
        </w:tc>
      </w:tr>
    </w:tbl>
    <w:p>
      <w:pPr>
        <w:spacing w:after="0"/>
        <w:ind w:left="0"/>
        <w:jc w:val="left"/>
      </w:pPr>
      <w:r>
        <w:rPr>
          <w:rFonts w:ascii="Times New Roman"/>
          <w:b/>
          <w:i w:val="false"/>
          <w:color w:val="000000"/>
        </w:rPr>
        <w:t xml:space="preserve"> Отқа төзімділік деңгейіне қарай ауыл шаруашылық кәсіпорындарының ғимараттары мен құрылыстары арасында өртке қарсы қашықтықтар</w:t>
      </w:r>
    </w:p>
    <w:bookmarkStart w:name="z1157" w:id="837"/>
    <w:p>
      <w:pPr>
        <w:spacing w:after="0"/>
        <w:ind w:left="0"/>
        <w:jc w:val="both"/>
      </w:pPr>
      <w:r>
        <w:rPr>
          <w:rFonts w:ascii="Times New Roman"/>
          <w:b w:val="false"/>
          <w:i w:val="false"/>
          <w:color w:val="000000"/>
          <w:sz w:val="28"/>
        </w:rPr>
        <w:t>
      3-кесте</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7139"/>
        <w:gridCol w:w="874"/>
        <w:gridCol w:w="2613"/>
      </w:tblGrid>
      <w:tr>
        <w:trPr>
          <w:trHeight w:val="30"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құрылыстың отқа төзімділік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құрылыстың отқа төзімділік деңгейі жағдайда ең кіші қашықтық, метрмен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V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Жарылыс - өрт және өрт қауіптілігі бойынша А, Б және В1 - В4 санатты өндірістермен ғимарат және құрылыс үшін Г және Д санатты өндірісті ғимараттар мен құрылыстар үшін нормаланбайды.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Жарылыс - өрт және өрт қауіптілігі бойынша А, Б және В1 - В4 санатты өндірісті II отқа төзімділікті деңгейлі ғимараттар мен құрылыстар үшін көрсетілген қашықтық мына шарттардың біреуін сақтаған жағдайда 9 м-ден 6 м-ге дейін азайту рұқсат етіледі: </w:t>
            </w:r>
            <w:r>
              <w:br/>
            </w:r>
            <w:r>
              <w:rPr>
                <w:rFonts w:ascii="Times New Roman"/>
                <w:b w:val="false"/>
                <w:i w:val="false"/>
                <w:color w:val="000000"/>
                <w:sz w:val="20"/>
              </w:rPr>
              <w:t xml:space="preserve">1) ғимараттар мен құрылыстар өрт сөндірудің автомат өрт дабылымен жабдықталады; </w:t>
            </w:r>
            <w:r>
              <w:br/>
            </w:r>
            <w:r>
              <w:rPr>
                <w:rFonts w:ascii="Times New Roman"/>
                <w:b w:val="false"/>
                <w:i w:val="false"/>
                <w:color w:val="000000"/>
                <w:sz w:val="20"/>
              </w:rPr>
              <w:t xml:space="preserve">2) ғимараттарда жанғыш заттармен меншікті жүктеу қабаттың 1 м </w:t>
            </w:r>
            <w:r>
              <w:rPr>
                <w:rFonts w:ascii="Times New Roman"/>
                <w:b w:val="false"/>
                <w:i w:val="false"/>
                <w:color w:val="000000"/>
                <w:vertAlign w:val="superscript"/>
              </w:rPr>
              <w:t xml:space="preserve">2 </w:t>
            </w:r>
            <w:r>
              <w:rPr>
                <w:rFonts w:ascii="Times New Roman"/>
                <w:b w:val="false"/>
                <w:i w:val="false"/>
                <w:color w:val="000000"/>
                <w:sz w:val="20"/>
              </w:rPr>
              <w:t xml:space="preserve">алаңына 10 кт-нан кем немесе тең. </w:t>
            </w:r>
          </w:p>
        </w:tc>
      </w:tr>
    </w:tbl>
    <w:bookmarkStart w:name="z1158" w:id="838"/>
    <w:p>
      <w:pPr>
        <w:spacing w:after="0"/>
        <w:ind w:left="0"/>
        <w:jc w:val="both"/>
      </w:pPr>
      <w:r>
        <w:rPr>
          <w:rFonts w:ascii="Times New Roman"/>
          <w:b w:val="false"/>
          <w:i w:val="false"/>
          <w:color w:val="000000"/>
          <w:sz w:val="28"/>
        </w:rPr>
        <w:t xml:space="preserve">
      4-кесте </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6"/>
        <w:gridCol w:w="1902"/>
        <w:gridCol w:w="1400"/>
        <w:gridCol w:w="1400"/>
        <w:gridCol w:w="2682"/>
      </w:tblGrid>
      <w:tr>
        <w:trPr>
          <w:trHeight w:val="30" w:hRule="atLeast"/>
        </w:trPr>
        <w:tc>
          <w:tcPr>
            <w:tcW w:w="4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имараттың отқа төзімділігінің деңгейі жағдайда ең кіші қашықтық, метрмен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Шөп, сабан, зығыр, кендір, тартылмаған бидай, мақтаны ашық күйде сақтау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Темекі және шай жапырақтарын, жібек құртын ашық күйде сақтау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 дейін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r>
              <w:br/>
            </w:r>
            <w:r>
              <w:rPr>
                <w:rFonts w:ascii="Times New Roman"/>
                <w:b w:val="false"/>
                <w:i w:val="false"/>
                <w:color w:val="000000"/>
                <w:sz w:val="20"/>
              </w:rPr>
              <w:t xml:space="preserve">1. Материалдарды жабын астына қоймалаған жағдайда көрсетілген қашықтықтарды екі есе кішірейтуге рұқсат етіледі; </w:t>
            </w:r>
            <w:r>
              <w:br/>
            </w:r>
            <w:r>
              <w:rPr>
                <w:rFonts w:ascii="Times New Roman"/>
                <w:b w:val="false"/>
                <w:i w:val="false"/>
                <w:color w:val="000000"/>
                <w:sz w:val="20"/>
              </w:rPr>
              <w:t xml:space="preserve">2. Қашықтықтарды көрсетілген материалдарды орналастыруға (қоймалауға) арналған алаң шектерінен анықтау керек; </w:t>
            </w:r>
            <w:r>
              <w:br/>
            </w:r>
            <w:r>
              <w:rPr>
                <w:rFonts w:ascii="Times New Roman"/>
                <w:b w:val="false"/>
                <w:i w:val="false"/>
                <w:color w:val="000000"/>
                <w:sz w:val="20"/>
              </w:rPr>
              <w:t xml:space="preserve">3. Қоймалардан жарылыс өрт және өрт қауіптілігі бойынша А, Б және В1-В4 санатты өндіріспен қоймалардан ғимараттар мен құрылыстарға дейінгі қашықтықты 25%-ға арттыру керек. </w:t>
            </w:r>
            <w:r>
              <w:br/>
            </w:r>
            <w:r>
              <w:rPr>
                <w:rFonts w:ascii="Times New Roman"/>
                <w:b w:val="false"/>
                <w:i w:val="false"/>
                <w:color w:val="000000"/>
                <w:sz w:val="20"/>
              </w:rPr>
              <w:t xml:space="preserve">4. Қоймалар мен өзге жанғыш материалдар қоймаларына дейінгі қашықтықты отқа төзімділік деңгейі IV, V ғимараттар, құрылыстарға дейін деп қабылдау керек. </w:t>
            </w:r>
            <w:r>
              <w:br/>
            </w:r>
            <w:r>
              <w:rPr>
                <w:rFonts w:ascii="Times New Roman"/>
                <w:b w:val="false"/>
                <w:i w:val="false"/>
                <w:color w:val="000000"/>
                <w:sz w:val="20"/>
              </w:rPr>
              <w:t xml:space="preserve">5. Ашық сақтау қоймасынан орман шекараларына дейінгі қашықтықтарды 100м-ден кем деп қабылдау керек.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bookmarkStart w:name="z1160" w:id="839"/>
    <w:p>
      <w:pPr>
        <w:spacing w:after="0"/>
        <w:ind w:left="0"/>
        <w:jc w:val="both"/>
      </w:pPr>
      <w:r>
        <w:rPr>
          <w:rFonts w:ascii="Times New Roman"/>
          <w:b w:val="false"/>
          <w:i w:val="false"/>
          <w:color w:val="000000"/>
          <w:sz w:val="28"/>
        </w:rPr>
        <w:t xml:space="preserve">
      1-кесте </w:t>
      </w:r>
    </w:p>
    <w:bookmarkEnd w:id="839"/>
    <w:p>
      <w:pPr>
        <w:spacing w:after="0"/>
        <w:ind w:left="0"/>
        <w:jc w:val="left"/>
      </w:pPr>
      <w:r>
        <w:rPr>
          <w:rFonts w:ascii="Times New Roman"/>
          <w:b/>
          <w:i w:val="false"/>
          <w:color w:val="000000"/>
        </w:rPr>
        <w:t xml:space="preserve"> Мұнай және мұнай өнімдерінің қоймалары аумағындағы ғимараттар мен құрылыстардан көрші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342"/>
        <w:gridCol w:w="3050"/>
        <w:gridCol w:w="1343"/>
        <w:gridCol w:w="1343"/>
        <w:gridCol w:w="1343"/>
      </w:tblGrid>
      <w:tr>
        <w:trPr>
          <w:trHeight w:val="30" w:hRule="atLeast"/>
        </w:trPr>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қоймаларының ғимараттарымен және құрылыстарымен шектесетін объектінің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санаты төмендегідей жағдайда мұнай өнімдері қоймаларының ғимараттары мен құрылыстарынан көрші нысандарға дейінгі өртке қарсы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 Б және В1-В4 санатты көрші өндірістік нысан ғимараттары мен құрылыстары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Орман алабы: </w:t>
            </w:r>
            <w:r>
              <w:br/>
            </w:r>
            <w:r>
              <w:rPr>
                <w:rFonts w:ascii="Times New Roman"/>
                <w:b w:val="false"/>
                <w:i w:val="false"/>
                <w:color w:val="000000"/>
                <w:sz w:val="20"/>
              </w:rPr>
              <w:t xml:space="preserve"> Қылқан және аралас текті </w:t>
            </w:r>
            <w:r>
              <w:br/>
            </w:r>
            <w:r>
              <w:rPr>
                <w:rFonts w:ascii="Times New Roman"/>
                <w:b w:val="false"/>
                <w:i w:val="false"/>
                <w:color w:val="000000"/>
                <w:sz w:val="20"/>
              </w:rPr>
              <w:t xml:space="preserve"> Жапырақ текті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Ағаш материалдары, талшықты заттар, шөп және сабан қоймалары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Жалпы желілі темір жолдары (үйме табанынан немесе жиектеме шетіне дейін): </w:t>
            </w:r>
            <w:r>
              <w:br/>
            </w:r>
            <w:r>
              <w:rPr>
                <w:rFonts w:ascii="Times New Roman"/>
                <w:b w:val="false"/>
                <w:i w:val="false"/>
                <w:color w:val="000000"/>
                <w:sz w:val="20"/>
              </w:rPr>
              <w:t xml:space="preserve"> Станцияларда </w:t>
            </w:r>
            <w:r>
              <w:br/>
            </w:r>
            <w:r>
              <w:rPr>
                <w:rFonts w:ascii="Times New Roman"/>
                <w:b w:val="false"/>
                <w:i w:val="false"/>
                <w:color w:val="000000"/>
                <w:sz w:val="20"/>
              </w:rPr>
              <w:t xml:space="preserve"> Айырым мен платформаларда </w:t>
            </w:r>
            <w:r>
              <w:br/>
            </w:r>
            <w:r>
              <w:rPr>
                <w:rFonts w:ascii="Times New Roman"/>
                <w:b w:val="false"/>
                <w:i w:val="false"/>
                <w:color w:val="000000"/>
                <w:sz w:val="20"/>
              </w:rPr>
              <w:t xml:space="preserve"> бекеттерде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Жалпы желілі автомобиль жолдары (жүру жол шеті): </w:t>
            </w:r>
            <w:r>
              <w:br/>
            </w:r>
            <w:r>
              <w:rPr>
                <w:rFonts w:ascii="Times New Roman"/>
                <w:b w:val="false"/>
                <w:i w:val="false"/>
                <w:color w:val="000000"/>
                <w:sz w:val="20"/>
              </w:rPr>
              <w:t xml:space="preserve"> I, II және III санатты </w:t>
            </w:r>
            <w:r>
              <w:br/>
            </w:r>
            <w:r>
              <w:rPr>
                <w:rFonts w:ascii="Times New Roman"/>
                <w:b w:val="false"/>
                <w:i w:val="false"/>
                <w:color w:val="000000"/>
                <w:sz w:val="20"/>
              </w:rPr>
              <w:t xml:space="preserve"> IV және V санатты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Тұрғын және қоғамдық ғимараттары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Жалпы арналған авто жағар май құю станцияларының тарату бағаналары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Гараждар мен автомобильдердің ашық тұрақтары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Қоймаға жатпайтын тазарту канализациялық құрылғылар мен сорғылық станциялар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Қоймаға жатпайтын су құю құрылыстары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Резервуарлық паркке арналған апаттық сыйымдылық (сыйымдылықтар)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Өрт қауіптілігі бойынша АН, БН, ВН және ГН санатты сыртқы қондырғылар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Жақша ішінде көрсетілген қашықтықтарды жалпы сыйымдылығы 50 мың м артық II санатты қоймалар үшін қабылдау керек. </w:t>
            </w:r>
          </w:p>
        </w:tc>
      </w:tr>
    </w:tbl>
    <w:bookmarkStart w:name="z1161" w:id="840"/>
    <w:p>
      <w:pPr>
        <w:spacing w:after="0"/>
        <w:ind w:left="0"/>
        <w:jc w:val="both"/>
      </w:pPr>
      <w:r>
        <w:rPr>
          <w:rFonts w:ascii="Times New Roman"/>
          <w:b w:val="false"/>
          <w:i w:val="false"/>
          <w:color w:val="000000"/>
          <w:sz w:val="28"/>
        </w:rPr>
        <w:t xml:space="preserve">
      2-кесте </w:t>
      </w:r>
    </w:p>
    <w:bookmarkEnd w:id="840"/>
    <w:p>
      <w:pPr>
        <w:spacing w:after="0"/>
        <w:ind w:left="0"/>
        <w:jc w:val="left"/>
      </w:pPr>
      <w:r>
        <w:rPr>
          <w:rFonts w:ascii="Times New Roman"/>
          <w:b/>
          <w:i w:val="false"/>
          <w:color w:val="000000"/>
        </w:rPr>
        <w:t xml:space="preserve"> Ғимараттар мен құрылыстардан жанғыш сұйықтықтар қоймаларына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8"/>
        <w:gridCol w:w="1827"/>
        <w:gridCol w:w="1631"/>
        <w:gridCol w:w="3124"/>
      </w:tblGrid>
      <w:tr>
        <w:trPr>
          <w:trHeight w:val="30" w:hRule="atLeast"/>
        </w:trPr>
        <w:tc>
          <w:tcPr>
            <w:tcW w:w="5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сыйымдылығы, м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отқа төзімділік деңгейі жағдайында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II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V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жоғары 800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жоғары 2 000 дейін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8-қосымшаға өзгеріс енгізілді – ҚР Ішкі істер министрінің 28.06.2019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841"/>
    <w:p>
      <w:pPr>
        <w:spacing w:after="0"/>
        <w:ind w:left="0"/>
        <w:jc w:val="both"/>
      </w:pPr>
      <w:r>
        <w:rPr>
          <w:rFonts w:ascii="Times New Roman"/>
          <w:b w:val="false"/>
          <w:i w:val="false"/>
          <w:color w:val="000000"/>
          <w:sz w:val="28"/>
        </w:rPr>
        <w:t xml:space="preserve">
      1-кесте </w:t>
      </w:r>
    </w:p>
    <w:bookmarkEnd w:id="841"/>
    <w:p>
      <w:pPr>
        <w:spacing w:after="0"/>
        <w:ind w:left="0"/>
        <w:jc w:val="left"/>
      </w:pPr>
      <w:r>
        <w:rPr>
          <w:rFonts w:ascii="Times New Roman"/>
          <w:b/>
          <w:i w:val="false"/>
          <w:color w:val="000000"/>
        </w:rPr>
        <w:t xml:space="preserve"> Автоқұю станциясынан автоқұю станциясының кешеніне жатпайтын ғимараттарға, құрылыстар мен өзге объектілерге дейінгі ең жақын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6"/>
        <w:gridCol w:w="1098"/>
        <w:gridCol w:w="2060"/>
        <w:gridCol w:w="2206"/>
      </w:tblGrid>
      <w:tr>
        <w:trPr>
          <w:trHeight w:val="30" w:hRule="atLeast"/>
        </w:trPr>
        <w:tc>
          <w:tcPr>
            <w:tcW w:w="6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дейін қашықтық анықталатын объектілер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АЖМС-нан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түрі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түрі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түрі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Кәсіпорынның өндірістік, қоймалық және әкімшілік ғимараттары мен құрылыстары (12-жолда көрсетілгеннен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төзімділіктің I, II және III-деңгейлері;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төзімділіктің IV, V-деңгейлері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Тұрғын үй және қоғамдық ғимараттар, сауда палаткалары мен дүңгіршіктері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Адамдар көп жиналатын орындар (жер беті көлігінің аялдамалары, метро станциясынан шығатын орындар, рыноктар)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Гараждар мен автомобильдердің ашық тұрақтары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Автомобиль жолдары (жүру бөліктерінің шеттеріне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санатты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Жалпы желілік темір жолдары (үйінді табаны немесе жиек шеті)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Қоймалар: ағаш материалдары, талшықты заттар, шөп, сабандар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Орман алқабы: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және аралас текті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Инженерлік құдықтар: су құбыры, канализация, газ құбыры (1,2 МПа дейінгі қысымды), байланыс, жылу кабельдері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АЖМС қатысы жоқ тазартқыш канализациялық құрылыстар мен сорғы станциялары (канализациялық желілер мен оларға қатысты құдықтардан басқа)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АЖМС қатысы жоқ су құбыры құрылыстары (су құбыры желілері мен оларға қатысты құдықтардан басқа)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Жарылыс - өрт және өрт қауіптілік бойынша А, Б және Г санатты сыртқы технологиялық қондырғылар, I және II сыныпты қауіптілікті радиобелсенді және зиянды заттардың болуымен ғимараттар мен құрылыстар және газ жағуға арналған шырақ қондырғылары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Көршілес авто жағар май құю станциялары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r>
              <w:br/>
            </w:r>
            <w:r>
              <w:rPr>
                <w:rFonts w:ascii="Times New Roman"/>
                <w:b w:val="false"/>
                <w:i w:val="false"/>
                <w:color w:val="000000"/>
                <w:sz w:val="20"/>
              </w:rPr>
              <w:t>1. Қашықтықты отын сақтайтын жерасты резервуарларынан, тарату бағандарынан, автоцистернадан төгуге арналған құрылыстан балалар мектепке дейінгі мекемелер, жалпы білім беру мектептерінің, мектеп-интернаттардың, жатып емделетін емдік мекемелердің жер телімдерінің шекараларына дейін немесе тұрғын үй және өзге арналған қоғамдық ғимараттар қабырғаларына дейін анықтау керек.</w:t>
            </w:r>
            <w:r>
              <w:br/>
            </w:r>
            <w:r>
              <w:rPr>
                <w:rFonts w:ascii="Times New Roman"/>
                <w:b w:val="false"/>
                <w:i w:val="false"/>
                <w:color w:val="000000"/>
                <w:sz w:val="20"/>
              </w:rPr>
              <w:t xml:space="preserve">
2. АЖМС-нан электр берудің ауа желілеріне, электр техникалық құрылғылар мен құрылыстарға дейінгі қашықтықтар № 230 </w:t>
            </w:r>
            <w:r>
              <w:rPr>
                <w:rFonts w:ascii="Times New Roman"/>
                <w:b w:val="false"/>
                <w:i w:val="false"/>
                <w:color w:val="000000"/>
                <w:sz w:val="20"/>
              </w:rPr>
              <w:t>бұйрықтың</w:t>
            </w:r>
            <w:r>
              <w:rPr>
                <w:rFonts w:ascii="Times New Roman"/>
                <w:b w:val="false"/>
                <w:i w:val="false"/>
                <w:color w:val="000000"/>
                <w:sz w:val="20"/>
              </w:rPr>
              <w:t xml:space="preserve"> талаптарына сәйкес қабылданады. </w:t>
            </w:r>
            <w:r>
              <w:br/>
            </w:r>
            <w:r>
              <w:rPr>
                <w:rFonts w:ascii="Times New Roman"/>
                <w:b w:val="false"/>
                <w:i w:val="false"/>
                <w:color w:val="000000"/>
                <w:sz w:val="20"/>
              </w:rPr>
              <w:t xml:space="preserve">
3. АЖМС-нан өрт қауіпті материалдар қоймаларынан, технологиялық қондырғылар мен </w:t>
            </w:r>
            <w:r>
              <w:br/>
            </w:r>
            <w:r>
              <w:rPr>
                <w:rFonts w:ascii="Times New Roman"/>
                <w:b w:val="false"/>
                <w:i w:val="false"/>
                <w:color w:val="000000"/>
                <w:sz w:val="20"/>
              </w:rPr>
              <w:t>1-кестеде көрсетілмеген өзге нысандарға дейінгі қашықтық белгіленген тәртіпте бекітілген Қазақстан Республикасының құрылыс нормалары мен ережелері талаптарына сәйкес анықталады.</w:t>
            </w:r>
            <w:r>
              <w:br/>
            </w:r>
            <w:r>
              <w:rPr>
                <w:rFonts w:ascii="Times New Roman"/>
                <w:b w:val="false"/>
                <w:i w:val="false"/>
                <w:color w:val="000000"/>
                <w:sz w:val="20"/>
              </w:rPr>
              <w:t>
4. АЖМС теміржол және автомобиль көпірлері астына және оларға 100 м жақындықта орналастыруға жол берілмейді.</w:t>
            </w:r>
            <w:r>
              <w:br/>
            </w:r>
            <w:r>
              <w:rPr>
                <w:rFonts w:ascii="Times New Roman"/>
                <w:b w:val="false"/>
                <w:i w:val="false"/>
                <w:color w:val="000000"/>
                <w:sz w:val="20"/>
              </w:rPr>
              <w:t>
5. Жақша ішінде көрсетілген қашықтықтарды тек жеңіл автомобильдерге қызмет көрсететін АЖМС үшін қабылдау керек.</w:t>
            </w:r>
            <w:r>
              <w:br/>
            </w:r>
            <w:r>
              <w:rPr>
                <w:rFonts w:ascii="Times New Roman"/>
                <w:b w:val="false"/>
                <w:i w:val="false"/>
                <w:color w:val="000000"/>
                <w:sz w:val="20"/>
              </w:rPr>
              <w:t xml:space="preserve">
6. "*" белгіленген қашықтықтарды толық салмағы 3,5 т артық автокөлік құралдарына қызмет көрсететін АЖМС үшін екі есе арттыру керек. </w:t>
            </w:r>
            <w:r>
              <w:br/>
            </w:r>
            <w:r>
              <w:rPr>
                <w:rFonts w:ascii="Times New Roman"/>
                <w:b w:val="false"/>
                <w:i w:val="false"/>
                <w:color w:val="000000"/>
                <w:sz w:val="20"/>
              </w:rPr>
              <w:t xml:space="preserve">7. Жер бетілік резервуарлы АЖМС-нан 1,2, 3,4,7,10,11 жолдарда көрсетілген нысандарға дейінгі қашықтықты екі есе арттыру керек. </w:t>
            </w:r>
          </w:p>
        </w:tc>
      </w:tr>
    </w:tbl>
    <w:bookmarkStart w:name="z1164" w:id="842"/>
    <w:p>
      <w:pPr>
        <w:spacing w:after="0"/>
        <w:ind w:left="0"/>
        <w:jc w:val="both"/>
      </w:pPr>
      <w:r>
        <w:rPr>
          <w:rFonts w:ascii="Times New Roman"/>
          <w:b w:val="false"/>
          <w:i w:val="false"/>
          <w:color w:val="000000"/>
          <w:sz w:val="28"/>
        </w:rPr>
        <w:t>
      2-кесте</w:t>
      </w:r>
    </w:p>
    <w:bookmarkEnd w:id="842"/>
    <w:p>
      <w:pPr>
        <w:spacing w:after="0"/>
        <w:ind w:left="0"/>
        <w:jc w:val="left"/>
      </w:pPr>
      <w:r>
        <w:rPr>
          <w:rFonts w:ascii="Times New Roman"/>
          <w:b/>
          <w:i w:val="false"/>
          <w:color w:val="000000"/>
        </w:rPr>
        <w:t xml:space="preserve"> Жер үсті резервуары бар автоқұю станциясының ғимараттары және құрылыстары арасындағы ең қысқа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913"/>
        <w:gridCol w:w="1233"/>
        <w:gridCol w:w="1233"/>
        <w:gridCol w:w="1914"/>
        <w:gridCol w:w="1234"/>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АЖМС ғимараттары мен құрылыс атаулары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бағанасында жазу тәртібінде сәйкес ғимараттар мен құрылыстар арасындағы ең кіші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Отын сақтау резервуарлары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Отын тарату бағаналары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Автоцистерналарға арналған алаң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АЖМС операторлығы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Мұнай өнімдерімен ластанған атмосфералық жауын-шашындарға арналған тазарту құрылғылары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r>
              <w:br/>
            </w:r>
            <w:r>
              <w:rPr>
                <w:rFonts w:ascii="Times New Roman"/>
                <w:b w:val="false"/>
                <w:i w:val="false"/>
                <w:color w:val="000000"/>
                <w:sz w:val="20"/>
              </w:rPr>
              <w:t xml:space="preserve">1. "-" деп белгіленген қашықтықтар нормаланбайды; </w:t>
            </w:r>
            <w:r>
              <w:br/>
            </w:r>
            <w:r>
              <w:rPr>
                <w:rFonts w:ascii="Times New Roman"/>
                <w:b w:val="false"/>
                <w:i w:val="false"/>
                <w:color w:val="000000"/>
                <w:sz w:val="20"/>
              </w:rPr>
              <w:t xml:space="preserve">2. Технологиялық бөліктері бір біріне қарама қарсы орналасқан отын сақтау резервуарлары арасында қашықтық кемі 4 м деп қабылдау керек. </w:t>
            </w:r>
            <w:r>
              <w:br/>
            </w:r>
            <w:r>
              <w:rPr>
                <w:rFonts w:ascii="Times New Roman"/>
                <w:b w:val="false"/>
                <w:i w:val="false"/>
                <w:color w:val="000000"/>
                <w:sz w:val="20"/>
              </w:rPr>
              <w:t xml:space="preserve">3. Жүргізушілер, жолаушылар мен көлік құралдарына сервистік қызмет көрсету ғимаратына дейінгі қашықтық 1-кесте бойынша қабылданады. </w:t>
            </w:r>
          </w:p>
        </w:tc>
      </w:tr>
    </w:tbl>
    <w:bookmarkStart w:name="z1165" w:id="843"/>
    <w:p>
      <w:pPr>
        <w:spacing w:after="0"/>
        <w:ind w:left="0"/>
        <w:jc w:val="both"/>
      </w:pPr>
      <w:r>
        <w:rPr>
          <w:rFonts w:ascii="Times New Roman"/>
          <w:b w:val="false"/>
          <w:i w:val="false"/>
          <w:color w:val="000000"/>
          <w:sz w:val="28"/>
        </w:rPr>
        <w:t xml:space="preserve">
      3-кесте </w:t>
      </w:r>
    </w:p>
    <w:bookmarkEnd w:id="843"/>
    <w:p>
      <w:pPr>
        <w:spacing w:after="0"/>
        <w:ind w:left="0"/>
        <w:jc w:val="left"/>
      </w:pPr>
      <w:r>
        <w:rPr>
          <w:rFonts w:ascii="Times New Roman"/>
          <w:b/>
          <w:i w:val="false"/>
          <w:color w:val="000000"/>
        </w:rPr>
        <w:t xml:space="preserve"> Жер үсті резервуары бар автоқұю станциясы аумағында орналасқан ғимараттар және құрылыс арасындағы ең қысқа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75"/>
        <w:gridCol w:w="1075"/>
        <w:gridCol w:w="1076"/>
        <w:gridCol w:w="691"/>
        <w:gridCol w:w="1076"/>
        <w:gridCol w:w="1076"/>
        <w:gridCol w:w="1076"/>
        <w:gridCol w:w="1076"/>
        <w:gridCol w:w="1079"/>
      </w:tblGrid>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 пен құрылыс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сақтауға арналған жерасты резервуарлары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 (ОТБ)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Автоцистернаға арналған алаң</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қызметкерлері мен көлік құралдарына сервистік қызмет көрсетуге арналған ғимараттар (техникалық қызмет көрсету орындары мен автомобильдерді жуу)</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отқа төзімділік бойынша I және II деңгейлер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отқа төзімділік бойынша IIIа деңгейлер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жүргіншілерге сервистік қызмет көрсету ғимараттары (сәйкес тауарлар дүкені, кафе, санитарлық торап)</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отқа төзімділіктің I және II деңгейлері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отқа төзімділіктің ІІІа деңгейлері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өнімдерімен ластанған атмосфералық жауын-шашынды тазарту құрылғылары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құралдарының тұрақ алаңы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Қашықтықтар көрсетілген: алымда – жақтаусыз ғимарат қабырғаларына дейін, бөлімде жақтаулы ғимарат қабырғасы. "-" белгіленген қашықтықтар нормаланбайды;</w:t>
            </w:r>
            <w:r>
              <w:br/>
            </w:r>
            <w:r>
              <w:rPr>
                <w:rFonts w:ascii="Times New Roman"/>
                <w:b w:val="false"/>
                <w:i w:val="false"/>
                <w:color w:val="000000"/>
                <w:sz w:val="20"/>
              </w:rPr>
              <w:t>
2. Қашықтықтар нормаланбайды:</w:t>
            </w:r>
            <w:r>
              <w:br/>
            </w:r>
            <w:r>
              <w:rPr>
                <w:rFonts w:ascii="Times New Roman"/>
                <w:b w:val="false"/>
                <w:i w:val="false"/>
                <w:color w:val="000000"/>
                <w:sz w:val="20"/>
              </w:rPr>
              <w:t>
1) егер өзге ғимарат жағына қаратылған барынша кең ғимарат қабырғасы өртке қарсы болса, көлік құралдарына сервистік қызмет көрсету ғимараттары арасында;</w:t>
            </w:r>
            <w:r>
              <w:br/>
            </w:r>
            <w:r>
              <w:rPr>
                <w:rFonts w:ascii="Times New Roman"/>
                <w:b w:val="false"/>
                <w:i w:val="false"/>
                <w:color w:val="000000"/>
                <w:sz w:val="20"/>
              </w:rPr>
              <w:t>
2) егер АЖМС қызметкерлеріне арналған ғимаратта жүргізушілерге, жолаушылар мен олардың көлік құралдарына сервистік қызмет көрсету ғимараты болмаса;</w:t>
            </w:r>
            <w:r>
              <w:br/>
            </w:r>
            <w:r>
              <w:rPr>
                <w:rFonts w:ascii="Times New Roman"/>
                <w:b w:val="false"/>
                <w:i w:val="false"/>
                <w:color w:val="000000"/>
                <w:sz w:val="20"/>
              </w:rPr>
              <w:t>
3. Көлік құралдарының тұрағына арналған өлшемдер онда бірдей уақытта 10 көлік құралы болуын қамтамасыз етуі керек. 9-жолда жеңіл мен мотокөліктер тұрақтарына дейін қашықтық көрсетілген. Өзге көлік құралдарының тұрақтарын ұйымдастырған кезде отқа төзімділік бойынша I және II санатты жақтаусыз ғимарат қабырғаларына дейінгі қашықтық кемі 9 м, ал қалған қашықтықтарды 50 % арттыру керек.</w:t>
            </w:r>
            <w:r>
              <w:br/>
            </w:r>
            <w:r>
              <w:rPr>
                <w:rFonts w:ascii="Times New Roman"/>
                <w:b w:val="false"/>
                <w:i w:val="false"/>
                <w:color w:val="000000"/>
                <w:sz w:val="20"/>
              </w:rPr>
              <w:t>
4. Трансформатор кіші станциясынан АЖМС ғимараты мен құрылыстарына дейінгі қашықтық № 230 бұйрықтың талаптарына сәйкес қабылданады.</w:t>
            </w:r>
            <w:r>
              <w:br/>
            </w:r>
            <w:r>
              <w:rPr>
                <w:rFonts w:ascii="Times New Roman"/>
                <w:b w:val="false"/>
                <w:i w:val="false"/>
                <w:color w:val="000000"/>
                <w:sz w:val="20"/>
              </w:rPr>
              <w:t>
5. Автоматты АЖМС жобалау кезінде отын сақтауға арналған резервуарлар мен ОТБ арасындағы қашықтық нормаланбайды.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Көлік құралдарын сақтау мен қызмет көрсету орындарына дейін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896"/>
        <w:gridCol w:w="1896"/>
        <w:gridCol w:w="2000"/>
        <w:gridCol w:w="2308"/>
        <w:gridCol w:w="1021"/>
        <w:gridCol w:w="1691"/>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дейінгі қашықтық анықталатын ғимарат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Көрші ғимаратқа дейінгі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саны жағдайда гараждар мен ашық тұраққа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жағдайда техникалық қызмет көрсету станциясынан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51-100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Жақтаулы қабырғаға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қабырғаға дейін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 және балалар мектепке дейінгі мекемесі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Жатып емделетін емдеу мекемесі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Жақшада отқа төзімділік деңгейлері III - IV гараждар үшін мән көрсетілген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10-қосымша</w:t>
            </w:r>
          </w:p>
        </w:tc>
      </w:tr>
    </w:tbl>
    <w:bookmarkStart w:name="z1168" w:id="844"/>
    <w:p>
      <w:pPr>
        <w:spacing w:after="0"/>
        <w:ind w:left="0"/>
        <w:jc w:val="both"/>
      </w:pPr>
      <w:r>
        <w:rPr>
          <w:rFonts w:ascii="Times New Roman"/>
          <w:b w:val="false"/>
          <w:i w:val="false"/>
          <w:color w:val="000000"/>
          <w:sz w:val="28"/>
        </w:rPr>
        <w:t xml:space="preserve">
      1-кесте </w:t>
      </w:r>
    </w:p>
    <w:bookmarkEnd w:id="844"/>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706"/>
        <w:gridCol w:w="706"/>
        <w:gridCol w:w="706"/>
        <w:gridCol w:w="706"/>
        <w:gridCol w:w="959"/>
        <w:gridCol w:w="959"/>
        <w:gridCol w:w="706"/>
        <w:gridCol w:w="706"/>
        <w:gridCol w:w="706"/>
        <w:gridCol w:w="706"/>
        <w:gridCol w:w="960"/>
        <w:gridCol w:w="960"/>
      </w:tblGrid>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табиғи газ кешеніне қатысы жоқ нысан атауы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өртке қарсы қашықтық, м (сақтау көлемдері жағдайда, м</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қысымды 0,02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қысымды 0,6 МПа </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газ тарату ғимараттары мен құрылыстарына және автомобиль газ толтыратын сығымдағыш станцияларға дейін (оның ішінде магистральдық құбыржолдары)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алқабына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нысан шекарасына дейін (қоршауға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ғимараттарға, ашық тарату құрылғыларына, кешенді қоректендіретін электр қосалқы станциясына және өзге тұтынушыларға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қоғамдық ғимараттарға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Гаражға және автомобильдердің ашық тұрақтарына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қоймалары, магистральдық газ және мұнай өнімдерінің сығымдағыштары мен сорғылық станцияларына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арналған автомобиль жолдарына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желілік темір жолдарға дейін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bookmarkStart w:name="z1169" w:id="845"/>
    <w:p>
      <w:pPr>
        <w:spacing w:after="0"/>
        <w:ind w:left="0"/>
        <w:jc w:val="both"/>
      </w:pPr>
      <w:r>
        <w:rPr>
          <w:rFonts w:ascii="Times New Roman"/>
          <w:b w:val="false"/>
          <w:i w:val="false"/>
          <w:color w:val="000000"/>
          <w:sz w:val="28"/>
        </w:rPr>
        <w:t>
      2-кесте</w:t>
      </w:r>
    </w:p>
    <w:bookmarkEnd w:id="845"/>
    <w:p>
      <w:pPr>
        <w:spacing w:after="0"/>
        <w:ind w:left="0"/>
        <w:jc w:val="left"/>
      </w:pPr>
      <w:r>
        <w:rPr>
          <w:rFonts w:ascii="Times New Roman"/>
          <w:b/>
          <w:i w:val="false"/>
          <w:color w:val="000000"/>
        </w:rPr>
        <w:t xml:space="preserve"> Сұйылтылған табиғи газ резервуарынан бастап көршілес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1522"/>
        <w:gridCol w:w="990"/>
        <w:gridCol w:w="990"/>
        <w:gridCol w:w="990"/>
        <w:gridCol w:w="990"/>
        <w:gridCol w:w="1346"/>
        <w:gridCol w:w="1347"/>
      </w:tblGrid>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табиғи газ кешеніне қатысы жоқ нысандар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Резервуардан өртке қарсы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Сыйымдылықта артық қысымды, МПа.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Сыйымдылық көлемі жағдайда,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 құбырларының газ тарату станциялары мен автомобиль газ толтыратын сығымдағыш станцияларының ғимараттары мен құрылыстарына дейін (оның ішінде магистральдық құбыржолдары)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10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13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23 </w:t>
            </w:r>
            <w:r>
              <w:br/>
            </w:r>
            <w:r>
              <w:rPr>
                <w:rFonts w:ascii="Times New Roman"/>
                <w:b w:val="false"/>
                <w:i w:val="false"/>
                <w:color w:val="000000"/>
                <w:sz w:val="20"/>
              </w:rPr>
              <w:t xml:space="preserve"> 23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xml:space="preserve"> 15 </w:t>
            </w:r>
            <w:r>
              <w:br/>
            </w:r>
            <w:r>
              <w:rPr>
                <w:rFonts w:ascii="Times New Roman"/>
                <w:b w:val="false"/>
                <w:i w:val="false"/>
                <w:color w:val="000000"/>
                <w:sz w:val="20"/>
              </w:rPr>
              <w:t xml:space="preserve"> 18 </w:t>
            </w:r>
            <w:r>
              <w:br/>
            </w:r>
            <w:r>
              <w:rPr>
                <w:rFonts w:ascii="Times New Roman"/>
                <w:b w:val="false"/>
                <w:i w:val="false"/>
                <w:color w:val="000000"/>
                <w:sz w:val="20"/>
              </w:rPr>
              <w:t xml:space="preserve"> 20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19 </w:t>
            </w:r>
            <w:r>
              <w:br/>
            </w:r>
            <w:r>
              <w:rPr>
                <w:rFonts w:ascii="Times New Roman"/>
                <w:b w:val="false"/>
                <w:i w:val="false"/>
                <w:color w:val="000000"/>
                <w:sz w:val="20"/>
              </w:rPr>
              <w:t xml:space="preserve"> 23 </w:t>
            </w:r>
            <w:r>
              <w:br/>
            </w:r>
            <w:r>
              <w:rPr>
                <w:rFonts w:ascii="Times New Roman"/>
                <w:b w:val="false"/>
                <w:i w:val="false"/>
                <w:color w:val="000000"/>
                <w:sz w:val="20"/>
              </w:rPr>
              <w:t xml:space="preserve"> 25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23 </w:t>
            </w:r>
            <w:r>
              <w:br/>
            </w:r>
            <w:r>
              <w:rPr>
                <w:rFonts w:ascii="Times New Roman"/>
                <w:b w:val="false"/>
                <w:i w:val="false"/>
                <w:color w:val="000000"/>
                <w:sz w:val="20"/>
              </w:rPr>
              <w:t xml:space="preserve"> 28 </w:t>
            </w:r>
            <w:r>
              <w:br/>
            </w:r>
            <w:r>
              <w:rPr>
                <w:rFonts w:ascii="Times New Roman"/>
                <w:b w:val="false"/>
                <w:i w:val="false"/>
                <w:color w:val="000000"/>
                <w:sz w:val="20"/>
              </w:rPr>
              <w:t xml:space="preserve"> 31 </w:t>
            </w:r>
            <w:r>
              <w:br/>
            </w:r>
            <w:r>
              <w:rPr>
                <w:rFonts w:ascii="Times New Roman"/>
                <w:b w:val="false"/>
                <w:i w:val="false"/>
                <w:color w:val="000000"/>
                <w:sz w:val="20"/>
              </w:rPr>
              <w:t xml:space="preserve"> 34 </w:t>
            </w:r>
            <w:r>
              <w:br/>
            </w:r>
            <w:r>
              <w:rPr>
                <w:rFonts w:ascii="Times New Roman"/>
                <w:b w:val="false"/>
                <w:i w:val="false"/>
                <w:color w:val="000000"/>
                <w:sz w:val="20"/>
              </w:rPr>
              <w:t xml:space="preserve"> 35 </w:t>
            </w:r>
            <w:r>
              <w:br/>
            </w:r>
            <w:r>
              <w:rPr>
                <w:rFonts w:ascii="Times New Roman"/>
                <w:b w:val="false"/>
                <w:i w:val="false"/>
                <w:color w:val="000000"/>
                <w:sz w:val="20"/>
              </w:rPr>
              <w:t xml:space="preserve"> 37 </w:t>
            </w:r>
            <w:r>
              <w:br/>
            </w:r>
            <w:r>
              <w:rPr>
                <w:rFonts w:ascii="Times New Roman"/>
                <w:b w:val="false"/>
                <w:i w:val="false"/>
                <w:color w:val="000000"/>
                <w:sz w:val="20"/>
              </w:rPr>
              <w:t xml:space="preserve"> 38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41 </w:t>
            </w:r>
            <w:r>
              <w:br/>
            </w:r>
            <w:r>
              <w:rPr>
                <w:rFonts w:ascii="Times New Roman"/>
                <w:b w:val="false"/>
                <w:i w:val="false"/>
                <w:color w:val="000000"/>
                <w:sz w:val="20"/>
              </w:rPr>
              <w:t xml:space="preserve"> 42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br/>
            </w:r>
            <w:r>
              <w:rPr>
                <w:rFonts w:ascii="Times New Roman"/>
                <w:b w:val="false"/>
                <w:i w:val="false"/>
                <w:color w:val="000000"/>
                <w:sz w:val="20"/>
              </w:rPr>
              <w:t xml:space="preserve"> 31 </w:t>
            </w:r>
            <w:r>
              <w:br/>
            </w:r>
            <w:r>
              <w:rPr>
                <w:rFonts w:ascii="Times New Roman"/>
                <w:b w:val="false"/>
                <w:i w:val="false"/>
                <w:color w:val="000000"/>
                <w:sz w:val="20"/>
              </w:rPr>
              <w:t xml:space="preserve"> 38 </w:t>
            </w:r>
            <w:r>
              <w:br/>
            </w:r>
            <w:r>
              <w:rPr>
                <w:rFonts w:ascii="Times New Roman"/>
                <w:b w:val="false"/>
                <w:i w:val="false"/>
                <w:color w:val="000000"/>
                <w:sz w:val="20"/>
              </w:rPr>
              <w:t xml:space="preserve"> 42 </w:t>
            </w:r>
            <w:r>
              <w:br/>
            </w:r>
            <w:r>
              <w:rPr>
                <w:rFonts w:ascii="Times New Roman"/>
                <w:b w:val="false"/>
                <w:i w:val="false"/>
                <w:color w:val="000000"/>
                <w:sz w:val="20"/>
              </w:rPr>
              <w:t xml:space="preserve"> 46 </w:t>
            </w:r>
            <w:r>
              <w:br/>
            </w:r>
            <w:r>
              <w:rPr>
                <w:rFonts w:ascii="Times New Roman"/>
                <w:b w:val="false"/>
                <w:i w:val="false"/>
                <w:color w:val="000000"/>
                <w:sz w:val="20"/>
              </w:rPr>
              <w:t xml:space="preserve"> 47 </w:t>
            </w:r>
            <w:r>
              <w:br/>
            </w:r>
            <w:r>
              <w:rPr>
                <w:rFonts w:ascii="Times New Roman"/>
                <w:b w:val="false"/>
                <w:i w:val="false"/>
                <w:color w:val="000000"/>
                <w:sz w:val="20"/>
              </w:rPr>
              <w:t xml:space="preserve"> 49 </w:t>
            </w:r>
            <w:r>
              <w:br/>
            </w:r>
            <w:r>
              <w:rPr>
                <w:rFonts w:ascii="Times New Roman"/>
                <w:b w:val="false"/>
                <w:i w:val="false"/>
                <w:color w:val="000000"/>
                <w:sz w:val="20"/>
              </w:rPr>
              <w:t xml:space="preserve"> 51 </w:t>
            </w:r>
            <w:r>
              <w:br/>
            </w:r>
            <w:r>
              <w:rPr>
                <w:rFonts w:ascii="Times New Roman"/>
                <w:b w:val="false"/>
                <w:i w:val="false"/>
                <w:color w:val="000000"/>
                <w:sz w:val="20"/>
              </w:rPr>
              <w:t xml:space="preserve"> 52 </w:t>
            </w:r>
            <w:r>
              <w:br/>
            </w:r>
            <w:r>
              <w:rPr>
                <w:rFonts w:ascii="Times New Roman"/>
                <w:b w:val="false"/>
                <w:i w:val="false"/>
                <w:color w:val="000000"/>
                <w:sz w:val="20"/>
              </w:rPr>
              <w:t xml:space="preserve"> 54 </w:t>
            </w:r>
            <w:r>
              <w:br/>
            </w:r>
            <w:r>
              <w:rPr>
                <w:rFonts w:ascii="Times New Roman"/>
                <w:b w:val="false"/>
                <w:i w:val="false"/>
                <w:color w:val="000000"/>
                <w:sz w:val="20"/>
              </w:rPr>
              <w:t xml:space="preserve"> 55 </w:t>
            </w:r>
            <w:r>
              <w:br/>
            </w:r>
            <w:r>
              <w:rPr>
                <w:rFonts w:ascii="Times New Roman"/>
                <w:b w:val="false"/>
                <w:i w:val="false"/>
                <w:color w:val="000000"/>
                <w:sz w:val="20"/>
              </w:rPr>
              <w:t xml:space="preserve"> 56 </w:t>
            </w:r>
            <w:r>
              <w:br/>
            </w:r>
            <w:r>
              <w:rPr>
                <w:rFonts w:ascii="Times New Roman"/>
                <w:b w:val="false"/>
                <w:i w:val="false"/>
                <w:color w:val="000000"/>
                <w:sz w:val="20"/>
              </w:rPr>
              <w:t xml:space="preserve"> 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алқаптарына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17 </w:t>
            </w:r>
            <w:r>
              <w:br/>
            </w:r>
            <w:r>
              <w:rPr>
                <w:rFonts w:ascii="Times New Roman"/>
                <w:b w:val="false"/>
                <w:i w:val="false"/>
                <w:color w:val="000000"/>
                <w:sz w:val="20"/>
              </w:rPr>
              <w:t xml:space="preserve"> 20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26 </w:t>
            </w:r>
            <w:r>
              <w:br/>
            </w:r>
            <w:r>
              <w:rPr>
                <w:rFonts w:ascii="Times New Roman"/>
                <w:b w:val="false"/>
                <w:i w:val="false"/>
                <w:color w:val="000000"/>
                <w:sz w:val="20"/>
              </w:rPr>
              <w:t xml:space="preserve"> 28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29 </w:t>
            </w:r>
            <w:r>
              <w:br/>
            </w:r>
            <w:r>
              <w:rPr>
                <w:rFonts w:ascii="Times New Roman"/>
                <w:b w:val="false"/>
                <w:i w:val="false"/>
                <w:color w:val="000000"/>
                <w:sz w:val="20"/>
              </w:rPr>
              <w:t xml:space="preserve"> 29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21 </w:t>
            </w:r>
            <w:r>
              <w:br/>
            </w:r>
            <w:r>
              <w:rPr>
                <w:rFonts w:ascii="Times New Roman"/>
                <w:b w:val="false"/>
                <w:i w:val="false"/>
                <w:color w:val="000000"/>
                <w:sz w:val="20"/>
              </w:rPr>
              <w:t xml:space="preserve"> 25 </w:t>
            </w:r>
            <w:r>
              <w:br/>
            </w:r>
            <w:r>
              <w:rPr>
                <w:rFonts w:ascii="Times New Roman"/>
                <w:b w:val="false"/>
                <w:i w:val="false"/>
                <w:color w:val="000000"/>
                <w:sz w:val="20"/>
              </w:rPr>
              <w:t xml:space="preserve"> 28 </w:t>
            </w:r>
            <w:r>
              <w:br/>
            </w:r>
            <w:r>
              <w:rPr>
                <w:rFonts w:ascii="Times New Roman"/>
                <w:b w:val="false"/>
                <w:i w:val="false"/>
                <w:color w:val="000000"/>
                <w:sz w:val="20"/>
              </w:rPr>
              <w:t xml:space="preserve"> 30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34 </w:t>
            </w:r>
            <w:r>
              <w:br/>
            </w:r>
            <w:r>
              <w:rPr>
                <w:rFonts w:ascii="Times New Roman"/>
                <w:b w:val="false"/>
                <w:i w:val="false"/>
                <w:color w:val="000000"/>
                <w:sz w:val="20"/>
              </w:rPr>
              <w:t xml:space="preserve"> 35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xml:space="preserve"> 24 </w:t>
            </w:r>
            <w:r>
              <w:br/>
            </w:r>
            <w:r>
              <w:rPr>
                <w:rFonts w:ascii="Times New Roman"/>
                <w:b w:val="false"/>
                <w:i w:val="false"/>
                <w:color w:val="000000"/>
                <w:sz w:val="20"/>
              </w:rPr>
              <w:t xml:space="preserve"> 29 </w:t>
            </w:r>
            <w:r>
              <w:br/>
            </w:r>
            <w:r>
              <w:rPr>
                <w:rFonts w:ascii="Times New Roman"/>
                <w:b w:val="false"/>
                <w:i w:val="false"/>
                <w:color w:val="000000"/>
                <w:sz w:val="20"/>
              </w:rPr>
              <w:t xml:space="preserve"> 32 </w:t>
            </w:r>
            <w:r>
              <w:br/>
            </w:r>
            <w:r>
              <w:rPr>
                <w:rFonts w:ascii="Times New Roman"/>
                <w:b w:val="false"/>
                <w:i w:val="false"/>
                <w:color w:val="000000"/>
                <w:sz w:val="20"/>
              </w:rPr>
              <w:t xml:space="preserve"> 34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39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42 </w:t>
            </w:r>
            <w:r>
              <w:br/>
            </w:r>
            <w:r>
              <w:rPr>
                <w:rFonts w:ascii="Times New Roman"/>
                <w:b w:val="false"/>
                <w:i w:val="false"/>
                <w:color w:val="000000"/>
                <w:sz w:val="20"/>
              </w:rPr>
              <w:t xml:space="preserve"> 42 </w:t>
            </w:r>
            <w:r>
              <w:br/>
            </w:r>
            <w:r>
              <w:rPr>
                <w:rFonts w:ascii="Times New Roman"/>
                <w:b w:val="false"/>
                <w:i w:val="false"/>
                <w:color w:val="000000"/>
                <w:sz w:val="20"/>
              </w:rPr>
              <w:t xml:space="preserve"> 42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br/>
            </w:r>
            <w:r>
              <w:rPr>
                <w:rFonts w:ascii="Times New Roman"/>
                <w:b w:val="false"/>
                <w:i w:val="false"/>
                <w:color w:val="000000"/>
                <w:sz w:val="20"/>
              </w:rPr>
              <w:t xml:space="preserve"> 29 </w:t>
            </w:r>
            <w:r>
              <w:br/>
            </w:r>
            <w:r>
              <w:rPr>
                <w:rFonts w:ascii="Times New Roman"/>
                <w:b w:val="false"/>
                <w:i w:val="false"/>
                <w:color w:val="000000"/>
                <w:sz w:val="20"/>
              </w:rPr>
              <w:t xml:space="preserve"> 36 </w:t>
            </w:r>
            <w:r>
              <w:br/>
            </w:r>
            <w:r>
              <w:rPr>
                <w:rFonts w:ascii="Times New Roman"/>
                <w:b w:val="false"/>
                <w:i w:val="false"/>
                <w:color w:val="000000"/>
                <w:sz w:val="20"/>
              </w:rPr>
              <w:t xml:space="preserve"> 40 </w:t>
            </w:r>
            <w:r>
              <w:br/>
            </w:r>
            <w:r>
              <w:rPr>
                <w:rFonts w:ascii="Times New Roman"/>
                <w:b w:val="false"/>
                <w:i w:val="false"/>
                <w:color w:val="000000"/>
                <w:sz w:val="20"/>
              </w:rPr>
              <w:t xml:space="preserve"> 43 </w:t>
            </w:r>
            <w:r>
              <w:br/>
            </w:r>
            <w:r>
              <w:rPr>
                <w:rFonts w:ascii="Times New Roman"/>
                <w:b w:val="false"/>
                <w:i w:val="false"/>
                <w:color w:val="000000"/>
                <w:sz w:val="20"/>
              </w:rPr>
              <w:t xml:space="preserve"> 45 </w:t>
            </w:r>
            <w:r>
              <w:br/>
            </w:r>
            <w:r>
              <w:rPr>
                <w:rFonts w:ascii="Times New Roman"/>
                <w:b w:val="false"/>
                <w:i w:val="false"/>
                <w:color w:val="000000"/>
                <w:sz w:val="20"/>
              </w:rPr>
              <w:t xml:space="preserve"> 46 </w:t>
            </w:r>
            <w:r>
              <w:br/>
            </w:r>
            <w:r>
              <w:rPr>
                <w:rFonts w:ascii="Times New Roman"/>
                <w:b w:val="false"/>
                <w:i w:val="false"/>
                <w:color w:val="000000"/>
                <w:sz w:val="20"/>
              </w:rPr>
              <w:t xml:space="preserve"> 48 </w:t>
            </w:r>
            <w:r>
              <w:br/>
            </w:r>
            <w:r>
              <w:rPr>
                <w:rFonts w:ascii="Times New Roman"/>
                <w:b w:val="false"/>
                <w:i w:val="false"/>
                <w:color w:val="000000"/>
                <w:sz w:val="20"/>
              </w:rPr>
              <w:t xml:space="preserve"> 49 </w:t>
            </w:r>
            <w:r>
              <w:br/>
            </w:r>
            <w:r>
              <w:rPr>
                <w:rFonts w:ascii="Times New Roman"/>
                <w:b w:val="false"/>
                <w:i w:val="false"/>
                <w:color w:val="000000"/>
                <w:sz w:val="20"/>
              </w:rPr>
              <w:t xml:space="preserve"> 50 </w:t>
            </w:r>
            <w:r>
              <w:br/>
            </w:r>
            <w:r>
              <w:rPr>
                <w:rFonts w:ascii="Times New Roman"/>
                <w:b w:val="false"/>
                <w:i w:val="false"/>
                <w:color w:val="000000"/>
                <w:sz w:val="20"/>
              </w:rPr>
              <w:t xml:space="preserve"> 51 </w:t>
            </w:r>
            <w:r>
              <w:br/>
            </w:r>
            <w:r>
              <w:rPr>
                <w:rFonts w:ascii="Times New Roman"/>
                <w:b w:val="false"/>
                <w:i w:val="false"/>
                <w:color w:val="000000"/>
                <w:sz w:val="20"/>
              </w:rPr>
              <w:t xml:space="preserve"> 53 </w:t>
            </w:r>
            <w:r>
              <w:br/>
            </w:r>
            <w:r>
              <w:rPr>
                <w:rFonts w:ascii="Times New Roman"/>
                <w:b w:val="false"/>
                <w:i w:val="false"/>
                <w:color w:val="000000"/>
                <w:sz w:val="20"/>
              </w:rPr>
              <w:t xml:space="preserve"> 53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br/>
            </w:r>
            <w:r>
              <w:rPr>
                <w:rFonts w:ascii="Times New Roman"/>
                <w:b w:val="false"/>
                <w:i w:val="false"/>
                <w:color w:val="000000"/>
                <w:sz w:val="20"/>
              </w:rPr>
              <w:t xml:space="preserve"> 37 </w:t>
            </w:r>
            <w:r>
              <w:br/>
            </w:r>
            <w:r>
              <w:rPr>
                <w:rFonts w:ascii="Times New Roman"/>
                <w:b w:val="false"/>
                <w:i w:val="false"/>
                <w:color w:val="000000"/>
                <w:sz w:val="20"/>
              </w:rPr>
              <w:t xml:space="preserve"> 45 </w:t>
            </w:r>
            <w:r>
              <w:br/>
            </w:r>
            <w:r>
              <w:rPr>
                <w:rFonts w:ascii="Times New Roman"/>
                <w:b w:val="false"/>
                <w:i w:val="false"/>
                <w:color w:val="000000"/>
                <w:sz w:val="20"/>
              </w:rPr>
              <w:t xml:space="preserve"> 50 </w:t>
            </w:r>
            <w:r>
              <w:br/>
            </w:r>
            <w:r>
              <w:rPr>
                <w:rFonts w:ascii="Times New Roman"/>
                <w:b w:val="false"/>
                <w:i w:val="false"/>
                <w:color w:val="000000"/>
                <w:sz w:val="20"/>
              </w:rPr>
              <w:t xml:space="preserve"> 53 </w:t>
            </w:r>
            <w:r>
              <w:br/>
            </w:r>
            <w:r>
              <w:rPr>
                <w:rFonts w:ascii="Times New Roman"/>
                <w:b w:val="false"/>
                <w:i w:val="false"/>
                <w:color w:val="000000"/>
                <w:sz w:val="20"/>
              </w:rPr>
              <w:t xml:space="preserve"> 56 </w:t>
            </w:r>
            <w:r>
              <w:br/>
            </w:r>
            <w:r>
              <w:rPr>
                <w:rFonts w:ascii="Times New Roman"/>
                <w:b w:val="false"/>
                <w:i w:val="false"/>
                <w:color w:val="000000"/>
                <w:sz w:val="20"/>
              </w:rPr>
              <w:t xml:space="preserve"> 58 </w:t>
            </w:r>
            <w:r>
              <w:br/>
            </w:r>
            <w:r>
              <w:rPr>
                <w:rFonts w:ascii="Times New Roman"/>
                <w:b w:val="false"/>
                <w:i w:val="false"/>
                <w:color w:val="000000"/>
                <w:sz w:val="20"/>
              </w:rPr>
              <w:t xml:space="preserve"> 59 </w:t>
            </w:r>
            <w:r>
              <w:br/>
            </w:r>
            <w:r>
              <w:rPr>
                <w:rFonts w:ascii="Times New Roman"/>
                <w:b w:val="false"/>
                <w:i w:val="false"/>
                <w:color w:val="000000"/>
                <w:sz w:val="20"/>
              </w:rPr>
              <w:t xml:space="preserve"> 61 </w:t>
            </w:r>
            <w:r>
              <w:br/>
            </w:r>
            <w:r>
              <w:rPr>
                <w:rFonts w:ascii="Times New Roman"/>
                <w:b w:val="false"/>
                <w:i w:val="false"/>
                <w:color w:val="000000"/>
                <w:sz w:val="20"/>
              </w:rPr>
              <w:t xml:space="preserve"> 62 </w:t>
            </w:r>
            <w:r>
              <w:br/>
            </w:r>
            <w:r>
              <w:rPr>
                <w:rFonts w:ascii="Times New Roman"/>
                <w:b w:val="false"/>
                <w:i w:val="false"/>
                <w:color w:val="000000"/>
                <w:sz w:val="20"/>
              </w:rPr>
              <w:t xml:space="preserve"> 64 </w:t>
            </w:r>
            <w:r>
              <w:br/>
            </w:r>
            <w:r>
              <w:rPr>
                <w:rFonts w:ascii="Times New Roman"/>
                <w:b w:val="false"/>
                <w:i w:val="false"/>
                <w:color w:val="000000"/>
                <w:sz w:val="20"/>
              </w:rPr>
              <w:t xml:space="preserve"> 65 </w:t>
            </w:r>
            <w:r>
              <w:br/>
            </w:r>
            <w:r>
              <w:rPr>
                <w:rFonts w:ascii="Times New Roman"/>
                <w:b w:val="false"/>
                <w:i w:val="false"/>
                <w:color w:val="000000"/>
                <w:sz w:val="20"/>
              </w:rPr>
              <w:t xml:space="preserve"> 67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br/>
            </w:r>
            <w:r>
              <w:rPr>
                <w:rFonts w:ascii="Times New Roman"/>
                <w:b w:val="false"/>
                <w:i w:val="false"/>
                <w:color w:val="000000"/>
                <w:sz w:val="20"/>
              </w:rPr>
              <w:t xml:space="preserve"> 50 </w:t>
            </w:r>
            <w:r>
              <w:br/>
            </w:r>
            <w:r>
              <w:rPr>
                <w:rFonts w:ascii="Times New Roman"/>
                <w:b w:val="false"/>
                <w:i w:val="false"/>
                <w:color w:val="000000"/>
                <w:sz w:val="20"/>
              </w:rPr>
              <w:t xml:space="preserve"> 59 </w:t>
            </w:r>
            <w:r>
              <w:br/>
            </w:r>
            <w:r>
              <w:rPr>
                <w:rFonts w:ascii="Times New Roman"/>
                <w:b w:val="false"/>
                <w:i w:val="false"/>
                <w:color w:val="000000"/>
                <w:sz w:val="20"/>
              </w:rPr>
              <w:t xml:space="preserve"> 67 </w:t>
            </w:r>
            <w:r>
              <w:br/>
            </w:r>
            <w:r>
              <w:rPr>
                <w:rFonts w:ascii="Times New Roman"/>
                <w:b w:val="false"/>
                <w:i w:val="false"/>
                <w:color w:val="000000"/>
                <w:sz w:val="20"/>
              </w:rPr>
              <w:t xml:space="preserve"> 72 </w:t>
            </w:r>
            <w:r>
              <w:br/>
            </w:r>
            <w:r>
              <w:rPr>
                <w:rFonts w:ascii="Times New Roman"/>
                <w:b w:val="false"/>
                <w:i w:val="false"/>
                <w:color w:val="000000"/>
                <w:sz w:val="20"/>
              </w:rPr>
              <w:t xml:space="preserve"> 75 </w:t>
            </w:r>
            <w:r>
              <w:br/>
            </w:r>
            <w:r>
              <w:rPr>
                <w:rFonts w:ascii="Times New Roman"/>
                <w:b w:val="false"/>
                <w:i w:val="false"/>
                <w:color w:val="000000"/>
                <w:sz w:val="20"/>
              </w:rPr>
              <w:t xml:space="preserve"> 77 </w:t>
            </w:r>
            <w:r>
              <w:br/>
            </w:r>
            <w:r>
              <w:rPr>
                <w:rFonts w:ascii="Times New Roman"/>
                <w:b w:val="false"/>
                <w:i w:val="false"/>
                <w:color w:val="000000"/>
                <w:sz w:val="20"/>
              </w:rPr>
              <w:t xml:space="preserve"> 79 </w:t>
            </w:r>
            <w:r>
              <w:br/>
            </w:r>
            <w:r>
              <w:rPr>
                <w:rFonts w:ascii="Times New Roman"/>
                <w:b w:val="false"/>
                <w:i w:val="false"/>
                <w:color w:val="000000"/>
                <w:sz w:val="20"/>
              </w:rPr>
              <w:t xml:space="preserve"> 82 </w:t>
            </w:r>
            <w:r>
              <w:br/>
            </w:r>
            <w:r>
              <w:rPr>
                <w:rFonts w:ascii="Times New Roman"/>
                <w:b w:val="false"/>
                <w:i w:val="false"/>
                <w:color w:val="000000"/>
                <w:sz w:val="20"/>
              </w:rPr>
              <w:t xml:space="preserve"> 84 </w:t>
            </w:r>
            <w:r>
              <w:br/>
            </w:r>
            <w:r>
              <w:rPr>
                <w:rFonts w:ascii="Times New Roman"/>
                <w:b w:val="false"/>
                <w:i w:val="false"/>
                <w:color w:val="000000"/>
                <w:sz w:val="20"/>
              </w:rPr>
              <w:t xml:space="preserve"> 85 </w:t>
            </w:r>
            <w:r>
              <w:br/>
            </w:r>
            <w:r>
              <w:rPr>
                <w:rFonts w:ascii="Times New Roman"/>
                <w:b w:val="false"/>
                <w:i w:val="false"/>
                <w:color w:val="000000"/>
                <w:sz w:val="20"/>
              </w:rPr>
              <w:t xml:space="preserve"> 87 </w:t>
            </w:r>
            <w:r>
              <w:br/>
            </w:r>
            <w:r>
              <w:rPr>
                <w:rFonts w:ascii="Times New Roman"/>
                <w:b w:val="false"/>
                <w:i w:val="false"/>
                <w:color w:val="000000"/>
                <w:sz w:val="20"/>
              </w:rPr>
              <w:t xml:space="preserve"> 88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нысан шекараларына дейін (қоршауға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18 </w:t>
            </w:r>
            <w:r>
              <w:br/>
            </w:r>
            <w:r>
              <w:rPr>
                <w:rFonts w:ascii="Times New Roman"/>
                <w:b w:val="false"/>
                <w:i w:val="false"/>
                <w:color w:val="000000"/>
                <w:sz w:val="20"/>
              </w:rPr>
              <w:t xml:space="preserve"> 22 </w:t>
            </w:r>
            <w:r>
              <w:br/>
            </w:r>
            <w:r>
              <w:rPr>
                <w:rFonts w:ascii="Times New Roman"/>
                <w:b w:val="false"/>
                <w:i w:val="false"/>
                <w:color w:val="000000"/>
                <w:sz w:val="20"/>
              </w:rPr>
              <w:t xml:space="preserve"> 25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29 </w:t>
            </w:r>
            <w:r>
              <w:br/>
            </w:r>
            <w:r>
              <w:rPr>
                <w:rFonts w:ascii="Times New Roman"/>
                <w:b w:val="false"/>
                <w:i w:val="false"/>
                <w:color w:val="000000"/>
                <w:sz w:val="20"/>
              </w:rPr>
              <w:t xml:space="preserve"> 31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23 </w:t>
            </w:r>
            <w:r>
              <w:br/>
            </w:r>
            <w:r>
              <w:rPr>
                <w:rFonts w:ascii="Times New Roman"/>
                <w:b w:val="false"/>
                <w:i w:val="false"/>
                <w:color w:val="000000"/>
                <w:sz w:val="20"/>
              </w:rPr>
              <w:t xml:space="preserve"> 28 </w:t>
            </w:r>
            <w:r>
              <w:br/>
            </w:r>
            <w:r>
              <w:rPr>
                <w:rFonts w:ascii="Times New Roman"/>
                <w:b w:val="false"/>
                <w:i w:val="false"/>
                <w:color w:val="000000"/>
                <w:sz w:val="20"/>
              </w:rPr>
              <w:t xml:space="preserve"> 31 </w:t>
            </w:r>
            <w:r>
              <w:br/>
            </w:r>
            <w:r>
              <w:rPr>
                <w:rFonts w:ascii="Times New Roman"/>
                <w:b w:val="false"/>
                <w:i w:val="false"/>
                <w:color w:val="000000"/>
                <w:sz w:val="20"/>
              </w:rPr>
              <w:t xml:space="preserve"> 33 </w:t>
            </w:r>
            <w:r>
              <w:br/>
            </w:r>
            <w:r>
              <w:rPr>
                <w:rFonts w:ascii="Times New Roman"/>
                <w:b w:val="false"/>
                <w:i w:val="false"/>
                <w:color w:val="000000"/>
                <w:sz w:val="20"/>
              </w:rPr>
              <w:t xml:space="preserve"> 35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38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27 </w:t>
            </w:r>
            <w:r>
              <w:br/>
            </w:r>
            <w:r>
              <w:rPr>
                <w:rFonts w:ascii="Times New Roman"/>
                <w:b w:val="false"/>
                <w:i w:val="false"/>
                <w:color w:val="000000"/>
                <w:sz w:val="20"/>
              </w:rPr>
              <w:t xml:space="preserve"> 32 </w:t>
            </w:r>
            <w:r>
              <w:br/>
            </w:r>
            <w:r>
              <w:rPr>
                <w:rFonts w:ascii="Times New Roman"/>
                <w:b w:val="false"/>
                <w:i w:val="false"/>
                <w:color w:val="000000"/>
                <w:sz w:val="20"/>
              </w:rPr>
              <w:t xml:space="preserve"> 36 </w:t>
            </w:r>
            <w:r>
              <w:br/>
            </w:r>
            <w:r>
              <w:rPr>
                <w:rFonts w:ascii="Times New Roman"/>
                <w:b w:val="false"/>
                <w:i w:val="false"/>
                <w:color w:val="000000"/>
                <w:sz w:val="20"/>
              </w:rPr>
              <w:t xml:space="preserve"> 38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43 </w:t>
            </w:r>
            <w:r>
              <w:br/>
            </w:r>
            <w:r>
              <w:rPr>
                <w:rFonts w:ascii="Times New Roman"/>
                <w:b w:val="false"/>
                <w:i w:val="false"/>
                <w:color w:val="000000"/>
                <w:sz w:val="20"/>
              </w:rPr>
              <w:t xml:space="preserve"> 44 </w:t>
            </w:r>
            <w:r>
              <w:br/>
            </w:r>
            <w:r>
              <w:rPr>
                <w:rFonts w:ascii="Times New Roman"/>
                <w:b w:val="false"/>
                <w:i w:val="false"/>
                <w:color w:val="000000"/>
                <w:sz w:val="20"/>
              </w:rPr>
              <w:t xml:space="preserve"> 45 </w:t>
            </w:r>
            <w:r>
              <w:br/>
            </w:r>
            <w:r>
              <w:rPr>
                <w:rFonts w:ascii="Times New Roman"/>
                <w:b w:val="false"/>
                <w:i w:val="false"/>
                <w:color w:val="000000"/>
                <w:sz w:val="20"/>
              </w:rPr>
              <w:t xml:space="preserve"> 46 </w:t>
            </w:r>
            <w:r>
              <w:br/>
            </w:r>
            <w:r>
              <w:rPr>
                <w:rFonts w:ascii="Times New Roman"/>
                <w:b w:val="false"/>
                <w:i w:val="false"/>
                <w:color w:val="000000"/>
                <w:sz w:val="20"/>
              </w:rPr>
              <w:t xml:space="preserve"> 47 </w:t>
            </w:r>
            <w:r>
              <w:br/>
            </w:r>
            <w:r>
              <w:rPr>
                <w:rFonts w:ascii="Times New Roman"/>
                <w:b w:val="false"/>
                <w:i w:val="false"/>
                <w:color w:val="000000"/>
                <w:sz w:val="20"/>
              </w:rPr>
              <w:t xml:space="preserve"> 47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33 </w:t>
            </w:r>
            <w:r>
              <w:br/>
            </w:r>
            <w:r>
              <w:rPr>
                <w:rFonts w:ascii="Times New Roman"/>
                <w:b w:val="false"/>
                <w:i w:val="false"/>
                <w:color w:val="000000"/>
                <w:sz w:val="20"/>
              </w:rPr>
              <w:t xml:space="preserve"> 40 </w:t>
            </w:r>
            <w:r>
              <w:br/>
            </w:r>
            <w:r>
              <w:rPr>
                <w:rFonts w:ascii="Times New Roman"/>
                <w:b w:val="false"/>
                <w:i w:val="false"/>
                <w:color w:val="000000"/>
                <w:sz w:val="20"/>
              </w:rPr>
              <w:t xml:space="preserve"> 45 </w:t>
            </w:r>
            <w:r>
              <w:br/>
            </w:r>
            <w:r>
              <w:rPr>
                <w:rFonts w:ascii="Times New Roman"/>
                <w:b w:val="false"/>
                <w:i w:val="false"/>
                <w:color w:val="000000"/>
                <w:sz w:val="20"/>
              </w:rPr>
              <w:t xml:space="preserve"> 48 </w:t>
            </w:r>
            <w:r>
              <w:br/>
            </w:r>
            <w:r>
              <w:rPr>
                <w:rFonts w:ascii="Times New Roman"/>
                <w:b w:val="false"/>
                <w:i w:val="false"/>
                <w:color w:val="000000"/>
                <w:sz w:val="20"/>
              </w:rPr>
              <w:t xml:space="preserve"> 50 </w:t>
            </w:r>
            <w:r>
              <w:br/>
            </w:r>
            <w:r>
              <w:rPr>
                <w:rFonts w:ascii="Times New Roman"/>
                <w:b w:val="false"/>
                <w:i w:val="false"/>
                <w:color w:val="000000"/>
                <w:sz w:val="20"/>
              </w:rPr>
              <w:t xml:space="preserve"> 52 </w:t>
            </w:r>
            <w:r>
              <w:br/>
            </w:r>
            <w:r>
              <w:rPr>
                <w:rFonts w:ascii="Times New Roman"/>
                <w:b w:val="false"/>
                <w:i w:val="false"/>
                <w:color w:val="000000"/>
                <w:sz w:val="20"/>
              </w:rPr>
              <w:t xml:space="preserve"> 54 </w:t>
            </w:r>
            <w:r>
              <w:br/>
            </w:r>
            <w:r>
              <w:rPr>
                <w:rFonts w:ascii="Times New Roman"/>
                <w:b w:val="false"/>
                <w:i w:val="false"/>
                <w:color w:val="000000"/>
                <w:sz w:val="20"/>
              </w:rPr>
              <w:t xml:space="preserve"> 55 </w:t>
            </w:r>
            <w:r>
              <w:br/>
            </w:r>
            <w:r>
              <w:rPr>
                <w:rFonts w:ascii="Times New Roman"/>
                <w:b w:val="false"/>
                <w:i w:val="false"/>
                <w:color w:val="000000"/>
                <w:sz w:val="20"/>
              </w:rPr>
              <w:t xml:space="preserve"> 56 </w:t>
            </w:r>
            <w:r>
              <w:br/>
            </w:r>
            <w:r>
              <w:rPr>
                <w:rFonts w:ascii="Times New Roman"/>
                <w:b w:val="false"/>
                <w:i w:val="false"/>
                <w:color w:val="000000"/>
                <w:sz w:val="20"/>
              </w:rPr>
              <w:t xml:space="preserve"> 57 </w:t>
            </w:r>
            <w:r>
              <w:br/>
            </w:r>
            <w:r>
              <w:rPr>
                <w:rFonts w:ascii="Times New Roman"/>
                <w:b w:val="false"/>
                <w:i w:val="false"/>
                <w:color w:val="000000"/>
                <w:sz w:val="20"/>
              </w:rPr>
              <w:t xml:space="preserve"> 59 </w:t>
            </w:r>
            <w:r>
              <w:br/>
            </w:r>
            <w:r>
              <w:rPr>
                <w:rFonts w:ascii="Times New Roman"/>
                <w:b w:val="false"/>
                <w:i w:val="false"/>
                <w:color w:val="000000"/>
                <w:sz w:val="20"/>
              </w:rPr>
              <w:t xml:space="preserve"> 59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r>
              <w:br/>
            </w:r>
            <w:r>
              <w:rPr>
                <w:rFonts w:ascii="Times New Roman"/>
                <w:b w:val="false"/>
                <w:i w:val="false"/>
                <w:color w:val="000000"/>
                <w:sz w:val="20"/>
              </w:rPr>
              <w:t xml:space="preserve"> 41 </w:t>
            </w:r>
            <w:r>
              <w:br/>
            </w:r>
            <w:r>
              <w:rPr>
                <w:rFonts w:ascii="Times New Roman"/>
                <w:b w:val="false"/>
                <w:i w:val="false"/>
                <w:color w:val="000000"/>
                <w:sz w:val="20"/>
              </w:rPr>
              <w:t xml:space="preserve"> 50 </w:t>
            </w:r>
            <w:r>
              <w:br/>
            </w:r>
            <w:r>
              <w:rPr>
                <w:rFonts w:ascii="Times New Roman"/>
                <w:b w:val="false"/>
                <w:i w:val="false"/>
                <w:color w:val="000000"/>
                <w:sz w:val="20"/>
              </w:rPr>
              <w:t xml:space="preserve"> 55 </w:t>
            </w:r>
            <w:r>
              <w:br/>
            </w:r>
            <w:r>
              <w:rPr>
                <w:rFonts w:ascii="Times New Roman"/>
                <w:b w:val="false"/>
                <w:i w:val="false"/>
                <w:color w:val="000000"/>
                <w:sz w:val="20"/>
              </w:rPr>
              <w:t xml:space="preserve"> 59 </w:t>
            </w:r>
            <w:r>
              <w:br/>
            </w:r>
            <w:r>
              <w:rPr>
                <w:rFonts w:ascii="Times New Roman"/>
                <w:b w:val="false"/>
                <w:i w:val="false"/>
                <w:color w:val="000000"/>
                <w:sz w:val="20"/>
              </w:rPr>
              <w:t xml:space="preserve"> 62 </w:t>
            </w:r>
            <w:r>
              <w:br/>
            </w:r>
            <w:r>
              <w:rPr>
                <w:rFonts w:ascii="Times New Roman"/>
                <w:b w:val="false"/>
                <w:i w:val="false"/>
                <w:color w:val="000000"/>
                <w:sz w:val="20"/>
              </w:rPr>
              <w:t xml:space="preserve"> 64 </w:t>
            </w:r>
            <w:r>
              <w:br/>
            </w:r>
            <w:r>
              <w:rPr>
                <w:rFonts w:ascii="Times New Roman"/>
                <w:b w:val="false"/>
                <w:i w:val="false"/>
                <w:color w:val="000000"/>
                <w:sz w:val="20"/>
              </w:rPr>
              <w:t xml:space="preserve"> 66 </w:t>
            </w:r>
            <w:r>
              <w:br/>
            </w:r>
            <w:r>
              <w:rPr>
                <w:rFonts w:ascii="Times New Roman"/>
                <w:b w:val="false"/>
                <w:i w:val="false"/>
                <w:color w:val="000000"/>
                <w:sz w:val="20"/>
              </w:rPr>
              <w:t xml:space="preserve"> 68 </w:t>
            </w:r>
            <w:r>
              <w:br/>
            </w:r>
            <w:r>
              <w:rPr>
                <w:rFonts w:ascii="Times New Roman"/>
                <w:b w:val="false"/>
                <w:i w:val="false"/>
                <w:color w:val="000000"/>
                <w:sz w:val="20"/>
              </w:rPr>
              <w:t xml:space="preserve"> 70 </w:t>
            </w:r>
            <w:r>
              <w:br/>
            </w:r>
            <w:r>
              <w:rPr>
                <w:rFonts w:ascii="Times New Roman"/>
                <w:b w:val="false"/>
                <w:i w:val="false"/>
                <w:color w:val="000000"/>
                <w:sz w:val="20"/>
              </w:rPr>
              <w:t xml:space="preserve"> 71 </w:t>
            </w:r>
            <w:r>
              <w:br/>
            </w:r>
            <w:r>
              <w:rPr>
                <w:rFonts w:ascii="Times New Roman"/>
                <w:b w:val="false"/>
                <w:i w:val="false"/>
                <w:color w:val="000000"/>
                <w:sz w:val="20"/>
              </w:rPr>
              <w:t xml:space="preserve"> 73 </w:t>
            </w:r>
            <w:r>
              <w:br/>
            </w:r>
            <w:r>
              <w:rPr>
                <w:rFonts w:ascii="Times New Roman"/>
                <w:b w:val="false"/>
                <w:i w:val="false"/>
                <w:color w:val="000000"/>
                <w:sz w:val="20"/>
              </w:rPr>
              <w:t xml:space="preserve"> 74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r>
              <w:br/>
            </w:r>
            <w:r>
              <w:rPr>
                <w:rFonts w:ascii="Times New Roman"/>
                <w:b w:val="false"/>
                <w:i w:val="false"/>
                <w:color w:val="000000"/>
                <w:sz w:val="20"/>
              </w:rPr>
              <w:t xml:space="preserve"> 55 </w:t>
            </w:r>
            <w:r>
              <w:br/>
            </w:r>
            <w:r>
              <w:rPr>
                <w:rFonts w:ascii="Times New Roman"/>
                <w:b w:val="false"/>
                <w:i w:val="false"/>
                <w:color w:val="000000"/>
                <w:sz w:val="20"/>
              </w:rPr>
              <w:t xml:space="preserve"> 66 </w:t>
            </w:r>
            <w:r>
              <w:br/>
            </w:r>
            <w:r>
              <w:rPr>
                <w:rFonts w:ascii="Times New Roman"/>
                <w:b w:val="false"/>
                <w:i w:val="false"/>
                <w:color w:val="000000"/>
                <w:sz w:val="20"/>
              </w:rPr>
              <w:t xml:space="preserve"> 74 </w:t>
            </w:r>
            <w:r>
              <w:br/>
            </w:r>
            <w:r>
              <w:rPr>
                <w:rFonts w:ascii="Times New Roman"/>
                <w:b w:val="false"/>
                <w:i w:val="false"/>
                <w:color w:val="000000"/>
                <w:sz w:val="20"/>
              </w:rPr>
              <w:t xml:space="preserve"> 80 </w:t>
            </w:r>
            <w:r>
              <w:br/>
            </w:r>
            <w:r>
              <w:rPr>
                <w:rFonts w:ascii="Times New Roman"/>
                <w:b w:val="false"/>
                <w:i w:val="false"/>
                <w:color w:val="000000"/>
                <w:sz w:val="20"/>
              </w:rPr>
              <w:t xml:space="preserve"> 83 </w:t>
            </w:r>
            <w:r>
              <w:br/>
            </w:r>
            <w:r>
              <w:rPr>
                <w:rFonts w:ascii="Times New Roman"/>
                <w:b w:val="false"/>
                <w:i w:val="false"/>
                <w:color w:val="000000"/>
                <w:sz w:val="20"/>
              </w:rPr>
              <w:t xml:space="preserve"> 86 </w:t>
            </w:r>
            <w:r>
              <w:br/>
            </w:r>
            <w:r>
              <w:rPr>
                <w:rFonts w:ascii="Times New Roman"/>
                <w:b w:val="false"/>
                <w:i w:val="false"/>
                <w:color w:val="000000"/>
                <w:sz w:val="20"/>
              </w:rPr>
              <w:t xml:space="preserve"> 89 </w:t>
            </w:r>
            <w:r>
              <w:br/>
            </w:r>
            <w:r>
              <w:rPr>
                <w:rFonts w:ascii="Times New Roman"/>
                <w:b w:val="false"/>
                <w:i w:val="false"/>
                <w:color w:val="000000"/>
                <w:sz w:val="20"/>
              </w:rPr>
              <w:t xml:space="preserve"> 92 </w:t>
            </w:r>
            <w:r>
              <w:br/>
            </w:r>
            <w:r>
              <w:rPr>
                <w:rFonts w:ascii="Times New Roman"/>
                <w:b w:val="false"/>
                <w:i w:val="false"/>
                <w:color w:val="000000"/>
                <w:sz w:val="20"/>
              </w:rPr>
              <w:t xml:space="preserve"> 94 </w:t>
            </w:r>
            <w:r>
              <w:br/>
            </w:r>
            <w:r>
              <w:rPr>
                <w:rFonts w:ascii="Times New Roman"/>
                <w:b w:val="false"/>
                <w:i w:val="false"/>
                <w:color w:val="000000"/>
                <w:sz w:val="20"/>
              </w:rPr>
              <w:t xml:space="preserve"> 195 </w:t>
            </w:r>
            <w:r>
              <w:br/>
            </w:r>
            <w:r>
              <w:rPr>
                <w:rFonts w:ascii="Times New Roman"/>
                <w:b w:val="false"/>
                <w:i w:val="false"/>
                <w:color w:val="000000"/>
                <w:sz w:val="20"/>
              </w:rPr>
              <w:t xml:space="preserve"> 199 </w:t>
            </w:r>
            <w:r>
              <w:br/>
            </w:r>
            <w:r>
              <w:rPr>
                <w:rFonts w:ascii="Times New Roman"/>
                <w:b w:val="false"/>
                <w:i w:val="false"/>
                <w:color w:val="000000"/>
                <w:sz w:val="20"/>
              </w:rPr>
              <w:t xml:space="preserve"> 202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тұрған ғимараттар, ашық тарату құрылғыларына, кешенді және өзге тұтынушыларды қоректендіретін электр қосалқы станцияларына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18 </w:t>
            </w:r>
            <w:r>
              <w:br/>
            </w:r>
            <w:r>
              <w:rPr>
                <w:rFonts w:ascii="Times New Roman"/>
                <w:b w:val="false"/>
                <w:i w:val="false"/>
                <w:color w:val="000000"/>
                <w:sz w:val="20"/>
              </w:rPr>
              <w:t xml:space="preserve"> 22 </w:t>
            </w:r>
            <w:r>
              <w:br/>
            </w:r>
            <w:r>
              <w:rPr>
                <w:rFonts w:ascii="Times New Roman"/>
                <w:b w:val="false"/>
                <w:i w:val="false"/>
                <w:color w:val="000000"/>
                <w:sz w:val="20"/>
              </w:rPr>
              <w:t xml:space="preserve"> 25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29 </w:t>
            </w:r>
            <w:r>
              <w:br/>
            </w:r>
            <w:r>
              <w:rPr>
                <w:rFonts w:ascii="Times New Roman"/>
                <w:b w:val="false"/>
                <w:i w:val="false"/>
                <w:color w:val="000000"/>
                <w:sz w:val="20"/>
              </w:rPr>
              <w:t xml:space="preserve"> 31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23 </w:t>
            </w:r>
            <w:r>
              <w:br/>
            </w:r>
            <w:r>
              <w:rPr>
                <w:rFonts w:ascii="Times New Roman"/>
                <w:b w:val="false"/>
                <w:i w:val="false"/>
                <w:color w:val="000000"/>
                <w:sz w:val="20"/>
              </w:rPr>
              <w:t xml:space="preserve"> 28 </w:t>
            </w:r>
            <w:r>
              <w:br/>
            </w:r>
            <w:r>
              <w:rPr>
                <w:rFonts w:ascii="Times New Roman"/>
                <w:b w:val="false"/>
                <w:i w:val="false"/>
                <w:color w:val="000000"/>
                <w:sz w:val="20"/>
              </w:rPr>
              <w:t xml:space="preserve"> 31 </w:t>
            </w:r>
            <w:r>
              <w:br/>
            </w:r>
            <w:r>
              <w:rPr>
                <w:rFonts w:ascii="Times New Roman"/>
                <w:b w:val="false"/>
                <w:i w:val="false"/>
                <w:color w:val="000000"/>
                <w:sz w:val="20"/>
              </w:rPr>
              <w:t xml:space="preserve"> 33 </w:t>
            </w:r>
            <w:r>
              <w:br/>
            </w:r>
            <w:r>
              <w:rPr>
                <w:rFonts w:ascii="Times New Roman"/>
                <w:b w:val="false"/>
                <w:i w:val="false"/>
                <w:color w:val="000000"/>
                <w:sz w:val="20"/>
              </w:rPr>
              <w:t xml:space="preserve"> 35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38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27 </w:t>
            </w:r>
            <w:r>
              <w:br/>
            </w:r>
            <w:r>
              <w:rPr>
                <w:rFonts w:ascii="Times New Roman"/>
                <w:b w:val="false"/>
                <w:i w:val="false"/>
                <w:color w:val="000000"/>
                <w:sz w:val="20"/>
              </w:rPr>
              <w:t xml:space="preserve"> 32 </w:t>
            </w:r>
            <w:r>
              <w:br/>
            </w:r>
            <w:r>
              <w:rPr>
                <w:rFonts w:ascii="Times New Roman"/>
                <w:b w:val="false"/>
                <w:i w:val="false"/>
                <w:color w:val="000000"/>
                <w:sz w:val="20"/>
              </w:rPr>
              <w:t xml:space="preserve"> 36 </w:t>
            </w:r>
            <w:r>
              <w:br/>
            </w:r>
            <w:r>
              <w:rPr>
                <w:rFonts w:ascii="Times New Roman"/>
                <w:b w:val="false"/>
                <w:i w:val="false"/>
                <w:color w:val="000000"/>
                <w:sz w:val="20"/>
              </w:rPr>
              <w:t xml:space="preserve"> 38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43 </w:t>
            </w:r>
            <w:r>
              <w:br/>
            </w:r>
            <w:r>
              <w:rPr>
                <w:rFonts w:ascii="Times New Roman"/>
                <w:b w:val="false"/>
                <w:i w:val="false"/>
                <w:color w:val="000000"/>
                <w:sz w:val="20"/>
              </w:rPr>
              <w:t xml:space="preserve"> 44 </w:t>
            </w:r>
            <w:r>
              <w:br/>
            </w:r>
            <w:r>
              <w:rPr>
                <w:rFonts w:ascii="Times New Roman"/>
                <w:b w:val="false"/>
                <w:i w:val="false"/>
                <w:color w:val="000000"/>
                <w:sz w:val="20"/>
              </w:rPr>
              <w:t xml:space="preserve"> 45 </w:t>
            </w:r>
            <w:r>
              <w:br/>
            </w:r>
            <w:r>
              <w:rPr>
                <w:rFonts w:ascii="Times New Roman"/>
                <w:b w:val="false"/>
                <w:i w:val="false"/>
                <w:color w:val="000000"/>
                <w:sz w:val="20"/>
              </w:rPr>
              <w:t xml:space="preserve"> 46 </w:t>
            </w:r>
            <w:r>
              <w:br/>
            </w:r>
            <w:r>
              <w:rPr>
                <w:rFonts w:ascii="Times New Roman"/>
                <w:b w:val="false"/>
                <w:i w:val="false"/>
                <w:color w:val="000000"/>
                <w:sz w:val="20"/>
              </w:rPr>
              <w:t xml:space="preserve"> 47 </w:t>
            </w:r>
            <w:r>
              <w:br/>
            </w:r>
            <w:r>
              <w:rPr>
                <w:rFonts w:ascii="Times New Roman"/>
                <w:b w:val="false"/>
                <w:i w:val="false"/>
                <w:color w:val="000000"/>
                <w:sz w:val="20"/>
              </w:rPr>
              <w:t xml:space="preserve"> 47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33 </w:t>
            </w:r>
            <w:r>
              <w:br/>
            </w:r>
            <w:r>
              <w:rPr>
                <w:rFonts w:ascii="Times New Roman"/>
                <w:b w:val="false"/>
                <w:i w:val="false"/>
                <w:color w:val="000000"/>
                <w:sz w:val="20"/>
              </w:rPr>
              <w:t xml:space="preserve"> 40 </w:t>
            </w:r>
            <w:r>
              <w:br/>
            </w:r>
            <w:r>
              <w:rPr>
                <w:rFonts w:ascii="Times New Roman"/>
                <w:b w:val="false"/>
                <w:i w:val="false"/>
                <w:color w:val="000000"/>
                <w:sz w:val="20"/>
              </w:rPr>
              <w:t xml:space="preserve"> 45 </w:t>
            </w:r>
            <w:r>
              <w:br/>
            </w:r>
            <w:r>
              <w:rPr>
                <w:rFonts w:ascii="Times New Roman"/>
                <w:b w:val="false"/>
                <w:i w:val="false"/>
                <w:color w:val="000000"/>
                <w:sz w:val="20"/>
              </w:rPr>
              <w:t xml:space="preserve"> 48 </w:t>
            </w:r>
            <w:r>
              <w:br/>
            </w:r>
            <w:r>
              <w:rPr>
                <w:rFonts w:ascii="Times New Roman"/>
                <w:b w:val="false"/>
                <w:i w:val="false"/>
                <w:color w:val="000000"/>
                <w:sz w:val="20"/>
              </w:rPr>
              <w:t xml:space="preserve"> 50 </w:t>
            </w:r>
            <w:r>
              <w:br/>
            </w:r>
            <w:r>
              <w:rPr>
                <w:rFonts w:ascii="Times New Roman"/>
                <w:b w:val="false"/>
                <w:i w:val="false"/>
                <w:color w:val="000000"/>
                <w:sz w:val="20"/>
              </w:rPr>
              <w:t xml:space="preserve"> 52 </w:t>
            </w:r>
            <w:r>
              <w:br/>
            </w:r>
            <w:r>
              <w:rPr>
                <w:rFonts w:ascii="Times New Roman"/>
                <w:b w:val="false"/>
                <w:i w:val="false"/>
                <w:color w:val="000000"/>
                <w:sz w:val="20"/>
              </w:rPr>
              <w:t xml:space="preserve"> 54 </w:t>
            </w:r>
            <w:r>
              <w:br/>
            </w:r>
            <w:r>
              <w:rPr>
                <w:rFonts w:ascii="Times New Roman"/>
                <w:b w:val="false"/>
                <w:i w:val="false"/>
                <w:color w:val="000000"/>
                <w:sz w:val="20"/>
              </w:rPr>
              <w:t xml:space="preserve"> 55 </w:t>
            </w:r>
            <w:r>
              <w:br/>
            </w:r>
            <w:r>
              <w:rPr>
                <w:rFonts w:ascii="Times New Roman"/>
                <w:b w:val="false"/>
                <w:i w:val="false"/>
                <w:color w:val="000000"/>
                <w:sz w:val="20"/>
              </w:rPr>
              <w:t xml:space="preserve"> 56 </w:t>
            </w:r>
            <w:r>
              <w:br/>
            </w:r>
            <w:r>
              <w:rPr>
                <w:rFonts w:ascii="Times New Roman"/>
                <w:b w:val="false"/>
                <w:i w:val="false"/>
                <w:color w:val="000000"/>
                <w:sz w:val="20"/>
              </w:rPr>
              <w:t xml:space="preserve"> 57 </w:t>
            </w:r>
            <w:r>
              <w:br/>
            </w:r>
            <w:r>
              <w:rPr>
                <w:rFonts w:ascii="Times New Roman"/>
                <w:b w:val="false"/>
                <w:i w:val="false"/>
                <w:color w:val="000000"/>
                <w:sz w:val="20"/>
              </w:rPr>
              <w:t xml:space="preserve"> 59 </w:t>
            </w:r>
            <w:r>
              <w:br/>
            </w:r>
            <w:r>
              <w:rPr>
                <w:rFonts w:ascii="Times New Roman"/>
                <w:b w:val="false"/>
                <w:i w:val="false"/>
                <w:color w:val="000000"/>
                <w:sz w:val="20"/>
              </w:rPr>
              <w:t xml:space="preserve"> 59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r>
              <w:br/>
            </w:r>
            <w:r>
              <w:rPr>
                <w:rFonts w:ascii="Times New Roman"/>
                <w:b w:val="false"/>
                <w:i w:val="false"/>
                <w:color w:val="000000"/>
                <w:sz w:val="20"/>
              </w:rPr>
              <w:t xml:space="preserve"> 41 </w:t>
            </w:r>
            <w:r>
              <w:br/>
            </w:r>
            <w:r>
              <w:rPr>
                <w:rFonts w:ascii="Times New Roman"/>
                <w:b w:val="false"/>
                <w:i w:val="false"/>
                <w:color w:val="000000"/>
                <w:sz w:val="20"/>
              </w:rPr>
              <w:t xml:space="preserve"> 50 </w:t>
            </w:r>
            <w:r>
              <w:br/>
            </w:r>
            <w:r>
              <w:rPr>
                <w:rFonts w:ascii="Times New Roman"/>
                <w:b w:val="false"/>
                <w:i w:val="false"/>
                <w:color w:val="000000"/>
                <w:sz w:val="20"/>
              </w:rPr>
              <w:t xml:space="preserve"> 55 </w:t>
            </w:r>
            <w:r>
              <w:br/>
            </w:r>
            <w:r>
              <w:rPr>
                <w:rFonts w:ascii="Times New Roman"/>
                <w:b w:val="false"/>
                <w:i w:val="false"/>
                <w:color w:val="000000"/>
                <w:sz w:val="20"/>
              </w:rPr>
              <w:t xml:space="preserve"> 59 </w:t>
            </w:r>
            <w:r>
              <w:br/>
            </w:r>
            <w:r>
              <w:rPr>
                <w:rFonts w:ascii="Times New Roman"/>
                <w:b w:val="false"/>
                <w:i w:val="false"/>
                <w:color w:val="000000"/>
                <w:sz w:val="20"/>
              </w:rPr>
              <w:t xml:space="preserve"> 77 </w:t>
            </w:r>
            <w:r>
              <w:br/>
            </w:r>
            <w:r>
              <w:rPr>
                <w:rFonts w:ascii="Times New Roman"/>
                <w:b w:val="false"/>
                <w:i w:val="false"/>
                <w:color w:val="000000"/>
                <w:sz w:val="20"/>
              </w:rPr>
              <w:t xml:space="preserve"> 79 </w:t>
            </w:r>
            <w:r>
              <w:br/>
            </w:r>
            <w:r>
              <w:rPr>
                <w:rFonts w:ascii="Times New Roman"/>
                <w:b w:val="false"/>
                <w:i w:val="false"/>
                <w:color w:val="000000"/>
                <w:sz w:val="20"/>
              </w:rPr>
              <w:t xml:space="preserve"> 82 </w:t>
            </w:r>
            <w:r>
              <w:br/>
            </w:r>
            <w:r>
              <w:rPr>
                <w:rFonts w:ascii="Times New Roman"/>
                <w:b w:val="false"/>
                <w:i w:val="false"/>
                <w:color w:val="000000"/>
                <w:sz w:val="20"/>
              </w:rPr>
              <w:t xml:space="preserve"> 84 </w:t>
            </w:r>
            <w:r>
              <w:br/>
            </w:r>
            <w:r>
              <w:rPr>
                <w:rFonts w:ascii="Times New Roman"/>
                <w:b w:val="false"/>
                <w:i w:val="false"/>
                <w:color w:val="000000"/>
                <w:sz w:val="20"/>
              </w:rPr>
              <w:t xml:space="preserve"> 86 </w:t>
            </w:r>
            <w:r>
              <w:br/>
            </w:r>
            <w:r>
              <w:rPr>
                <w:rFonts w:ascii="Times New Roman"/>
                <w:b w:val="false"/>
                <w:i w:val="false"/>
                <w:color w:val="000000"/>
                <w:sz w:val="20"/>
              </w:rPr>
              <w:t xml:space="preserve"> 88 </w:t>
            </w:r>
            <w:r>
              <w:br/>
            </w:r>
            <w:r>
              <w:rPr>
                <w:rFonts w:ascii="Times New Roman"/>
                <w:b w:val="false"/>
                <w:i w:val="false"/>
                <w:color w:val="000000"/>
                <w:sz w:val="20"/>
              </w:rPr>
              <w:t xml:space="preserve"> 90 </w:t>
            </w:r>
            <w:r>
              <w:br/>
            </w:r>
            <w:r>
              <w:rPr>
                <w:rFonts w:ascii="Times New Roman"/>
                <w:b w:val="false"/>
                <w:i w:val="false"/>
                <w:color w:val="000000"/>
                <w:sz w:val="20"/>
              </w:rPr>
              <w:t xml:space="preserve"> 92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r>
              <w:br/>
            </w:r>
            <w:r>
              <w:rPr>
                <w:rFonts w:ascii="Times New Roman"/>
                <w:b w:val="false"/>
                <w:i w:val="false"/>
                <w:color w:val="000000"/>
                <w:sz w:val="20"/>
              </w:rPr>
              <w:t xml:space="preserve"> 55 </w:t>
            </w:r>
            <w:r>
              <w:br/>
            </w:r>
            <w:r>
              <w:rPr>
                <w:rFonts w:ascii="Times New Roman"/>
                <w:b w:val="false"/>
                <w:i w:val="false"/>
                <w:color w:val="000000"/>
                <w:sz w:val="20"/>
              </w:rPr>
              <w:t xml:space="preserve"> 82 </w:t>
            </w:r>
            <w:r>
              <w:br/>
            </w:r>
            <w:r>
              <w:rPr>
                <w:rFonts w:ascii="Times New Roman"/>
                <w:b w:val="false"/>
                <w:i w:val="false"/>
                <w:color w:val="000000"/>
                <w:sz w:val="20"/>
              </w:rPr>
              <w:t xml:space="preserve"> 92 </w:t>
            </w:r>
            <w:r>
              <w:br/>
            </w:r>
            <w:r>
              <w:rPr>
                <w:rFonts w:ascii="Times New Roman"/>
                <w:b w:val="false"/>
                <w:i w:val="false"/>
                <w:color w:val="000000"/>
                <w:sz w:val="20"/>
              </w:rPr>
              <w:t xml:space="preserve"> 99 </w:t>
            </w:r>
            <w:r>
              <w:br/>
            </w:r>
            <w:r>
              <w:rPr>
                <w:rFonts w:ascii="Times New Roman"/>
                <w:b w:val="false"/>
                <w:i w:val="false"/>
                <w:color w:val="000000"/>
                <w:sz w:val="20"/>
              </w:rPr>
              <w:t xml:space="preserve"> 103 </w:t>
            </w:r>
            <w:r>
              <w:br/>
            </w:r>
            <w:r>
              <w:rPr>
                <w:rFonts w:ascii="Times New Roman"/>
                <w:b w:val="false"/>
                <w:i w:val="false"/>
                <w:color w:val="000000"/>
                <w:sz w:val="20"/>
              </w:rPr>
              <w:t xml:space="preserve"> 107 </w:t>
            </w:r>
            <w:r>
              <w:br/>
            </w:r>
            <w:r>
              <w:rPr>
                <w:rFonts w:ascii="Times New Roman"/>
                <w:b w:val="false"/>
                <w:i w:val="false"/>
                <w:color w:val="000000"/>
                <w:sz w:val="20"/>
              </w:rPr>
              <w:t xml:space="preserve"> 110 </w:t>
            </w:r>
            <w:r>
              <w:br/>
            </w:r>
            <w:r>
              <w:rPr>
                <w:rFonts w:ascii="Times New Roman"/>
                <w:b w:val="false"/>
                <w:i w:val="false"/>
                <w:color w:val="000000"/>
                <w:sz w:val="20"/>
              </w:rPr>
              <w:t xml:space="preserve"> 114 </w:t>
            </w:r>
            <w:r>
              <w:br/>
            </w:r>
            <w:r>
              <w:rPr>
                <w:rFonts w:ascii="Times New Roman"/>
                <w:b w:val="false"/>
                <w:i w:val="false"/>
                <w:color w:val="000000"/>
                <w:sz w:val="20"/>
              </w:rPr>
              <w:t xml:space="preserve"> 116 </w:t>
            </w:r>
            <w:r>
              <w:br/>
            </w:r>
            <w:r>
              <w:rPr>
                <w:rFonts w:ascii="Times New Roman"/>
                <w:b w:val="false"/>
                <w:i w:val="false"/>
                <w:color w:val="000000"/>
                <w:sz w:val="20"/>
              </w:rPr>
              <w:t xml:space="preserve"> 248 </w:t>
            </w:r>
            <w:r>
              <w:br/>
            </w:r>
            <w:r>
              <w:rPr>
                <w:rFonts w:ascii="Times New Roman"/>
                <w:b w:val="false"/>
                <w:i w:val="false"/>
                <w:color w:val="000000"/>
                <w:sz w:val="20"/>
              </w:rPr>
              <w:t xml:space="preserve"> 253 </w:t>
            </w:r>
            <w:r>
              <w:br/>
            </w:r>
            <w:r>
              <w:rPr>
                <w:rFonts w:ascii="Times New Roman"/>
                <w:b w:val="false"/>
                <w:i w:val="false"/>
                <w:color w:val="000000"/>
                <w:sz w:val="20"/>
              </w:rPr>
              <w:t xml:space="preserve"> 256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және қоғамдық ғимараттарға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18 </w:t>
            </w:r>
            <w:r>
              <w:br/>
            </w:r>
            <w:r>
              <w:rPr>
                <w:rFonts w:ascii="Times New Roman"/>
                <w:b w:val="false"/>
                <w:i w:val="false"/>
                <w:color w:val="000000"/>
                <w:sz w:val="20"/>
              </w:rPr>
              <w:t xml:space="preserve"> 22 </w:t>
            </w:r>
            <w:r>
              <w:br/>
            </w:r>
            <w:r>
              <w:rPr>
                <w:rFonts w:ascii="Times New Roman"/>
                <w:b w:val="false"/>
                <w:i w:val="false"/>
                <w:color w:val="000000"/>
                <w:sz w:val="20"/>
              </w:rPr>
              <w:t xml:space="preserve"> 25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34 </w:t>
            </w:r>
            <w:r>
              <w:br/>
            </w:r>
            <w:r>
              <w:rPr>
                <w:rFonts w:ascii="Times New Roman"/>
                <w:b w:val="false"/>
                <w:i w:val="false"/>
                <w:color w:val="000000"/>
                <w:sz w:val="20"/>
              </w:rPr>
              <w:t xml:space="preserve"> 36 </w:t>
            </w:r>
            <w:r>
              <w:br/>
            </w:r>
            <w:r>
              <w:rPr>
                <w:rFonts w:ascii="Times New Roman"/>
                <w:b w:val="false"/>
                <w:i w:val="false"/>
                <w:color w:val="000000"/>
                <w:sz w:val="20"/>
              </w:rPr>
              <w:t xml:space="preserve"> 36 </w:t>
            </w:r>
            <w:r>
              <w:br/>
            </w:r>
            <w:r>
              <w:rPr>
                <w:rFonts w:ascii="Times New Roman"/>
                <w:b w:val="false"/>
                <w:i w:val="false"/>
                <w:color w:val="000000"/>
                <w:sz w:val="20"/>
              </w:rPr>
              <w:t xml:space="preserve"> 38 </w:t>
            </w:r>
            <w:r>
              <w:br/>
            </w:r>
            <w:r>
              <w:rPr>
                <w:rFonts w:ascii="Times New Roman"/>
                <w:b w:val="false"/>
                <w:i w:val="false"/>
                <w:color w:val="000000"/>
                <w:sz w:val="20"/>
              </w:rPr>
              <w:t xml:space="preserve"> 38 </w:t>
            </w:r>
            <w:r>
              <w:br/>
            </w:r>
            <w:r>
              <w:rPr>
                <w:rFonts w:ascii="Times New Roman"/>
                <w:b w:val="false"/>
                <w:i w:val="false"/>
                <w:color w:val="000000"/>
                <w:sz w:val="20"/>
              </w:rPr>
              <w:t xml:space="preserve"> 38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r>
              <w:br/>
            </w:r>
            <w:r>
              <w:rPr>
                <w:rFonts w:ascii="Times New Roman"/>
                <w:b w:val="false"/>
                <w:i w:val="false"/>
                <w:color w:val="000000"/>
                <w:sz w:val="20"/>
              </w:rPr>
              <w:t xml:space="preserve"> 23 </w:t>
            </w:r>
            <w:r>
              <w:br/>
            </w:r>
            <w:r>
              <w:rPr>
                <w:rFonts w:ascii="Times New Roman"/>
                <w:b w:val="false"/>
                <w:i w:val="false"/>
                <w:color w:val="000000"/>
                <w:sz w:val="20"/>
              </w:rPr>
              <w:t xml:space="preserve"> 28 </w:t>
            </w:r>
            <w:r>
              <w:br/>
            </w:r>
            <w:r>
              <w:rPr>
                <w:rFonts w:ascii="Times New Roman"/>
                <w:b w:val="false"/>
                <w:i w:val="false"/>
                <w:color w:val="000000"/>
                <w:sz w:val="20"/>
              </w:rPr>
              <w:t xml:space="preserve"> 36 </w:t>
            </w:r>
            <w:r>
              <w:br/>
            </w:r>
            <w:r>
              <w:rPr>
                <w:rFonts w:ascii="Times New Roman"/>
                <w:b w:val="false"/>
                <w:i w:val="false"/>
                <w:color w:val="000000"/>
                <w:sz w:val="20"/>
              </w:rPr>
              <w:t xml:space="preserve"> 38 </w:t>
            </w:r>
            <w:r>
              <w:br/>
            </w:r>
            <w:r>
              <w:rPr>
                <w:rFonts w:ascii="Times New Roman"/>
                <w:b w:val="false"/>
                <w:i w:val="false"/>
                <w:color w:val="000000"/>
                <w:sz w:val="20"/>
              </w:rPr>
              <w:t xml:space="preserve"> 40 </w:t>
            </w:r>
            <w:r>
              <w:br/>
            </w:r>
            <w:r>
              <w:rPr>
                <w:rFonts w:ascii="Times New Roman"/>
                <w:b w:val="false"/>
                <w:i w:val="false"/>
                <w:color w:val="000000"/>
                <w:sz w:val="20"/>
              </w:rPr>
              <w:t xml:space="preserve"> 42 </w:t>
            </w:r>
            <w:r>
              <w:br/>
            </w:r>
            <w:r>
              <w:rPr>
                <w:rFonts w:ascii="Times New Roman"/>
                <w:b w:val="false"/>
                <w:i w:val="false"/>
                <w:color w:val="000000"/>
                <w:sz w:val="20"/>
              </w:rPr>
              <w:t xml:space="preserve"> 43 </w:t>
            </w:r>
            <w:r>
              <w:br/>
            </w:r>
            <w:r>
              <w:rPr>
                <w:rFonts w:ascii="Times New Roman"/>
                <w:b w:val="false"/>
                <w:i w:val="false"/>
                <w:color w:val="000000"/>
                <w:sz w:val="20"/>
              </w:rPr>
              <w:t xml:space="preserve"> 44 </w:t>
            </w:r>
            <w:r>
              <w:br/>
            </w:r>
            <w:r>
              <w:rPr>
                <w:rFonts w:ascii="Times New Roman"/>
                <w:b w:val="false"/>
                <w:i w:val="false"/>
                <w:color w:val="000000"/>
                <w:sz w:val="20"/>
              </w:rPr>
              <w:t xml:space="preserve"> 46 </w:t>
            </w:r>
            <w:r>
              <w:br/>
            </w:r>
            <w:r>
              <w:rPr>
                <w:rFonts w:ascii="Times New Roman"/>
                <w:b w:val="false"/>
                <w:i w:val="false"/>
                <w:color w:val="000000"/>
                <w:sz w:val="20"/>
              </w:rPr>
              <w:t xml:space="preserve"> 46 </w:t>
            </w:r>
            <w:r>
              <w:br/>
            </w:r>
            <w:r>
              <w:rPr>
                <w:rFonts w:ascii="Times New Roman"/>
                <w:b w:val="false"/>
                <w:i w:val="false"/>
                <w:color w:val="000000"/>
                <w:sz w:val="20"/>
              </w:rPr>
              <w:t xml:space="preserve"> 48 </w:t>
            </w:r>
            <w:r>
              <w:br/>
            </w:r>
            <w:r>
              <w:rPr>
                <w:rFonts w:ascii="Times New Roman"/>
                <w:b w:val="false"/>
                <w:i w:val="false"/>
                <w:color w:val="000000"/>
                <w:sz w:val="20"/>
              </w:rPr>
              <w:t xml:space="preserve"> 48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27 </w:t>
            </w:r>
            <w:r>
              <w:br/>
            </w:r>
            <w:r>
              <w:rPr>
                <w:rFonts w:ascii="Times New Roman"/>
                <w:b w:val="false"/>
                <w:i w:val="false"/>
                <w:color w:val="000000"/>
                <w:sz w:val="20"/>
              </w:rPr>
              <w:t xml:space="preserve"> 38 </w:t>
            </w:r>
            <w:r>
              <w:br/>
            </w:r>
            <w:r>
              <w:rPr>
                <w:rFonts w:ascii="Times New Roman"/>
                <w:b w:val="false"/>
                <w:i w:val="false"/>
                <w:color w:val="000000"/>
                <w:sz w:val="20"/>
              </w:rPr>
              <w:t xml:space="preserve"> 42 </w:t>
            </w:r>
            <w:r>
              <w:br/>
            </w:r>
            <w:r>
              <w:rPr>
                <w:rFonts w:ascii="Times New Roman"/>
                <w:b w:val="false"/>
                <w:i w:val="false"/>
                <w:color w:val="000000"/>
                <w:sz w:val="20"/>
              </w:rPr>
              <w:t xml:space="preserve"> 44 </w:t>
            </w:r>
            <w:r>
              <w:br/>
            </w:r>
            <w:r>
              <w:rPr>
                <w:rFonts w:ascii="Times New Roman"/>
                <w:b w:val="false"/>
                <w:i w:val="false"/>
                <w:color w:val="000000"/>
                <w:sz w:val="20"/>
              </w:rPr>
              <w:t xml:space="preserve"> 46 </w:t>
            </w:r>
            <w:r>
              <w:br/>
            </w:r>
            <w:r>
              <w:rPr>
                <w:rFonts w:ascii="Times New Roman"/>
                <w:b w:val="false"/>
                <w:i w:val="false"/>
                <w:color w:val="000000"/>
                <w:sz w:val="20"/>
              </w:rPr>
              <w:t xml:space="preserve"> 48 </w:t>
            </w:r>
            <w:r>
              <w:br/>
            </w:r>
            <w:r>
              <w:rPr>
                <w:rFonts w:ascii="Times New Roman"/>
                <w:b w:val="false"/>
                <w:i w:val="false"/>
                <w:color w:val="000000"/>
                <w:sz w:val="20"/>
              </w:rPr>
              <w:t xml:space="preserve"> 50 </w:t>
            </w:r>
            <w:r>
              <w:br/>
            </w:r>
            <w:r>
              <w:rPr>
                <w:rFonts w:ascii="Times New Roman"/>
                <w:b w:val="false"/>
                <w:i w:val="false"/>
                <w:color w:val="000000"/>
                <w:sz w:val="20"/>
              </w:rPr>
              <w:t xml:space="preserve"> 51 </w:t>
            </w:r>
            <w:r>
              <w:br/>
            </w:r>
            <w:r>
              <w:rPr>
                <w:rFonts w:ascii="Times New Roman"/>
                <w:b w:val="false"/>
                <w:i w:val="false"/>
                <w:color w:val="000000"/>
                <w:sz w:val="20"/>
              </w:rPr>
              <w:t xml:space="preserve"> 53 </w:t>
            </w:r>
            <w:r>
              <w:br/>
            </w:r>
            <w:r>
              <w:rPr>
                <w:rFonts w:ascii="Times New Roman"/>
                <w:b w:val="false"/>
                <w:i w:val="false"/>
                <w:color w:val="000000"/>
                <w:sz w:val="20"/>
              </w:rPr>
              <w:t xml:space="preserve"> 54 </w:t>
            </w:r>
            <w:r>
              <w:br/>
            </w:r>
            <w:r>
              <w:rPr>
                <w:rFonts w:ascii="Times New Roman"/>
                <w:b w:val="false"/>
                <w:i w:val="false"/>
                <w:color w:val="000000"/>
                <w:sz w:val="20"/>
              </w:rPr>
              <w:t xml:space="preserve"> 55 </w:t>
            </w:r>
            <w:r>
              <w:br/>
            </w:r>
            <w:r>
              <w:rPr>
                <w:rFonts w:ascii="Times New Roman"/>
                <w:b w:val="false"/>
                <w:i w:val="false"/>
                <w:color w:val="000000"/>
                <w:sz w:val="20"/>
              </w:rPr>
              <w:t xml:space="preserve"> 55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38 </w:t>
            </w:r>
            <w:r>
              <w:br/>
            </w:r>
            <w:r>
              <w:rPr>
                <w:rFonts w:ascii="Times New Roman"/>
                <w:b w:val="false"/>
                <w:i w:val="false"/>
                <w:color w:val="000000"/>
                <w:sz w:val="20"/>
              </w:rPr>
              <w:t xml:space="preserve"> 46 </w:t>
            </w:r>
            <w:r>
              <w:br/>
            </w:r>
            <w:r>
              <w:rPr>
                <w:rFonts w:ascii="Times New Roman"/>
                <w:b w:val="false"/>
                <w:i w:val="false"/>
                <w:color w:val="000000"/>
                <w:sz w:val="20"/>
              </w:rPr>
              <w:t xml:space="preserve"> 52 </w:t>
            </w:r>
            <w:r>
              <w:br/>
            </w:r>
            <w:r>
              <w:rPr>
                <w:rFonts w:ascii="Times New Roman"/>
                <w:b w:val="false"/>
                <w:i w:val="false"/>
                <w:color w:val="000000"/>
                <w:sz w:val="20"/>
              </w:rPr>
              <w:t xml:space="preserve"> 56 </w:t>
            </w:r>
            <w:r>
              <w:br/>
            </w:r>
            <w:r>
              <w:rPr>
                <w:rFonts w:ascii="Times New Roman"/>
                <w:b w:val="false"/>
                <w:i w:val="false"/>
                <w:color w:val="000000"/>
                <w:sz w:val="20"/>
              </w:rPr>
              <w:t xml:space="preserve"> 59 </w:t>
            </w:r>
            <w:r>
              <w:br/>
            </w:r>
            <w:r>
              <w:rPr>
                <w:rFonts w:ascii="Times New Roman"/>
                <w:b w:val="false"/>
                <w:i w:val="false"/>
                <w:color w:val="000000"/>
                <w:sz w:val="20"/>
              </w:rPr>
              <w:t xml:space="preserve"> 61 </w:t>
            </w:r>
            <w:r>
              <w:br/>
            </w:r>
            <w:r>
              <w:rPr>
                <w:rFonts w:ascii="Times New Roman"/>
                <w:b w:val="false"/>
                <w:i w:val="false"/>
                <w:color w:val="000000"/>
                <w:sz w:val="20"/>
              </w:rPr>
              <w:t xml:space="preserve"> 63 </w:t>
            </w:r>
            <w:r>
              <w:br/>
            </w:r>
            <w:r>
              <w:rPr>
                <w:rFonts w:ascii="Times New Roman"/>
                <w:b w:val="false"/>
                <w:i w:val="false"/>
                <w:color w:val="000000"/>
                <w:sz w:val="20"/>
              </w:rPr>
              <w:t xml:space="preserve"> 65 </w:t>
            </w:r>
            <w:r>
              <w:br/>
            </w:r>
            <w:r>
              <w:rPr>
                <w:rFonts w:ascii="Times New Roman"/>
                <w:b w:val="false"/>
                <w:i w:val="false"/>
                <w:color w:val="000000"/>
                <w:sz w:val="20"/>
              </w:rPr>
              <w:t xml:space="preserve"> 65 </w:t>
            </w:r>
            <w:r>
              <w:br/>
            </w:r>
            <w:r>
              <w:rPr>
                <w:rFonts w:ascii="Times New Roman"/>
                <w:b w:val="false"/>
                <w:i w:val="false"/>
                <w:color w:val="000000"/>
                <w:sz w:val="20"/>
              </w:rPr>
              <w:t xml:space="preserve"> 67 </w:t>
            </w:r>
            <w:r>
              <w:br/>
            </w:r>
            <w:r>
              <w:rPr>
                <w:rFonts w:ascii="Times New Roman"/>
                <w:b w:val="false"/>
                <w:i w:val="false"/>
                <w:color w:val="000000"/>
                <w:sz w:val="20"/>
              </w:rPr>
              <w:t xml:space="preserve"> 69 </w:t>
            </w:r>
            <w:r>
              <w:br/>
            </w:r>
            <w:r>
              <w:rPr>
                <w:rFonts w:ascii="Times New Roman"/>
                <w:b w:val="false"/>
                <w:i w:val="false"/>
                <w:color w:val="000000"/>
                <w:sz w:val="20"/>
              </w:rPr>
              <w:t xml:space="preserve"> 69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r>
              <w:br/>
            </w:r>
            <w:r>
              <w:rPr>
                <w:rFonts w:ascii="Times New Roman"/>
                <w:b w:val="false"/>
                <w:i w:val="false"/>
                <w:color w:val="000000"/>
                <w:sz w:val="20"/>
              </w:rPr>
              <w:t xml:space="preserve"> 48 </w:t>
            </w:r>
            <w:r>
              <w:br/>
            </w:r>
            <w:r>
              <w:rPr>
                <w:rFonts w:ascii="Times New Roman"/>
                <w:b w:val="false"/>
                <w:i w:val="false"/>
                <w:color w:val="000000"/>
                <w:sz w:val="20"/>
              </w:rPr>
              <w:t xml:space="preserve"> 59 </w:t>
            </w:r>
            <w:r>
              <w:br/>
            </w:r>
            <w:r>
              <w:rPr>
                <w:rFonts w:ascii="Times New Roman"/>
                <w:b w:val="false"/>
                <w:i w:val="false"/>
                <w:color w:val="000000"/>
                <w:sz w:val="20"/>
              </w:rPr>
              <w:t xml:space="preserve"> 65 </w:t>
            </w:r>
            <w:r>
              <w:br/>
            </w:r>
            <w:r>
              <w:rPr>
                <w:rFonts w:ascii="Times New Roman"/>
                <w:b w:val="false"/>
                <w:i w:val="false"/>
                <w:color w:val="000000"/>
                <w:sz w:val="20"/>
              </w:rPr>
              <w:t xml:space="preserve"> 70 </w:t>
            </w:r>
            <w:r>
              <w:br/>
            </w:r>
            <w:r>
              <w:rPr>
                <w:rFonts w:ascii="Times New Roman"/>
                <w:b w:val="false"/>
                <w:i w:val="false"/>
                <w:color w:val="000000"/>
                <w:sz w:val="20"/>
              </w:rPr>
              <w:t xml:space="preserve"> 108 </w:t>
            </w:r>
            <w:r>
              <w:br/>
            </w:r>
            <w:r>
              <w:rPr>
                <w:rFonts w:ascii="Times New Roman"/>
                <w:b w:val="false"/>
                <w:i w:val="false"/>
                <w:color w:val="000000"/>
                <w:sz w:val="20"/>
              </w:rPr>
              <w:t xml:space="preserve"> 111 </w:t>
            </w:r>
            <w:r>
              <w:br/>
            </w:r>
            <w:r>
              <w:rPr>
                <w:rFonts w:ascii="Times New Roman"/>
                <w:b w:val="false"/>
                <w:i w:val="false"/>
                <w:color w:val="000000"/>
                <w:sz w:val="20"/>
              </w:rPr>
              <w:t xml:space="preserve"> 114 </w:t>
            </w:r>
            <w:r>
              <w:br/>
            </w:r>
            <w:r>
              <w:rPr>
                <w:rFonts w:ascii="Times New Roman"/>
                <w:b w:val="false"/>
                <w:i w:val="false"/>
                <w:color w:val="000000"/>
                <w:sz w:val="20"/>
              </w:rPr>
              <w:t xml:space="preserve"> 118 </w:t>
            </w:r>
            <w:r>
              <w:br/>
            </w:r>
            <w:r>
              <w:rPr>
                <w:rFonts w:ascii="Times New Roman"/>
                <w:b w:val="false"/>
                <w:i w:val="false"/>
                <w:color w:val="000000"/>
                <w:sz w:val="20"/>
              </w:rPr>
              <w:t xml:space="preserve"> 121 </w:t>
            </w:r>
            <w:r>
              <w:br/>
            </w:r>
            <w:r>
              <w:rPr>
                <w:rFonts w:ascii="Times New Roman"/>
                <w:b w:val="false"/>
                <w:i w:val="false"/>
                <w:color w:val="000000"/>
                <w:sz w:val="20"/>
              </w:rPr>
              <w:t xml:space="preserve"> 123 </w:t>
            </w:r>
            <w:r>
              <w:br/>
            </w:r>
            <w:r>
              <w:rPr>
                <w:rFonts w:ascii="Times New Roman"/>
                <w:b w:val="false"/>
                <w:i w:val="false"/>
                <w:color w:val="000000"/>
                <w:sz w:val="20"/>
              </w:rPr>
              <w:t xml:space="preserve"> 126 </w:t>
            </w:r>
            <w:r>
              <w:br/>
            </w:r>
            <w:r>
              <w:rPr>
                <w:rFonts w:ascii="Times New Roman"/>
                <w:b w:val="false"/>
                <w:i w:val="false"/>
                <w:color w:val="000000"/>
                <w:sz w:val="20"/>
              </w:rPr>
              <w:t xml:space="preserve"> 128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br/>
            </w:r>
            <w:r>
              <w:rPr>
                <w:rFonts w:ascii="Times New Roman"/>
                <w:b w:val="false"/>
                <w:i w:val="false"/>
                <w:color w:val="000000"/>
                <w:sz w:val="20"/>
              </w:rPr>
              <w:t xml:space="preserve"> 65 </w:t>
            </w:r>
            <w:r>
              <w:br/>
            </w:r>
            <w:r>
              <w:rPr>
                <w:rFonts w:ascii="Times New Roman"/>
                <w:b w:val="false"/>
                <w:i w:val="false"/>
                <w:color w:val="000000"/>
                <w:sz w:val="20"/>
              </w:rPr>
              <w:t xml:space="preserve"> 115 </w:t>
            </w:r>
            <w:r>
              <w:br/>
            </w:r>
            <w:r>
              <w:rPr>
                <w:rFonts w:ascii="Times New Roman"/>
                <w:b w:val="false"/>
                <w:i w:val="false"/>
                <w:color w:val="000000"/>
                <w:sz w:val="20"/>
              </w:rPr>
              <w:t xml:space="preserve"> 129 </w:t>
            </w:r>
            <w:r>
              <w:br/>
            </w:r>
            <w:r>
              <w:rPr>
                <w:rFonts w:ascii="Times New Roman"/>
                <w:b w:val="false"/>
                <w:i w:val="false"/>
                <w:color w:val="000000"/>
                <w:sz w:val="20"/>
              </w:rPr>
              <w:t xml:space="preserve"> 139 </w:t>
            </w:r>
            <w:r>
              <w:br/>
            </w:r>
            <w:r>
              <w:rPr>
                <w:rFonts w:ascii="Times New Roman"/>
                <w:b w:val="false"/>
                <w:i w:val="false"/>
                <w:color w:val="000000"/>
                <w:sz w:val="20"/>
              </w:rPr>
              <w:t xml:space="preserve"> 145 </w:t>
            </w:r>
            <w:r>
              <w:br/>
            </w:r>
            <w:r>
              <w:rPr>
                <w:rFonts w:ascii="Times New Roman"/>
                <w:b w:val="false"/>
                <w:i w:val="false"/>
                <w:color w:val="000000"/>
                <w:sz w:val="20"/>
              </w:rPr>
              <w:t xml:space="preserve"> 150 </w:t>
            </w:r>
            <w:r>
              <w:br/>
            </w:r>
            <w:r>
              <w:rPr>
                <w:rFonts w:ascii="Times New Roman"/>
                <w:b w:val="false"/>
                <w:i w:val="false"/>
                <w:color w:val="000000"/>
                <w:sz w:val="20"/>
              </w:rPr>
              <w:t xml:space="preserve"> 154 </w:t>
            </w:r>
            <w:r>
              <w:br/>
            </w:r>
            <w:r>
              <w:rPr>
                <w:rFonts w:ascii="Times New Roman"/>
                <w:b w:val="false"/>
                <w:i w:val="false"/>
                <w:color w:val="000000"/>
                <w:sz w:val="20"/>
              </w:rPr>
              <w:t xml:space="preserve"> 159 </w:t>
            </w:r>
            <w:r>
              <w:br/>
            </w:r>
            <w:r>
              <w:rPr>
                <w:rFonts w:ascii="Times New Roman"/>
                <w:b w:val="false"/>
                <w:i w:val="false"/>
                <w:color w:val="000000"/>
                <w:sz w:val="20"/>
              </w:rPr>
              <w:t xml:space="preserve"> 163 </w:t>
            </w:r>
            <w:r>
              <w:br/>
            </w:r>
            <w:r>
              <w:rPr>
                <w:rFonts w:ascii="Times New Roman"/>
                <w:b w:val="false"/>
                <w:i w:val="false"/>
                <w:color w:val="000000"/>
                <w:sz w:val="20"/>
              </w:rPr>
              <w:t xml:space="preserve"> 333 </w:t>
            </w:r>
            <w:r>
              <w:br/>
            </w:r>
            <w:r>
              <w:rPr>
                <w:rFonts w:ascii="Times New Roman"/>
                <w:b w:val="false"/>
                <w:i w:val="false"/>
                <w:color w:val="000000"/>
                <w:sz w:val="20"/>
              </w:rPr>
              <w:t xml:space="preserve"> 340 </w:t>
            </w:r>
            <w:r>
              <w:br/>
            </w:r>
            <w:r>
              <w:rPr>
                <w:rFonts w:ascii="Times New Roman"/>
                <w:b w:val="false"/>
                <w:i w:val="false"/>
                <w:color w:val="000000"/>
                <w:sz w:val="20"/>
              </w:rPr>
              <w:t xml:space="preserve"> 344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мен автомобильдердің ашық тұрақтарына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28 </w:t>
            </w:r>
            <w:r>
              <w:br/>
            </w:r>
            <w:r>
              <w:rPr>
                <w:rFonts w:ascii="Times New Roman"/>
                <w:b w:val="false"/>
                <w:i w:val="false"/>
                <w:color w:val="000000"/>
                <w:sz w:val="20"/>
              </w:rPr>
              <w:t xml:space="preserve"> 33 </w:t>
            </w:r>
            <w:r>
              <w:br/>
            </w:r>
            <w:r>
              <w:rPr>
                <w:rFonts w:ascii="Times New Roman"/>
                <w:b w:val="false"/>
                <w:i w:val="false"/>
                <w:color w:val="000000"/>
                <w:sz w:val="20"/>
              </w:rPr>
              <w:t xml:space="preserve"> 38 </w:t>
            </w:r>
            <w:r>
              <w:br/>
            </w:r>
            <w:r>
              <w:rPr>
                <w:rFonts w:ascii="Times New Roman"/>
                <w:b w:val="false"/>
                <w:i w:val="false"/>
                <w:color w:val="000000"/>
                <w:sz w:val="20"/>
              </w:rPr>
              <w:t xml:space="preserve"> 41 </w:t>
            </w:r>
            <w:r>
              <w:br/>
            </w:r>
            <w:r>
              <w:rPr>
                <w:rFonts w:ascii="Times New Roman"/>
                <w:b w:val="false"/>
                <w:i w:val="false"/>
                <w:color w:val="000000"/>
                <w:sz w:val="20"/>
              </w:rPr>
              <w:t xml:space="preserve"> 42 </w:t>
            </w:r>
            <w:r>
              <w:br/>
            </w:r>
            <w:r>
              <w:rPr>
                <w:rFonts w:ascii="Times New Roman"/>
                <w:b w:val="false"/>
                <w:i w:val="false"/>
                <w:color w:val="000000"/>
                <w:sz w:val="20"/>
              </w:rPr>
              <w:t xml:space="preserve"> 44 </w:t>
            </w:r>
            <w:r>
              <w:br/>
            </w:r>
            <w:r>
              <w:rPr>
                <w:rFonts w:ascii="Times New Roman"/>
                <w:b w:val="false"/>
                <w:i w:val="false"/>
                <w:color w:val="000000"/>
                <w:sz w:val="20"/>
              </w:rPr>
              <w:t xml:space="preserve"> 44 </w:t>
            </w:r>
            <w:r>
              <w:br/>
            </w:r>
            <w:r>
              <w:rPr>
                <w:rFonts w:ascii="Times New Roman"/>
                <w:b w:val="false"/>
                <w:i w:val="false"/>
                <w:color w:val="000000"/>
                <w:sz w:val="20"/>
              </w:rPr>
              <w:t xml:space="preserve"> 46 </w:t>
            </w:r>
            <w:r>
              <w:br/>
            </w:r>
            <w:r>
              <w:rPr>
                <w:rFonts w:ascii="Times New Roman"/>
                <w:b w:val="false"/>
                <w:i w:val="false"/>
                <w:color w:val="000000"/>
                <w:sz w:val="20"/>
              </w:rPr>
              <w:t xml:space="preserve"> 47 </w:t>
            </w:r>
            <w:r>
              <w:br/>
            </w:r>
            <w:r>
              <w:rPr>
                <w:rFonts w:ascii="Times New Roman"/>
                <w:b w:val="false"/>
                <w:i w:val="false"/>
                <w:color w:val="000000"/>
                <w:sz w:val="20"/>
              </w:rPr>
              <w:t xml:space="preserve"> 49 </w:t>
            </w:r>
            <w:r>
              <w:br/>
            </w:r>
            <w:r>
              <w:rPr>
                <w:rFonts w:ascii="Times New Roman"/>
                <w:b w:val="false"/>
                <w:i w:val="false"/>
                <w:color w:val="000000"/>
                <w:sz w:val="20"/>
              </w:rPr>
              <w:t xml:space="preserve"> 49 </w:t>
            </w:r>
            <w:r>
              <w:br/>
            </w:r>
            <w:r>
              <w:rPr>
                <w:rFonts w:ascii="Times New Roman"/>
                <w:b w:val="false"/>
                <w:i w:val="false"/>
                <w:color w:val="000000"/>
                <w:sz w:val="20"/>
              </w:rPr>
              <w:t xml:space="preserve"> 50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br/>
            </w:r>
            <w:r>
              <w:rPr>
                <w:rFonts w:ascii="Times New Roman"/>
                <w:b w:val="false"/>
                <w:i w:val="false"/>
                <w:color w:val="000000"/>
                <w:sz w:val="20"/>
              </w:rPr>
              <w:t xml:space="preserve"> 35 </w:t>
            </w:r>
            <w:r>
              <w:br/>
            </w:r>
            <w:r>
              <w:rPr>
                <w:rFonts w:ascii="Times New Roman"/>
                <w:b w:val="false"/>
                <w:i w:val="false"/>
                <w:color w:val="000000"/>
                <w:sz w:val="20"/>
              </w:rPr>
              <w:t xml:space="preserve"> 42 </w:t>
            </w:r>
            <w:r>
              <w:br/>
            </w:r>
            <w:r>
              <w:rPr>
                <w:rFonts w:ascii="Times New Roman"/>
                <w:b w:val="false"/>
                <w:i w:val="false"/>
                <w:color w:val="000000"/>
                <w:sz w:val="20"/>
              </w:rPr>
              <w:t xml:space="preserve"> 47 </w:t>
            </w:r>
            <w:r>
              <w:br/>
            </w:r>
            <w:r>
              <w:rPr>
                <w:rFonts w:ascii="Times New Roman"/>
                <w:b w:val="false"/>
                <w:i w:val="false"/>
                <w:color w:val="000000"/>
                <w:sz w:val="20"/>
              </w:rPr>
              <w:t xml:space="preserve"> 50 </w:t>
            </w:r>
            <w:r>
              <w:br/>
            </w:r>
            <w:r>
              <w:rPr>
                <w:rFonts w:ascii="Times New Roman"/>
                <w:b w:val="false"/>
                <w:i w:val="false"/>
                <w:color w:val="000000"/>
                <w:sz w:val="20"/>
              </w:rPr>
              <w:t xml:space="preserve"> 52 </w:t>
            </w:r>
            <w:r>
              <w:br/>
            </w:r>
            <w:r>
              <w:rPr>
                <w:rFonts w:ascii="Times New Roman"/>
                <w:b w:val="false"/>
                <w:i w:val="false"/>
                <w:color w:val="000000"/>
                <w:sz w:val="20"/>
              </w:rPr>
              <w:t xml:space="preserve"> 54 </w:t>
            </w:r>
            <w:r>
              <w:br/>
            </w:r>
            <w:r>
              <w:rPr>
                <w:rFonts w:ascii="Times New Roman"/>
                <w:b w:val="false"/>
                <w:i w:val="false"/>
                <w:color w:val="000000"/>
                <w:sz w:val="20"/>
              </w:rPr>
              <w:t xml:space="preserve"> 55 </w:t>
            </w:r>
            <w:r>
              <w:br/>
            </w:r>
            <w:r>
              <w:rPr>
                <w:rFonts w:ascii="Times New Roman"/>
                <w:b w:val="false"/>
                <w:i w:val="false"/>
                <w:color w:val="000000"/>
                <w:sz w:val="20"/>
              </w:rPr>
              <w:t xml:space="preserve"> 57 </w:t>
            </w:r>
            <w:r>
              <w:br/>
            </w:r>
            <w:r>
              <w:rPr>
                <w:rFonts w:ascii="Times New Roman"/>
                <w:b w:val="false"/>
                <w:i w:val="false"/>
                <w:color w:val="000000"/>
                <w:sz w:val="20"/>
              </w:rPr>
              <w:t xml:space="preserve"> 59 </w:t>
            </w:r>
            <w:r>
              <w:br/>
            </w:r>
            <w:r>
              <w:rPr>
                <w:rFonts w:ascii="Times New Roman"/>
                <w:b w:val="false"/>
                <w:i w:val="false"/>
                <w:color w:val="000000"/>
                <w:sz w:val="20"/>
              </w:rPr>
              <w:t xml:space="preserve"> 60 </w:t>
            </w:r>
            <w:r>
              <w:br/>
            </w:r>
            <w:r>
              <w:rPr>
                <w:rFonts w:ascii="Times New Roman"/>
                <w:b w:val="false"/>
                <w:i w:val="false"/>
                <w:color w:val="000000"/>
                <w:sz w:val="20"/>
              </w:rPr>
              <w:t xml:space="preserve"> 62 </w:t>
            </w:r>
            <w:r>
              <w:br/>
            </w:r>
            <w:r>
              <w:rPr>
                <w:rFonts w:ascii="Times New Roman"/>
                <w:b w:val="false"/>
                <w:i w:val="false"/>
                <w:color w:val="000000"/>
                <w:sz w:val="20"/>
              </w:rPr>
              <w:t xml:space="preserve"> 62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40 </w:t>
            </w:r>
            <w:r>
              <w:br/>
            </w:r>
            <w:r>
              <w:rPr>
                <w:rFonts w:ascii="Times New Roman"/>
                <w:b w:val="false"/>
                <w:i w:val="false"/>
                <w:color w:val="000000"/>
                <w:sz w:val="20"/>
              </w:rPr>
              <w:t xml:space="preserve"> 49 </w:t>
            </w:r>
            <w:r>
              <w:br/>
            </w:r>
            <w:r>
              <w:rPr>
                <w:rFonts w:ascii="Times New Roman"/>
                <w:b w:val="false"/>
                <w:i w:val="false"/>
                <w:color w:val="000000"/>
                <w:sz w:val="20"/>
              </w:rPr>
              <w:t xml:space="preserve"> 54 </w:t>
            </w:r>
            <w:r>
              <w:br/>
            </w:r>
            <w:r>
              <w:rPr>
                <w:rFonts w:ascii="Times New Roman"/>
                <w:b w:val="false"/>
                <w:i w:val="false"/>
                <w:color w:val="000000"/>
                <w:sz w:val="20"/>
              </w:rPr>
              <w:t xml:space="preserve"> 58 </w:t>
            </w:r>
            <w:r>
              <w:br/>
            </w:r>
            <w:r>
              <w:rPr>
                <w:rFonts w:ascii="Times New Roman"/>
                <w:b w:val="false"/>
                <w:i w:val="false"/>
                <w:color w:val="000000"/>
                <w:sz w:val="20"/>
              </w:rPr>
              <w:t xml:space="preserve"> 60 </w:t>
            </w:r>
            <w:r>
              <w:br/>
            </w:r>
            <w:r>
              <w:rPr>
                <w:rFonts w:ascii="Times New Roman"/>
                <w:b w:val="false"/>
                <w:i w:val="false"/>
                <w:color w:val="000000"/>
                <w:sz w:val="20"/>
              </w:rPr>
              <w:t xml:space="preserve"> 62 </w:t>
            </w:r>
            <w:r>
              <w:br/>
            </w:r>
            <w:r>
              <w:rPr>
                <w:rFonts w:ascii="Times New Roman"/>
                <w:b w:val="false"/>
                <w:i w:val="false"/>
                <w:color w:val="000000"/>
                <w:sz w:val="20"/>
              </w:rPr>
              <w:t xml:space="preserve"> 65 </w:t>
            </w:r>
            <w:r>
              <w:br/>
            </w:r>
            <w:r>
              <w:rPr>
                <w:rFonts w:ascii="Times New Roman"/>
                <w:b w:val="false"/>
                <w:i w:val="false"/>
                <w:color w:val="000000"/>
                <w:sz w:val="20"/>
              </w:rPr>
              <w:t xml:space="preserve"> 66 </w:t>
            </w:r>
            <w:r>
              <w:br/>
            </w:r>
            <w:r>
              <w:rPr>
                <w:rFonts w:ascii="Times New Roman"/>
                <w:b w:val="false"/>
                <w:i w:val="false"/>
                <w:color w:val="000000"/>
                <w:sz w:val="20"/>
              </w:rPr>
              <w:t xml:space="preserve"> 68 </w:t>
            </w:r>
            <w:r>
              <w:br/>
            </w:r>
            <w:r>
              <w:rPr>
                <w:rFonts w:ascii="Times New Roman"/>
                <w:b w:val="false"/>
                <w:i w:val="false"/>
                <w:color w:val="000000"/>
                <w:sz w:val="20"/>
              </w:rPr>
              <w:t xml:space="preserve"> 70 </w:t>
            </w:r>
            <w:r>
              <w:br/>
            </w:r>
            <w:r>
              <w:rPr>
                <w:rFonts w:ascii="Times New Roman"/>
                <w:b w:val="false"/>
                <w:i w:val="false"/>
                <w:color w:val="000000"/>
                <w:sz w:val="20"/>
              </w:rPr>
              <w:t xml:space="preserve"> 71 </w:t>
            </w:r>
            <w:r>
              <w:br/>
            </w:r>
            <w:r>
              <w:rPr>
                <w:rFonts w:ascii="Times New Roman"/>
                <w:b w:val="false"/>
                <w:i w:val="false"/>
                <w:color w:val="000000"/>
                <w:sz w:val="20"/>
              </w:rPr>
              <w:t xml:space="preserve"> 71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r>
              <w:br/>
            </w:r>
            <w:r>
              <w:rPr>
                <w:rFonts w:ascii="Times New Roman"/>
                <w:b w:val="false"/>
                <w:i w:val="false"/>
                <w:color w:val="000000"/>
                <w:sz w:val="20"/>
              </w:rPr>
              <w:t xml:space="preserve"> 50 </w:t>
            </w:r>
            <w:r>
              <w:br/>
            </w:r>
            <w:r>
              <w:rPr>
                <w:rFonts w:ascii="Times New Roman"/>
                <w:b w:val="false"/>
                <w:i w:val="false"/>
                <w:color w:val="000000"/>
                <w:sz w:val="20"/>
              </w:rPr>
              <w:t xml:space="preserve"> 60 </w:t>
            </w:r>
            <w:r>
              <w:br/>
            </w:r>
            <w:r>
              <w:rPr>
                <w:rFonts w:ascii="Times New Roman"/>
                <w:b w:val="false"/>
                <w:i w:val="false"/>
                <w:color w:val="000000"/>
                <w:sz w:val="20"/>
              </w:rPr>
              <w:t xml:space="preserve"> 67 </w:t>
            </w:r>
            <w:r>
              <w:br/>
            </w:r>
            <w:r>
              <w:rPr>
                <w:rFonts w:ascii="Times New Roman"/>
                <w:b w:val="false"/>
                <w:i w:val="false"/>
                <w:color w:val="000000"/>
                <w:sz w:val="20"/>
              </w:rPr>
              <w:t xml:space="preserve"> 73 </w:t>
            </w:r>
            <w:r>
              <w:br/>
            </w:r>
            <w:r>
              <w:rPr>
                <w:rFonts w:ascii="Times New Roman"/>
                <w:b w:val="false"/>
                <w:i w:val="false"/>
                <w:color w:val="000000"/>
                <w:sz w:val="20"/>
              </w:rPr>
              <w:t xml:space="preserve"> 76 </w:t>
            </w:r>
            <w:r>
              <w:br/>
            </w:r>
            <w:r>
              <w:rPr>
                <w:rFonts w:ascii="Times New Roman"/>
                <w:b w:val="false"/>
                <w:i w:val="false"/>
                <w:color w:val="000000"/>
                <w:sz w:val="20"/>
              </w:rPr>
              <w:t xml:space="preserve"> 78 </w:t>
            </w:r>
            <w:r>
              <w:br/>
            </w:r>
            <w:r>
              <w:rPr>
                <w:rFonts w:ascii="Times New Roman"/>
                <w:b w:val="false"/>
                <w:i w:val="false"/>
                <w:color w:val="000000"/>
                <w:sz w:val="20"/>
              </w:rPr>
              <w:t xml:space="preserve"> 81 </w:t>
            </w:r>
            <w:r>
              <w:br/>
            </w:r>
            <w:r>
              <w:rPr>
                <w:rFonts w:ascii="Times New Roman"/>
                <w:b w:val="false"/>
                <w:i w:val="false"/>
                <w:color w:val="000000"/>
                <w:sz w:val="20"/>
              </w:rPr>
              <w:t xml:space="preserve"> 83 </w:t>
            </w:r>
            <w:r>
              <w:br/>
            </w:r>
            <w:r>
              <w:rPr>
                <w:rFonts w:ascii="Times New Roman"/>
                <w:b w:val="false"/>
                <w:i w:val="false"/>
                <w:color w:val="000000"/>
                <w:sz w:val="20"/>
              </w:rPr>
              <w:t xml:space="preserve"> 85 </w:t>
            </w:r>
            <w:r>
              <w:br/>
            </w:r>
            <w:r>
              <w:rPr>
                <w:rFonts w:ascii="Times New Roman"/>
                <w:b w:val="false"/>
                <w:i w:val="false"/>
                <w:color w:val="000000"/>
                <w:sz w:val="20"/>
              </w:rPr>
              <w:t xml:space="preserve"> 86 </w:t>
            </w:r>
            <w:r>
              <w:br/>
            </w:r>
            <w:r>
              <w:rPr>
                <w:rFonts w:ascii="Times New Roman"/>
                <w:b w:val="false"/>
                <w:i w:val="false"/>
                <w:color w:val="000000"/>
                <w:sz w:val="20"/>
              </w:rPr>
              <w:t xml:space="preserve"> 89 </w:t>
            </w:r>
            <w:r>
              <w:br/>
            </w:r>
            <w:r>
              <w:rPr>
                <w:rFonts w:ascii="Times New Roman"/>
                <w:b w:val="false"/>
                <w:i w:val="false"/>
                <w:color w:val="000000"/>
                <w:sz w:val="20"/>
              </w:rPr>
              <w:t xml:space="preserve"> 89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r>
              <w:br/>
            </w:r>
            <w:r>
              <w:rPr>
                <w:rFonts w:ascii="Times New Roman"/>
                <w:b w:val="false"/>
                <w:i w:val="false"/>
                <w:color w:val="000000"/>
                <w:sz w:val="20"/>
              </w:rPr>
              <w:t xml:space="preserve"> 62 </w:t>
            </w:r>
            <w:r>
              <w:br/>
            </w:r>
            <w:r>
              <w:rPr>
                <w:rFonts w:ascii="Times New Roman"/>
                <w:b w:val="false"/>
                <w:i w:val="false"/>
                <w:color w:val="000000"/>
                <w:sz w:val="20"/>
              </w:rPr>
              <w:t xml:space="preserve"> 76 </w:t>
            </w:r>
            <w:r>
              <w:br/>
            </w:r>
            <w:r>
              <w:rPr>
                <w:rFonts w:ascii="Times New Roman"/>
                <w:b w:val="false"/>
                <w:i w:val="false"/>
                <w:color w:val="000000"/>
                <w:sz w:val="20"/>
              </w:rPr>
              <w:t xml:space="preserve"> 84 </w:t>
            </w:r>
            <w:r>
              <w:br/>
            </w:r>
            <w:r>
              <w:rPr>
                <w:rFonts w:ascii="Times New Roman"/>
                <w:b w:val="false"/>
                <w:i w:val="false"/>
                <w:color w:val="000000"/>
                <w:sz w:val="20"/>
              </w:rPr>
              <w:t xml:space="preserve"> 90 </w:t>
            </w:r>
            <w:r>
              <w:br/>
            </w:r>
            <w:r>
              <w:rPr>
                <w:rFonts w:ascii="Times New Roman"/>
                <w:b w:val="false"/>
                <w:i w:val="false"/>
                <w:color w:val="000000"/>
                <w:sz w:val="20"/>
              </w:rPr>
              <w:t xml:space="preserve"> 94 </w:t>
            </w:r>
            <w:r>
              <w:br/>
            </w:r>
            <w:r>
              <w:rPr>
                <w:rFonts w:ascii="Times New Roman"/>
                <w:b w:val="false"/>
                <w:i w:val="false"/>
                <w:color w:val="000000"/>
                <w:sz w:val="20"/>
              </w:rPr>
              <w:t xml:space="preserve"> 97 </w:t>
            </w:r>
            <w:r>
              <w:br/>
            </w:r>
            <w:r>
              <w:rPr>
                <w:rFonts w:ascii="Times New Roman"/>
                <w:b w:val="false"/>
                <w:i w:val="false"/>
                <w:color w:val="000000"/>
                <w:sz w:val="20"/>
              </w:rPr>
              <w:t xml:space="preserve"> 100 </w:t>
            </w:r>
            <w:r>
              <w:br/>
            </w:r>
            <w:r>
              <w:rPr>
                <w:rFonts w:ascii="Times New Roman"/>
                <w:b w:val="false"/>
                <w:i w:val="false"/>
                <w:color w:val="000000"/>
                <w:sz w:val="20"/>
              </w:rPr>
              <w:t xml:space="preserve"> 103 </w:t>
            </w:r>
            <w:r>
              <w:br/>
            </w:r>
            <w:r>
              <w:rPr>
                <w:rFonts w:ascii="Times New Roman"/>
                <w:b w:val="false"/>
                <w:i w:val="false"/>
                <w:color w:val="000000"/>
                <w:sz w:val="20"/>
              </w:rPr>
              <w:t xml:space="preserve"> 105 </w:t>
            </w:r>
            <w:r>
              <w:br/>
            </w:r>
            <w:r>
              <w:rPr>
                <w:rFonts w:ascii="Times New Roman"/>
                <w:b w:val="false"/>
                <w:i w:val="false"/>
                <w:color w:val="000000"/>
                <w:sz w:val="20"/>
              </w:rPr>
              <w:t xml:space="preserve"> 108 </w:t>
            </w:r>
            <w:r>
              <w:br/>
            </w:r>
            <w:r>
              <w:rPr>
                <w:rFonts w:ascii="Times New Roman"/>
                <w:b w:val="false"/>
                <w:i w:val="false"/>
                <w:color w:val="000000"/>
                <w:sz w:val="20"/>
              </w:rPr>
              <w:t xml:space="preserve"> 110 </w:t>
            </w:r>
            <w:r>
              <w:br/>
            </w:r>
            <w:r>
              <w:rPr>
                <w:rFonts w:ascii="Times New Roman"/>
                <w:b w:val="false"/>
                <w:i w:val="false"/>
                <w:color w:val="000000"/>
                <w:sz w:val="20"/>
              </w:rPr>
              <w:t xml:space="preserve"> 112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br/>
            </w:r>
            <w:r>
              <w:rPr>
                <w:rFonts w:ascii="Times New Roman"/>
                <w:b w:val="false"/>
                <w:i w:val="false"/>
                <w:color w:val="000000"/>
                <w:sz w:val="20"/>
              </w:rPr>
              <w:t xml:space="preserve"> 84 </w:t>
            </w:r>
            <w:r>
              <w:br/>
            </w:r>
            <w:r>
              <w:rPr>
                <w:rFonts w:ascii="Times New Roman"/>
                <w:b w:val="false"/>
                <w:i w:val="false"/>
                <w:color w:val="000000"/>
                <w:sz w:val="20"/>
              </w:rPr>
              <w:t xml:space="preserve"> 100 </w:t>
            </w:r>
            <w:r>
              <w:br/>
            </w:r>
            <w:r>
              <w:rPr>
                <w:rFonts w:ascii="Times New Roman"/>
                <w:b w:val="false"/>
                <w:i w:val="false"/>
                <w:color w:val="000000"/>
                <w:sz w:val="20"/>
              </w:rPr>
              <w:t xml:space="preserve"> 112 </w:t>
            </w:r>
            <w:r>
              <w:br/>
            </w:r>
            <w:r>
              <w:rPr>
                <w:rFonts w:ascii="Times New Roman"/>
                <w:b w:val="false"/>
                <w:i w:val="false"/>
                <w:color w:val="000000"/>
                <w:sz w:val="20"/>
              </w:rPr>
              <w:t xml:space="preserve"> 121 </w:t>
            </w:r>
            <w:r>
              <w:br/>
            </w:r>
            <w:r>
              <w:rPr>
                <w:rFonts w:ascii="Times New Roman"/>
                <w:b w:val="false"/>
                <w:i w:val="false"/>
                <w:color w:val="000000"/>
                <w:sz w:val="20"/>
              </w:rPr>
              <w:t xml:space="preserve"> 126 </w:t>
            </w:r>
            <w:r>
              <w:br/>
            </w:r>
            <w:r>
              <w:rPr>
                <w:rFonts w:ascii="Times New Roman"/>
                <w:b w:val="false"/>
                <w:i w:val="false"/>
                <w:color w:val="000000"/>
                <w:sz w:val="20"/>
              </w:rPr>
              <w:t xml:space="preserve"> 130 </w:t>
            </w:r>
            <w:r>
              <w:br/>
            </w:r>
            <w:r>
              <w:rPr>
                <w:rFonts w:ascii="Times New Roman"/>
                <w:b w:val="false"/>
                <w:i w:val="false"/>
                <w:color w:val="000000"/>
                <w:sz w:val="20"/>
              </w:rPr>
              <w:t xml:space="preserve"> 134 </w:t>
            </w:r>
            <w:r>
              <w:br/>
            </w:r>
            <w:r>
              <w:rPr>
                <w:rFonts w:ascii="Times New Roman"/>
                <w:b w:val="false"/>
                <w:i w:val="false"/>
                <w:color w:val="000000"/>
                <w:sz w:val="20"/>
              </w:rPr>
              <w:t xml:space="preserve"> 138 </w:t>
            </w:r>
            <w:r>
              <w:br/>
            </w:r>
            <w:r>
              <w:rPr>
                <w:rFonts w:ascii="Times New Roman"/>
                <w:b w:val="false"/>
                <w:i w:val="false"/>
                <w:color w:val="000000"/>
                <w:sz w:val="20"/>
              </w:rPr>
              <w:t xml:space="preserve"> 141 </w:t>
            </w:r>
            <w:r>
              <w:br/>
            </w:r>
            <w:r>
              <w:rPr>
                <w:rFonts w:ascii="Times New Roman"/>
                <w:b w:val="false"/>
                <w:i w:val="false"/>
                <w:color w:val="000000"/>
                <w:sz w:val="20"/>
              </w:rPr>
              <w:t xml:space="preserve"> 195 </w:t>
            </w:r>
            <w:r>
              <w:br/>
            </w:r>
            <w:r>
              <w:rPr>
                <w:rFonts w:ascii="Times New Roman"/>
                <w:b w:val="false"/>
                <w:i w:val="false"/>
                <w:color w:val="000000"/>
                <w:sz w:val="20"/>
              </w:rPr>
              <w:t xml:space="preserve"> 199 </w:t>
            </w:r>
            <w:r>
              <w:br/>
            </w:r>
            <w:r>
              <w:rPr>
                <w:rFonts w:ascii="Times New Roman"/>
                <w:b w:val="false"/>
                <w:i w:val="false"/>
                <w:color w:val="000000"/>
                <w:sz w:val="20"/>
              </w:rPr>
              <w:t xml:space="preserve"> 202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өнімдерінің қоймаларына, магистральдық газ және мұнай өнімдері құбырларының сығымдағыш және сорғылық станцияларына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11 </w:t>
            </w:r>
            <w:r>
              <w:br/>
            </w:r>
            <w:r>
              <w:rPr>
                <w:rFonts w:ascii="Times New Roman"/>
                <w:b w:val="false"/>
                <w:i w:val="false"/>
                <w:color w:val="000000"/>
                <w:sz w:val="20"/>
              </w:rPr>
              <w:t xml:space="preserve"> 13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23 </w:t>
            </w:r>
            <w:r>
              <w:br/>
            </w:r>
            <w:r>
              <w:rPr>
                <w:rFonts w:ascii="Times New Roman"/>
                <w:b w:val="false"/>
                <w:i w:val="false"/>
                <w:color w:val="000000"/>
                <w:sz w:val="20"/>
              </w:rPr>
              <w:t xml:space="preserve"> 25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26 </w:t>
            </w:r>
            <w:r>
              <w:br/>
            </w:r>
            <w:r>
              <w:rPr>
                <w:rFonts w:ascii="Times New Roman"/>
                <w:b w:val="false"/>
                <w:i w:val="false"/>
                <w:color w:val="000000"/>
                <w:sz w:val="20"/>
              </w:rPr>
              <w:t xml:space="preserve"> 26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14 </w:t>
            </w:r>
            <w:r>
              <w:br/>
            </w:r>
            <w:r>
              <w:rPr>
                <w:rFonts w:ascii="Times New Roman"/>
                <w:b w:val="false"/>
                <w:i w:val="false"/>
                <w:color w:val="000000"/>
                <w:sz w:val="20"/>
              </w:rPr>
              <w:t xml:space="preserve"> 16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r>
              <w:br/>
            </w:r>
            <w:r>
              <w:rPr>
                <w:rFonts w:ascii="Times New Roman"/>
                <w:b w:val="false"/>
                <w:i w:val="false"/>
                <w:color w:val="000000"/>
                <w:sz w:val="20"/>
              </w:rPr>
              <w:t xml:space="preserve"> 32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16 </w:t>
            </w:r>
            <w:r>
              <w:br/>
            </w:r>
            <w:r>
              <w:rPr>
                <w:rFonts w:ascii="Times New Roman"/>
                <w:b w:val="false"/>
                <w:i w:val="false"/>
                <w:color w:val="000000"/>
                <w:sz w:val="20"/>
              </w:rPr>
              <w:t xml:space="preserve"> 26 </w:t>
            </w:r>
            <w:r>
              <w:br/>
            </w:r>
            <w:r>
              <w:rPr>
                <w:rFonts w:ascii="Times New Roman"/>
                <w:b w:val="false"/>
                <w:i w:val="false"/>
                <w:color w:val="000000"/>
                <w:sz w:val="20"/>
              </w:rPr>
              <w:t xml:space="preserve"> 29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35 </w:t>
            </w:r>
            <w:r>
              <w:br/>
            </w:r>
            <w:r>
              <w:rPr>
                <w:rFonts w:ascii="Times New Roman"/>
                <w:b w:val="false"/>
                <w:i w:val="false"/>
                <w:color w:val="000000"/>
                <w:sz w:val="20"/>
              </w:rPr>
              <w:t xml:space="preserve"> 35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38 </w:t>
            </w:r>
            <w:r>
              <w:br/>
            </w:r>
            <w:r>
              <w:rPr>
                <w:rFonts w:ascii="Times New Roman"/>
                <w:b w:val="false"/>
                <w:i w:val="false"/>
                <w:color w:val="000000"/>
                <w:sz w:val="20"/>
              </w:rPr>
              <w:t xml:space="preserve"> 38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26 </w:t>
            </w:r>
            <w:r>
              <w:br/>
            </w:r>
            <w:r>
              <w:rPr>
                <w:rFonts w:ascii="Times New Roman"/>
                <w:b w:val="false"/>
                <w:i w:val="false"/>
                <w:color w:val="000000"/>
                <w:sz w:val="20"/>
              </w:rPr>
              <w:t xml:space="preserve"> 32 </w:t>
            </w:r>
            <w:r>
              <w:br/>
            </w:r>
            <w:r>
              <w:rPr>
                <w:rFonts w:ascii="Times New Roman"/>
                <w:b w:val="false"/>
                <w:i w:val="false"/>
                <w:color w:val="000000"/>
                <w:sz w:val="20"/>
              </w:rPr>
              <w:t xml:space="preserve"> 36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42 </w:t>
            </w:r>
            <w:r>
              <w:br/>
            </w:r>
            <w:r>
              <w:rPr>
                <w:rFonts w:ascii="Times New Roman"/>
                <w:b w:val="false"/>
                <w:i w:val="false"/>
                <w:color w:val="000000"/>
                <w:sz w:val="20"/>
              </w:rPr>
              <w:t xml:space="preserve"> 43 </w:t>
            </w:r>
            <w:r>
              <w:br/>
            </w:r>
            <w:r>
              <w:rPr>
                <w:rFonts w:ascii="Times New Roman"/>
                <w:b w:val="false"/>
                <w:i w:val="false"/>
                <w:color w:val="000000"/>
                <w:sz w:val="20"/>
              </w:rPr>
              <w:t xml:space="preserve"> 44 </w:t>
            </w:r>
            <w:r>
              <w:br/>
            </w:r>
            <w:r>
              <w:rPr>
                <w:rFonts w:ascii="Times New Roman"/>
                <w:b w:val="false"/>
                <w:i w:val="false"/>
                <w:color w:val="000000"/>
                <w:sz w:val="20"/>
              </w:rPr>
              <w:t xml:space="preserve"> 45 </w:t>
            </w:r>
            <w:r>
              <w:br/>
            </w:r>
            <w:r>
              <w:rPr>
                <w:rFonts w:ascii="Times New Roman"/>
                <w:b w:val="false"/>
                <w:i w:val="false"/>
                <w:color w:val="000000"/>
                <w:sz w:val="20"/>
              </w:rPr>
              <w:t xml:space="preserve"> 46 </w:t>
            </w:r>
            <w:r>
              <w:br/>
            </w:r>
            <w:r>
              <w:rPr>
                <w:rFonts w:ascii="Times New Roman"/>
                <w:b w:val="false"/>
                <w:i w:val="false"/>
                <w:color w:val="000000"/>
                <w:sz w:val="20"/>
              </w:rPr>
              <w:t xml:space="preserve"> 47 </w:t>
            </w:r>
            <w:r>
              <w:br/>
            </w:r>
            <w:r>
              <w:rPr>
                <w:rFonts w:ascii="Times New Roman"/>
                <w:b w:val="false"/>
                <w:i w:val="false"/>
                <w:color w:val="000000"/>
                <w:sz w:val="20"/>
              </w:rPr>
              <w:t xml:space="preserve"> 48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33 </w:t>
            </w:r>
            <w:r>
              <w:br/>
            </w:r>
            <w:r>
              <w:rPr>
                <w:rFonts w:ascii="Times New Roman"/>
                <w:b w:val="false"/>
                <w:i w:val="false"/>
                <w:color w:val="000000"/>
                <w:sz w:val="20"/>
              </w:rPr>
              <w:t xml:space="preserve"> 40 </w:t>
            </w:r>
            <w:r>
              <w:br/>
            </w:r>
            <w:r>
              <w:rPr>
                <w:rFonts w:ascii="Times New Roman"/>
                <w:b w:val="false"/>
                <w:i w:val="false"/>
                <w:color w:val="000000"/>
                <w:sz w:val="20"/>
              </w:rPr>
              <w:t xml:space="preserve"> 45 </w:t>
            </w:r>
            <w:r>
              <w:br/>
            </w:r>
            <w:r>
              <w:rPr>
                <w:rFonts w:ascii="Times New Roman"/>
                <w:b w:val="false"/>
                <w:i w:val="false"/>
                <w:color w:val="000000"/>
                <w:sz w:val="20"/>
              </w:rPr>
              <w:t xml:space="preserve"> 48 </w:t>
            </w:r>
            <w:r>
              <w:br/>
            </w:r>
            <w:r>
              <w:rPr>
                <w:rFonts w:ascii="Times New Roman"/>
                <w:b w:val="false"/>
                <w:i w:val="false"/>
                <w:color w:val="000000"/>
                <w:sz w:val="20"/>
              </w:rPr>
              <w:t xml:space="preserve"> 77 </w:t>
            </w:r>
            <w:r>
              <w:br/>
            </w:r>
            <w:r>
              <w:rPr>
                <w:rFonts w:ascii="Times New Roman"/>
                <w:b w:val="false"/>
                <w:i w:val="false"/>
                <w:color w:val="000000"/>
                <w:sz w:val="20"/>
              </w:rPr>
              <w:t xml:space="preserve"> 79 </w:t>
            </w:r>
            <w:r>
              <w:br/>
            </w:r>
            <w:r>
              <w:rPr>
                <w:rFonts w:ascii="Times New Roman"/>
                <w:b w:val="false"/>
                <w:i w:val="false"/>
                <w:color w:val="000000"/>
                <w:sz w:val="20"/>
              </w:rPr>
              <w:t xml:space="preserve"> 82 </w:t>
            </w:r>
            <w:r>
              <w:br/>
            </w:r>
            <w:r>
              <w:rPr>
                <w:rFonts w:ascii="Times New Roman"/>
                <w:b w:val="false"/>
                <w:i w:val="false"/>
                <w:color w:val="000000"/>
                <w:sz w:val="20"/>
              </w:rPr>
              <w:t xml:space="preserve"> 84 </w:t>
            </w:r>
            <w:r>
              <w:br/>
            </w:r>
            <w:r>
              <w:rPr>
                <w:rFonts w:ascii="Times New Roman"/>
                <w:b w:val="false"/>
                <w:i w:val="false"/>
                <w:color w:val="000000"/>
                <w:sz w:val="20"/>
              </w:rPr>
              <w:t xml:space="preserve"> 86 </w:t>
            </w:r>
            <w:r>
              <w:br/>
            </w:r>
            <w:r>
              <w:rPr>
                <w:rFonts w:ascii="Times New Roman"/>
                <w:b w:val="false"/>
                <w:i w:val="false"/>
                <w:color w:val="000000"/>
                <w:sz w:val="20"/>
              </w:rPr>
              <w:t xml:space="preserve"> 88 </w:t>
            </w:r>
            <w:r>
              <w:br/>
            </w:r>
            <w:r>
              <w:rPr>
                <w:rFonts w:ascii="Times New Roman"/>
                <w:b w:val="false"/>
                <w:i w:val="false"/>
                <w:color w:val="000000"/>
                <w:sz w:val="20"/>
              </w:rPr>
              <w:t xml:space="preserve"> 90 </w:t>
            </w:r>
            <w:r>
              <w:br/>
            </w:r>
            <w:r>
              <w:rPr>
                <w:rFonts w:ascii="Times New Roman"/>
                <w:b w:val="false"/>
                <w:i w:val="false"/>
                <w:color w:val="000000"/>
                <w:sz w:val="20"/>
              </w:rPr>
              <w:t xml:space="preserve"> 92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r>
              <w:br/>
            </w:r>
            <w:r>
              <w:rPr>
                <w:rFonts w:ascii="Times New Roman"/>
                <w:b w:val="false"/>
                <w:i w:val="false"/>
                <w:color w:val="000000"/>
                <w:sz w:val="20"/>
              </w:rPr>
              <w:t xml:space="preserve"> 45 </w:t>
            </w:r>
            <w:r>
              <w:br/>
            </w:r>
            <w:r>
              <w:rPr>
                <w:rFonts w:ascii="Times New Roman"/>
                <w:b w:val="false"/>
                <w:i w:val="false"/>
                <w:color w:val="000000"/>
                <w:sz w:val="20"/>
              </w:rPr>
              <w:t xml:space="preserve"> 82 </w:t>
            </w:r>
            <w:r>
              <w:br/>
            </w:r>
            <w:r>
              <w:rPr>
                <w:rFonts w:ascii="Times New Roman"/>
                <w:b w:val="false"/>
                <w:i w:val="false"/>
                <w:color w:val="000000"/>
                <w:sz w:val="20"/>
              </w:rPr>
              <w:t xml:space="preserve"> 92 </w:t>
            </w:r>
            <w:r>
              <w:br/>
            </w:r>
            <w:r>
              <w:rPr>
                <w:rFonts w:ascii="Times New Roman"/>
                <w:b w:val="false"/>
                <w:i w:val="false"/>
                <w:color w:val="000000"/>
                <w:sz w:val="20"/>
              </w:rPr>
              <w:t xml:space="preserve"> 99 </w:t>
            </w:r>
            <w:r>
              <w:br/>
            </w:r>
            <w:r>
              <w:rPr>
                <w:rFonts w:ascii="Times New Roman"/>
                <w:b w:val="false"/>
                <w:i w:val="false"/>
                <w:color w:val="000000"/>
                <w:sz w:val="20"/>
              </w:rPr>
              <w:t xml:space="preserve"> 103 </w:t>
            </w:r>
            <w:r>
              <w:br/>
            </w:r>
            <w:r>
              <w:rPr>
                <w:rFonts w:ascii="Times New Roman"/>
                <w:b w:val="false"/>
                <w:i w:val="false"/>
                <w:color w:val="000000"/>
                <w:sz w:val="20"/>
              </w:rPr>
              <w:t xml:space="preserve"> 107 </w:t>
            </w:r>
            <w:r>
              <w:br/>
            </w:r>
            <w:r>
              <w:rPr>
                <w:rFonts w:ascii="Times New Roman"/>
                <w:b w:val="false"/>
                <w:i w:val="false"/>
                <w:color w:val="000000"/>
                <w:sz w:val="20"/>
              </w:rPr>
              <w:t xml:space="preserve"> 110 </w:t>
            </w:r>
            <w:r>
              <w:br/>
            </w:r>
            <w:r>
              <w:rPr>
                <w:rFonts w:ascii="Times New Roman"/>
                <w:b w:val="false"/>
                <w:i w:val="false"/>
                <w:color w:val="000000"/>
                <w:sz w:val="20"/>
              </w:rPr>
              <w:t xml:space="preserve"> 114 </w:t>
            </w:r>
            <w:r>
              <w:br/>
            </w:r>
            <w:r>
              <w:rPr>
                <w:rFonts w:ascii="Times New Roman"/>
                <w:b w:val="false"/>
                <w:i w:val="false"/>
                <w:color w:val="000000"/>
                <w:sz w:val="20"/>
              </w:rPr>
              <w:t xml:space="preserve"> 116 </w:t>
            </w:r>
            <w:r>
              <w:br/>
            </w:r>
            <w:r>
              <w:rPr>
                <w:rFonts w:ascii="Times New Roman"/>
                <w:b w:val="false"/>
                <w:i w:val="false"/>
                <w:color w:val="000000"/>
                <w:sz w:val="20"/>
              </w:rPr>
              <w:t xml:space="preserve"> 248 </w:t>
            </w:r>
            <w:r>
              <w:br/>
            </w:r>
            <w:r>
              <w:rPr>
                <w:rFonts w:ascii="Times New Roman"/>
                <w:b w:val="false"/>
                <w:i w:val="false"/>
                <w:color w:val="000000"/>
                <w:sz w:val="20"/>
              </w:rPr>
              <w:t xml:space="preserve"> 253 </w:t>
            </w:r>
            <w:r>
              <w:br/>
            </w:r>
            <w:r>
              <w:rPr>
                <w:rFonts w:ascii="Times New Roman"/>
                <w:b w:val="false"/>
                <w:i w:val="false"/>
                <w:color w:val="000000"/>
                <w:sz w:val="20"/>
              </w:rPr>
              <w:t xml:space="preserve"> 256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арналған автомобиль жолдарына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11 </w:t>
            </w:r>
            <w:r>
              <w:br/>
            </w:r>
            <w:r>
              <w:rPr>
                <w:rFonts w:ascii="Times New Roman"/>
                <w:b w:val="false"/>
                <w:i w:val="false"/>
                <w:color w:val="000000"/>
                <w:sz w:val="20"/>
              </w:rPr>
              <w:t xml:space="preserve"> 13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19 </w:t>
            </w:r>
            <w:r>
              <w:br/>
            </w: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14 </w:t>
            </w:r>
            <w:r>
              <w:br/>
            </w:r>
            <w:r>
              <w:rPr>
                <w:rFonts w:ascii="Times New Roman"/>
                <w:b w:val="false"/>
                <w:i w:val="false"/>
                <w:color w:val="000000"/>
                <w:sz w:val="20"/>
              </w:rPr>
              <w:t xml:space="preserve"> 16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16 </w:t>
            </w:r>
            <w:r>
              <w:br/>
            </w:r>
            <w:r>
              <w:rPr>
                <w:rFonts w:ascii="Times New Roman"/>
                <w:b w:val="false"/>
                <w:i w:val="false"/>
                <w:color w:val="000000"/>
                <w:sz w:val="20"/>
              </w:rPr>
              <w:t xml:space="preserve"> 19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27 </w:t>
            </w:r>
            <w:r>
              <w:br/>
            </w: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19 </w:t>
            </w:r>
            <w:r>
              <w:br/>
            </w:r>
            <w:r>
              <w:rPr>
                <w:rFonts w:ascii="Times New Roman"/>
                <w:b w:val="false"/>
                <w:i w:val="false"/>
                <w:color w:val="000000"/>
                <w:sz w:val="20"/>
              </w:rPr>
              <w:t xml:space="preserve"> 23 </w:t>
            </w:r>
            <w:r>
              <w:br/>
            </w:r>
            <w:r>
              <w:rPr>
                <w:rFonts w:ascii="Times New Roman"/>
                <w:b w:val="false"/>
                <w:i w:val="false"/>
                <w:color w:val="000000"/>
                <w:sz w:val="20"/>
              </w:rPr>
              <w:t xml:space="preserve"> 26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34 </w:t>
            </w:r>
            <w:r>
              <w:br/>
            </w: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xml:space="preserve"> 24 </w:t>
            </w:r>
            <w:r>
              <w:br/>
            </w:r>
            <w:r>
              <w:rPr>
                <w:rFonts w:ascii="Times New Roman"/>
                <w:b w:val="false"/>
                <w:i w:val="false"/>
                <w:color w:val="000000"/>
                <w:sz w:val="20"/>
              </w:rPr>
              <w:t xml:space="preserve"> 29 </w:t>
            </w:r>
            <w:r>
              <w:br/>
            </w:r>
            <w:r>
              <w:rPr>
                <w:rFonts w:ascii="Times New Roman"/>
                <w:b w:val="false"/>
                <w:i w:val="false"/>
                <w:color w:val="000000"/>
                <w:sz w:val="20"/>
              </w:rPr>
              <w:t xml:space="preserve"> 32 </w:t>
            </w:r>
            <w:r>
              <w:br/>
            </w:r>
            <w:r>
              <w:rPr>
                <w:rFonts w:ascii="Times New Roman"/>
                <w:b w:val="false"/>
                <w:i w:val="false"/>
                <w:color w:val="000000"/>
                <w:sz w:val="20"/>
              </w:rPr>
              <w:t xml:space="preserve"> 34 </w:t>
            </w:r>
            <w:r>
              <w:br/>
            </w:r>
            <w:r>
              <w:rPr>
                <w:rFonts w:ascii="Times New Roman"/>
                <w:b w:val="false"/>
                <w:i w:val="false"/>
                <w:color w:val="000000"/>
                <w:sz w:val="20"/>
              </w:rPr>
              <w:t xml:space="preserve"> 36 </w:t>
            </w:r>
            <w:r>
              <w:br/>
            </w:r>
            <w:r>
              <w:rPr>
                <w:rFonts w:ascii="Times New Roman"/>
                <w:b w:val="false"/>
                <w:i w:val="false"/>
                <w:color w:val="000000"/>
                <w:sz w:val="20"/>
              </w:rPr>
              <w:t xml:space="preserve"> 37 </w:t>
            </w:r>
            <w:r>
              <w:br/>
            </w:r>
            <w:r>
              <w:rPr>
                <w:rFonts w:ascii="Times New Roman"/>
                <w:b w:val="false"/>
                <w:i w:val="false"/>
                <w:color w:val="000000"/>
                <w:sz w:val="20"/>
              </w:rPr>
              <w:t xml:space="preserve"> 38 </w:t>
            </w:r>
            <w:r>
              <w:br/>
            </w:r>
            <w:r>
              <w:rPr>
                <w:rFonts w:ascii="Times New Roman"/>
                <w:b w:val="false"/>
                <w:i w:val="false"/>
                <w:color w:val="000000"/>
                <w:sz w:val="20"/>
              </w:rPr>
              <w:t xml:space="preserve"> 39 </w:t>
            </w:r>
            <w:r>
              <w:br/>
            </w:r>
            <w:r>
              <w:rPr>
                <w:rFonts w:ascii="Times New Roman"/>
                <w:b w:val="false"/>
                <w:i w:val="false"/>
                <w:color w:val="000000"/>
                <w:sz w:val="20"/>
              </w:rPr>
              <w:t xml:space="preserve"> 40 </w:t>
            </w:r>
            <w:r>
              <w:br/>
            </w:r>
            <w:r>
              <w:rPr>
                <w:rFonts w:ascii="Times New Roman"/>
                <w:b w:val="false"/>
                <w:i w:val="false"/>
                <w:color w:val="000000"/>
                <w:sz w:val="20"/>
              </w:rPr>
              <w:t xml:space="preserve"> 41 </w:t>
            </w:r>
            <w:r>
              <w:br/>
            </w:r>
            <w:r>
              <w:rPr>
                <w:rFonts w:ascii="Times New Roman"/>
                <w:b w:val="false"/>
                <w:i w:val="false"/>
                <w:color w:val="000000"/>
                <w:sz w:val="20"/>
              </w:rPr>
              <w:t xml:space="preserve"> 42 </w:t>
            </w:r>
            <w:r>
              <w:br/>
            </w:r>
            <w:r>
              <w:rPr>
                <w:rFonts w:ascii="Times New Roman"/>
                <w:b w:val="false"/>
                <w:i w:val="false"/>
                <w:color w:val="000000"/>
                <w:sz w:val="20"/>
              </w:rPr>
              <w:t xml:space="preserve"> 43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xml:space="preserve"> 32 </w:t>
            </w:r>
            <w:r>
              <w:br/>
            </w:r>
            <w:r>
              <w:rPr>
                <w:rFonts w:ascii="Times New Roman"/>
                <w:b w:val="false"/>
                <w:i w:val="false"/>
                <w:color w:val="000000"/>
                <w:sz w:val="20"/>
              </w:rPr>
              <w:t xml:space="preserve"> 38 </w:t>
            </w:r>
            <w:r>
              <w:br/>
            </w:r>
            <w:r>
              <w:rPr>
                <w:rFonts w:ascii="Times New Roman"/>
                <w:b w:val="false"/>
                <w:i w:val="false"/>
                <w:color w:val="000000"/>
                <w:sz w:val="20"/>
              </w:rPr>
              <w:t xml:space="preserve"> 44 </w:t>
            </w:r>
            <w:r>
              <w:br/>
            </w:r>
            <w:r>
              <w:rPr>
                <w:rFonts w:ascii="Times New Roman"/>
                <w:b w:val="false"/>
                <w:i w:val="false"/>
                <w:color w:val="000000"/>
                <w:sz w:val="20"/>
              </w:rPr>
              <w:t xml:space="preserve"> 50 </w:t>
            </w:r>
            <w:r>
              <w:br/>
            </w:r>
            <w:r>
              <w:rPr>
                <w:rFonts w:ascii="Times New Roman"/>
                <w:b w:val="false"/>
                <w:i w:val="false"/>
                <w:color w:val="000000"/>
                <w:sz w:val="20"/>
              </w:rPr>
              <w:t xml:space="preserve"> 53 </w:t>
            </w:r>
            <w:r>
              <w:br/>
            </w:r>
            <w:r>
              <w:rPr>
                <w:rFonts w:ascii="Times New Roman"/>
                <w:b w:val="false"/>
                <w:i w:val="false"/>
                <w:color w:val="000000"/>
                <w:sz w:val="20"/>
              </w:rPr>
              <w:t xml:space="preserve"> 57 </w:t>
            </w:r>
            <w:r>
              <w:br/>
            </w:r>
            <w:r>
              <w:rPr>
                <w:rFonts w:ascii="Times New Roman"/>
                <w:b w:val="false"/>
                <w:i w:val="false"/>
                <w:color w:val="000000"/>
                <w:sz w:val="20"/>
              </w:rPr>
              <w:t xml:space="preserve"> 59 </w:t>
            </w:r>
            <w:r>
              <w:br/>
            </w:r>
            <w:r>
              <w:rPr>
                <w:rFonts w:ascii="Times New Roman"/>
                <w:b w:val="false"/>
                <w:i w:val="false"/>
                <w:color w:val="000000"/>
                <w:sz w:val="20"/>
              </w:rPr>
              <w:t xml:space="preserve"> 63 </w:t>
            </w:r>
            <w:r>
              <w:br/>
            </w:r>
            <w:r>
              <w:rPr>
                <w:rFonts w:ascii="Times New Roman"/>
                <w:b w:val="false"/>
                <w:i w:val="false"/>
                <w:color w:val="000000"/>
                <w:sz w:val="20"/>
              </w:rPr>
              <w:t xml:space="preserve"> 65 </w:t>
            </w:r>
            <w:r>
              <w:br/>
            </w:r>
            <w:r>
              <w:rPr>
                <w:rFonts w:ascii="Times New Roman"/>
                <w:b w:val="false"/>
                <w:i w:val="false"/>
                <w:color w:val="000000"/>
                <w:sz w:val="20"/>
              </w:rPr>
              <w:t xml:space="preserve"> 129 </w:t>
            </w:r>
            <w:r>
              <w:br/>
            </w:r>
            <w:r>
              <w:rPr>
                <w:rFonts w:ascii="Times New Roman"/>
                <w:b w:val="false"/>
                <w:i w:val="false"/>
                <w:color w:val="000000"/>
                <w:sz w:val="20"/>
              </w:rPr>
              <w:t xml:space="preserve"> 133 </w:t>
            </w:r>
            <w:r>
              <w:br/>
            </w:r>
            <w:r>
              <w:rPr>
                <w:rFonts w:ascii="Times New Roman"/>
                <w:b w:val="false"/>
                <w:i w:val="false"/>
                <w:color w:val="000000"/>
                <w:sz w:val="20"/>
              </w:rPr>
              <w:t xml:space="preserve"> 135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желінің темір жолдарына дейін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0,15 </w:t>
            </w:r>
            <w:r>
              <w:br/>
            </w:r>
            <w:r>
              <w:rPr>
                <w:rFonts w:ascii="Times New Roman"/>
                <w:b w:val="false"/>
                <w:i w:val="false"/>
                <w:color w:val="000000"/>
                <w:sz w:val="20"/>
              </w:rPr>
              <w:t xml:space="preserve"> 0,20 </w:t>
            </w:r>
            <w:r>
              <w:br/>
            </w:r>
            <w:r>
              <w:rPr>
                <w:rFonts w:ascii="Times New Roman"/>
                <w:b w:val="false"/>
                <w:i w:val="false"/>
                <w:color w:val="000000"/>
                <w:sz w:val="20"/>
              </w:rPr>
              <w:t xml:space="preserve"> 0,25 </w:t>
            </w:r>
            <w:r>
              <w:br/>
            </w:r>
            <w:r>
              <w:rPr>
                <w:rFonts w:ascii="Times New Roman"/>
                <w:b w:val="false"/>
                <w:i w:val="false"/>
                <w:color w:val="000000"/>
                <w:sz w:val="20"/>
              </w:rPr>
              <w:t xml:space="preserve"> 0,30 </w:t>
            </w:r>
            <w:r>
              <w:br/>
            </w:r>
            <w:r>
              <w:rPr>
                <w:rFonts w:ascii="Times New Roman"/>
                <w:b w:val="false"/>
                <w:i w:val="false"/>
                <w:color w:val="000000"/>
                <w:sz w:val="20"/>
              </w:rPr>
              <w:t xml:space="preserve"> 0,35 </w:t>
            </w:r>
            <w:r>
              <w:br/>
            </w:r>
            <w:r>
              <w:rPr>
                <w:rFonts w:ascii="Times New Roman"/>
                <w:b w:val="false"/>
                <w:i w:val="false"/>
                <w:color w:val="000000"/>
                <w:sz w:val="20"/>
              </w:rPr>
              <w:t xml:space="preserve"> 0,40 </w:t>
            </w:r>
            <w:r>
              <w:br/>
            </w:r>
            <w:r>
              <w:rPr>
                <w:rFonts w:ascii="Times New Roman"/>
                <w:b w:val="false"/>
                <w:i w:val="false"/>
                <w:color w:val="000000"/>
                <w:sz w:val="20"/>
              </w:rPr>
              <w:t xml:space="preserve"> 0,45 </w:t>
            </w:r>
            <w:r>
              <w:br/>
            </w:r>
            <w:r>
              <w:rPr>
                <w:rFonts w:ascii="Times New Roman"/>
                <w:b w:val="false"/>
                <w:i w:val="false"/>
                <w:color w:val="000000"/>
                <w:sz w:val="20"/>
              </w:rPr>
              <w:t xml:space="preserve"> 0,50 </w:t>
            </w:r>
            <w:r>
              <w:br/>
            </w:r>
            <w:r>
              <w:rPr>
                <w:rFonts w:ascii="Times New Roman"/>
                <w:b w:val="false"/>
                <w:i w:val="false"/>
                <w:color w:val="000000"/>
                <w:sz w:val="20"/>
              </w:rPr>
              <w:t xml:space="preserve"> 0,55 </w:t>
            </w:r>
            <w:r>
              <w:br/>
            </w:r>
            <w:r>
              <w:rPr>
                <w:rFonts w:ascii="Times New Roman"/>
                <w:b w:val="false"/>
                <w:i w:val="false"/>
                <w:color w:val="000000"/>
                <w:sz w:val="20"/>
              </w:rPr>
              <w:t xml:space="preserve"> 0,60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xml:space="preserve"> 11 </w:t>
            </w:r>
            <w:r>
              <w:br/>
            </w:r>
            <w:r>
              <w:rPr>
                <w:rFonts w:ascii="Times New Roman"/>
                <w:b w:val="false"/>
                <w:i w:val="false"/>
                <w:color w:val="000000"/>
                <w:sz w:val="20"/>
              </w:rPr>
              <w:t xml:space="preserve"> 13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19 </w:t>
            </w:r>
            <w:r>
              <w:br/>
            </w:r>
            <w:r>
              <w:rPr>
                <w:rFonts w:ascii="Times New Roman"/>
                <w:b w:val="false"/>
                <w:i w:val="false"/>
                <w:color w:val="000000"/>
                <w:sz w:val="20"/>
              </w:rPr>
              <w:t xml:space="preserve"> 19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14 </w:t>
            </w:r>
            <w:r>
              <w:br/>
            </w:r>
            <w:r>
              <w:rPr>
                <w:rFonts w:ascii="Times New Roman"/>
                <w:b w:val="false"/>
                <w:i w:val="false"/>
                <w:color w:val="000000"/>
                <w:sz w:val="20"/>
              </w:rPr>
              <w:t xml:space="preserve"> 16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24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16 </w:t>
            </w:r>
            <w:r>
              <w:br/>
            </w:r>
            <w:r>
              <w:rPr>
                <w:rFonts w:ascii="Times New Roman"/>
                <w:b w:val="false"/>
                <w:i w:val="false"/>
                <w:color w:val="000000"/>
                <w:sz w:val="20"/>
              </w:rPr>
              <w:t xml:space="preserve"> 19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27 </w:t>
            </w:r>
            <w:r>
              <w:br/>
            </w:r>
            <w:r>
              <w:rPr>
                <w:rFonts w:ascii="Times New Roman"/>
                <w:b w:val="false"/>
                <w:i w:val="false"/>
                <w:color w:val="000000"/>
                <w:sz w:val="20"/>
              </w:rPr>
              <w:t xml:space="preserve"> 27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19 </w:t>
            </w:r>
            <w:r>
              <w:br/>
            </w:r>
            <w:r>
              <w:rPr>
                <w:rFonts w:ascii="Times New Roman"/>
                <w:b w:val="false"/>
                <w:i w:val="false"/>
                <w:color w:val="000000"/>
                <w:sz w:val="20"/>
              </w:rPr>
              <w:t xml:space="preserve"> 23 </w:t>
            </w:r>
            <w:r>
              <w:br/>
            </w:r>
            <w:r>
              <w:rPr>
                <w:rFonts w:ascii="Times New Roman"/>
                <w:b w:val="false"/>
                <w:i w:val="false"/>
                <w:color w:val="000000"/>
                <w:sz w:val="20"/>
              </w:rPr>
              <w:t xml:space="preserve"> 26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r>
              <w:br/>
            </w:r>
            <w:r>
              <w:rPr>
                <w:rFonts w:ascii="Times New Roman"/>
                <w:b w:val="false"/>
                <w:i w:val="false"/>
                <w:color w:val="000000"/>
                <w:sz w:val="20"/>
              </w:rPr>
              <w:t xml:space="preserve"> 31 </w:t>
            </w:r>
            <w:r>
              <w:br/>
            </w:r>
            <w:r>
              <w:rPr>
                <w:rFonts w:ascii="Times New Roman"/>
                <w:b w:val="false"/>
                <w:i w:val="false"/>
                <w:color w:val="000000"/>
                <w:sz w:val="20"/>
              </w:rPr>
              <w:t xml:space="preserve"> 32 </w:t>
            </w:r>
            <w:r>
              <w:br/>
            </w:r>
            <w:r>
              <w:rPr>
                <w:rFonts w:ascii="Times New Roman"/>
                <w:b w:val="false"/>
                <w:i w:val="false"/>
                <w:color w:val="000000"/>
                <w:sz w:val="20"/>
              </w:rPr>
              <w:t xml:space="preserve"> 32 </w:t>
            </w:r>
            <w:r>
              <w:br/>
            </w:r>
            <w:r>
              <w:rPr>
                <w:rFonts w:ascii="Times New Roman"/>
                <w:b w:val="false"/>
                <w:i w:val="false"/>
                <w:color w:val="000000"/>
                <w:sz w:val="20"/>
              </w:rPr>
              <w:t xml:space="preserve"> 33 </w:t>
            </w:r>
            <w:r>
              <w:br/>
            </w:r>
            <w:r>
              <w:rPr>
                <w:rFonts w:ascii="Times New Roman"/>
                <w:b w:val="false"/>
                <w:i w:val="false"/>
                <w:color w:val="000000"/>
                <w:sz w:val="20"/>
              </w:rPr>
              <w:t xml:space="preserve"> 34 </w:t>
            </w:r>
            <w:r>
              <w:br/>
            </w:r>
            <w:r>
              <w:rPr>
                <w:rFonts w:ascii="Times New Roman"/>
                <w:b w:val="false"/>
                <w:i w:val="false"/>
                <w:color w:val="000000"/>
                <w:sz w:val="20"/>
              </w:rPr>
              <w:t xml:space="preserve"> 34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xml:space="preserve"> 24 </w:t>
            </w:r>
            <w:r>
              <w:br/>
            </w:r>
            <w:r>
              <w:rPr>
                <w:rFonts w:ascii="Times New Roman"/>
                <w:b w:val="false"/>
                <w:i w:val="false"/>
                <w:color w:val="000000"/>
                <w:sz w:val="20"/>
              </w:rPr>
              <w:t xml:space="preserve"> 29 </w:t>
            </w:r>
            <w:r>
              <w:br/>
            </w:r>
            <w:r>
              <w:rPr>
                <w:rFonts w:ascii="Times New Roman"/>
                <w:b w:val="false"/>
                <w:i w:val="false"/>
                <w:color w:val="000000"/>
                <w:sz w:val="20"/>
              </w:rPr>
              <w:t xml:space="preserve"> 32 </w:t>
            </w:r>
            <w:r>
              <w:br/>
            </w:r>
            <w:r>
              <w:rPr>
                <w:rFonts w:ascii="Times New Roman"/>
                <w:b w:val="false"/>
                <w:i w:val="false"/>
                <w:color w:val="000000"/>
                <w:sz w:val="20"/>
              </w:rPr>
              <w:t xml:space="preserve"> 34 </w:t>
            </w:r>
            <w:r>
              <w:br/>
            </w:r>
            <w:r>
              <w:rPr>
                <w:rFonts w:ascii="Times New Roman"/>
                <w:b w:val="false"/>
                <w:i w:val="false"/>
                <w:color w:val="000000"/>
                <w:sz w:val="20"/>
              </w:rPr>
              <w:t xml:space="preserve"> 47 </w:t>
            </w:r>
            <w:r>
              <w:br/>
            </w:r>
            <w:r>
              <w:rPr>
                <w:rFonts w:ascii="Times New Roman"/>
                <w:b w:val="false"/>
                <w:i w:val="false"/>
                <w:color w:val="000000"/>
                <w:sz w:val="20"/>
              </w:rPr>
              <w:t xml:space="preserve"> 49 </w:t>
            </w:r>
            <w:r>
              <w:br/>
            </w:r>
            <w:r>
              <w:rPr>
                <w:rFonts w:ascii="Times New Roman"/>
                <w:b w:val="false"/>
                <w:i w:val="false"/>
                <w:color w:val="000000"/>
                <w:sz w:val="20"/>
              </w:rPr>
              <w:t xml:space="preserve"> 52 </w:t>
            </w:r>
            <w:r>
              <w:br/>
            </w:r>
            <w:r>
              <w:rPr>
                <w:rFonts w:ascii="Times New Roman"/>
                <w:b w:val="false"/>
                <w:i w:val="false"/>
                <w:color w:val="000000"/>
                <w:sz w:val="20"/>
              </w:rPr>
              <w:t xml:space="preserve"> 54 </w:t>
            </w:r>
            <w:r>
              <w:br/>
            </w:r>
            <w:r>
              <w:rPr>
                <w:rFonts w:ascii="Times New Roman"/>
                <w:b w:val="false"/>
                <w:i w:val="false"/>
                <w:color w:val="000000"/>
                <w:sz w:val="20"/>
              </w:rPr>
              <w:t xml:space="preserve"> 56 </w:t>
            </w:r>
            <w:r>
              <w:br/>
            </w:r>
            <w:r>
              <w:rPr>
                <w:rFonts w:ascii="Times New Roman"/>
                <w:b w:val="false"/>
                <w:i w:val="false"/>
                <w:color w:val="000000"/>
                <w:sz w:val="20"/>
              </w:rPr>
              <w:t xml:space="preserve"> 58 </w:t>
            </w:r>
            <w:r>
              <w:br/>
            </w:r>
            <w:r>
              <w:rPr>
                <w:rFonts w:ascii="Times New Roman"/>
                <w:b w:val="false"/>
                <w:i w:val="false"/>
                <w:color w:val="000000"/>
                <w:sz w:val="20"/>
              </w:rPr>
              <w:t xml:space="preserve"> 60 </w:t>
            </w:r>
            <w:r>
              <w:br/>
            </w:r>
            <w:r>
              <w:rPr>
                <w:rFonts w:ascii="Times New Roman"/>
                <w:b w:val="false"/>
                <w:i w:val="false"/>
                <w:color w:val="000000"/>
                <w:sz w:val="20"/>
              </w:rPr>
              <w:t xml:space="preserve"> 62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br/>
            </w:r>
            <w:r>
              <w:rPr>
                <w:rFonts w:ascii="Times New Roman"/>
                <w:b w:val="false"/>
                <w:i w:val="false"/>
                <w:color w:val="000000"/>
                <w:sz w:val="20"/>
              </w:rPr>
              <w:t xml:space="preserve"> 32 </w:t>
            </w:r>
            <w:r>
              <w:br/>
            </w:r>
            <w:r>
              <w:rPr>
                <w:rFonts w:ascii="Times New Roman"/>
                <w:b w:val="false"/>
                <w:i w:val="false"/>
                <w:color w:val="000000"/>
                <w:sz w:val="20"/>
              </w:rPr>
              <w:t xml:space="preserve"> 52 </w:t>
            </w:r>
            <w:r>
              <w:br/>
            </w:r>
            <w:r>
              <w:rPr>
                <w:rFonts w:ascii="Times New Roman"/>
                <w:b w:val="false"/>
                <w:i w:val="false"/>
                <w:color w:val="000000"/>
                <w:sz w:val="20"/>
              </w:rPr>
              <w:t xml:space="preserve"> 62 </w:t>
            </w:r>
            <w:r>
              <w:br/>
            </w:r>
            <w:r>
              <w:rPr>
                <w:rFonts w:ascii="Times New Roman"/>
                <w:b w:val="false"/>
                <w:i w:val="false"/>
                <w:color w:val="000000"/>
                <w:sz w:val="20"/>
              </w:rPr>
              <w:t xml:space="preserve"> 69 </w:t>
            </w:r>
            <w:r>
              <w:br/>
            </w:r>
            <w:r>
              <w:rPr>
                <w:rFonts w:ascii="Times New Roman"/>
                <w:b w:val="false"/>
                <w:i w:val="false"/>
                <w:color w:val="000000"/>
                <w:sz w:val="20"/>
              </w:rPr>
              <w:t xml:space="preserve"> 74 </w:t>
            </w:r>
            <w:r>
              <w:br/>
            </w:r>
            <w:r>
              <w:rPr>
                <w:rFonts w:ascii="Times New Roman"/>
                <w:b w:val="false"/>
                <w:i w:val="false"/>
                <w:color w:val="000000"/>
                <w:sz w:val="20"/>
              </w:rPr>
              <w:t xml:space="preserve"> 78 </w:t>
            </w:r>
            <w:r>
              <w:br/>
            </w:r>
            <w:r>
              <w:rPr>
                <w:rFonts w:ascii="Times New Roman"/>
                <w:b w:val="false"/>
                <w:i w:val="false"/>
                <w:color w:val="000000"/>
                <w:sz w:val="20"/>
              </w:rPr>
              <w:t xml:space="preserve"> 82 </w:t>
            </w:r>
            <w:r>
              <w:br/>
            </w:r>
            <w:r>
              <w:rPr>
                <w:rFonts w:ascii="Times New Roman"/>
                <w:b w:val="false"/>
                <w:i w:val="false"/>
                <w:color w:val="000000"/>
                <w:sz w:val="20"/>
              </w:rPr>
              <w:t xml:space="preserve"> 86 </w:t>
            </w:r>
            <w:r>
              <w:br/>
            </w:r>
            <w:r>
              <w:rPr>
                <w:rFonts w:ascii="Times New Roman"/>
                <w:b w:val="false"/>
                <w:i w:val="false"/>
                <w:color w:val="000000"/>
                <w:sz w:val="20"/>
              </w:rPr>
              <w:t xml:space="preserve"> 89 </w:t>
            </w:r>
            <w:r>
              <w:br/>
            </w:r>
            <w:r>
              <w:rPr>
                <w:rFonts w:ascii="Times New Roman"/>
                <w:b w:val="false"/>
                <w:i w:val="false"/>
                <w:color w:val="000000"/>
                <w:sz w:val="20"/>
              </w:rPr>
              <w:t xml:space="preserve"> 166 </w:t>
            </w:r>
            <w:r>
              <w:br/>
            </w:r>
            <w:r>
              <w:rPr>
                <w:rFonts w:ascii="Times New Roman"/>
                <w:b w:val="false"/>
                <w:i w:val="false"/>
                <w:color w:val="000000"/>
                <w:sz w:val="20"/>
              </w:rPr>
              <w:t xml:space="preserve"> 170 </w:t>
            </w:r>
            <w:r>
              <w:br/>
            </w:r>
            <w:r>
              <w:rPr>
                <w:rFonts w:ascii="Times New Roman"/>
                <w:b w:val="false"/>
                <w:i w:val="false"/>
                <w:color w:val="000000"/>
                <w:sz w:val="20"/>
              </w:rPr>
              <w:t xml:space="preserve"> 173 </w:t>
            </w:r>
          </w:p>
        </w:tc>
      </w:tr>
    </w:tbl>
    <w:bookmarkStart w:name="z1170" w:id="846"/>
    <w:p>
      <w:pPr>
        <w:spacing w:after="0"/>
        <w:ind w:left="0"/>
        <w:jc w:val="both"/>
      </w:pPr>
      <w:r>
        <w:rPr>
          <w:rFonts w:ascii="Times New Roman"/>
          <w:b w:val="false"/>
          <w:i w:val="false"/>
          <w:color w:val="000000"/>
          <w:sz w:val="28"/>
        </w:rPr>
        <w:t>
      3-кесте</w:t>
      </w:r>
    </w:p>
    <w:bookmarkEnd w:id="846"/>
    <w:p>
      <w:pPr>
        <w:spacing w:after="0"/>
        <w:ind w:left="0"/>
        <w:jc w:val="left"/>
      </w:pPr>
      <w:r>
        <w:rPr>
          <w:rFonts w:ascii="Times New Roman"/>
          <w:b/>
          <w:i w:val="false"/>
          <w:color w:val="000000"/>
        </w:rPr>
        <w:t xml:space="preserve"> Қойма аумағында орналасатын сұйылтылған көмірсутекті газдардың резервуарларынан бастап қойма құрамына кіретін, сондай-ақ оның аумағынан тыс орналасқан басқа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2336"/>
        <w:gridCol w:w="2061"/>
        <w:gridCol w:w="2061"/>
        <w:gridCol w:w="2062"/>
      </w:tblGrid>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құрылыс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қашықтықтар, м </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изотермиялықты қоса қысым астындағы жер бетілік резервуарлар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жерасты резервуарлары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жербеті резервуарлары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жерасты резервуарлары </w:t>
            </w:r>
          </w:p>
        </w:tc>
      </w:tr>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және троллейбус желілері, жалпы пайдаланылатын темір жолдар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пайдаланылатын автомобиль жолдары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кернеулі электр беру (ауа) желілері (илеу табанынан)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биіктігінен кемі 1,5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ұйымдар шекаралары (қоршауға дейін)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қоғамдық ғимараттар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Санитарлық-қорғау аймағы шегінен тыс, бірақ кемі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мен қатты отын қоймалары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текті орман алқабы (ұйым не қойма қоршауынан)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орман алқабы (ұйым не қойма қоршауынан)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bookmarkStart w:name="z1171" w:id="847"/>
    <w:p>
      <w:pPr>
        <w:spacing w:after="0"/>
        <w:ind w:left="0"/>
        <w:jc w:val="both"/>
      </w:pPr>
      <w:r>
        <w:rPr>
          <w:rFonts w:ascii="Times New Roman"/>
          <w:b w:val="false"/>
          <w:i w:val="false"/>
          <w:color w:val="000000"/>
          <w:sz w:val="28"/>
        </w:rPr>
        <w:t xml:space="preserve">
      4-кесте </w:t>
      </w:r>
    </w:p>
    <w:bookmarkEnd w:id="847"/>
    <w:p>
      <w:pPr>
        <w:spacing w:after="0"/>
        <w:ind w:left="0"/>
        <w:jc w:val="left"/>
      </w:pPr>
      <w:r>
        <w:rPr>
          <w:rFonts w:ascii="Times New Roman"/>
          <w:b/>
          <w:i w:val="false"/>
          <w:color w:val="000000"/>
        </w:rPr>
        <w:t xml:space="preserve"> Тауарлық-шикізат базасының құрамына кіретін сұйылтылған көмірсутекті газдар қоймалары резервуарларынан бастап басқа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069"/>
        <w:gridCol w:w="2069"/>
        <w:gridCol w:w="2070"/>
        <w:gridCol w:w="2070"/>
      </w:tblGrid>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пен құрылыс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қашықтықтар,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 бетілік резервуарлар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астындағы жерасты резервуарлары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жербеті резервуарлары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Изотермиялық жерасты резервуарлары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троллейбус желілері, жалпы пайдаланылатын темір жолдар мен автожолдар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(ауа) желілері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биіктігінен кемі 1,5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газ-және өнім құбырлары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қамтамасыз ету нысандарына арналған техникалық регламенттер талаптарына сәйкес және газ өнімдері құбырының санатына қарай өнеркәсіптік қауіпсіздік саласындағы уәкілетті органмен келісім бойынша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қоймалық, шикізат және тауар қоймаларының қосалқы аймақ ғимараттары мен құрылыстары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завод алды аймақ (әкімшілік) ғимараты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 қондырғысы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Жапсарлас ұйым шекаралары (қоршауға дейін)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және қоғамдық құрылыстар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Санитарлық-қорғаныс аймағы шегінен тыс, бірақ кемі: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Қылқан текті орман алқабы (ұйым не қойма қоршауынан)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орман алқабы (ұйым не қойма қоршауынан)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және теңіз көлігі нысандары, гидротехникалық құрылыстар, қоймалардың осы нысан ағындарынан төмен орналасқаны жағдайда көпірлер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Қоймалардың осы нысандардан ағын бойынша жоғары орналасқаны жағдайда солар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11-қосымша</w:t>
            </w:r>
          </w:p>
        </w:tc>
      </w:tr>
    </w:tbl>
    <w:bookmarkStart w:name="z1173" w:id="848"/>
    <w:p>
      <w:pPr>
        <w:spacing w:after="0"/>
        <w:ind w:left="0"/>
        <w:jc w:val="both"/>
      </w:pPr>
      <w:r>
        <w:rPr>
          <w:rFonts w:ascii="Times New Roman"/>
          <w:b w:val="false"/>
          <w:i w:val="false"/>
          <w:color w:val="000000"/>
          <w:sz w:val="28"/>
        </w:rPr>
        <w:t>
      1-кесте</w:t>
      </w:r>
    </w:p>
    <w:bookmarkEnd w:id="848"/>
    <w:p>
      <w:pPr>
        <w:spacing w:after="0"/>
        <w:ind w:left="0"/>
        <w:jc w:val="left"/>
      </w:pPr>
      <w:r>
        <w:rPr>
          <w:rFonts w:ascii="Times New Roman"/>
          <w:b/>
          <w:i w:val="false"/>
          <w:color w:val="000000"/>
        </w:rPr>
        <w:t xml:space="preserve"> Газ құбырларынан, мұнай құбырларынан және мұнай өнімдері құбырларынан бастап көршілес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97"/>
        <w:gridCol w:w="997"/>
        <w:gridCol w:w="997"/>
        <w:gridCol w:w="1131"/>
        <w:gridCol w:w="1264"/>
        <w:gridCol w:w="1264"/>
        <w:gridCol w:w="597"/>
        <w:gridCol w:w="597"/>
        <w:gridCol w:w="597"/>
        <w:gridCol w:w="997"/>
        <w:gridCol w:w="1131"/>
        <w:gridCol w:w="1264"/>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ғимарат және құрылыс атауы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Осінен өртке қарсы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 қысым жағдайда газ құбырлары, МПа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диаметр жағдайда мұнай құбырлары мен мұнай өнімдері құбырлары, мм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301-500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501-1000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1001-1200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газ құбырының шартты диаметрі жағдайда, 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301-600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601-800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801-1000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1001-1200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1201-1400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300-ге дейін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300-арт 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және ауыл қоныстары; жеке тұрған өндірістік нысандар, гараждар мен жеке иелер автомобильдеріне ашық тұрақтар; жеке тұрған тұрғын және қоғамдық ғимараттар, жалпы желілі темір жол және автомобиль көпірлері; электр берудің ауа желілері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bookmarkStart w:name="z1174" w:id="849"/>
    <w:p>
      <w:pPr>
        <w:spacing w:after="0"/>
        <w:ind w:left="0"/>
        <w:jc w:val="both"/>
      </w:pPr>
      <w:r>
        <w:rPr>
          <w:rFonts w:ascii="Times New Roman"/>
          <w:b w:val="false"/>
          <w:i w:val="false"/>
          <w:color w:val="000000"/>
          <w:sz w:val="28"/>
        </w:rPr>
        <w:t>
      2-кесте</w:t>
      </w:r>
    </w:p>
    <w:bookmarkEnd w:id="849"/>
    <w:p>
      <w:pPr>
        <w:spacing w:after="0"/>
        <w:ind w:left="0"/>
        <w:jc w:val="left"/>
      </w:pPr>
      <w:r>
        <w:rPr>
          <w:rFonts w:ascii="Times New Roman"/>
          <w:b/>
          <w:i w:val="false"/>
          <w:color w:val="000000"/>
        </w:rPr>
        <w:t xml:space="preserve"> Сұйылтылған көмірсутекті газдардың резервуарлық қондырғыларынан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783"/>
        <w:gridCol w:w="1112"/>
        <w:gridCol w:w="1297"/>
        <w:gridCol w:w="783"/>
        <w:gridCol w:w="1297"/>
        <w:gridCol w:w="1297"/>
        <w:gridCol w:w="1025"/>
      </w:tblGrid>
      <w:tr>
        <w:trPr>
          <w:trHeight w:val="30" w:hRule="atLeast"/>
        </w:trPr>
        <w:tc>
          <w:tcPr>
            <w:tcW w:w="4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құрылыстар мен коммуникациялар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 резервуардан қашықтық, 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Буландыру не топтық баллон қондырғысынан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Қондырғыда резервуардың жалпы сыйымдылығы жағдайда, 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дейін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10-20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0" w:type="auto"/>
            <w:vMerge/>
            <w:tcBorders>
              <w:top w:val="nil"/>
              <w:left w:val="single" w:color="cfcfcf" w:sz="5"/>
              <w:bottom w:val="single" w:color="cfcfcf" w:sz="5"/>
              <w:right w:val="single" w:color="cfcfcf" w:sz="5"/>
            </w:tcBorders>
          </w:tcP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Қоғамдық ғимараттар мен құрылыстар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rPr>
                <w:rFonts w:ascii="Times New Roman"/>
                <w:b w:val="false"/>
                <w:i w:val="false"/>
                <w:color w:val="000000"/>
                <w:vertAlign w:val="superscript"/>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Тұрғын үй ғимараттары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және спорт алаңдары, гараждар (резервуар қондырғысынан қоршаулар)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Өндірістік ғимараттар (өнеркәсіптік, ауыл шаруашылық кәсіпорындар мен өндірістік сипаттағы тұрмыстық қызмет көрсету кәсіпорындары)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Канализация, жылутрассасы (жерасты)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Резервуарлық қондырғыға қатысы жоқ жер бетілік құрылыстар мен коммуникациялар (эстакада, жылу трассасы)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Су құбыры және арнасыз өзге коммуникациялар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Жерасты коммуникациялар құқықтары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Жалпы желілік темір жолдар (үйінді табанына немесе резервуар жағынан жиектеме шетіне дейін)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Өнеркәсіптік кәсіпорын темір жолдарының әкелу жолдары, трамвай жолдары (жол осіне дейін), I-III санатты автомобиль жолдары (өту жолының шетіне дейін)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IV және V санатты автомобиль жолдары (өту бөлігінің шетіне дейін) және кәсіпорындар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Электр беру желілері, трансформаторлық қосалқы станциялар, тарату қосалқы станциялары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бұйрықтың талаптарына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 кәсіпорынның резервуарлық қондырғысынан қондырғымен қызмет көрсетілмейтін ғимарат пен құрылысқа дейінгі қашықтық </w:t>
            </w:r>
          </w:p>
        </w:tc>
      </w:tr>
    </w:tbl>
    <w:bookmarkStart w:name="z1175" w:id="850"/>
    <w:p>
      <w:pPr>
        <w:spacing w:after="0"/>
        <w:ind w:left="0"/>
        <w:jc w:val="both"/>
      </w:pPr>
      <w:r>
        <w:rPr>
          <w:rFonts w:ascii="Times New Roman"/>
          <w:b w:val="false"/>
          <w:i w:val="false"/>
          <w:color w:val="000000"/>
          <w:sz w:val="28"/>
        </w:rPr>
        <w:t>
      3-кесте</w:t>
      </w:r>
    </w:p>
    <w:bookmarkEnd w:id="850"/>
    <w:p>
      <w:pPr>
        <w:spacing w:after="0"/>
        <w:ind w:left="0"/>
        <w:jc w:val="left"/>
      </w:pPr>
      <w:r>
        <w:rPr>
          <w:rFonts w:ascii="Times New Roman"/>
          <w:b/>
          <w:i w:val="false"/>
          <w:color w:val="000000"/>
        </w:rPr>
        <w:t xml:space="preserve"> Сұйылтылған көмірсутекті газдардың резервуарлық қондырғыларынан объектілерге дейінгі өртке қарсы қашықтықтар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812"/>
        <w:gridCol w:w="962"/>
        <w:gridCol w:w="1044"/>
        <w:gridCol w:w="911"/>
        <w:gridCol w:w="1110"/>
        <w:gridCol w:w="962"/>
        <w:gridCol w:w="962"/>
        <w:gridCol w:w="614"/>
        <w:gridCol w:w="1110"/>
        <w:gridCol w:w="642"/>
        <w:gridCol w:w="615"/>
        <w:gridCol w:w="616"/>
      </w:tblGrid>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 құрылыс және коммуникациялар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СКГ резервуарларынан қашықтық, м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СКГ пайдаланылатын үймарат, қондырғыдан қашықтық, 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сыйымдылықты толтырылған баллон қоймасынан қашықтық, м,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резервуарлар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резервуарлары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сыйымдылығы жағдайда,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резервуарның ең жоғарғы сыйымдылығы,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25-ке дейін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әкімшілік, тұрмыстық, өндірістік ғимараттар, қазандық, гараж және ашық тұрақтар ғимараттары </w:t>
            </w:r>
            <w:r>
              <w:rPr>
                <w:rFonts w:ascii="Times New Roman"/>
                <w:b w:val="false"/>
                <w:i w:val="false"/>
                <w:color w:val="000000"/>
                <w:vertAlign w:val="superscript"/>
              </w:rPr>
              <w:t xml:space="preserve">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xml:space="preserve"> (30)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r>
              <w:br/>
            </w:r>
            <w:r>
              <w:rPr>
                <w:rFonts w:ascii="Times New Roman"/>
                <w:b w:val="false"/>
                <w:i w:val="false"/>
                <w:color w:val="000000"/>
                <w:sz w:val="20"/>
              </w:rPr>
              <w:t xml:space="preserve"> (50)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xml:space="preserve"> (110) </w:t>
            </w:r>
            <w:r>
              <w:rPr>
                <w:rFonts w:ascii="Times New Roman"/>
                <w:b w:val="false"/>
                <w:i w:val="false"/>
                <w:color w:val="000000"/>
                <w:vertAlign w:val="superscript"/>
              </w:rPr>
              <w:t xml:space="preserve">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xml:space="preserve"> (25)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(55) </w:t>
            </w:r>
            <w:r>
              <w:rPr>
                <w:rFonts w:ascii="Times New Roman"/>
                <w:b w:val="false"/>
                <w:i w:val="false"/>
                <w:color w:val="000000"/>
                <w:vertAlign w:val="superscript"/>
              </w:rPr>
              <w:t xml:space="preserve">2)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 xml:space="preserve"> (20)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(30)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бетілік құрылыстар мен коммуникациялар (эстакада, жылу трассалары), тұрғын үй ғимараттарының қосалқы құрылыстары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(15)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(20)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xml:space="preserve"> (30)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xml:space="preserve"> (30)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br/>
            </w:r>
            <w:r>
              <w:rPr>
                <w:rFonts w:ascii="Times New Roman"/>
                <w:b w:val="false"/>
                <w:i w:val="false"/>
                <w:color w:val="000000"/>
                <w:sz w:val="20"/>
              </w:rPr>
              <w:t xml:space="preserve"> (30)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(15)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коммуникациялары (газ толтыратын станция аумағында газ құбырларынан басқа)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құрылысы саласындағы техникалық регламенттерге сәйкес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 трансформаторлық тарату құрылғылары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бұйрықтың талаптарына сәйкес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желілік темір жолдар (үйінді табанынан), I — III санатты автомобиль жолдары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rPr>
                <w:rFonts w:ascii="Times New Roman"/>
                <w:b w:val="false"/>
                <w:i w:val="false"/>
                <w:color w:val="000000"/>
                <w:vertAlign w:val="superscript"/>
              </w:rPr>
              <w:t xml:space="preserve">3)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val="false"/>
                <w:i w:val="false"/>
                <w:color w:val="000000"/>
                <w:vertAlign w:val="superscript"/>
              </w:rPr>
              <w:t xml:space="preserve">3)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жолдардың, кәсіпорын жолдарының кіреберіс жолдары, трамвай жолдары, IV - V санатты автомобиль жолдары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(20)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r>
              <w:rPr>
                <w:rFonts w:ascii="Times New Roman"/>
                <w:b w:val="false"/>
                <w:i w:val="false"/>
                <w:color w:val="000000"/>
                <w:vertAlign w:val="superscript"/>
              </w:rPr>
              <w:t xml:space="preserve">3) </w:t>
            </w:r>
            <w:r>
              <w:br/>
            </w:r>
            <w:r>
              <w:rPr>
                <w:rFonts w:ascii="Times New Roman"/>
                <w:b w:val="false"/>
                <w:i w:val="false"/>
                <w:color w:val="000000"/>
                <w:sz w:val="20"/>
              </w:rPr>
              <w:t xml:space="preserve"> (20)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r>
              <w:rPr>
                <w:rFonts w:ascii="Times New Roman"/>
                <w:b w:val="false"/>
                <w:i w:val="false"/>
                <w:color w:val="000000"/>
                <w:vertAlign w:val="superscript"/>
              </w:rPr>
              <w:t xml:space="preserve">3) </w:t>
            </w:r>
            <w:r>
              <w:br/>
            </w:r>
            <w:r>
              <w:rPr>
                <w:rFonts w:ascii="Times New Roman"/>
                <w:b w:val="false"/>
                <w:i w:val="false"/>
                <w:color w:val="000000"/>
                <w:sz w:val="20"/>
              </w:rPr>
              <w:t xml:space="preserve"> (30)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 xml:space="preserve">3) </w:t>
            </w:r>
            <w:r>
              <w:br/>
            </w: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 xml:space="preserve">3) </w:t>
            </w:r>
            <w:r>
              <w:br/>
            </w:r>
            <w:r>
              <w:rPr>
                <w:rFonts w:ascii="Times New Roman"/>
                <w:b w:val="false"/>
                <w:i w:val="false"/>
                <w:color w:val="000000"/>
                <w:sz w:val="20"/>
              </w:rPr>
              <w:t xml:space="preserve"> (15) </w:t>
            </w:r>
            <w:r>
              <w:rPr>
                <w:rFonts w:ascii="Times New Roman"/>
                <w:b w:val="false"/>
                <w:i w:val="false"/>
                <w:color w:val="000000"/>
                <w:vertAlign w:val="superscript"/>
              </w:rPr>
              <w:t xml:space="preserve">3)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(20)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тұрғын және қоғамдық ғимараттан қашықтықты жеке алаңда орналасқан сұйылтылған көмірсутекті газдар үшін көрсетілгеннен кем емес деп, ал әкімшілік, тұрмыстық, өндірістік ғимараттардан, қазандық, гараж ғимараттарынан жақшада көрсетілген мәндер бойынша деп қабылдау керек;</w:t>
            </w:r>
            <w:r>
              <w:br/>
            </w:r>
            <w:r>
              <w:rPr>
                <w:rFonts w:ascii="Times New Roman"/>
                <w:b w:val="false"/>
                <w:i w:val="false"/>
                <w:color w:val="000000"/>
                <w:sz w:val="20"/>
              </w:rPr>
              <w:t xml:space="preserve">
2) - 200 м </w:t>
            </w:r>
            <w:r>
              <w:rPr>
                <w:rFonts w:ascii="Times New Roman"/>
                <w:b w:val="false"/>
                <w:i w:val="false"/>
                <w:color w:val="000000"/>
                <w:vertAlign w:val="superscript"/>
              </w:rPr>
              <w:t xml:space="preserve">3 </w:t>
            </w:r>
            <w:r>
              <w:rPr>
                <w:rFonts w:ascii="Times New Roman"/>
                <w:b w:val="false"/>
                <w:i w:val="false"/>
                <w:color w:val="000000"/>
                <w:sz w:val="20"/>
              </w:rPr>
              <w:t xml:space="preserve">дейінгі жалпы сыйымдылықты газ толтыру станциялары резервуарларынан жер бетілік орындалғанға 70 м, жерасты - 35 м, ал сыйымдылығы 300 м </w:t>
            </w:r>
            <w:r>
              <w:rPr>
                <w:rFonts w:ascii="Times New Roman"/>
                <w:b w:val="false"/>
                <w:i w:val="false"/>
                <w:color w:val="000000"/>
                <w:vertAlign w:val="superscript"/>
              </w:rPr>
              <w:t xml:space="preserve">3 </w:t>
            </w:r>
            <w:r>
              <w:rPr>
                <w:rFonts w:ascii="Times New Roman"/>
                <w:b w:val="false"/>
                <w:i w:val="false"/>
                <w:color w:val="000000"/>
                <w:sz w:val="20"/>
              </w:rPr>
              <w:t xml:space="preserve">жағдайда - сәйкес қашықтықты 90 м және 45 м азайту рұқсат етіледі. </w:t>
            </w:r>
            <w:r>
              <w:br/>
            </w:r>
            <w:r>
              <w:rPr>
                <w:rFonts w:ascii="Times New Roman"/>
                <w:b w:val="false"/>
                <w:i w:val="false"/>
                <w:color w:val="000000"/>
                <w:sz w:val="20"/>
              </w:rPr>
              <w:t xml:space="preserve">3) - темір және автомобиль жолдарынан жалпы сыйымдылығы 200 м </w:t>
            </w:r>
            <w:r>
              <w:rPr>
                <w:rFonts w:ascii="Times New Roman"/>
                <w:b w:val="false"/>
                <w:i w:val="false"/>
                <w:color w:val="000000"/>
                <w:vertAlign w:val="superscript"/>
              </w:rPr>
              <w:t xml:space="preserve">3 </w:t>
            </w:r>
            <w:r>
              <w:rPr>
                <w:rFonts w:ascii="Times New Roman"/>
                <w:b w:val="false"/>
                <w:i w:val="false"/>
                <w:color w:val="000000"/>
                <w:sz w:val="20"/>
              </w:rPr>
              <w:t>артық емес сұйылтылған көмірсутекті газ резервуарларына дейін жер бетілік орындауда 75 м-ге дейін және жерастылық орындауда 50 м-ге дейін азайту рұқсат етіледі. Кіреберіс, кәсіпорын аумағынан тыс өтетін трамвай жолдарынан жалпы сыйымдылығы 100 м артық емес сұйылтылған көмірсутекті газдар резервуарларына дейін жер бетілік орындауда 20 м-ге дейін және жерастылық орындауда 15 м-ге дейін азайту, ал жолдардың кәсіпорын аумағы бойынша өткені жағдайда осы қашықтықтар резервуарлардың жерастылық орындалуы жағдайда 10 м-ге дейін қысқаруы рұқсат етіледі.</w:t>
            </w:r>
            <w:r>
              <w:br/>
            </w:r>
            <w:r>
              <w:rPr>
                <w:rFonts w:ascii="Times New Roman"/>
                <w:b w:val="false"/>
                <w:i w:val="false"/>
                <w:color w:val="000000"/>
                <w:sz w:val="20"/>
              </w:rPr>
              <w:t xml:space="preserve">Өнеркәсіптік кәсіпорын аумағында орналасқан сұйылтылған көмірсутекті газ резервуарларынан және толтырылған баллон қоймаларынан, сондай-ақ толтырылған баллон қоймасынан өнеркәсіптік және ауыл шаруашылық кәсіпорындары мен өндірістік сипаттағы тұрмыстық қызмет көрсету кәсіпорындарының ғимараттарына дейін жақшада берілген мәндер бойынша қабылдау керек.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Тамбур-шлюз элементтеріне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006"/>
        <w:gridCol w:w="3007"/>
        <w:gridCol w:w="3007"/>
      </w:tblGrid>
      <w:tr>
        <w:trPr>
          <w:trHeight w:val="30" w:hRule="atLeast"/>
        </w:trPr>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Тамбур-шлюз элементтерінің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Қалқаншалар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 толтыру</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13-қосымша</w:t>
            </w:r>
          </w:p>
        </w:tc>
      </w:tr>
    </w:tbl>
    <w:bookmarkStart w:name="z1178" w:id="851"/>
    <w:p>
      <w:pPr>
        <w:spacing w:after="0"/>
        <w:ind w:left="0"/>
        <w:jc w:val="left"/>
      </w:pPr>
      <w:r>
        <w:rPr>
          <w:rFonts w:ascii="Times New Roman"/>
          <w:b/>
          <w:i w:val="false"/>
          <w:color w:val="000000"/>
        </w:rPr>
        <w:t xml:space="preserve"> Өрт қауіпсіздігі шаралары туралы нұсқаулыққа қойылатын талаптар</w:t>
      </w:r>
    </w:p>
    <w:bookmarkEnd w:id="851"/>
    <w:p>
      <w:pPr>
        <w:spacing w:after="0"/>
        <w:ind w:left="0"/>
        <w:jc w:val="both"/>
      </w:pPr>
      <w:r>
        <w:rPr>
          <w:rFonts w:ascii="Times New Roman"/>
          <w:b w:val="false"/>
          <w:i w:val="false"/>
          <w:color w:val="ff0000"/>
          <w:sz w:val="28"/>
        </w:rPr>
        <w:t xml:space="preserve">
      Ескерту. 13-қосымша 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14-қосымша</w:t>
            </w:r>
          </w:p>
        </w:tc>
      </w:tr>
    </w:tbl>
    <w:bookmarkStart w:name="z1196" w:id="852"/>
    <w:p>
      <w:pPr>
        <w:spacing w:after="0"/>
        <w:ind w:left="0"/>
        <w:jc w:val="left"/>
      </w:pPr>
      <w:r>
        <w:rPr>
          <w:rFonts w:ascii="Times New Roman"/>
          <w:b/>
          <w:i w:val="false"/>
          <w:color w:val="000000"/>
        </w:rPr>
        <w:t xml:space="preserve"> Объектілерді бастапқы өрт сөндіру құралдарымен қамтамасыз ету нормалары</w:t>
      </w:r>
    </w:p>
    <w:bookmarkEnd w:id="852"/>
    <w:bookmarkStart w:name="z1231" w:id="853"/>
    <w:p>
      <w:pPr>
        <w:spacing w:after="0"/>
        <w:ind w:left="0"/>
        <w:jc w:val="both"/>
      </w:pPr>
      <w:r>
        <w:rPr>
          <w:rFonts w:ascii="Times New Roman"/>
          <w:b w:val="false"/>
          <w:i w:val="false"/>
          <w:color w:val="ff0000"/>
          <w:sz w:val="28"/>
        </w:rPr>
        <w:t xml:space="preserve">
      Ескерту. 14-қосымша алып тасталды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Құрылыс материалдарының өрт қауіптілік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1174"/>
        <w:gridCol w:w="1174"/>
        <w:gridCol w:w="1174"/>
        <w:gridCol w:w="1706"/>
        <w:gridCol w:w="1707"/>
      </w:tblGrid>
      <w:tr>
        <w:trPr>
          <w:trHeight w:val="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мақсаты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мақсатына карай қажетті көрсеткіштер тізілімі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Жанғыштық тобы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 таралу тобы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Жалындау тобы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түзу қасиеті бойынша топ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Жанған өнімдер уыттылығы бойынша топ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төбеге арналған өрлеу және қаптау материалдары, оның ішінде бояу, эмаль, лак жабындары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жабуға арналған материалдар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Еденге кілем жабындары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Төбе жабатын материалдар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0,2 мм артық гидро оқшаулау және бу оқшаулау материалдары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оқшаулау материалдары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r>
              <w:br/>
            </w:r>
            <w:r>
              <w:rPr>
                <w:rFonts w:ascii="Times New Roman"/>
                <w:b w:val="false"/>
                <w:i w:val="false"/>
                <w:color w:val="000000"/>
                <w:sz w:val="20"/>
              </w:rPr>
              <w:t xml:space="preserve">1. "+" белгісі көрсеткішті міндетті қолдануды білдіреді, "-" белгісі қолдану көрсеткішіне жол берілмейді. </w:t>
            </w:r>
            <w:r>
              <w:br/>
            </w:r>
            <w:r>
              <w:rPr>
                <w:rFonts w:ascii="Times New Roman"/>
                <w:b w:val="false"/>
                <w:i w:val="false"/>
                <w:color w:val="000000"/>
                <w:sz w:val="20"/>
              </w:rPr>
              <w:t xml:space="preserve">2. Жабынның беткі қабаты үшін гидрооқшаулау материалдарын қолданған жағдайда олардың өрт қауіптілігінің көрсеткіштері "жабын материалдары" бағанасы бойынша анықталады.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16-қосымша</w:t>
            </w:r>
          </w:p>
        </w:tc>
      </w:tr>
    </w:tbl>
    <w:bookmarkStart w:name="z1234" w:id="854"/>
    <w:p>
      <w:pPr>
        <w:spacing w:after="0"/>
        <w:ind w:left="0"/>
        <w:jc w:val="both"/>
      </w:pPr>
      <w:r>
        <w:rPr>
          <w:rFonts w:ascii="Times New Roman"/>
          <w:b w:val="false"/>
          <w:i w:val="false"/>
          <w:color w:val="000000"/>
          <w:sz w:val="28"/>
        </w:rPr>
        <w:t>
      1-кесте</w:t>
      </w:r>
    </w:p>
    <w:bookmarkEnd w:id="854"/>
    <w:p>
      <w:pPr>
        <w:spacing w:after="0"/>
        <w:ind w:left="0"/>
        <w:jc w:val="left"/>
      </w:pPr>
      <w:r>
        <w:rPr>
          <w:rFonts w:ascii="Times New Roman"/>
          <w:b/>
          <w:i w:val="false"/>
          <w:color w:val="000000"/>
        </w:rPr>
        <w:t xml:space="preserve"> Эвакуациялау жолдарында әсемдік-әрлеу қаптау материалдары мен еден жабындарын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4479"/>
        <w:gridCol w:w="1315"/>
        <w:gridCol w:w="1142"/>
        <w:gridCol w:w="1316"/>
        <w:gridCol w:w="1143"/>
      </w:tblGrid>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функционалдық өрт қауіптілігі сыныбы (топшасы)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Қабаттық (ғимарат биіктігі)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сыныбы,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Вестибюль, саты шабағы, лифт холлдары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дәліз, холлдар, фойе </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Ф 1.3; </w:t>
            </w:r>
            <w:r>
              <w:br/>
            </w:r>
            <w:r>
              <w:rPr>
                <w:rFonts w:ascii="Times New Roman"/>
                <w:b w:val="false"/>
                <w:i w:val="false"/>
                <w:color w:val="000000"/>
                <w:sz w:val="20"/>
              </w:rPr>
              <w:t xml:space="preserve"> Ф 2.3 Ф 2.4; </w:t>
            </w:r>
            <w:r>
              <w:br/>
            </w:r>
            <w:r>
              <w:rPr>
                <w:rFonts w:ascii="Times New Roman"/>
                <w:b w:val="false"/>
                <w:i w:val="false"/>
                <w:color w:val="000000"/>
                <w:sz w:val="20"/>
              </w:rPr>
              <w:t xml:space="preserve"> Ф 3.1 Ф 3.2; </w:t>
            </w:r>
            <w:r>
              <w:br/>
            </w:r>
            <w:r>
              <w:rPr>
                <w:rFonts w:ascii="Times New Roman"/>
                <w:b w:val="false"/>
                <w:i w:val="false"/>
                <w:color w:val="000000"/>
                <w:sz w:val="20"/>
              </w:rPr>
              <w:t xml:space="preserve"> Ф 3.6 Ф 4.2; </w:t>
            </w:r>
            <w:r>
              <w:br/>
            </w:r>
            <w:r>
              <w:rPr>
                <w:rFonts w:ascii="Times New Roman"/>
                <w:b w:val="false"/>
                <w:i w:val="false"/>
                <w:color w:val="000000"/>
                <w:sz w:val="20"/>
              </w:rPr>
              <w:t xml:space="preserve"> Ф 4.3 Ф 4.4 </w:t>
            </w:r>
            <w:r>
              <w:br/>
            </w:r>
            <w:r>
              <w:rPr>
                <w:rFonts w:ascii="Times New Roman"/>
                <w:b w:val="false"/>
                <w:i w:val="false"/>
                <w:color w:val="000000"/>
                <w:sz w:val="20"/>
              </w:rPr>
              <w:t xml:space="preserve"> Ф 5.1 Ф 5.2; </w:t>
            </w:r>
            <w:r>
              <w:br/>
            </w:r>
            <w:r>
              <w:rPr>
                <w:rFonts w:ascii="Times New Roman"/>
                <w:b w:val="false"/>
                <w:i w:val="false"/>
                <w:color w:val="000000"/>
                <w:sz w:val="20"/>
              </w:rPr>
              <w:t xml:space="preserve"> Ф 5.3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9-ға дейін (28 м артық емес)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(28 м - 50 м)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 артық (50 м артық)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r>
              <w:br/>
            </w:r>
            <w:r>
              <w:rPr>
                <w:rFonts w:ascii="Times New Roman"/>
                <w:b w:val="false"/>
                <w:i w:val="false"/>
                <w:color w:val="000000"/>
                <w:sz w:val="20"/>
              </w:rPr>
              <w:t xml:space="preserve"> Ф 2.2; Ф 3.3; </w:t>
            </w:r>
            <w:r>
              <w:br/>
            </w:r>
            <w:r>
              <w:rPr>
                <w:rFonts w:ascii="Times New Roman"/>
                <w:b w:val="false"/>
                <w:i w:val="false"/>
                <w:color w:val="000000"/>
                <w:sz w:val="20"/>
              </w:rPr>
              <w:t xml:space="preserve"> Ф 3.4; Ф 3.5; </w:t>
            </w:r>
            <w:r>
              <w:br/>
            </w:r>
            <w:r>
              <w:rPr>
                <w:rFonts w:ascii="Times New Roman"/>
                <w:b w:val="false"/>
                <w:i w:val="false"/>
                <w:color w:val="000000"/>
                <w:sz w:val="20"/>
              </w:rPr>
              <w:t xml:space="preserve"> Ф 4.1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пен биіктікке қарамастан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bl>
    <w:bookmarkStart w:name="z1235" w:id="855"/>
    <w:p>
      <w:pPr>
        <w:spacing w:after="0"/>
        <w:ind w:left="0"/>
        <w:jc w:val="both"/>
      </w:pPr>
      <w:r>
        <w:rPr>
          <w:rFonts w:ascii="Times New Roman"/>
          <w:b w:val="false"/>
          <w:i w:val="false"/>
          <w:color w:val="000000"/>
          <w:sz w:val="28"/>
        </w:rPr>
        <w:t xml:space="preserve">
      2-кесте </w:t>
      </w:r>
    </w:p>
    <w:bookmarkEnd w:id="855"/>
    <w:p>
      <w:pPr>
        <w:spacing w:after="0"/>
        <w:ind w:left="0"/>
        <w:jc w:val="left"/>
      </w:pPr>
      <w:r>
        <w:rPr>
          <w:rFonts w:ascii="Times New Roman"/>
          <w:b/>
          <w:i w:val="false"/>
          <w:color w:val="000000"/>
        </w:rPr>
        <w:t xml:space="preserve"> Залда әсемдік-әрлеу қаптау материалдары мен еден жабындарын қолдану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3"/>
        <w:gridCol w:w="4455"/>
        <w:gridCol w:w="1212"/>
        <w:gridCol w:w="950"/>
      </w:tblGrid>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Ғимараттың функционалдық өрт қауіптілік сыныбы (топшасы) </w:t>
            </w:r>
          </w:p>
        </w:tc>
        <w:tc>
          <w:tcPr>
            <w:tcW w:w="4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құрылысының сыйымдылығы,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Материалдың өрт қауіптілігі сыныбы, артық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мен төбе үшін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жабыны үшін </w:t>
            </w:r>
          </w:p>
        </w:tc>
      </w:tr>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1.2 </w:t>
            </w:r>
            <w:r>
              <w:br/>
            </w:r>
            <w:r>
              <w:rPr>
                <w:rFonts w:ascii="Times New Roman"/>
                <w:b w:val="false"/>
                <w:i w:val="false"/>
                <w:color w:val="000000"/>
                <w:sz w:val="20"/>
              </w:rPr>
              <w:t xml:space="preserve"> Ф 2.3 Ф 2.4; </w:t>
            </w:r>
            <w:r>
              <w:br/>
            </w:r>
            <w:r>
              <w:rPr>
                <w:rFonts w:ascii="Times New Roman"/>
                <w:b w:val="false"/>
                <w:i w:val="false"/>
                <w:color w:val="000000"/>
                <w:sz w:val="20"/>
              </w:rPr>
              <w:t xml:space="preserve"> Ф 3.1 Ф 3.2; </w:t>
            </w:r>
            <w:r>
              <w:br/>
            </w:r>
            <w:r>
              <w:rPr>
                <w:rFonts w:ascii="Times New Roman"/>
                <w:b w:val="false"/>
                <w:i w:val="false"/>
                <w:color w:val="000000"/>
                <w:sz w:val="20"/>
              </w:rPr>
              <w:t xml:space="preserve"> Ф 3.6 Ф 4.2; </w:t>
            </w:r>
            <w:r>
              <w:br/>
            </w:r>
            <w:r>
              <w:rPr>
                <w:rFonts w:ascii="Times New Roman"/>
                <w:b w:val="false"/>
                <w:i w:val="false"/>
                <w:color w:val="000000"/>
                <w:sz w:val="20"/>
              </w:rPr>
              <w:t xml:space="preserve"> Ф 4.3 Ф 4.4 Ф 5.1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800-ден артық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300 - 800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50 - 300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50-ге дейін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5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1.1; Ф 2.1; </w:t>
            </w:r>
            <w:r>
              <w:br/>
            </w:r>
            <w:r>
              <w:rPr>
                <w:rFonts w:ascii="Times New Roman"/>
                <w:b w:val="false"/>
                <w:i w:val="false"/>
                <w:color w:val="000000"/>
                <w:sz w:val="20"/>
              </w:rPr>
              <w:t xml:space="preserve"> Ф 2.2; Ф 3.3; </w:t>
            </w:r>
            <w:r>
              <w:br/>
            </w:r>
            <w:r>
              <w:rPr>
                <w:rFonts w:ascii="Times New Roman"/>
                <w:b w:val="false"/>
                <w:i w:val="false"/>
                <w:color w:val="000000"/>
                <w:sz w:val="20"/>
              </w:rPr>
              <w:t xml:space="preserve"> Ф 3.4; Ф 3.5; </w:t>
            </w:r>
            <w:r>
              <w:br/>
            </w:r>
            <w:r>
              <w:rPr>
                <w:rFonts w:ascii="Times New Roman"/>
                <w:b w:val="false"/>
                <w:i w:val="false"/>
                <w:color w:val="000000"/>
                <w:sz w:val="20"/>
              </w:rPr>
              <w:t xml:space="preserve"> Ф 4.1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артық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15-ке дейін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17-қосымша</w:t>
            </w:r>
          </w:p>
        </w:tc>
      </w:tr>
    </w:tbl>
    <w:bookmarkStart w:name="z1237" w:id="856"/>
    <w:p>
      <w:pPr>
        <w:spacing w:after="0"/>
        <w:ind w:left="0"/>
        <w:jc w:val="both"/>
      </w:pPr>
      <w:r>
        <w:rPr>
          <w:rFonts w:ascii="Times New Roman"/>
          <w:b w:val="false"/>
          <w:i w:val="false"/>
          <w:color w:val="000000"/>
          <w:sz w:val="28"/>
        </w:rPr>
        <w:t xml:space="preserve">
      1-кесте </w:t>
      </w:r>
    </w:p>
    <w:bookmarkEnd w:id="856"/>
    <w:p>
      <w:pPr>
        <w:spacing w:after="0"/>
        <w:ind w:left="0"/>
        <w:jc w:val="left"/>
      </w:pPr>
      <w:r>
        <w:rPr>
          <w:rFonts w:ascii="Times New Roman"/>
          <w:b/>
          <w:i w:val="false"/>
          <w:color w:val="000000"/>
        </w:rPr>
        <w:t xml:space="preserve"> Заттар мен материалдардың жарылыс-өрт және өрт қауіптілігі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925"/>
        <w:gridCol w:w="925"/>
        <w:gridCol w:w="925"/>
        <w:gridCol w:w="925"/>
      </w:tblGrid>
      <w:tr>
        <w:trPr>
          <w:trHeight w:val="30" w:hRule="atLeast"/>
        </w:trPr>
        <w:tc>
          <w:tcPr>
            <w:tcW w:w="8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агрегаттық күйдегі заттар мен материалдар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тозаңдар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0" w:type="auto"/>
            <w:vMerge/>
            <w:tcBorders>
              <w:top w:val="nil"/>
              <w:left w:val="single" w:color="cfcfcf" w:sz="5"/>
              <w:bottom w:val="single" w:color="cfcfcf" w:sz="5"/>
              <w:right w:val="single" w:color="cfcfcf" w:sz="5"/>
            </w:tcBorders>
          </w:tcP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Қауіпсіз эксперименталды ең үлкен саңылау, мм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Жанғыш салмақтық бірлігі болатын уытты өнімдерді бөлу, кг/кг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Тұтанғыштық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Жанғыш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Жалынның таралу тобы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Түтін туғызу коэффициенті, (м </w:t>
            </w:r>
            <w:r>
              <w:rPr>
                <w:rFonts w:ascii="Times New Roman"/>
                <w:b w:val="false"/>
                <w:i w:val="false"/>
                <w:color w:val="000000"/>
                <w:vertAlign w:val="superscript"/>
              </w:rPr>
              <w:t xml:space="preserve">2 </w:t>
            </w:r>
            <w:r>
              <w:rPr>
                <w:rFonts w:ascii="Times New Roman"/>
                <w:b w:val="false"/>
                <w:i w:val="false"/>
                <w:color w:val="000000"/>
                <w:sz w:val="20"/>
              </w:rPr>
              <w:t xml:space="preserve">/кг)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Жалынның тарау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Жарылғыш өрт қауіптілігі индексі, Па*м/с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Жалынның таралу индексі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Оттек индексі,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Газдардағы және булардағы (%), шаң-тозаңдардағы (кг/м </w:t>
            </w:r>
            <w:r>
              <w:rPr>
                <w:rFonts w:ascii="Times New Roman"/>
                <w:b w:val="false"/>
                <w:i w:val="false"/>
                <w:color w:val="000000"/>
                <w:vertAlign w:val="superscript"/>
              </w:rPr>
              <w:t xml:space="preserve">3 </w:t>
            </w:r>
            <w:r>
              <w:rPr>
                <w:rFonts w:ascii="Times New Roman"/>
                <w:b w:val="false"/>
                <w:i w:val="false"/>
                <w:color w:val="000000"/>
                <w:sz w:val="20"/>
              </w:rPr>
              <w:t xml:space="preserve">) жалын (тұтану) таралуының концентрациялық шектері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Ауадағы газ қоспаларының диффузиялық жануының концентрациялық шегі,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Жылу ағынының сындық беттік тығыздығы, Вт/м </w:t>
            </w:r>
            <w:r>
              <w:rPr>
                <w:rFonts w:ascii="Times New Roman"/>
                <w:b w:val="false"/>
                <w:i w:val="false"/>
                <w:color w:val="000000"/>
                <w:vertAlign w:val="superscript"/>
              </w:rPr>
              <w:t xml:space="preserve">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Жалын таралуының сызықтық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Жанғыш сұйықтықтың бетімен жалын таралуының ең жоғары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Жарылудың ең жоғары қысымы, Па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Газ тәрізді флегматизатордың ең үлкен флегматизация концентрациясы,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Тұтанудың минимальдық энергиясы, Дж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Оттектің минимальдық жарылу қауіптілігі құрамы,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Жанудың төменгі жұмыс жылулығы, кДж/кг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Жалын таралуының қалыпты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Жанатын өнімдердің уыттылық көрсеткіші, г/м </w:t>
            </w:r>
            <w:r>
              <w:rPr>
                <w:rFonts w:ascii="Times New Roman"/>
                <w:b w:val="false"/>
                <w:i w:val="false"/>
                <w:color w:val="000000"/>
                <w:vertAlign w:val="superscript"/>
              </w:rPr>
              <w:t xml:space="preserve">3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Жанғыш салмақтық бірлігінде оттекті тұтыну, кг/кг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Диффузиялық шамшырақ өшуінің шекті жылдамдығы, м/с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Жарылу қысымының өсу жылдамдығы, МПа/с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Сумен, ауа оттегімен және басқа да заттармен өзара әрекет кезінде жану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Адиабаталық сығу кезінде тұтану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Өздігінен жану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Экзотермикалық ыдырау қабілеттілігі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Тұтану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От алу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Өздігінен тұтану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Бұзылу температурасы,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Жалын (тұтану) таралуының температуралық шегі, </w:t>
            </w:r>
            <w:r>
              <w:rPr>
                <w:rFonts w:ascii="Times New Roman"/>
                <w:b w:val="false"/>
                <w:i w:val="false"/>
                <w:color w:val="000000"/>
                <w:vertAlign w:val="superscript"/>
              </w:rPr>
              <w:t xml:space="preserve">o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Жанып кетудің меншікті салмақтық жылдамдығы, кг/(м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Жанудың меншікті жылулығы, Дж/кг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1238" w:id="857"/>
    <w:p>
      <w:pPr>
        <w:spacing w:after="0"/>
        <w:ind w:left="0"/>
        <w:jc w:val="both"/>
      </w:pPr>
      <w:r>
        <w:rPr>
          <w:rFonts w:ascii="Times New Roman"/>
          <w:b w:val="false"/>
          <w:i w:val="false"/>
          <w:color w:val="000000"/>
          <w:sz w:val="28"/>
        </w:rPr>
        <w:t>
      2-кесте</w:t>
      </w:r>
    </w:p>
    <w:bookmarkEnd w:id="857"/>
    <w:p>
      <w:pPr>
        <w:spacing w:after="0"/>
        <w:ind w:left="0"/>
        <w:jc w:val="left"/>
      </w:pPr>
      <w:r>
        <w:rPr>
          <w:rFonts w:ascii="Times New Roman"/>
          <w:b/>
          <w:i w:val="false"/>
          <w:color w:val="000000"/>
        </w:rPr>
        <w:t xml:space="preserve"> Жанатын өнімдердің уытты көрсеткіштердің мәні бойынша жанатын құрылыс материалдарының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810"/>
        <w:gridCol w:w="2810"/>
        <w:gridCol w:w="2810"/>
        <w:gridCol w:w="2471"/>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сыныбы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Тізілу тәртібі уақытына карай жанатын (г/м </w:t>
            </w:r>
            <w:r>
              <w:rPr>
                <w:rFonts w:ascii="Times New Roman"/>
                <w:b w:val="false"/>
                <w:i w:val="false"/>
                <w:color w:val="000000"/>
                <w:vertAlign w:val="superscript"/>
              </w:rPr>
              <w:t xml:space="preserve">3 </w:t>
            </w:r>
            <w:r>
              <w:rPr>
                <w:rFonts w:ascii="Times New Roman"/>
                <w:b w:val="false"/>
                <w:i w:val="false"/>
                <w:color w:val="000000"/>
                <w:sz w:val="20"/>
              </w:rPr>
              <w:t xml:space="preserve">) өнімдердің уыттылық көрсеткіші,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(қауіптілігі аз)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артық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артық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артық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артық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(қауіптілігі орташа)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артық, 210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артық, 150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артық, 120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артық 90 артық емес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(қауіптілігі жоғары)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артық, 70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артық, 50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артық, 40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артық, 30 артық емес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(төтенше қауіптілік)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артық емес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артық емес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артық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18-қосымша</w:t>
            </w:r>
          </w:p>
        </w:tc>
      </w:tr>
    </w:tbl>
    <w:bookmarkStart w:name="z1240" w:id="858"/>
    <w:p>
      <w:pPr>
        <w:spacing w:after="0"/>
        <w:ind w:left="0"/>
        <w:jc w:val="left"/>
      </w:pPr>
      <w:r>
        <w:rPr>
          <w:rFonts w:ascii="Times New Roman"/>
          <w:b/>
          <w:i w:val="false"/>
          <w:color w:val="000000"/>
        </w:rPr>
        <w:t xml:space="preserve"> Жарылу қауіптілігі мен өрт қауіптілігі бойынша үй-жайлардың, ғимараттар мен құрылыстардың және сыртқы қондырғылардың санаттарын анықтау әдістемесі</w:t>
      </w:r>
    </w:p>
    <w:bookmarkEnd w:id="858"/>
    <w:bookmarkStart w:name="z1241" w:id="859"/>
    <w:p>
      <w:pPr>
        <w:spacing w:after="0"/>
        <w:ind w:left="0"/>
        <w:jc w:val="left"/>
      </w:pPr>
      <w:r>
        <w:rPr>
          <w:rFonts w:ascii="Times New Roman"/>
          <w:b/>
          <w:i w:val="false"/>
          <w:color w:val="000000"/>
        </w:rPr>
        <w:t xml:space="preserve"> 1-тарау. Жарылу қауіптілігі мен өрт қауіптілігі бойынша үй-жайлардың санаттары</w:t>
      </w:r>
    </w:p>
    <w:bookmarkEnd w:id="859"/>
    <w:bookmarkStart w:name="z1242" w:id="860"/>
    <w:p>
      <w:pPr>
        <w:spacing w:after="0"/>
        <w:ind w:left="0"/>
        <w:jc w:val="both"/>
      </w:pPr>
      <w:r>
        <w:rPr>
          <w:rFonts w:ascii="Times New Roman"/>
          <w:b w:val="false"/>
          <w:i w:val="false"/>
          <w:color w:val="000000"/>
          <w:sz w:val="28"/>
        </w:rPr>
        <w:t xml:space="preserve">
      1. Жарылу қауіптілігі мен өрт қауіптілігі бойынша үй-жайлардың санаттары 1-кесте бойынша қабылданады. </w:t>
      </w:r>
    </w:p>
    <w:bookmarkEnd w:id="860"/>
    <w:bookmarkStart w:name="z1243" w:id="861"/>
    <w:p>
      <w:pPr>
        <w:spacing w:after="0"/>
        <w:ind w:left="0"/>
        <w:jc w:val="both"/>
      </w:pPr>
      <w:r>
        <w:rPr>
          <w:rFonts w:ascii="Times New Roman"/>
          <w:b w:val="false"/>
          <w:i w:val="false"/>
          <w:color w:val="000000"/>
          <w:sz w:val="28"/>
        </w:rPr>
        <w:t xml:space="preserve">
      1-кесте </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0707"/>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 тұратын (пайда болатын) заттар мен материалдардың сипаттамасы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(жарылу қауіптілігі жоғары)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емес сұйықтықта жеңіл тұтанатын жанғыш газдар сондай мөлшерде жарылуға қауіпті булы-газды-ауа қоспаларын туғыза алады, олар тұтану кезінде 5 кПа асатын үй-жайларда жарылудың есептік артық қысымы өседі. Сумен, ауа оттегімен немесе бір-бірімен өзара әрекет кезінде жарылуға және жануға қабілетті заттар мен материалдар сондай мөлшерде үй-жайларда жарылудың есептік артық қысымы 5 кПа артады.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(жарылу өрт қауіптілігі)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сұйықтықта жеңіл тұтанатын жанғыш шаң-тозаңдар мен талшықтар, жанатын сұйықтықтар сондай мөлшерде жарылуға қауіпті шаңды ауа немесе булы ауа қоспаларын туғыза алады, олар тұтану кезінде 5 кПа асатын үй-жайларда жарылудың есептік артық қысымы өседі.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(өрт қауіптілігі)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және аздап жанатын сұйықтықтар, қатты жанатын және аздап жанатын заттар мен материалдар (оның ішінде шаң-тозаңдар мен талшықтар), сумен, ауа оттегімен немесе олар үй-жайларда болған жағдайда немесе А не Б санаттарына жатпайтын жағдайда бір-бірімен жанатын өзара әрекет кезінде қабілетті заттар мен материалдар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(өрт қауіптілігі орташа)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Қыздырылған немесе балқытылған күйдегі ыстықта жанбайтын заттар мен материалдар, оларды өңдеу процесі сәулелі жылуды, ұшқындар мен жалындарды бөле отырып қоса жүргізіледі; жанатын газдарды, сұйық және қатты заттарды жағады немесе отын ретінде кәдеге жаратады.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(өрт қауіптілігі орташа)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күйде жанбайтын заттар мен материалдар (өрт қауіптілігі төмен) </w:t>
            </w:r>
          </w:p>
        </w:tc>
      </w:tr>
    </w:tbl>
    <w:bookmarkStart w:name="z1244" w:id="862"/>
    <w:p>
      <w:pPr>
        <w:spacing w:after="0"/>
        <w:ind w:left="0"/>
        <w:jc w:val="both"/>
      </w:pPr>
      <w:r>
        <w:rPr>
          <w:rFonts w:ascii="Times New Roman"/>
          <w:b w:val="false"/>
          <w:i w:val="false"/>
          <w:color w:val="000000"/>
          <w:sz w:val="28"/>
        </w:rPr>
        <w:t xml:space="preserve">
      2. Үй-жайлар санаттары (А) жоғары (Д) төменгі санаттарға үй-жайлар керек-жарақтарын дәйекті түрде тексеру арқылы анықталады. </w:t>
      </w:r>
    </w:p>
    <w:bookmarkEnd w:id="862"/>
    <w:bookmarkStart w:name="z1245" w:id="863"/>
    <w:p>
      <w:pPr>
        <w:spacing w:after="0"/>
        <w:ind w:left="0"/>
        <w:jc w:val="both"/>
      </w:pPr>
      <w:r>
        <w:rPr>
          <w:rFonts w:ascii="Times New Roman"/>
          <w:b w:val="false"/>
          <w:i w:val="false"/>
          <w:color w:val="000000"/>
          <w:sz w:val="28"/>
        </w:rPr>
        <w:t>
      3. Жарылу қауіптілігі мен өрт қауіптілігі бойынша (В1 - В4) үй-жайларының өрт қауіптілігі санатын анықтау 2-кестеде келтірілген меншікті өрт сөндіру жүктемесінің шамасы болатын учаскелердің кез келгеніне уақытша меншікті өрт сөндіру жүктемесінің (бұдан әрі мәтін бойынша - өрт сөндіру жүктемесі) ең үлкен мәнін салыстыру арқылы жүзеге асады.</w:t>
      </w:r>
    </w:p>
    <w:bookmarkEnd w:id="863"/>
    <w:bookmarkStart w:name="z1246" w:id="864"/>
    <w:p>
      <w:pPr>
        <w:spacing w:after="0"/>
        <w:ind w:left="0"/>
        <w:jc w:val="both"/>
      </w:pPr>
      <w:r>
        <w:rPr>
          <w:rFonts w:ascii="Times New Roman"/>
          <w:b w:val="false"/>
          <w:i w:val="false"/>
          <w:color w:val="000000"/>
          <w:sz w:val="28"/>
        </w:rPr>
        <w:t xml:space="preserve">
      2-кесте </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033"/>
        <w:gridCol w:w="5114"/>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санаты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Учаскедегі меншікті өрт сөндіру жүктемесі (g), МДж/м </w:t>
            </w:r>
            <w:r>
              <w:rPr>
                <w:rFonts w:ascii="Times New Roman"/>
                <w:b w:val="false"/>
                <w:i w:val="false"/>
                <w:color w:val="000000"/>
                <w:vertAlign w:val="superscript"/>
              </w:rPr>
              <w:t xml:space="preserve">2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тәсілі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артық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Нормаланбайды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бастап 2200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бастап 1400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 талаптарына сәйкес әдістемелер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бастап 180 дейін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10 м </w:t>
            </w:r>
            <w:r>
              <w:rPr>
                <w:rFonts w:ascii="Times New Roman"/>
                <w:b w:val="false"/>
                <w:i w:val="false"/>
                <w:color w:val="000000"/>
                <w:vertAlign w:val="superscript"/>
              </w:rPr>
              <w:t xml:space="preserve">2 </w:t>
            </w:r>
            <w:r>
              <w:rPr>
                <w:rFonts w:ascii="Times New Roman"/>
                <w:b w:val="false"/>
                <w:i w:val="false"/>
                <w:color w:val="000000"/>
                <w:sz w:val="20"/>
              </w:rPr>
              <w:t xml:space="preserve">болатын үй-жай еденінің кез келген учаскесінде </w:t>
            </w:r>
          </w:p>
        </w:tc>
      </w:tr>
    </w:tbl>
    <w:bookmarkStart w:name="z1247" w:id="865"/>
    <w:p>
      <w:pPr>
        <w:spacing w:after="0"/>
        <w:ind w:left="0"/>
        <w:jc w:val="left"/>
      </w:pPr>
      <w:r>
        <w:rPr>
          <w:rFonts w:ascii="Times New Roman"/>
          <w:b/>
          <w:i w:val="false"/>
          <w:color w:val="000000"/>
        </w:rPr>
        <w:t xml:space="preserve"> 2-тарау. Үй-жайлардың жарылу - өрт қауіптілігі критерийін есептеу әдістері </w:t>
      </w:r>
    </w:p>
    <w:bookmarkEnd w:id="865"/>
    <w:bookmarkStart w:name="z1248" w:id="866"/>
    <w:p>
      <w:pPr>
        <w:spacing w:after="0"/>
        <w:ind w:left="0"/>
        <w:jc w:val="left"/>
      </w:pPr>
      <w:r>
        <w:rPr>
          <w:rFonts w:ascii="Times New Roman"/>
          <w:b/>
          <w:i w:val="false"/>
          <w:color w:val="000000"/>
        </w:rPr>
        <w:t xml:space="preserve"> 1-параграф. Есептеу нұсқасын таңдау және негіздемесі</w:t>
      </w:r>
    </w:p>
    <w:bookmarkEnd w:id="866"/>
    <w:bookmarkStart w:name="z1249" w:id="867"/>
    <w:p>
      <w:pPr>
        <w:spacing w:after="0"/>
        <w:ind w:left="0"/>
        <w:jc w:val="both"/>
      </w:pPr>
      <w:r>
        <w:rPr>
          <w:rFonts w:ascii="Times New Roman"/>
          <w:b w:val="false"/>
          <w:i w:val="false"/>
          <w:color w:val="000000"/>
          <w:sz w:val="28"/>
        </w:rPr>
        <w:t xml:space="preserve">
      4. Есептеу ретінде жарылу - өрт қауіптілігі критерийінің мәндерін есептеу кезінде апаттың жағымсыз нұсқаларын немесе аппараттардың қалыпты жұмысы кезеңіндегі жарылыста көп мөлшерде заттар немесе материалдар болатын, жарылыс салдарына қатысты қауіпті кезеңді таңдау керек. </w:t>
      </w:r>
    </w:p>
    <w:bookmarkEnd w:id="867"/>
    <w:bookmarkStart w:name="z1250" w:id="868"/>
    <w:p>
      <w:pPr>
        <w:spacing w:after="0"/>
        <w:ind w:left="0"/>
        <w:jc w:val="both"/>
      </w:pPr>
      <w:r>
        <w:rPr>
          <w:rFonts w:ascii="Times New Roman"/>
          <w:b w:val="false"/>
          <w:i w:val="false"/>
          <w:color w:val="000000"/>
          <w:sz w:val="28"/>
        </w:rPr>
        <w:t xml:space="preserve">
      Егер есептеу әдістерін пайдалану мүмкін болмаған жағдайда белгіленген тәртіппен келісілген және бекітілген тиісті ғылыми-зерттеу жұмыстары нәтижелерінің негізінде жарылу-өрт қауіптілігі критерийілерінің мәндерін анықтауға рұқсат етіледі. </w:t>
      </w:r>
    </w:p>
    <w:bookmarkEnd w:id="868"/>
    <w:bookmarkStart w:name="z1251" w:id="869"/>
    <w:p>
      <w:pPr>
        <w:spacing w:after="0"/>
        <w:ind w:left="0"/>
        <w:jc w:val="both"/>
      </w:pPr>
      <w:r>
        <w:rPr>
          <w:rFonts w:ascii="Times New Roman"/>
          <w:b w:val="false"/>
          <w:i w:val="false"/>
          <w:color w:val="000000"/>
          <w:sz w:val="28"/>
        </w:rPr>
        <w:t xml:space="preserve">
      5. Жарылуға қауіпті газды ауа немесе булы ауа қоспаларын туғыза алатын үй-жайларға кірген заттардың мөлшері мына алғышарттарға негізделе отырып анықталады: </w:t>
      </w:r>
    </w:p>
    <w:bookmarkEnd w:id="869"/>
    <w:bookmarkStart w:name="z1252" w:id="870"/>
    <w:p>
      <w:pPr>
        <w:spacing w:after="0"/>
        <w:ind w:left="0"/>
        <w:jc w:val="both"/>
      </w:pPr>
      <w:r>
        <w:rPr>
          <w:rFonts w:ascii="Times New Roman"/>
          <w:b w:val="false"/>
          <w:i w:val="false"/>
          <w:color w:val="000000"/>
          <w:sz w:val="28"/>
        </w:rPr>
        <w:t xml:space="preserve">
      1) осы қосымшаның 4-тармағы бойынша аппараттардың біреуінің есептік апаты болады; </w:t>
      </w:r>
    </w:p>
    <w:bookmarkEnd w:id="870"/>
    <w:bookmarkStart w:name="z1253" w:id="871"/>
    <w:p>
      <w:pPr>
        <w:spacing w:after="0"/>
        <w:ind w:left="0"/>
        <w:jc w:val="both"/>
      </w:pPr>
      <w:r>
        <w:rPr>
          <w:rFonts w:ascii="Times New Roman"/>
          <w:b w:val="false"/>
          <w:i w:val="false"/>
          <w:color w:val="000000"/>
          <w:sz w:val="28"/>
        </w:rPr>
        <w:t xml:space="preserve">
      2) аппарат ішіндегісінің барлығы үй-жайға кіреді; </w:t>
      </w:r>
    </w:p>
    <w:bookmarkEnd w:id="871"/>
    <w:bookmarkStart w:name="z1254" w:id="872"/>
    <w:p>
      <w:pPr>
        <w:spacing w:after="0"/>
        <w:ind w:left="0"/>
        <w:jc w:val="both"/>
      </w:pPr>
      <w:r>
        <w:rPr>
          <w:rFonts w:ascii="Times New Roman"/>
          <w:b w:val="false"/>
          <w:i w:val="false"/>
          <w:color w:val="000000"/>
          <w:sz w:val="28"/>
        </w:rPr>
        <w:t xml:space="preserve">
      3) құбыржолдарды ажыратуға қажетті уақыт ішінде тура және кері ағындар бойынша қоректендіретін аппарат құбыржолдарынан алынған заттардың кемуі бір мезгілде болады. </w:t>
      </w:r>
    </w:p>
    <w:bookmarkEnd w:id="872"/>
    <w:bookmarkStart w:name="z1255" w:id="873"/>
    <w:p>
      <w:pPr>
        <w:spacing w:after="0"/>
        <w:ind w:left="0"/>
        <w:jc w:val="both"/>
      </w:pPr>
      <w:r>
        <w:rPr>
          <w:rFonts w:ascii="Times New Roman"/>
          <w:b w:val="false"/>
          <w:i w:val="false"/>
          <w:color w:val="000000"/>
          <w:sz w:val="28"/>
        </w:rPr>
        <w:t xml:space="preserve">
      Құбыржолдарды ажыратудың есептік уақыты нақты жағдайларға негізделе отырып, әр нақты жағдайда анықталады және тиектеу құрылғысына, технологиялық процестің сипатына және есептік апаттың түріне арналған паспорттық деректерді ескере отырып қысқа болуы тиіс. </w:t>
      </w:r>
    </w:p>
    <w:bookmarkEnd w:id="873"/>
    <w:bookmarkStart w:name="z1256" w:id="874"/>
    <w:p>
      <w:pPr>
        <w:spacing w:after="0"/>
        <w:ind w:left="0"/>
        <w:jc w:val="both"/>
      </w:pPr>
      <w:r>
        <w:rPr>
          <w:rFonts w:ascii="Times New Roman"/>
          <w:b w:val="false"/>
          <w:i w:val="false"/>
          <w:color w:val="000000"/>
          <w:sz w:val="28"/>
        </w:rPr>
        <w:t xml:space="preserve">
      Құбыржолдарды ажыратудың есептік уақытын тең қабылдау керек: </w:t>
      </w:r>
    </w:p>
    <w:bookmarkEnd w:id="874"/>
    <w:bookmarkStart w:name="z1257" w:id="875"/>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құрылғының паспорттық деректеріне сәйкес құбыржолдарды ажырату автомат жүйесінің жұмыс істеу уақыты; </w:t>
      </w:r>
    </w:p>
    <w:bookmarkEnd w:id="875"/>
    <w:bookmarkStart w:name="z1258" w:id="876"/>
    <w:p>
      <w:pPr>
        <w:spacing w:after="0"/>
        <w:ind w:left="0"/>
        <w:jc w:val="both"/>
      </w:pPr>
      <w:r>
        <w:rPr>
          <w:rFonts w:ascii="Times New Roman"/>
          <w:b w:val="false"/>
          <w:i w:val="false"/>
          <w:color w:val="000000"/>
          <w:sz w:val="28"/>
        </w:rPr>
        <w:t xml:space="preserve">
      егер автомат жүйесінің жұмыс істемеу ықтималдығы оның элементтерінің сақталу қамтамасыз етілген жағдайда 120 с; </w:t>
      </w:r>
    </w:p>
    <w:bookmarkEnd w:id="876"/>
    <w:bookmarkStart w:name="z1259" w:id="877"/>
    <w:p>
      <w:pPr>
        <w:spacing w:after="0"/>
        <w:ind w:left="0"/>
        <w:jc w:val="both"/>
      </w:pPr>
      <w:r>
        <w:rPr>
          <w:rFonts w:ascii="Times New Roman"/>
          <w:b w:val="false"/>
          <w:i w:val="false"/>
          <w:color w:val="000000"/>
          <w:sz w:val="28"/>
        </w:rPr>
        <w:t xml:space="preserve">
      қолмен ажырату кезінде 300 с. </w:t>
      </w:r>
    </w:p>
    <w:bookmarkEnd w:id="877"/>
    <w:bookmarkStart w:name="z1260" w:id="878"/>
    <w:p>
      <w:pPr>
        <w:spacing w:after="0"/>
        <w:ind w:left="0"/>
        <w:jc w:val="both"/>
      </w:pPr>
      <w:r>
        <w:rPr>
          <w:rFonts w:ascii="Times New Roman"/>
          <w:b w:val="false"/>
          <w:i w:val="false"/>
          <w:color w:val="000000"/>
          <w:sz w:val="28"/>
        </w:rPr>
        <w:t xml:space="preserve">
      Құбыржолдарды ажыратуға арналған техникалық құралдар үшін ажырату уақыты жоғарыдан келтірілген мәндерден артқан жағдайда оларды пайдалануға жол берілмейді. </w:t>
      </w:r>
    </w:p>
    <w:bookmarkEnd w:id="878"/>
    <w:bookmarkStart w:name="z1261" w:id="879"/>
    <w:p>
      <w:pPr>
        <w:spacing w:after="0"/>
        <w:ind w:left="0"/>
        <w:jc w:val="both"/>
      </w:pPr>
      <w:r>
        <w:rPr>
          <w:rFonts w:ascii="Times New Roman"/>
          <w:b w:val="false"/>
          <w:i w:val="false"/>
          <w:color w:val="000000"/>
          <w:sz w:val="28"/>
        </w:rPr>
        <w:t xml:space="preserve">
      Жылдам әрекет ететін айырғыш-клапандар электрімен жабдықтау бұзылуы кезінде газ немесе сұйықтық беруді автоматты түрде бөгеуге тиіс. </w:t>
      </w:r>
    </w:p>
    <w:bookmarkEnd w:id="879"/>
    <w:bookmarkStart w:name="z1262" w:id="880"/>
    <w:p>
      <w:pPr>
        <w:spacing w:after="0"/>
        <w:ind w:left="0"/>
        <w:jc w:val="both"/>
      </w:pPr>
      <w:r>
        <w:rPr>
          <w:rFonts w:ascii="Times New Roman"/>
          <w:b w:val="false"/>
          <w:i w:val="false"/>
          <w:color w:val="000000"/>
          <w:sz w:val="28"/>
        </w:rPr>
        <w:t xml:space="preserve">
      Ерекше жағдайларда құбыржолдарды ажырату уақытының жоғарыда келтірілген мәндерінің артуы белгіленген тәртіппен рұқсат етіледі. </w:t>
      </w:r>
    </w:p>
    <w:bookmarkEnd w:id="880"/>
    <w:bookmarkStart w:name="z1263" w:id="881"/>
    <w:p>
      <w:pPr>
        <w:spacing w:after="0"/>
        <w:ind w:left="0"/>
        <w:jc w:val="both"/>
      </w:pPr>
      <w:r>
        <w:rPr>
          <w:rFonts w:ascii="Times New Roman"/>
          <w:b w:val="false"/>
          <w:i w:val="false"/>
          <w:color w:val="000000"/>
          <w:sz w:val="28"/>
        </w:rPr>
        <w:t xml:space="preserve">
      4) бөлінген сұйық бетінен булану: еденге құю кезінде булану ауданы: 70 % және одан кем ерітінділері болатын (салмағы бойынша) 1 л қоспалар мен ерітінділер үй-жайлардың 0,5 м </w:t>
      </w:r>
      <w:r>
        <w:rPr>
          <w:rFonts w:ascii="Times New Roman"/>
          <w:b w:val="false"/>
          <w:i w:val="false"/>
          <w:color w:val="000000"/>
          <w:vertAlign w:val="superscript"/>
        </w:rPr>
        <w:t xml:space="preserve">2 </w:t>
      </w:r>
      <w:r>
        <w:rPr>
          <w:rFonts w:ascii="Times New Roman"/>
          <w:b w:val="false"/>
          <w:i w:val="false"/>
          <w:color w:val="000000"/>
          <w:sz w:val="28"/>
        </w:rPr>
        <w:t xml:space="preserve">жеріне, ал қалған сұйықтықтар 1 м </w:t>
      </w:r>
      <w:r>
        <w:rPr>
          <w:rFonts w:ascii="Times New Roman"/>
          <w:b w:val="false"/>
          <w:i w:val="false"/>
          <w:color w:val="000000"/>
          <w:vertAlign w:val="superscript"/>
        </w:rPr>
        <w:t xml:space="preserve">2 </w:t>
      </w:r>
      <w:r>
        <w:rPr>
          <w:rFonts w:ascii="Times New Roman"/>
          <w:b w:val="false"/>
          <w:i w:val="false"/>
          <w:color w:val="000000"/>
          <w:sz w:val="28"/>
        </w:rPr>
        <w:t xml:space="preserve">еденге құйылады деген есептеуге негізделе отырып (анықтамалық деректер болмаған кезде) анықталады; </w:t>
      </w:r>
    </w:p>
    <w:bookmarkEnd w:id="881"/>
    <w:bookmarkStart w:name="z1264" w:id="882"/>
    <w:p>
      <w:pPr>
        <w:spacing w:after="0"/>
        <w:ind w:left="0"/>
        <w:jc w:val="both"/>
      </w:pPr>
      <w:r>
        <w:rPr>
          <w:rFonts w:ascii="Times New Roman"/>
          <w:b w:val="false"/>
          <w:i w:val="false"/>
          <w:color w:val="000000"/>
          <w:sz w:val="28"/>
        </w:rPr>
        <w:t xml:space="preserve">
      5) сондай-ақ ашық айнамен пайдаланылатын сыйымдылықтың және беті жаңа боялған сұйықтықтың булануы болады; </w:t>
      </w:r>
    </w:p>
    <w:bookmarkEnd w:id="882"/>
    <w:bookmarkStart w:name="z1265" w:id="883"/>
    <w:p>
      <w:pPr>
        <w:spacing w:after="0"/>
        <w:ind w:left="0"/>
        <w:jc w:val="both"/>
      </w:pPr>
      <w:r>
        <w:rPr>
          <w:rFonts w:ascii="Times New Roman"/>
          <w:b w:val="false"/>
          <w:i w:val="false"/>
          <w:color w:val="000000"/>
          <w:sz w:val="28"/>
        </w:rPr>
        <w:t xml:space="preserve">
      6) сұйықтықтың булану ұзақтығы 60 мин артық емес, оның толық булану уақытына тең қабылданады. </w:t>
      </w:r>
    </w:p>
    <w:bookmarkEnd w:id="883"/>
    <w:bookmarkStart w:name="z1266" w:id="884"/>
    <w:p>
      <w:pPr>
        <w:spacing w:after="0"/>
        <w:ind w:left="0"/>
        <w:jc w:val="both"/>
      </w:pPr>
      <w:r>
        <w:rPr>
          <w:rFonts w:ascii="Times New Roman"/>
          <w:b w:val="false"/>
          <w:i w:val="false"/>
          <w:color w:val="000000"/>
          <w:sz w:val="28"/>
        </w:rPr>
        <w:t>
      6. Жарылуға қауіпті қоспа туғыза алатын шаң-тозаң мөлшері:</w:t>
      </w:r>
    </w:p>
    <w:bookmarkEnd w:id="884"/>
    <w:bookmarkStart w:name="z1267" w:id="885"/>
    <w:p>
      <w:pPr>
        <w:spacing w:after="0"/>
        <w:ind w:left="0"/>
        <w:jc w:val="both"/>
      </w:pPr>
      <w:r>
        <w:rPr>
          <w:rFonts w:ascii="Times New Roman"/>
          <w:b w:val="false"/>
          <w:i w:val="false"/>
          <w:color w:val="000000"/>
          <w:sz w:val="28"/>
        </w:rPr>
        <w:t xml:space="preserve">
      1) жұмыстың қалыпты режимі шарттарында болатын өндірістік үй-жайларда шаңының жиналуынан болған есептік апат кезіндегі; </w:t>
      </w:r>
    </w:p>
    <w:bookmarkEnd w:id="885"/>
    <w:bookmarkStart w:name="z1268" w:id="886"/>
    <w:p>
      <w:pPr>
        <w:spacing w:after="0"/>
        <w:ind w:left="0"/>
        <w:jc w:val="both"/>
      </w:pPr>
      <w:r>
        <w:rPr>
          <w:rFonts w:ascii="Times New Roman"/>
          <w:b w:val="false"/>
          <w:i w:val="false"/>
          <w:color w:val="000000"/>
          <w:sz w:val="28"/>
        </w:rPr>
        <w:t xml:space="preserve">
      2) технологиялық аппараттардың біреуінің жоспарлық (жөндеу жұмыстары) немесе кенет разгерметизация болатын, кейіннен аппараттағы барлық шаңнан үй-жайларда апаттың шығуын туғызатын есептік апат кезіндегі алғышарттармен анықталады. </w:t>
      </w:r>
    </w:p>
    <w:bookmarkEnd w:id="886"/>
    <w:bookmarkStart w:name="z1269" w:id="887"/>
    <w:p>
      <w:pPr>
        <w:spacing w:after="0"/>
        <w:ind w:left="0"/>
        <w:jc w:val="both"/>
      </w:pPr>
      <w:r>
        <w:rPr>
          <w:rFonts w:ascii="Times New Roman"/>
          <w:b w:val="false"/>
          <w:i w:val="false"/>
          <w:color w:val="000000"/>
          <w:sz w:val="28"/>
        </w:rPr>
        <w:t>
      Ескертпе – "Уақытша жұмыс істеу" және "уақытша ажырату" деп үй-жайға құбыржолдан (перфорация, үзіліс, номиналды қысымның өзгеруі) жанатын заттардың кіруі басталғаннан газ немесе сұйықтықтың кіруі толық тоқталғанға дейінгі уақыт аралығын айтады.</w:t>
      </w:r>
    </w:p>
    <w:bookmarkEnd w:id="887"/>
    <w:bookmarkStart w:name="z1270" w:id="888"/>
    <w:p>
      <w:pPr>
        <w:spacing w:after="0"/>
        <w:ind w:left="0"/>
        <w:jc w:val="both"/>
      </w:pPr>
      <w:r>
        <w:rPr>
          <w:rFonts w:ascii="Times New Roman"/>
          <w:b w:val="false"/>
          <w:i w:val="false"/>
          <w:color w:val="000000"/>
          <w:sz w:val="28"/>
        </w:rPr>
        <w:t xml:space="preserve">
      7. Үй-жайлардың бос орны үй-жайлар ауданы мен ондағы технологиялық жабдықтардың алатын ауданы арасындағы айырмашылығы сияқты анықталады. Егер үй-жайлардың бос орнын анықтауға мүмкін болмаған жағдайда, онда үй-жайлардың геометриялық көлемінің 80% тең деп қабылдауға рұқсат етіледі. </w:t>
      </w:r>
    </w:p>
    <w:bookmarkEnd w:id="888"/>
    <w:bookmarkStart w:name="z1271" w:id="889"/>
    <w:p>
      <w:pPr>
        <w:spacing w:after="0"/>
        <w:ind w:left="0"/>
        <w:jc w:val="left"/>
      </w:pPr>
      <w:r>
        <w:rPr>
          <w:rFonts w:ascii="Times New Roman"/>
          <w:b/>
          <w:i w:val="false"/>
          <w:color w:val="000000"/>
        </w:rPr>
        <w:t xml:space="preserve"> 2-параграф. Жанатын газдар, жеңіл тұтанатын және жанатын сұйықтық булары үшін жарылудың артық қысымын есептеу</w:t>
      </w:r>
    </w:p>
    <w:bookmarkEnd w:id="889"/>
    <w:bookmarkStart w:name="z1272" w:id="890"/>
    <w:p>
      <w:pPr>
        <w:spacing w:after="0"/>
        <w:ind w:left="0"/>
        <w:jc w:val="both"/>
      </w:pPr>
      <w:r>
        <w:rPr>
          <w:rFonts w:ascii="Times New Roman"/>
          <w:b w:val="false"/>
          <w:i w:val="false"/>
          <w:color w:val="000000"/>
          <w:sz w:val="28"/>
        </w:rPr>
        <w:t xml:space="preserve">
      8. С, Н, О, N, С1, Вr, I, Ғ атомдардан тұратын дербес жанатын заттар үшін жарылудың </w:t>
      </w:r>
    </w:p>
    <w:bookmarkEnd w:id="890"/>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артық қысымы мына формула арқылы есептеледі </w:t>
      </w:r>
      <w:r>
        <w:br/>
      </w:r>
      <w:r>
        <w:rPr>
          <w:rFonts w:ascii="Times New Roman"/>
          <w:b w:val="false"/>
          <w:i w:val="false"/>
          <w:color w:val="000000"/>
          <w:sz w:val="28"/>
        </w:rPr>
        <w:t>
</w:t>
      </w:r>
    </w:p>
    <w:bookmarkStart w:name="z1273"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345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7874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1274" w:id="892"/>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max </w:t>
      </w:r>
      <w:r>
        <w:rPr>
          <w:rFonts w:ascii="Times New Roman"/>
          <w:b w:val="false"/>
          <w:i w:val="false"/>
          <w:color w:val="000000"/>
          <w:sz w:val="28"/>
        </w:rPr>
        <w:t xml:space="preserve">- экспериментальды анықталатын тұйық көлемдегі стехиометриялық газды ауа немесе булы ауа қоспалары жарылуының ең жоғары қысымы. Берілген мәндері болмаған жағдайда Р </w:t>
      </w:r>
      <w:r>
        <w:rPr>
          <w:rFonts w:ascii="Times New Roman"/>
          <w:b w:val="false"/>
          <w:i w:val="false"/>
          <w:color w:val="000000"/>
          <w:vertAlign w:val="subscript"/>
        </w:rPr>
        <w:t xml:space="preserve">mах </w:t>
      </w:r>
      <w:r>
        <w:rPr>
          <w:rFonts w:ascii="Times New Roman"/>
          <w:b w:val="false"/>
          <w:i w:val="false"/>
          <w:color w:val="000000"/>
          <w:sz w:val="28"/>
        </w:rPr>
        <w:t xml:space="preserve">мәні 900 кПа тең қабылдауға рұқсат етіледі; </w:t>
      </w:r>
    </w:p>
    <w:bookmarkEnd w:id="892"/>
    <w:bookmarkStart w:name="z1275" w:id="893"/>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0 </w:t>
      </w:r>
      <w:r>
        <w:rPr>
          <w:rFonts w:ascii="Times New Roman"/>
          <w:b w:val="false"/>
          <w:i w:val="false"/>
          <w:color w:val="000000"/>
          <w:sz w:val="28"/>
        </w:rPr>
        <w:t xml:space="preserve">- бастапқы қысымы, кПа (101 кПа тең деп қабылдауға рұқсат етіледі); </w:t>
      </w:r>
    </w:p>
    <w:bookmarkEnd w:id="893"/>
    <w:bookmarkStart w:name="z1276" w:id="894"/>
    <w:p>
      <w:pPr>
        <w:spacing w:after="0"/>
        <w:ind w:left="0"/>
        <w:jc w:val="both"/>
      </w:pPr>
      <w:r>
        <w:rPr>
          <w:rFonts w:ascii="Times New Roman"/>
          <w:b w:val="false"/>
          <w:i w:val="false"/>
          <w:color w:val="000000"/>
          <w:sz w:val="28"/>
        </w:rPr>
        <w:t xml:space="preserve">
      m - ЖГ үшін (6) формула бойынша, ал ЖТС және ЖС булары үшін (11) формула бойынша есептелетін үй-жайлардағы есептік апат нәтижесінде алынған жанатын газдың (бұдан әрі мәтін бойынша - ЖГ) немесе жеңіл тұтанатын (бұдан әрі мәтін бойынша - ЖТС) және жанатын сұйықтықтар (бұдан әрі мәтін бойынша - ЖС) салмағы), кг; </w:t>
      </w:r>
    </w:p>
    <w:bookmarkEnd w:id="894"/>
    <w:bookmarkStart w:name="z1277" w:id="895"/>
    <w:p>
      <w:pPr>
        <w:spacing w:after="0"/>
        <w:ind w:left="0"/>
        <w:jc w:val="both"/>
      </w:pPr>
      <w:r>
        <w:rPr>
          <w:rFonts w:ascii="Times New Roman"/>
          <w:b w:val="false"/>
          <w:i w:val="false"/>
          <w:color w:val="000000"/>
          <w:sz w:val="28"/>
        </w:rPr>
        <w:t xml:space="preserve">
      Z - осы қосымшаның 6-бөлімінде келтірілген әдістемеге сәйкес үй-жайлар көлемінде газдар мен буларды тарату сипаты негізінде анықталуы мүмкін жарылыста болатын жанатын газ коэффициенті. Z мәнін 3-кесте бойынша қабылдауға рұқсат етіледі; </w:t>
      </w:r>
    </w:p>
    <w:bookmarkEnd w:id="895"/>
    <w:bookmarkStart w:name="z1278" w:id="89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св </w:t>
      </w:r>
      <w:r>
        <w:rPr>
          <w:rFonts w:ascii="Times New Roman"/>
          <w:b w:val="false"/>
          <w:i w:val="false"/>
          <w:color w:val="000000"/>
          <w:sz w:val="28"/>
        </w:rPr>
        <w:t xml:space="preserve">- үй-жайлардың бос орны,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896"/>
    <w:bookmarkStart w:name="z1279" w:id="897"/>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z,n </w:t>
      </w:r>
      <w:r>
        <w:rPr>
          <w:rFonts w:ascii="Times New Roman"/>
          <w:b w:val="false"/>
          <w:i w:val="false"/>
          <w:color w:val="000000"/>
          <w:sz w:val="28"/>
        </w:rPr>
        <w:t xml:space="preserve">- t </w:t>
      </w:r>
      <w:r>
        <w:rPr>
          <w:rFonts w:ascii="Times New Roman"/>
          <w:b w:val="false"/>
          <w:i w:val="false"/>
          <w:color w:val="000000"/>
          <w:vertAlign w:val="subscript"/>
        </w:rPr>
        <w:t xml:space="preserve">p </w:t>
      </w:r>
      <w:r>
        <w:rPr>
          <w:rFonts w:ascii="Times New Roman"/>
          <w:b w:val="false"/>
          <w:i w:val="false"/>
          <w:color w:val="000000"/>
          <w:sz w:val="28"/>
        </w:rPr>
        <w:t xml:space="preserve">есептік температурасы кезінде газдың немесе будың тығыздығы мына формула бойынша анықталады, кг/м </w:t>
      </w:r>
      <w:r>
        <w:rPr>
          <w:rFonts w:ascii="Times New Roman"/>
          <w:b w:val="false"/>
          <w:i w:val="false"/>
          <w:color w:val="000000"/>
          <w:vertAlign w:val="superscript"/>
        </w:rPr>
        <w:t xml:space="preserve">3 </w:t>
      </w:r>
    </w:p>
    <w:bookmarkEnd w:id="897"/>
    <w:bookmarkStart w:name="z1280"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2832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32100" cy="8001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bookmarkStart w:name="z1281" w:id="899"/>
    <w:p>
      <w:pPr>
        <w:spacing w:after="0"/>
        <w:ind w:left="0"/>
        <w:jc w:val="both"/>
      </w:pPr>
      <w:r>
        <w:rPr>
          <w:rFonts w:ascii="Times New Roman"/>
          <w:b w:val="false"/>
          <w:i w:val="false"/>
          <w:color w:val="000000"/>
          <w:sz w:val="28"/>
        </w:rPr>
        <w:t xml:space="preserve">
      мұндағы М – молярлық массасы, кг/кмоль; </w:t>
      </w:r>
    </w:p>
    <w:bookmarkEnd w:id="899"/>
    <w:bookmarkStart w:name="z1282" w:id="900"/>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тең мольдік көлемі; </w:t>
      </w:r>
    </w:p>
    <w:bookmarkEnd w:id="900"/>
    <w:bookmarkStart w:name="z1283" w:id="901"/>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p </w:t>
      </w:r>
      <w:r>
        <w:rPr>
          <w:rFonts w:ascii="Times New Roman"/>
          <w:b w:val="false"/>
          <w:i w:val="false"/>
          <w:color w:val="000000"/>
          <w:sz w:val="28"/>
        </w:rPr>
        <w:t xml:space="preserve">- есептік температурасы, </w:t>
      </w:r>
      <w:r>
        <w:rPr>
          <w:rFonts w:ascii="Times New Roman"/>
          <w:b w:val="false"/>
          <w:i w:val="false"/>
          <w:color w:val="000000"/>
          <w:vertAlign w:val="superscript"/>
        </w:rPr>
        <w:t xml:space="preserve">o </w:t>
      </w:r>
      <w:r>
        <w:rPr>
          <w:rFonts w:ascii="Times New Roman"/>
          <w:b w:val="false"/>
          <w:i w:val="false"/>
          <w:color w:val="000000"/>
          <w:sz w:val="28"/>
        </w:rPr>
        <w:t xml:space="preserve">С. </w:t>
      </w:r>
    </w:p>
    <w:bookmarkEnd w:id="901"/>
    <w:bookmarkStart w:name="z1284" w:id="902"/>
    <w:p>
      <w:pPr>
        <w:spacing w:after="0"/>
        <w:ind w:left="0"/>
        <w:jc w:val="both"/>
      </w:pPr>
      <w:r>
        <w:rPr>
          <w:rFonts w:ascii="Times New Roman"/>
          <w:b w:val="false"/>
          <w:i w:val="false"/>
          <w:color w:val="000000"/>
          <w:sz w:val="28"/>
        </w:rPr>
        <w:t xml:space="preserve">
      Ескертпе – Есептік температура ретінде тиісті климаттық аймақтағы үй-жайлардағы ауа температурасының мүмкіндігінше ең жоғары температурасын немесе апаттық жағдайда температураның артуын ескере отырып, техникалық регламент бойынша ауа температурасының мүмкіндігінше ең жоғары температурасын қабылдау керек. </w:t>
      </w:r>
    </w:p>
    <w:bookmarkEnd w:id="902"/>
    <w:bookmarkStart w:name="z1285" w:id="903"/>
    <w:p>
      <w:pPr>
        <w:spacing w:after="0"/>
        <w:ind w:left="0"/>
        <w:jc w:val="both"/>
      </w:pPr>
      <w:r>
        <w:rPr>
          <w:rFonts w:ascii="Times New Roman"/>
          <w:b w:val="false"/>
          <w:i w:val="false"/>
          <w:color w:val="000000"/>
          <w:sz w:val="28"/>
        </w:rPr>
        <w:t xml:space="preserve">
      Егер есептік t </w:t>
      </w:r>
      <w:r>
        <w:rPr>
          <w:rFonts w:ascii="Times New Roman"/>
          <w:b w:val="false"/>
          <w:i w:val="false"/>
          <w:color w:val="000000"/>
          <w:vertAlign w:val="subscript"/>
        </w:rPr>
        <w:t xml:space="preserve">p </w:t>
      </w:r>
      <w:r>
        <w:rPr>
          <w:rFonts w:ascii="Times New Roman"/>
          <w:b w:val="false"/>
          <w:i w:val="false"/>
          <w:color w:val="000000"/>
          <w:sz w:val="28"/>
        </w:rPr>
        <w:t>температурасының мәні қандай да бір себептермен анықталмаған жағдайда, оны 61</w:t>
      </w:r>
      <w:r>
        <w:rPr>
          <w:rFonts w:ascii="Times New Roman"/>
          <w:b w:val="false"/>
          <w:i w:val="false"/>
          <w:color w:val="000000"/>
          <w:vertAlign w:val="superscript"/>
        </w:rPr>
        <w:t>o</w:t>
      </w:r>
      <w:r>
        <w:rPr>
          <w:rFonts w:ascii="Times New Roman"/>
          <w:b w:val="false"/>
          <w:i w:val="false"/>
          <w:color w:val="000000"/>
          <w:sz w:val="28"/>
        </w:rPr>
        <w:t xml:space="preserve">С тең деп қабылдауға рұқсат етіледі; </w:t>
      </w:r>
    </w:p>
    <w:bookmarkEnd w:id="903"/>
    <w:bookmarkStart w:name="z1286" w:id="904"/>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ст </w:t>
      </w:r>
      <w:r>
        <w:rPr>
          <w:rFonts w:ascii="Times New Roman"/>
          <w:b w:val="false"/>
          <w:i w:val="false"/>
          <w:color w:val="000000"/>
          <w:sz w:val="28"/>
        </w:rPr>
        <w:t xml:space="preserve">- ЖГ стехиометриялық концентрациясы немесе ЖТС және ЖС булары % (айн) мына формула бойынша анықталады. </w:t>
      </w:r>
    </w:p>
    <w:bookmarkEnd w:id="904"/>
    <w:bookmarkStart w:name="z1287"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1879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7366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bookmarkStart w:name="z1288" w:id="906"/>
    <w:p>
      <w:pPr>
        <w:spacing w:after="0"/>
        <w:ind w:left="0"/>
        <w:jc w:val="both"/>
      </w:pPr>
      <w:r>
        <w:rPr>
          <w:rFonts w:ascii="Times New Roman"/>
          <w:b w:val="false"/>
          <w:i w:val="false"/>
          <w:color w:val="000000"/>
          <w:sz w:val="28"/>
        </w:rPr>
        <w:t xml:space="preserve">
      мұндағы </w:t>
      </w:r>
    </w:p>
    <w:bookmarkEnd w:id="906"/>
    <w:p>
      <w:pPr>
        <w:spacing w:after="0"/>
        <w:ind w:left="0"/>
        <w:jc w:val="both"/>
      </w:pPr>
      <w:r>
        <w:drawing>
          <wp:inline distT="0" distB="0" distL="0" distR="0">
            <wp:extent cx="2628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289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жану реакциясындағы оттектің стехиометриялық коэффициенті; </w:t>
      </w:r>
      <w:r>
        <w:br/>
      </w:r>
      <w:r>
        <w:rPr>
          <w:rFonts w:ascii="Times New Roman"/>
          <w:b w:val="false"/>
          <w:i w:val="false"/>
          <w:color w:val="000000"/>
          <w:sz w:val="28"/>
        </w:rPr>
        <w:t>
</w:t>
      </w:r>
    </w:p>
    <w:bookmarkStart w:name="z1289" w:id="907"/>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xml:space="preserve">, n </w:t>
      </w:r>
      <w:r>
        <w:rPr>
          <w:rFonts w:ascii="Times New Roman"/>
          <w:b w:val="false"/>
          <w:i w:val="false"/>
          <w:color w:val="000000"/>
          <w:vertAlign w:val="subscript"/>
        </w:rPr>
        <w:t xml:space="preserve">0 </w:t>
      </w:r>
      <w:r>
        <w:rPr>
          <w:rFonts w:ascii="Times New Roman"/>
          <w:b w:val="false"/>
          <w:i w:val="false"/>
          <w:color w:val="000000"/>
          <w:sz w:val="28"/>
        </w:rPr>
        <w:t>, n</w:t>
      </w:r>
      <w:r>
        <w:rPr>
          <w:rFonts w:ascii="Times New Roman"/>
          <w:b w:val="false"/>
          <w:i w:val="false"/>
          <w:color w:val="000000"/>
          <w:vertAlign w:val="subscript"/>
        </w:rPr>
        <w:t xml:space="preserve">x </w:t>
      </w:r>
      <w:r>
        <w:rPr>
          <w:rFonts w:ascii="Times New Roman"/>
          <w:b w:val="false"/>
          <w:i w:val="false"/>
          <w:color w:val="000000"/>
          <w:sz w:val="28"/>
        </w:rPr>
        <w:t xml:space="preserve">- C, H, O атомдарының және жанатын молекуладағы галоидтардың саны; </w:t>
      </w:r>
    </w:p>
    <w:bookmarkEnd w:id="907"/>
    <w:bookmarkStart w:name="z1290" w:id="90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н </w:t>
      </w:r>
      <w:r>
        <w:rPr>
          <w:rFonts w:ascii="Times New Roman"/>
          <w:b w:val="false"/>
          <w:i w:val="false"/>
          <w:color w:val="000000"/>
          <w:sz w:val="28"/>
        </w:rPr>
        <w:t xml:space="preserve">- үй-жайлардың қымталмағандығы және жану процесінің адиабаталығы ескерілетін коэффициент. К </w:t>
      </w:r>
      <w:r>
        <w:rPr>
          <w:rFonts w:ascii="Times New Roman"/>
          <w:b w:val="false"/>
          <w:i w:val="false"/>
          <w:color w:val="000000"/>
          <w:vertAlign w:val="subscript"/>
        </w:rPr>
        <w:t xml:space="preserve">н </w:t>
      </w:r>
      <w:r>
        <w:rPr>
          <w:rFonts w:ascii="Times New Roman"/>
          <w:b w:val="false"/>
          <w:i w:val="false"/>
          <w:color w:val="000000"/>
          <w:sz w:val="28"/>
        </w:rPr>
        <w:t xml:space="preserve">мәні 3 тең деп қабылдауға рұқсат етіледі. </w:t>
      </w:r>
    </w:p>
    <w:bookmarkEnd w:id="908"/>
    <w:bookmarkStart w:name="z1291" w:id="909"/>
    <w:p>
      <w:pPr>
        <w:spacing w:after="0"/>
        <w:ind w:left="0"/>
        <w:jc w:val="both"/>
      </w:pPr>
      <w:r>
        <w:rPr>
          <w:rFonts w:ascii="Times New Roman"/>
          <w:b w:val="false"/>
          <w:i w:val="false"/>
          <w:color w:val="000000"/>
          <w:sz w:val="28"/>
        </w:rPr>
        <w:t>
      3-кесте</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7"/>
        <w:gridCol w:w="3493"/>
      </w:tblGrid>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заттың түрі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 мәні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Жанатын газдар (сутектен басқа)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температурасына дейін және одан жоғары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болған жағдайда, тұтану температурасынан төмен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туғызу мүмкіндігі болмаған жағдайда, тұтану температурасынан төмен температурада қыздырылған жеңіл тұтанатын және жанатын сұйықтықтар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bookmarkStart w:name="z1292" w:id="910"/>
    <w:p>
      <w:pPr>
        <w:spacing w:after="0"/>
        <w:ind w:left="0"/>
        <w:jc w:val="both"/>
      </w:pPr>
      <w:r>
        <w:rPr>
          <w:rFonts w:ascii="Times New Roman"/>
          <w:b w:val="false"/>
          <w:i w:val="false"/>
          <w:color w:val="000000"/>
          <w:sz w:val="28"/>
        </w:rPr>
        <w:t xml:space="preserve">
      9. Осы қосымшаның 8-тармағында келтірілген жеке заттар, сондай-ақ қоспалар үшін DP есептеуі мына формула бойынша орындалуы мүмкін. </w:t>
      </w:r>
    </w:p>
    <w:bookmarkEnd w:id="910"/>
    <w:bookmarkStart w:name="z1293"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489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892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w:t>
      </w:r>
      <w:r>
        <w:br/>
      </w:r>
      <w:r>
        <w:rPr>
          <w:rFonts w:ascii="Times New Roman"/>
          <w:b w:val="false"/>
          <w:i w:val="false"/>
          <w:color w:val="000000"/>
          <w:sz w:val="28"/>
        </w:rPr>
        <w:t>
</w:t>
      </w:r>
    </w:p>
    <w:bookmarkStart w:name="z1294" w:id="912"/>
    <w:p>
      <w:pPr>
        <w:spacing w:after="0"/>
        <w:ind w:left="0"/>
        <w:jc w:val="both"/>
      </w:pPr>
      <w:r>
        <w:rPr>
          <w:rFonts w:ascii="Times New Roman"/>
          <w:b w:val="false"/>
          <w:i w:val="false"/>
          <w:color w:val="000000"/>
          <w:sz w:val="28"/>
        </w:rPr>
        <w:t xml:space="preserve">
      мұндағы Н </w:t>
      </w:r>
      <w:r>
        <w:rPr>
          <w:rFonts w:ascii="Times New Roman"/>
          <w:b w:val="false"/>
          <w:i w:val="false"/>
          <w:color w:val="000000"/>
          <w:vertAlign w:val="subscript"/>
        </w:rPr>
        <w:t xml:space="preserve">Т </w:t>
      </w:r>
      <w:r>
        <w:rPr>
          <w:rFonts w:ascii="Times New Roman"/>
          <w:b w:val="false"/>
          <w:i w:val="false"/>
          <w:color w:val="000000"/>
          <w:sz w:val="28"/>
        </w:rPr>
        <w:t xml:space="preserve">- жану жылулығы, Дж/кг; </w:t>
      </w:r>
    </w:p>
    <w:bookmarkEnd w:id="912"/>
    <w:bookmarkStart w:name="z1295" w:id="913"/>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в </w:t>
      </w:r>
      <w:r>
        <w:rPr>
          <w:rFonts w:ascii="Times New Roman"/>
          <w:b w:val="false"/>
          <w:i w:val="false"/>
          <w:color w:val="000000"/>
          <w:sz w:val="28"/>
        </w:rPr>
        <w:t>- бастапқы Т</w:t>
      </w:r>
      <w:r>
        <w:rPr>
          <w:rFonts w:ascii="Times New Roman"/>
          <w:b w:val="false"/>
          <w:i w:val="false"/>
          <w:color w:val="000000"/>
          <w:vertAlign w:val="subscript"/>
        </w:rPr>
        <w:t>0</w:t>
      </w:r>
      <w:r>
        <w:rPr>
          <w:rFonts w:ascii="Times New Roman"/>
          <w:b w:val="false"/>
          <w:i w:val="false"/>
          <w:color w:val="000000"/>
          <w:sz w:val="28"/>
        </w:rPr>
        <w:t xml:space="preserve">, температура кезіндегі жарылуға дейінгі ауаның тығыздығы,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913"/>
    <w:bookmarkStart w:name="z1296" w:id="91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р </w:t>
      </w:r>
      <w:r>
        <w:rPr>
          <w:rFonts w:ascii="Times New Roman"/>
          <w:b w:val="false"/>
          <w:i w:val="false"/>
          <w:color w:val="000000"/>
          <w:sz w:val="28"/>
        </w:rPr>
        <w:t xml:space="preserve">- ауаның жылу сыйымдылығы, Дж/кгК (1,01*10 </w:t>
      </w:r>
      <w:r>
        <w:rPr>
          <w:rFonts w:ascii="Times New Roman"/>
          <w:b w:val="false"/>
          <w:i w:val="false"/>
          <w:color w:val="000000"/>
          <w:vertAlign w:val="superscript"/>
        </w:rPr>
        <w:t xml:space="preserve">3 </w:t>
      </w:r>
      <w:r>
        <w:rPr>
          <w:rFonts w:ascii="Times New Roman"/>
          <w:b w:val="false"/>
          <w:i w:val="false"/>
          <w:color w:val="000000"/>
          <w:sz w:val="28"/>
        </w:rPr>
        <w:t xml:space="preserve">Дж/кг*К тең деп қабылдауға рұқсат етіледі); </w:t>
      </w:r>
    </w:p>
    <w:bookmarkEnd w:id="914"/>
    <w:bookmarkStart w:name="z1297" w:id="91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0 </w:t>
      </w:r>
      <w:r>
        <w:rPr>
          <w:rFonts w:ascii="Times New Roman"/>
          <w:b w:val="false"/>
          <w:i w:val="false"/>
          <w:color w:val="000000"/>
          <w:sz w:val="28"/>
        </w:rPr>
        <w:t xml:space="preserve">- ауаның бастапқы температурасы, К. </w:t>
      </w:r>
    </w:p>
    <w:bookmarkEnd w:id="915"/>
    <w:bookmarkStart w:name="z1298" w:id="916"/>
    <w:p>
      <w:pPr>
        <w:spacing w:after="0"/>
        <w:ind w:left="0"/>
        <w:jc w:val="both"/>
      </w:pPr>
      <w:r>
        <w:rPr>
          <w:rFonts w:ascii="Times New Roman"/>
          <w:b w:val="false"/>
          <w:i w:val="false"/>
          <w:color w:val="000000"/>
          <w:sz w:val="28"/>
        </w:rPr>
        <w:t xml:space="preserve">
      10. Үй-жайларда (1) және (4) формулаға кіретін m массасының мәнін анықтау кезінде жанатын газдардың, жеңіл тұтанатын немесе жанатын сұйықтықтардың айналысы жағдайында, егер апаттық желдеткіш резервтік желдеткішпен, жарылуға қауіпті концентрациясының рұқсат етілетін шегі артқан кезде автоматты іске қосушымен және апат болуы мүмкін жерге тікелей жақын үй-жайлардың ауасын ауыстырып тұруға арналған құрылғы орналасқан жағдайда, "Қазақстан Республикасының электр қондырғыларын орналастыру ережесі" талаптарына сәйкес беріктіктің бірінші санаты бойынша электр жабдығымен қамтамасыз етілген жағдайда, апаттық желдеткіш жұмыстарын ескеруге рұқсат етіледі. </w:t>
      </w:r>
    </w:p>
    <w:bookmarkEnd w:id="916"/>
    <w:bookmarkStart w:name="z1299" w:id="917"/>
    <w:p>
      <w:pPr>
        <w:spacing w:after="0"/>
        <w:ind w:left="0"/>
        <w:jc w:val="both"/>
      </w:pPr>
      <w:r>
        <w:rPr>
          <w:rFonts w:ascii="Times New Roman"/>
          <w:b w:val="false"/>
          <w:i w:val="false"/>
          <w:color w:val="000000"/>
          <w:sz w:val="28"/>
        </w:rPr>
        <w:t xml:space="preserve">
      Мұндайда үй-жай ауданына кіретін тұтану температурасына және одан жоғары температураға дейін қыздырылған жанатын газдардың немесе жеңіл тұтанатын немесе жанатын сұйықтық буларының m салмағы мына формула бойынша анықталатын К коэффициентіне бөлінуі керек. </w:t>
      </w:r>
    </w:p>
    <w:bookmarkEnd w:id="917"/>
    <w:bookmarkStart w:name="z1300" w:id="918"/>
    <w:p>
      <w:pPr>
        <w:spacing w:after="0"/>
        <w:ind w:left="0"/>
        <w:jc w:val="both"/>
      </w:pPr>
      <w:r>
        <w:rPr>
          <w:rFonts w:ascii="Times New Roman"/>
          <w:b w:val="false"/>
          <w:i w:val="false"/>
          <w:color w:val="000000"/>
          <w:sz w:val="28"/>
        </w:rPr>
        <w:t>
                                    К = AT + 1                                     (5)</w:t>
      </w:r>
    </w:p>
    <w:bookmarkEnd w:id="918"/>
    <w:bookmarkStart w:name="z1301" w:id="919"/>
    <w:p>
      <w:pPr>
        <w:spacing w:after="0"/>
        <w:ind w:left="0"/>
        <w:jc w:val="both"/>
      </w:pPr>
      <w:r>
        <w:rPr>
          <w:rFonts w:ascii="Times New Roman"/>
          <w:b w:val="false"/>
          <w:i w:val="false"/>
          <w:color w:val="000000"/>
          <w:sz w:val="28"/>
        </w:rPr>
        <w:t xml:space="preserve">
      мұндағы А - апаттық желдеткішті құратын ауа алмастырғыштың еселігі, 1/с; </w:t>
      </w:r>
    </w:p>
    <w:bookmarkEnd w:id="919"/>
    <w:bookmarkStart w:name="z1302" w:id="920"/>
    <w:p>
      <w:pPr>
        <w:spacing w:after="0"/>
        <w:ind w:left="0"/>
        <w:jc w:val="both"/>
      </w:pPr>
      <w:r>
        <w:rPr>
          <w:rFonts w:ascii="Times New Roman"/>
          <w:b w:val="false"/>
          <w:i w:val="false"/>
          <w:color w:val="000000"/>
          <w:sz w:val="28"/>
        </w:rPr>
        <w:t xml:space="preserve">
      Т - үй-жайлар ауданына жанатын газдардың және жеңіл тұтанатын және жанатын сұйықтық булардың кіру ұзақтығы, с (осы қосымшаның 5-тармақ бойынша қабылданады). </w:t>
      </w:r>
    </w:p>
    <w:bookmarkEnd w:id="920"/>
    <w:bookmarkStart w:name="z1303" w:id="921"/>
    <w:p>
      <w:pPr>
        <w:spacing w:after="0"/>
        <w:ind w:left="0"/>
        <w:jc w:val="both"/>
      </w:pPr>
      <w:r>
        <w:rPr>
          <w:rFonts w:ascii="Times New Roman"/>
          <w:b w:val="false"/>
          <w:i w:val="false"/>
          <w:color w:val="000000"/>
          <w:sz w:val="28"/>
        </w:rPr>
        <w:t xml:space="preserve">
      11. Есептік апат кезінде үй-жайға кірген газдың m салмағы мына формула бойынша анықталады, кг </w:t>
      </w:r>
    </w:p>
    <w:bookmarkEnd w:id="921"/>
    <w:bookmarkStart w:name="z1304" w:id="922"/>
    <w:p>
      <w:pPr>
        <w:spacing w:after="0"/>
        <w:ind w:left="0"/>
        <w:jc w:val="both"/>
      </w:pPr>
      <w:r>
        <w:rPr>
          <w:rFonts w:ascii="Times New Roman"/>
          <w:b w:val="false"/>
          <w:i w:val="false"/>
          <w:color w:val="000000"/>
          <w:sz w:val="28"/>
        </w:rPr>
        <w:t xml:space="preserve">
                                    m=(V </w:t>
      </w:r>
      <w:r>
        <w:rPr>
          <w:rFonts w:ascii="Times New Roman"/>
          <w:b w:val="false"/>
          <w:i w:val="false"/>
          <w:color w:val="000000"/>
          <w:vertAlign w:val="subscript"/>
        </w:rPr>
        <w:t xml:space="preserve">a </w:t>
      </w:r>
      <w:r>
        <w:rPr>
          <w:rFonts w:ascii="Times New Roman"/>
          <w:b w:val="false"/>
          <w:i w:val="false"/>
          <w:color w:val="000000"/>
          <w:sz w:val="28"/>
        </w:rPr>
        <w:t xml:space="preserve">+V </w:t>
      </w:r>
      <w:r>
        <w:rPr>
          <w:rFonts w:ascii="Times New Roman"/>
          <w:b w:val="false"/>
          <w:i w:val="false"/>
          <w:color w:val="000000"/>
          <w:vertAlign w:val="subscript"/>
        </w:rPr>
        <w:t xml:space="preserve">т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(6)</w:t>
      </w:r>
    </w:p>
    <w:bookmarkEnd w:id="922"/>
    <w:bookmarkStart w:name="z1305" w:id="923"/>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а </w:t>
      </w:r>
      <w:r>
        <w:rPr>
          <w:rFonts w:ascii="Times New Roman"/>
          <w:b w:val="false"/>
          <w:i w:val="false"/>
          <w:color w:val="000000"/>
          <w:sz w:val="28"/>
        </w:rPr>
        <w:t xml:space="preserve">- аппараттан шыққан газдың көлемі, м </w:t>
      </w:r>
      <w:r>
        <w:rPr>
          <w:rFonts w:ascii="Times New Roman"/>
          <w:b w:val="false"/>
          <w:i w:val="false"/>
          <w:color w:val="000000"/>
          <w:vertAlign w:val="superscript"/>
        </w:rPr>
        <w:t>3</w:t>
      </w:r>
      <w:r>
        <w:rPr>
          <w:rFonts w:ascii="Times New Roman"/>
          <w:b w:val="false"/>
          <w:i w:val="false"/>
          <w:color w:val="000000"/>
          <w:sz w:val="28"/>
        </w:rPr>
        <w:t xml:space="preserve">; </w:t>
      </w:r>
    </w:p>
    <w:bookmarkEnd w:id="923"/>
    <w:bookmarkStart w:name="z1306" w:id="9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т </w:t>
      </w:r>
      <w:r>
        <w:rPr>
          <w:rFonts w:ascii="Times New Roman"/>
          <w:b w:val="false"/>
          <w:i w:val="false"/>
          <w:color w:val="000000"/>
          <w:sz w:val="28"/>
        </w:rPr>
        <w:t>- құбыржолдардан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924"/>
    <w:bookmarkStart w:name="z1307" w:id="925"/>
    <w:p>
      <w:pPr>
        <w:spacing w:after="0"/>
        <w:ind w:left="0"/>
        <w:jc w:val="both"/>
      </w:pPr>
      <w:r>
        <w:rPr>
          <w:rFonts w:ascii="Times New Roman"/>
          <w:b w:val="false"/>
          <w:i w:val="false"/>
          <w:color w:val="000000"/>
          <w:sz w:val="28"/>
        </w:rPr>
        <w:t xml:space="preserve">
      Демек </w:t>
      </w:r>
    </w:p>
    <w:bookmarkEnd w:id="925"/>
    <w:bookmarkStart w:name="z1308" w:id="92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=0,01P </w:t>
      </w:r>
      <w:r>
        <w:rPr>
          <w:rFonts w:ascii="Times New Roman"/>
          <w:b w:val="false"/>
          <w:i w:val="false"/>
          <w:color w:val="000000"/>
          <w:vertAlign w:val="subscript"/>
        </w:rPr>
        <w:t xml:space="preserve">1 </w:t>
      </w:r>
      <w:r>
        <w:rPr>
          <w:rFonts w:ascii="Times New Roman"/>
          <w:b w:val="false"/>
          <w:i w:val="false"/>
          <w:color w:val="000000"/>
          <w:sz w:val="28"/>
        </w:rPr>
        <w:t>V,                               (7)</w:t>
      </w:r>
    </w:p>
    <w:bookmarkEnd w:id="926"/>
    <w:bookmarkStart w:name="z1309" w:id="927"/>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 xml:space="preserve">1 </w:t>
      </w:r>
      <w:r>
        <w:rPr>
          <w:rFonts w:ascii="Times New Roman"/>
          <w:b w:val="false"/>
          <w:i w:val="false"/>
          <w:color w:val="000000"/>
          <w:sz w:val="28"/>
        </w:rPr>
        <w:t xml:space="preserve">- аппараттағы қысымы, кПа; </w:t>
      </w:r>
    </w:p>
    <w:bookmarkEnd w:id="927"/>
    <w:bookmarkStart w:name="z1310" w:id="928"/>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928"/>
    <w:bookmarkStart w:name="z1311" w:id="929"/>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xml:space="preserve">=V </w:t>
      </w:r>
      <w:r>
        <w:rPr>
          <w:rFonts w:ascii="Times New Roman"/>
          <w:b w:val="false"/>
          <w:i w:val="false"/>
          <w:color w:val="000000"/>
          <w:vertAlign w:val="subscript"/>
        </w:rPr>
        <w:t xml:space="preserve">1т </w:t>
      </w:r>
      <w:r>
        <w:rPr>
          <w:rFonts w:ascii="Times New Roman"/>
          <w:b w:val="false"/>
          <w:i w:val="false"/>
          <w:color w:val="000000"/>
          <w:sz w:val="28"/>
        </w:rPr>
        <w:t xml:space="preserve">+V </w:t>
      </w:r>
      <w:r>
        <w:rPr>
          <w:rFonts w:ascii="Times New Roman"/>
          <w:b w:val="false"/>
          <w:i w:val="false"/>
          <w:color w:val="000000"/>
          <w:vertAlign w:val="subscript"/>
        </w:rPr>
        <w:t>2т</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(8)</w:t>
      </w:r>
    </w:p>
    <w:bookmarkEnd w:id="929"/>
    <w:bookmarkStart w:name="z1312" w:id="930"/>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 xml:space="preserve">1т </w:t>
      </w:r>
      <w:r>
        <w:rPr>
          <w:rFonts w:ascii="Times New Roman"/>
          <w:b w:val="false"/>
          <w:i w:val="false"/>
          <w:color w:val="000000"/>
          <w:sz w:val="28"/>
        </w:rPr>
        <w:t>- ажыратылғанға дейінгі құбыржолдан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930"/>
    <w:bookmarkStart w:name="z1313" w:id="931"/>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ажыратылғаннан кейін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931"/>
    <w:bookmarkStart w:name="z1314" w:id="932"/>
    <w:p>
      <w:pPr>
        <w:spacing w:after="0"/>
        <w:ind w:left="0"/>
        <w:jc w:val="both"/>
      </w:pPr>
      <w:r>
        <w:rPr>
          <w:rFonts w:ascii="Times New Roman"/>
          <w:b w:val="false"/>
          <w:i w:val="false"/>
          <w:color w:val="000000"/>
          <w:sz w:val="28"/>
        </w:rPr>
        <w:t>
                                    V1т=qT                                     (9)</w:t>
      </w:r>
    </w:p>
    <w:bookmarkEnd w:id="932"/>
    <w:bookmarkStart w:name="z1315" w:id="933"/>
    <w:p>
      <w:pPr>
        <w:spacing w:after="0"/>
        <w:ind w:left="0"/>
        <w:jc w:val="both"/>
      </w:pPr>
      <w:r>
        <w:rPr>
          <w:rFonts w:ascii="Times New Roman"/>
          <w:b w:val="false"/>
          <w:i w:val="false"/>
          <w:color w:val="000000"/>
          <w:sz w:val="28"/>
        </w:rPr>
        <w:t>
      мұндағы q - құбыржолдағы қысымға, оның диаметріне, газдық орта температурасына байланысты технологиялық регламентке сәйкес анықталатын газдың шығыны, м</w:t>
      </w:r>
      <w:r>
        <w:rPr>
          <w:rFonts w:ascii="Times New Roman"/>
          <w:b w:val="false"/>
          <w:i w:val="false"/>
          <w:color w:val="000000"/>
          <w:vertAlign w:val="superscript"/>
        </w:rPr>
        <w:t>3</w:t>
      </w:r>
      <w:r>
        <w:rPr>
          <w:rFonts w:ascii="Times New Roman"/>
          <w:b w:val="false"/>
          <w:i w:val="false"/>
          <w:color w:val="000000"/>
          <w:sz w:val="28"/>
        </w:rPr>
        <w:t xml:space="preserve">/с; </w:t>
      </w:r>
    </w:p>
    <w:bookmarkEnd w:id="933"/>
    <w:bookmarkStart w:name="z1316" w:id="934"/>
    <w:p>
      <w:pPr>
        <w:spacing w:after="0"/>
        <w:ind w:left="0"/>
        <w:jc w:val="both"/>
      </w:pPr>
      <w:r>
        <w:rPr>
          <w:rFonts w:ascii="Times New Roman"/>
          <w:b w:val="false"/>
          <w:i w:val="false"/>
          <w:color w:val="000000"/>
          <w:sz w:val="28"/>
        </w:rPr>
        <w:t xml:space="preserve">
      Т – 5-тармақ бойынша анықталатын уақыт, с; </w:t>
      </w:r>
    </w:p>
    <w:bookmarkEnd w:id="934"/>
    <w:bookmarkStart w:name="z1317" w:id="9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2т </w:t>
      </w:r>
      <w:r>
        <w:rPr>
          <w:rFonts w:ascii="Times New Roman"/>
          <w:b w:val="false"/>
          <w:i w:val="false"/>
          <w:color w:val="000000"/>
          <w:sz w:val="28"/>
        </w:rPr>
        <w:t xml:space="preserve">=0,01 pP </w:t>
      </w:r>
      <w:r>
        <w:rPr>
          <w:rFonts w:ascii="Times New Roman"/>
          <w:b w:val="false"/>
          <w:i w:val="false"/>
          <w:color w:val="000000"/>
          <w:vertAlign w:val="subscript"/>
        </w:rPr>
        <w:t xml:space="preserve">2 </w:t>
      </w:r>
      <w:r>
        <w:rPr>
          <w:rFonts w:ascii="Times New Roman"/>
          <w:b w:val="false"/>
          <w:i w:val="false"/>
          <w:color w:val="000000"/>
          <w:sz w:val="28"/>
        </w:rPr>
        <w:t>(r</w:t>
      </w:r>
      <w:r>
        <w:rPr>
          <w:rFonts w:ascii="Times New Roman"/>
          <w:b w:val="false"/>
          <w:i w:val="false"/>
          <w:color w:val="000000"/>
          <w:vertAlign w:val="superscript"/>
        </w:rPr>
        <w:t>2</w:t>
      </w:r>
      <w:r>
        <w:rPr>
          <w:rFonts w:ascii="Times New Roman"/>
          <w:b w:val="false"/>
          <w:i w:val="false"/>
          <w:color w:val="000000"/>
          <w:vertAlign w:val="subscript"/>
        </w:rPr>
        <w:t xml:space="preserve">1 </w:t>
      </w:r>
      <w:r>
        <w:rPr>
          <w:rFonts w:ascii="Times New Roman"/>
          <w:b w:val="false"/>
          <w:i w:val="false"/>
          <w:color w:val="000000"/>
          <w:sz w:val="28"/>
        </w:rPr>
        <w:t>L</w:t>
      </w:r>
      <w:r>
        <w:rPr>
          <w:rFonts w:ascii="Times New Roman"/>
          <w:b w:val="false"/>
          <w:i w:val="false"/>
          <w:color w:val="000000"/>
          <w:vertAlign w:val="subscript"/>
        </w:rPr>
        <w:t xml:space="preserve">1 </w:t>
      </w:r>
      <w:r>
        <w:rPr>
          <w:rFonts w:ascii="Times New Roman"/>
          <w:b w:val="false"/>
          <w:i w:val="false"/>
          <w:color w:val="000000"/>
          <w:sz w:val="28"/>
        </w:rPr>
        <w:t xml:space="preserve">+r </w:t>
      </w:r>
      <w:r>
        <w:rPr>
          <w:rFonts w:ascii="Times New Roman"/>
          <w:b w:val="false"/>
          <w:i w:val="false"/>
          <w:color w:val="000000"/>
          <w:vertAlign w:val="superscript"/>
        </w:rPr>
        <w:t>2</w:t>
      </w:r>
      <w:r>
        <w:rPr>
          <w:rFonts w:ascii="Times New Roman"/>
          <w:b w:val="false"/>
          <w:i w:val="false"/>
          <w:color w:val="000000"/>
          <w:vertAlign w:val="subscript"/>
        </w:rPr>
        <w:t xml:space="preserve">2 </w:t>
      </w:r>
      <w:r>
        <w:rPr>
          <w:rFonts w:ascii="Times New Roman"/>
          <w:b w:val="false"/>
          <w:i w:val="false"/>
          <w:color w:val="000000"/>
          <w:sz w:val="28"/>
        </w:rPr>
        <w:t>L</w:t>
      </w:r>
      <w:r>
        <w:rPr>
          <w:rFonts w:ascii="Times New Roman"/>
          <w:b w:val="false"/>
          <w:i w:val="false"/>
          <w:color w:val="000000"/>
          <w:vertAlign w:val="subscript"/>
        </w:rPr>
        <w:t xml:space="preserve">2 </w:t>
      </w:r>
      <w:r>
        <w:rPr>
          <w:rFonts w:ascii="Times New Roman"/>
          <w:b w:val="false"/>
          <w:i w:val="false"/>
          <w:color w:val="000000"/>
          <w:sz w:val="28"/>
        </w:rPr>
        <w:t>+...+r</w:t>
      </w:r>
      <w:r>
        <w:rPr>
          <w:rFonts w:ascii="Times New Roman"/>
          <w:b w:val="false"/>
          <w:i w:val="false"/>
          <w:color w:val="000000"/>
          <w:vertAlign w:val="superscript"/>
        </w:rPr>
        <w:t>2</w:t>
      </w:r>
      <w:r>
        <w:rPr>
          <w:rFonts w:ascii="Times New Roman"/>
          <w:b w:val="false"/>
          <w:i w:val="false"/>
          <w:color w:val="000000"/>
          <w:vertAlign w:val="subscript"/>
        </w:rPr>
        <w:t xml:space="preserve">n </w:t>
      </w:r>
      <w:r>
        <w:rPr>
          <w:rFonts w:ascii="Times New Roman"/>
          <w:b w:val="false"/>
          <w:i w:val="false"/>
          <w:color w:val="000000"/>
          <w:sz w:val="28"/>
        </w:rPr>
        <w:t>L</w:t>
      </w:r>
      <w:r>
        <w:rPr>
          <w:rFonts w:ascii="Times New Roman"/>
          <w:b w:val="false"/>
          <w:i w:val="false"/>
          <w:color w:val="000000"/>
          <w:vertAlign w:val="subscript"/>
        </w:rPr>
        <w:t xml:space="preserve">n </w:t>
      </w:r>
      <w:r>
        <w:rPr>
          <w:rFonts w:ascii="Times New Roman"/>
          <w:b w:val="false"/>
          <w:i w:val="false"/>
          <w:color w:val="000000"/>
          <w:sz w:val="28"/>
        </w:rPr>
        <w:t>)                                           (10)</w:t>
      </w:r>
    </w:p>
    <w:bookmarkEnd w:id="935"/>
    <w:bookmarkStart w:name="z1318" w:id="936"/>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 xml:space="preserve">2 </w:t>
      </w:r>
      <w:r>
        <w:rPr>
          <w:rFonts w:ascii="Times New Roman"/>
          <w:b w:val="false"/>
          <w:i w:val="false"/>
          <w:color w:val="000000"/>
          <w:sz w:val="28"/>
        </w:rPr>
        <w:t xml:space="preserve">- технологиялық регламент бойынша құбыржолдағы ең жоғары қысымы, кПа; </w:t>
      </w:r>
    </w:p>
    <w:bookmarkEnd w:id="936"/>
    <w:bookmarkStart w:name="z1319" w:id="937"/>
    <w:p>
      <w:pPr>
        <w:spacing w:after="0"/>
        <w:ind w:left="0"/>
        <w:jc w:val="both"/>
      </w:pPr>
      <w:r>
        <w:rPr>
          <w:rFonts w:ascii="Times New Roman"/>
          <w:b w:val="false"/>
          <w:i w:val="false"/>
          <w:color w:val="000000"/>
          <w:sz w:val="28"/>
        </w:rPr>
        <w:t xml:space="preserve">
      r - құбыржолдардың ішкі радиусы, м; </w:t>
      </w:r>
    </w:p>
    <w:bookmarkEnd w:id="937"/>
    <w:bookmarkStart w:name="z1320" w:id="938"/>
    <w:p>
      <w:pPr>
        <w:spacing w:after="0"/>
        <w:ind w:left="0"/>
        <w:jc w:val="both"/>
      </w:pPr>
      <w:r>
        <w:rPr>
          <w:rFonts w:ascii="Times New Roman"/>
          <w:b w:val="false"/>
          <w:i w:val="false"/>
          <w:color w:val="000000"/>
          <w:sz w:val="28"/>
        </w:rPr>
        <w:t xml:space="preserve">
      L - апаттық аппараттан ысырмаға дейін құбыржолдардың ұзындығы, м. </w:t>
      </w:r>
    </w:p>
    <w:bookmarkEnd w:id="938"/>
    <w:bookmarkStart w:name="z1321" w:id="939"/>
    <w:p>
      <w:pPr>
        <w:spacing w:after="0"/>
        <w:ind w:left="0"/>
        <w:jc w:val="both"/>
      </w:pPr>
      <w:r>
        <w:rPr>
          <w:rFonts w:ascii="Times New Roman"/>
          <w:b w:val="false"/>
          <w:i w:val="false"/>
          <w:color w:val="000000"/>
          <w:sz w:val="28"/>
        </w:rPr>
        <w:t xml:space="preserve">
      12. Бірнеше булану көздері болған кезде үй-жайға кірген сұйықтық буларының m салмағы (сұйықтық құйылған беті, сұйық құрамы жағылған беті, ашық ыдыстар) мына өрнек бойынша анықталады. </w:t>
      </w:r>
    </w:p>
    <w:bookmarkEnd w:id="939"/>
    <w:bookmarkStart w:name="z1322" w:id="940"/>
    <w:p>
      <w:pPr>
        <w:spacing w:after="0"/>
        <w:ind w:left="0"/>
        <w:jc w:val="both"/>
      </w:pPr>
      <w:r>
        <w:rPr>
          <w:rFonts w:ascii="Times New Roman"/>
          <w:b w:val="false"/>
          <w:i w:val="false"/>
          <w:color w:val="000000"/>
          <w:sz w:val="28"/>
        </w:rPr>
        <w:t xml:space="preserve">
                                    m=m </w:t>
      </w:r>
      <w:r>
        <w:rPr>
          <w:rFonts w:ascii="Times New Roman"/>
          <w:b w:val="false"/>
          <w:i w:val="false"/>
          <w:color w:val="000000"/>
          <w:vertAlign w:val="subscript"/>
        </w:rPr>
        <w:t xml:space="preserve">p </w:t>
      </w:r>
      <w:r>
        <w:rPr>
          <w:rFonts w:ascii="Times New Roman"/>
          <w:b w:val="false"/>
          <w:i w:val="false"/>
          <w:color w:val="000000"/>
          <w:sz w:val="28"/>
        </w:rPr>
        <w:t xml:space="preserve">+m </w:t>
      </w:r>
      <w:r>
        <w:rPr>
          <w:rFonts w:ascii="Times New Roman"/>
          <w:b w:val="false"/>
          <w:i w:val="false"/>
          <w:color w:val="000000"/>
          <w:vertAlign w:val="subscript"/>
        </w:rPr>
        <w:t xml:space="preserve">емк </w:t>
      </w:r>
      <w:r>
        <w:rPr>
          <w:rFonts w:ascii="Times New Roman"/>
          <w:b w:val="false"/>
          <w:i w:val="false"/>
          <w:color w:val="000000"/>
          <w:sz w:val="28"/>
        </w:rPr>
        <w:t xml:space="preserve">+m </w:t>
      </w:r>
      <w:r>
        <w:rPr>
          <w:rFonts w:ascii="Times New Roman"/>
          <w:b w:val="false"/>
          <w:i w:val="false"/>
          <w:color w:val="000000"/>
          <w:vertAlign w:val="subscript"/>
        </w:rPr>
        <w:t xml:space="preserve">св.окр </w:t>
      </w:r>
      <w:r>
        <w:rPr>
          <w:rFonts w:ascii="Times New Roman"/>
          <w:b w:val="false"/>
          <w:i w:val="false"/>
          <w:color w:val="000000"/>
          <w:sz w:val="28"/>
        </w:rPr>
        <w:t>.,                         (11)</w:t>
      </w:r>
    </w:p>
    <w:bookmarkEnd w:id="940"/>
    <w:bookmarkStart w:name="z1323" w:id="941"/>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р </w:t>
      </w:r>
      <w:r>
        <w:rPr>
          <w:rFonts w:ascii="Times New Roman"/>
          <w:b w:val="false"/>
          <w:i w:val="false"/>
          <w:color w:val="000000"/>
          <w:sz w:val="28"/>
        </w:rPr>
        <w:t xml:space="preserve">- сұйық жайылған беттен буланған сұйықтықтың салмағы, кг; </w:t>
      </w:r>
    </w:p>
    <w:bookmarkEnd w:id="941"/>
    <w:bookmarkStart w:name="z1324" w:id="942"/>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емк </w:t>
      </w:r>
      <w:r>
        <w:rPr>
          <w:rFonts w:ascii="Times New Roman"/>
          <w:b w:val="false"/>
          <w:i w:val="false"/>
          <w:color w:val="000000"/>
          <w:sz w:val="28"/>
        </w:rPr>
        <w:t xml:space="preserve">- ашық ыдыс бетінен буланған сұйықтықтың салмағы, кг; </w:t>
      </w:r>
    </w:p>
    <w:bookmarkEnd w:id="942"/>
    <w:bookmarkStart w:name="z1325" w:id="943"/>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св.окр </w:t>
      </w:r>
      <w:r>
        <w:rPr>
          <w:rFonts w:ascii="Times New Roman"/>
          <w:b w:val="false"/>
          <w:i w:val="false"/>
          <w:color w:val="000000"/>
          <w:sz w:val="28"/>
        </w:rPr>
        <w:t xml:space="preserve">- қолданылатын құрам құйылған беттен буланған сұйықтықтың салмағы, кг. </w:t>
      </w:r>
    </w:p>
    <w:bookmarkEnd w:id="943"/>
    <w:bookmarkStart w:name="z1326" w:id="944"/>
    <w:p>
      <w:pPr>
        <w:spacing w:after="0"/>
        <w:ind w:left="0"/>
        <w:jc w:val="both"/>
      </w:pPr>
      <w:r>
        <w:rPr>
          <w:rFonts w:ascii="Times New Roman"/>
          <w:b w:val="false"/>
          <w:i w:val="false"/>
          <w:color w:val="000000"/>
          <w:sz w:val="28"/>
        </w:rPr>
        <w:t xml:space="preserve">
      Мұндайда (11) формуладағы қосылғыштардың әрқайсысы мына формула бойынша анықталады </w:t>
      </w:r>
    </w:p>
    <w:bookmarkEnd w:id="944"/>
    <w:bookmarkStart w:name="z1327" w:id="945"/>
    <w:p>
      <w:pPr>
        <w:spacing w:after="0"/>
        <w:ind w:left="0"/>
        <w:jc w:val="both"/>
      </w:pPr>
      <w:r>
        <w:rPr>
          <w:rFonts w:ascii="Times New Roman"/>
          <w:b w:val="false"/>
          <w:i w:val="false"/>
          <w:color w:val="000000"/>
          <w:sz w:val="28"/>
        </w:rPr>
        <w:t xml:space="preserve">
                                    m = W F </w:t>
      </w:r>
      <w:r>
        <w:rPr>
          <w:rFonts w:ascii="Times New Roman"/>
          <w:b w:val="false"/>
          <w:i w:val="false"/>
          <w:color w:val="000000"/>
          <w:vertAlign w:val="subscript"/>
        </w:rPr>
        <w:t xml:space="preserve">и </w:t>
      </w:r>
      <w:r>
        <w:rPr>
          <w:rFonts w:ascii="Times New Roman"/>
          <w:b w:val="false"/>
          <w:i w:val="false"/>
          <w:color w:val="000000"/>
          <w:sz w:val="28"/>
        </w:rPr>
        <w:t>T,                                     (12)</w:t>
      </w:r>
    </w:p>
    <w:bookmarkEnd w:id="945"/>
    <w:bookmarkStart w:name="z1328" w:id="946"/>
    <w:p>
      <w:pPr>
        <w:spacing w:after="0"/>
        <w:ind w:left="0"/>
        <w:jc w:val="both"/>
      </w:pPr>
      <w:r>
        <w:rPr>
          <w:rFonts w:ascii="Times New Roman"/>
          <w:b w:val="false"/>
          <w:i w:val="false"/>
          <w:color w:val="000000"/>
          <w:sz w:val="28"/>
        </w:rPr>
        <w:t xml:space="preserve">
      мұндағы W - булану қарқындылығы,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946"/>
    <w:bookmarkStart w:name="z1329" w:id="947"/>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и </w:t>
      </w: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үй-жайға шыққан сұйықтықтың салмағына қарай 5-тармағына сәйкес анықталатын булану ауданы, м</w:t>
      </w:r>
      <w:r>
        <w:rPr>
          <w:rFonts w:ascii="Times New Roman"/>
          <w:b w:val="false"/>
          <w:i w:val="false"/>
          <w:color w:val="000000"/>
          <w:vertAlign w:val="superscript"/>
        </w:rPr>
        <w:t>2</w:t>
      </w:r>
      <w:r>
        <w:rPr>
          <w:rFonts w:ascii="Times New Roman"/>
          <w:b w:val="false"/>
          <w:i w:val="false"/>
          <w:color w:val="000000"/>
          <w:sz w:val="28"/>
        </w:rPr>
        <w:t xml:space="preserve">. </w:t>
      </w:r>
    </w:p>
    <w:bookmarkEnd w:id="947"/>
    <w:bookmarkStart w:name="z1330" w:id="948"/>
    <w:p>
      <w:pPr>
        <w:spacing w:after="0"/>
        <w:ind w:left="0"/>
        <w:jc w:val="both"/>
      </w:pPr>
      <w:r>
        <w:rPr>
          <w:rFonts w:ascii="Times New Roman"/>
          <w:b w:val="false"/>
          <w:i w:val="false"/>
          <w:color w:val="000000"/>
          <w:sz w:val="28"/>
        </w:rPr>
        <w:t xml:space="preserve">
      Егер апаттық жағдай шашыраңқы күйдегі сұйықтықтың кіру мүмкіндігіне байланысты болса, онда ол жұмыстардың ұзақтығына негізделе отырып, шашырататын құрылғыдан кірген сұйықтықтың жалпы салмағы ескерілетін қосымша қосылғыштарды енгізе отырып (11) формулада ескерілуге тиіс. </w:t>
      </w:r>
    </w:p>
    <w:bookmarkEnd w:id="948"/>
    <w:bookmarkStart w:name="z1331" w:id="949"/>
    <w:p>
      <w:pPr>
        <w:spacing w:after="0"/>
        <w:ind w:left="0"/>
        <w:jc w:val="both"/>
      </w:pPr>
      <w:r>
        <w:rPr>
          <w:rFonts w:ascii="Times New Roman"/>
          <w:b w:val="false"/>
          <w:i w:val="false"/>
          <w:color w:val="000000"/>
          <w:sz w:val="28"/>
        </w:rPr>
        <w:t xml:space="preserve">
      13. Үй-жайларға шыққан сұйықтықтың салмағы m </w:t>
      </w:r>
      <w:r>
        <w:rPr>
          <w:rFonts w:ascii="Times New Roman"/>
          <w:b w:val="false"/>
          <w:i w:val="false"/>
          <w:color w:val="000000"/>
          <w:vertAlign w:val="subscript"/>
        </w:rPr>
        <w:t xml:space="preserve">n </w:t>
      </w:r>
      <w:r>
        <w:rPr>
          <w:rFonts w:ascii="Times New Roman"/>
          <w:b w:val="false"/>
          <w:i w:val="false"/>
          <w:color w:val="000000"/>
          <w:sz w:val="28"/>
        </w:rPr>
        <w:t xml:space="preserve">осы қосымшаның 5-тармағына сәйкес анықталады, кг. </w:t>
      </w:r>
    </w:p>
    <w:bookmarkEnd w:id="949"/>
    <w:bookmarkStart w:name="z1332" w:id="950"/>
    <w:p>
      <w:pPr>
        <w:spacing w:after="0"/>
        <w:ind w:left="0"/>
        <w:jc w:val="both"/>
      </w:pPr>
      <w:r>
        <w:rPr>
          <w:rFonts w:ascii="Times New Roman"/>
          <w:b w:val="false"/>
          <w:i w:val="false"/>
          <w:color w:val="000000"/>
          <w:sz w:val="28"/>
        </w:rPr>
        <w:t xml:space="preserve">
      14. W булану қарқындылығы анықтамалық және экспериментальды деректер бойынша анықталады. Қоршаған орта температурасынан жоғары қыздырылмаған ЖТС үшін деректер болмаған кезде W мына формула бойынша есептеуге рұқсат етіледі. </w:t>
      </w:r>
    </w:p>
    <w:bookmarkEnd w:id="950"/>
    <w:bookmarkStart w:name="z1333"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1879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79600" cy="5080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1334" w:id="952"/>
    <w:p>
      <w:pPr>
        <w:spacing w:after="0"/>
        <w:ind w:left="0"/>
        <w:jc w:val="both"/>
      </w:pPr>
      <w:r>
        <w:rPr>
          <w:rFonts w:ascii="Times New Roman"/>
          <w:b w:val="false"/>
          <w:i w:val="false"/>
          <w:color w:val="000000"/>
          <w:sz w:val="28"/>
        </w:rPr>
        <w:t xml:space="preserve">
      мұндағы h - булану бетіндегі ауа ағынының жылдамдығы мен температурасына қарай 4-кесте бойынша қабылдайтын коэффициент; </w:t>
      </w:r>
    </w:p>
    <w:bookmarkEnd w:id="952"/>
    <w:bookmarkStart w:name="z1335" w:id="9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n </w:t>
      </w:r>
      <w:r>
        <w:rPr>
          <w:rFonts w:ascii="Times New Roman"/>
          <w:b w:val="false"/>
          <w:i w:val="false"/>
          <w:color w:val="000000"/>
          <w:sz w:val="28"/>
        </w:rPr>
        <w:t>- анықталатын деректер бойынша анықталатын сұйықтықтың есептік температурасы t</w:t>
      </w:r>
      <w:r>
        <w:rPr>
          <w:rFonts w:ascii="Times New Roman"/>
          <w:b w:val="false"/>
          <w:i w:val="false"/>
          <w:color w:val="000000"/>
          <w:vertAlign w:val="subscript"/>
        </w:rPr>
        <w:t xml:space="preserve">p </w:t>
      </w:r>
      <w:r>
        <w:rPr>
          <w:rFonts w:ascii="Times New Roman"/>
          <w:b w:val="false"/>
          <w:i w:val="false"/>
          <w:color w:val="000000"/>
          <w:sz w:val="28"/>
        </w:rPr>
        <w:t xml:space="preserve">кезіндегі қаныққан будың қысымы, кПа. </w:t>
      </w:r>
    </w:p>
    <w:bookmarkEnd w:id="953"/>
    <w:bookmarkStart w:name="z1336" w:id="954"/>
    <w:p>
      <w:pPr>
        <w:spacing w:after="0"/>
        <w:ind w:left="0"/>
        <w:jc w:val="both"/>
      </w:pPr>
      <w:r>
        <w:rPr>
          <w:rFonts w:ascii="Times New Roman"/>
          <w:b w:val="false"/>
          <w:i w:val="false"/>
          <w:color w:val="000000"/>
          <w:sz w:val="28"/>
        </w:rPr>
        <w:t xml:space="preserve">
      Ескертпе – Заттар мен материалдардың өрт қауіптілігі қасиеті параметрлердің жағдайы (қысымы, температурасы және т.б.) ескеріле отырып, сынау нәтижелері немесе стандарттық әдістеме бойынша есептеулері негізінде жүргізіледі. </w:t>
      </w:r>
    </w:p>
    <w:bookmarkEnd w:id="954"/>
    <w:bookmarkStart w:name="z1337" w:id="955"/>
    <w:p>
      <w:pPr>
        <w:spacing w:after="0"/>
        <w:ind w:left="0"/>
        <w:jc w:val="both"/>
      </w:pPr>
      <w:r>
        <w:rPr>
          <w:rFonts w:ascii="Times New Roman"/>
          <w:b w:val="false"/>
          <w:i w:val="false"/>
          <w:color w:val="000000"/>
          <w:sz w:val="28"/>
        </w:rPr>
        <w:t xml:space="preserve">
      4-кесте </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401"/>
        <w:gridCol w:w="1842"/>
        <w:gridCol w:w="1842"/>
        <w:gridCol w:w="1842"/>
        <w:gridCol w:w="1842"/>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 ағынының жылдамдығы, м/с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ауаның </w:t>
            </w:r>
            <w:r>
              <w:rPr>
                <w:rFonts w:ascii="Times New Roman"/>
                <w:b w:val="false"/>
                <w:i w:val="false"/>
                <w:color w:val="000000"/>
                <w:vertAlign w:val="superscript"/>
              </w:rPr>
              <w:t xml:space="preserve">о </w:t>
            </w:r>
            <w:r>
              <w:rPr>
                <w:rFonts w:ascii="Times New Roman"/>
                <w:b w:val="false"/>
                <w:i w:val="false"/>
                <w:color w:val="000000"/>
                <w:sz w:val="20"/>
              </w:rPr>
              <w:t xml:space="preserve">С температурасы кезіндегі t коэффициент мәні h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bl>
    <w:bookmarkStart w:name="z1338" w:id="956"/>
    <w:p>
      <w:pPr>
        <w:spacing w:after="0"/>
        <w:ind w:left="0"/>
        <w:jc w:val="left"/>
      </w:pPr>
      <w:r>
        <w:rPr>
          <w:rFonts w:ascii="Times New Roman"/>
          <w:b/>
          <w:i w:val="false"/>
          <w:color w:val="000000"/>
        </w:rPr>
        <w:t xml:space="preserve"> 3-параграф Жанғыш шаңдарға арналған жарылыстың артық қысымын есептеу</w:t>
      </w:r>
    </w:p>
    <w:bookmarkEnd w:id="956"/>
    <w:bookmarkStart w:name="z1339" w:id="957"/>
    <w:p>
      <w:pPr>
        <w:spacing w:after="0"/>
        <w:ind w:left="0"/>
        <w:jc w:val="both"/>
      </w:pPr>
      <w:r>
        <w:rPr>
          <w:rFonts w:ascii="Times New Roman"/>
          <w:b w:val="false"/>
          <w:i w:val="false"/>
          <w:color w:val="000000"/>
          <w:sz w:val="28"/>
        </w:rPr>
        <w:t xml:space="preserve">
      15. Жарылыстың артық қысымын DP, кПа есептеу (4) формуласы бойынша жүргізіледі, мұндағы жарылыс кезінде өлшенген шаңның қатысу коэффициенті Z мынадай формула бойынша есептеледі: </w:t>
      </w:r>
    </w:p>
    <w:bookmarkEnd w:id="957"/>
    <w:bookmarkStart w:name="z1340" w:id="958"/>
    <w:p>
      <w:pPr>
        <w:spacing w:after="0"/>
        <w:ind w:left="0"/>
        <w:jc w:val="both"/>
      </w:pPr>
      <w:r>
        <w:rPr>
          <w:rFonts w:ascii="Times New Roman"/>
          <w:b w:val="false"/>
          <w:i w:val="false"/>
          <w:color w:val="000000"/>
          <w:sz w:val="28"/>
        </w:rPr>
        <w:t>
                                    Z = 0,5 F,                                     (14)</w:t>
      </w:r>
    </w:p>
    <w:bookmarkEnd w:id="958"/>
    <w:bookmarkStart w:name="z1341" w:id="959"/>
    <w:p>
      <w:pPr>
        <w:spacing w:after="0"/>
        <w:ind w:left="0"/>
        <w:jc w:val="both"/>
      </w:pPr>
      <w:r>
        <w:rPr>
          <w:rFonts w:ascii="Times New Roman"/>
          <w:b w:val="false"/>
          <w:i w:val="false"/>
          <w:color w:val="000000"/>
          <w:sz w:val="28"/>
        </w:rPr>
        <w:t xml:space="preserve">
      мұндағы F - ауа өлшемінің артуымен ауыспалыдан кем болатын өлшемдегі шаң бөлшектерінің жарылыс қауіпсіз, яғни жалында таратуға қабілетсіз болуының салмақтық үлесі. Мәліметтер алу мүмкіндігі болмаған кезде, Z шамасын бағалау үшін, Z = 0,5 қабылдауға рұқсат етіледі. </w:t>
      </w:r>
    </w:p>
    <w:bookmarkEnd w:id="959"/>
    <w:bookmarkStart w:name="z1342" w:id="960"/>
    <w:p>
      <w:pPr>
        <w:spacing w:after="0"/>
        <w:ind w:left="0"/>
        <w:jc w:val="both"/>
      </w:pPr>
      <w:r>
        <w:rPr>
          <w:rFonts w:ascii="Times New Roman"/>
          <w:b w:val="false"/>
          <w:i w:val="false"/>
          <w:color w:val="000000"/>
          <w:sz w:val="28"/>
        </w:rPr>
        <w:t xml:space="preserve">
      16. Апаттық оқиға нәтижесінде пайда болатын үй-жайдағы шаңның көлемінде өлшенген есептік салмағы m, кг, мынадай формула бойынша анықталады: </w:t>
      </w:r>
    </w:p>
    <w:bookmarkEnd w:id="960"/>
    <w:bookmarkStart w:name="z1343" w:id="961"/>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вз </w:t>
      </w:r>
      <w:r>
        <w:rPr>
          <w:rFonts w:ascii="Times New Roman"/>
          <w:b w:val="false"/>
          <w:i w:val="false"/>
          <w:color w:val="000000"/>
          <w:sz w:val="28"/>
        </w:rPr>
        <w:t xml:space="preserve">+ m </w:t>
      </w:r>
      <w:r>
        <w:rPr>
          <w:rFonts w:ascii="Times New Roman"/>
          <w:b w:val="false"/>
          <w:i w:val="false"/>
          <w:color w:val="000000"/>
          <w:vertAlign w:val="subscript"/>
        </w:rPr>
        <w:t>ав</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(15)</w:t>
      </w:r>
    </w:p>
    <w:bookmarkEnd w:id="961"/>
    <w:bookmarkStart w:name="z1344" w:id="962"/>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 xml:space="preserve">вз </w:t>
      </w:r>
      <w:r>
        <w:rPr>
          <w:rFonts w:ascii="Times New Roman"/>
          <w:b w:val="false"/>
          <w:i w:val="false"/>
          <w:color w:val="000000"/>
          <w:sz w:val="28"/>
        </w:rPr>
        <w:t xml:space="preserve">- құйындатылған шаңның есептік салмағы, кг; </w:t>
      </w:r>
    </w:p>
    <w:bookmarkEnd w:id="962"/>
    <w:bookmarkStart w:name="z1345" w:id="963"/>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үй-жайға апатты оқиға нәтижесінде келіп түсетін шаңның есептік салмағы, кг. </w:t>
      </w:r>
    </w:p>
    <w:bookmarkEnd w:id="963"/>
    <w:bookmarkStart w:name="z1346" w:id="964"/>
    <w:p>
      <w:pPr>
        <w:spacing w:after="0"/>
        <w:ind w:left="0"/>
        <w:jc w:val="both"/>
      </w:pPr>
      <w:r>
        <w:rPr>
          <w:rFonts w:ascii="Times New Roman"/>
          <w:b w:val="false"/>
          <w:i w:val="false"/>
          <w:color w:val="000000"/>
          <w:sz w:val="28"/>
        </w:rPr>
        <w:t xml:space="preserve">
      17. Құйындатылған шаңның есептік салмағы m </w:t>
      </w:r>
      <w:r>
        <w:rPr>
          <w:rFonts w:ascii="Times New Roman"/>
          <w:b w:val="false"/>
          <w:i w:val="false"/>
          <w:color w:val="000000"/>
          <w:vertAlign w:val="subscript"/>
        </w:rPr>
        <w:t xml:space="preserve">вз </w:t>
      </w:r>
      <w:r>
        <w:rPr>
          <w:rFonts w:ascii="Times New Roman"/>
          <w:b w:val="false"/>
          <w:i w:val="false"/>
          <w:color w:val="000000"/>
          <w:sz w:val="28"/>
        </w:rPr>
        <w:t xml:space="preserve">мынадай формула бойынша анықталады: </w:t>
      </w:r>
    </w:p>
    <w:bookmarkEnd w:id="964"/>
    <w:bookmarkStart w:name="z1347" w:id="965"/>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вз </w:t>
      </w:r>
      <w:r>
        <w:rPr>
          <w:rFonts w:ascii="Times New Roman"/>
          <w:b w:val="false"/>
          <w:i w:val="false"/>
          <w:color w:val="000000"/>
          <w:sz w:val="28"/>
        </w:rPr>
        <w:t xml:space="preserve">= K </w:t>
      </w:r>
      <w:r>
        <w:rPr>
          <w:rFonts w:ascii="Times New Roman"/>
          <w:b w:val="false"/>
          <w:i w:val="false"/>
          <w:color w:val="000000"/>
          <w:vertAlign w:val="subscript"/>
        </w:rPr>
        <w:t xml:space="preserve">вз </w:t>
      </w:r>
      <w:r>
        <w:rPr>
          <w:rFonts w:ascii="Times New Roman"/>
          <w:b w:val="false"/>
          <w:i w:val="false"/>
          <w:color w:val="000000"/>
          <w:sz w:val="28"/>
        </w:rPr>
        <w:t xml:space="preserve">m </w:t>
      </w:r>
      <w:r>
        <w:rPr>
          <w:rFonts w:ascii="Times New Roman"/>
          <w:b w:val="false"/>
          <w:i w:val="false"/>
          <w:color w:val="000000"/>
          <w:vertAlign w:val="subscript"/>
        </w:rPr>
        <w:t xml:space="preserve">n </w:t>
      </w:r>
      <w:r>
        <w:rPr>
          <w:rFonts w:ascii="Times New Roman"/>
          <w:b w:val="false"/>
          <w:i w:val="false"/>
          <w:color w:val="000000"/>
          <w:sz w:val="28"/>
        </w:rPr>
        <w:t>,                               (16)</w:t>
      </w:r>
    </w:p>
    <w:bookmarkEnd w:id="965"/>
    <w:bookmarkStart w:name="z1348" w:id="966"/>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вз </w:t>
      </w:r>
      <w:r>
        <w:rPr>
          <w:rFonts w:ascii="Times New Roman"/>
          <w:b w:val="false"/>
          <w:i w:val="false"/>
          <w:color w:val="000000"/>
          <w:sz w:val="28"/>
        </w:rPr>
        <w:t xml:space="preserve">- апатты оқиға нәтижесінде, өлшенген күйге өтуге қабілетті үй-жайдағы шаңның сақталған үлесі. Шамасы К </w:t>
      </w:r>
      <w:r>
        <w:rPr>
          <w:rFonts w:ascii="Times New Roman"/>
          <w:b w:val="false"/>
          <w:i w:val="false"/>
          <w:color w:val="000000"/>
          <w:vertAlign w:val="subscript"/>
        </w:rPr>
        <w:t xml:space="preserve">вз </w:t>
      </w:r>
      <w:r>
        <w:rPr>
          <w:rFonts w:ascii="Times New Roman"/>
          <w:b w:val="false"/>
          <w:i w:val="false"/>
          <w:color w:val="000000"/>
          <w:sz w:val="28"/>
        </w:rPr>
        <w:t xml:space="preserve">туралы тәжірибелік мәліметтер болмаған кезде, К </w:t>
      </w:r>
      <w:r>
        <w:rPr>
          <w:rFonts w:ascii="Times New Roman"/>
          <w:b w:val="false"/>
          <w:i w:val="false"/>
          <w:color w:val="000000"/>
          <w:vertAlign w:val="subscript"/>
        </w:rPr>
        <w:t xml:space="preserve">вз </w:t>
      </w:r>
      <w:r>
        <w:rPr>
          <w:rFonts w:ascii="Times New Roman"/>
          <w:b w:val="false"/>
          <w:i w:val="false"/>
          <w:color w:val="000000"/>
          <w:sz w:val="28"/>
        </w:rPr>
        <w:t xml:space="preserve">= 0,9 қабылдауға рұқсат етіледі; </w:t>
      </w:r>
    </w:p>
    <w:bookmarkEnd w:id="966"/>
    <w:bookmarkStart w:name="z1349" w:id="967"/>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апат сәтінде үй-жайда сақталып шаңның салмағы, кг.</w:t>
      </w:r>
    </w:p>
    <w:bookmarkEnd w:id="967"/>
    <w:bookmarkStart w:name="z1350" w:id="968"/>
    <w:p>
      <w:pPr>
        <w:spacing w:after="0"/>
        <w:ind w:left="0"/>
        <w:jc w:val="both"/>
      </w:pPr>
      <w:r>
        <w:rPr>
          <w:rFonts w:ascii="Times New Roman"/>
          <w:b w:val="false"/>
          <w:i w:val="false"/>
          <w:color w:val="000000"/>
          <w:sz w:val="28"/>
        </w:rPr>
        <w:t xml:space="preserve">
      18. Апаттық оқиға нәтижесінде үй-жайға келіп түскен шаңның есептік салмағы, m </w:t>
      </w:r>
      <w:r>
        <w:rPr>
          <w:rFonts w:ascii="Times New Roman"/>
          <w:b w:val="false"/>
          <w:i w:val="false"/>
          <w:color w:val="000000"/>
          <w:vertAlign w:val="subscript"/>
        </w:rPr>
        <w:t xml:space="preserve">ав </w:t>
      </w:r>
      <w:r>
        <w:rPr>
          <w:rFonts w:ascii="Times New Roman"/>
          <w:b w:val="false"/>
          <w:i w:val="false"/>
          <w:color w:val="000000"/>
          <w:sz w:val="28"/>
        </w:rPr>
        <w:t xml:space="preserve">мынадай формула бойынша анықталады: </w:t>
      </w:r>
    </w:p>
    <w:bookmarkEnd w:id="968"/>
    <w:bookmarkStart w:name="z1351" w:id="969"/>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=(m </w:t>
      </w:r>
      <w:r>
        <w:rPr>
          <w:rFonts w:ascii="Times New Roman"/>
          <w:b w:val="false"/>
          <w:i w:val="false"/>
          <w:color w:val="000000"/>
          <w:vertAlign w:val="subscript"/>
        </w:rPr>
        <w:t xml:space="preserve">an </w:t>
      </w:r>
      <w:r>
        <w:rPr>
          <w:rFonts w:ascii="Times New Roman"/>
          <w:b w:val="false"/>
          <w:i w:val="false"/>
          <w:color w:val="000000"/>
          <w:sz w:val="28"/>
        </w:rPr>
        <w:t xml:space="preserve">+qT)K </w:t>
      </w:r>
      <w:r>
        <w:rPr>
          <w:rFonts w:ascii="Times New Roman"/>
          <w:b w:val="false"/>
          <w:i w:val="false"/>
          <w:color w:val="000000"/>
          <w:vertAlign w:val="subscript"/>
        </w:rPr>
        <w:t xml:space="preserve">n </w:t>
      </w:r>
      <w:r>
        <w:rPr>
          <w:rFonts w:ascii="Times New Roman"/>
          <w:b w:val="false"/>
          <w:i w:val="false"/>
          <w:color w:val="000000"/>
          <w:sz w:val="28"/>
        </w:rPr>
        <w:t>,                               (17)</w:t>
      </w:r>
    </w:p>
    <w:bookmarkEnd w:id="969"/>
    <w:bookmarkStart w:name="z1352" w:id="970"/>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аn </w:t>
      </w:r>
      <w:r>
        <w:rPr>
          <w:rFonts w:ascii="Times New Roman"/>
          <w:b w:val="false"/>
          <w:i w:val="false"/>
          <w:color w:val="000000"/>
          <w:sz w:val="28"/>
        </w:rPr>
        <w:t xml:space="preserve">- үй-жайға аппараттан тасталатын ыстық шаңның салмағы, кг; </w:t>
      </w:r>
    </w:p>
    <w:bookmarkEnd w:id="970"/>
    <w:bookmarkStart w:name="z1353" w:id="971"/>
    <w:p>
      <w:pPr>
        <w:spacing w:after="0"/>
        <w:ind w:left="0"/>
        <w:jc w:val="both"/>
      </w:pPr>
      <w:r>
        <w:rPr>
          <w:rFonts w:ascii="Times New Roman"/>
          <w:b w:val="false"/>
          <w:i w:val="false"/>
          <w:color w:val="000000"/>
          <w:sz w:val="28"/>
        </w:rPr>
        <w:t xml:space="preserve">
      q - күлдей заттардың құбыр желілері бойымен апаттық аппаратқа оларды сөндіргенге дейін келіп түсуінің жалғасатын өндірушілігі, кг/с; </w:t>
      </w:r>
    </w:p>
    <w:bookmarkEnd w:id="971"/>
    <w:bookmarkStart w:name="z1354" w:id="972"/>
    <w:p>
      <w:pPr>
        <w:spacing w:after="0"/>
        <w:ind w:left="0"/>
        <w:jc w:val="both"/>
      </w:pPr>
      <w:r>
        <w:rPr>
          <w:rFonts w:ascii="Times New Roman"/>
          <w:b w:val="false"/>
          <w:i w:val="false"/>
          <w:color w:val="000000"/>
          <w:sz w:val="28"/>
        </w:rPr>
        <w:t xml:space="preserve">
      Т - осы қосымшаның 5.3) тармағы бойынша анықталған сөндіру уақыты, c; </w:t>
      </w:r>
    </w:p>
    <w:bookmarkEnd w:id="972"/>
    <w:bookmarkStart w:name="z1355" w:id="973"/>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n </w:t>
      </w:r>
      <w:r>
        <w:rPr>
          <w:rFonts w:ascii="Times New Roman"/>
          <w:b w:val="false"/>
          <w:i w:val="false"/>
          <w:color w:val="000000"/>
          <w:sz w:val="28"/>
        </w:rPr>
        <w:t xml:space="preserve">- ауада асылған шаңның үй-жайға аппараттан келіп түсетін шаңның барлық салмағына қатысын көрсететін шаңдану коэффициенті. K </w:t>
      </w:r>
      <w:r>
        <w:rPr>
          <w:rFonts w:ascii="Times New Roman"/>
          <w:b w:val="false"/>
          <w:i w:val="false"/>
          <w:color w:val="000000"/>
          <w:vertAlign w:val="subscript"/>
        </w:rPr>
        <w:t xml:space="preserve">n </w:t>
      </w:r>
      <w:r>
        <w:rPr>
          <w:rFonts w:ascii="Times New Roman"/>
          <w:b w:val="false"/>
          <w:i w:val="false"/>
          <w:color w:val="000000"/>
          <w:sz w:val="28"/>
        </w:rPr>
        <w:t xml:space="preserve">шамасы туралы тәжірибелік мәліметтер болмаған кезде, мыналарды қабылдауға болады: </w:t>
      </w:r>
    </w:p>
    <w:bookmarkEnd w:id="973"/>
    <w:bookmarkStart w:name="z1356" w:id="974"/>
    <w:p>
      <w:pPr>
        <w:spacing w:after="0"/>
        <w:ind w:left="0"/>
        <w:jc w:val="both"/>
      </w:pPr>
      <w:r>
        <w:rPr>
          <w:rFonts w:ascii="Times New Roman"/>
          <w:b w:val="false"/>
          <w:i w:val="false"/>
          <w:color w:val="000000"/>
          <w:sz w:val="28"/>
        </w:rPr>
        <w:t xml:space="preserve">
      1) K </w:t>
      </w:r>
      <w:r>
        <w:rPr>
          <w:rFonts w:ascii="Times New Roman"/>
          <w:b w:val="false"/>
          <w:i w:val="false"/>
          <w:color w:val="000000"/>
          <w:vertAlign w:val="subscript"/>
        </w:rPr>
        <w:t xml:space="preserve">n </w:t>
      </w:r>
      <w:r>
        <w:rPr>
          <w:rFonts w:ascii="Times New Roman"/>
          <w:b w:val="false"/>
          <w:i w:val="false"/>
          <w:color w:val="000000"/>
          <w:sz w:val="28"/>
        </w:rPr>
        <w:t xml:space="preserve">= 0,5 - 350 мкм кем болмай шашырайтын шаңдар үшін; </w:t>
      </w:r>
    </w:p>
    <w:bookmarkEnd w:id="974"/>
    <w:bookmarkStart w:name="z1357" w:id="975"/>
    <w:p>
      <w:pPr>
        <w:spacing w:after="0"/>
        <w:ind w:left="0"/>
        <w:jc w:val="both"/>
      </w:pPr>
      <w:r>
        <w:rPr>
          <w:rFonts w:ascii="Times New Roman"/>
          <w:b w:val="false"/>
          <w:i w:val="false"/>
          <w:color w:val="000000"/>
          <w:sz w:val="28"/>
        </w:rPr>
        <w:t xml:space="preserve">
      2) K </w:t>
      </w:r>
      <w:r>
        <w:rPr>
          <w:rFonts w:ascii="Times New Roman"/>
          <w:b w:val="false"/>
          <w:i w:val="false"/>
          <w:color w:val="000000"/>
          <w:vertAlign w:val="subscript"/>
        </w:rPr>
        <w:t xml:space="preserve">n </w:t>
      </w:r>
      <w:r>
        <w:rPr>
          <w:rFonts w:ascii="Times New Roman"/>
          <w:b w:val="false"/>
          <w:i w:val="false"/>
          <w:color w:val="000000"/>
          <w:sz w:val="28"/>
        </w:rPr>
        <w:t xml:space="preserve">= 1,0 - 350 мкм кем болып шашырайтын шаңдар үшін. </w:t>
      </w:r>
    </w:p>
    <w:bookmarkEnd w:id="975"/>
    <w:bookmarkStart w:name="z1358" w:id="976"/>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аn </w:t>
      </w:r>
      <w:r>
        <w:rPr>
          <w:rFonts w:ascii="Times New Roman"/>
          <w:b w:val="false"/>
          <w:i w:val="false"/>
          <w:color w:val="000000"/>
          <w:sz w:val="28"/>
        </w:rPr>
        <w:t xml:space="preserve">шамасы 4 және 6-әдістеменің тармақтарына сәйкес қабылданады. </w:t>
      </w:r>
    </w:p>
    <w:bookmarkEnd w:id="976"/>
    <w:bookmarkStart w:name="z1359" w:id="977"/>
    <w:p>
      <w:pPr>
        <w:spacing w:after="0"/>
        <w:ind w:left="0"/>
        <w:jc w:val="both"/>
      </w:pPr>
      <w:r>
        <w:rPr>
          <w:rFonts w:ascii="Times New Roman"/>
          <w:b w:val="false"/>
          <w:i w:val="false"/>
          <w:color w:val="000000"/>
          <w:sz w:val="28"/>
        </w:rPr>
        <w:t xml:space="preserve">
      19. Үй-жайда сақталған шаңның апат сәтіндегі салмағы мынадай формула бойынша анықталады: </w:t>
      </w:r>
    </w:p>
    <w:bookmarkEnd w:id="977"/>
    <w:bookmarkStart w:name="z1360"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227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838200"/>
                    </a:xfrm>
                    <a:prstGeom prst="rect">
                      <a:avLst/>
                    </a:prstGeom>
                  </pic:spPr>
                </pic:pic>
              </a:graphicData>
            </a:graphic>
          </wp:inline>
        </w:drawing>
      </w:r>
    </w:p>
    <w:p>
      <w:pPr>
        <w:spacing w:after="0"/>
        <w:ind w:left="0"/>
        <w:jc w:val="left"/>
      </w:pPr>
      <w:r>
        <w:rPr>
          <w:rFonts w:ascii="Times New Roman"/>
          <w:b w:val="false"/>
          <w:i w:val="false"/>
          <w:color w:val="000000"/>
          <w:sz w:val="28"/>
        </w:rPr>
        <w:t>                              (18)</w:t>
      </w:r>
      <w:r>
        <w:br/>
      </w:r>
      <w:r>
        <w:rPr>
          <w:rFonts w:ascii="Times New Roman"/>
          <w:b w:val="false"/>
          <w:i w:val="false"/>
          <w:color w:val="000000"/>
          <w:sz w:val="28"/>
        </w:rPr>
        <w:t>
</w:t>
      </w:r>
    </w:p>
    <w:bookmarkStart w:name="z1361" w:id="979"/>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r </w:t>
      </w:r>
      <w:r>
        <w:rPr>
          <w:rFonts w:ascii="Times New Roman"/>
          <w:b w:val="false"/>
          <w:i w:val="false"/>
          <w:color w:val="000000"/>
          <w:sz w:val="28"/>
        </w:rPr>
        <w:t xml:space="preserve">- шаң қыртыстарындағы ыстық шаңның жалпы салмағының үлесі; </w:t>
      </w:r>
    </w:p>
    <w:bookmarkEnd w:id="979"/>
    <w:bookmarkStart w:name="z1362" w:id="980"/>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1 </w:t>
      </w:r>
      <w:r>
        <w:rPr>
          <w:rFonts w:ascii="Times New Roman"/>
          <w:b w:val="false"/>
          <w:i w:val="false"/>
          <w:color w:val="000000"/>
          <w:sz w:val="28"/>
        </w:rPr>
        <w:t xml:space="preserve">- негізгі жинау арасындағы уақыт кезеңінде үй-жайдың үстіңгі беттерін жинау үшін, қол жетпейтін жерлерде тұнып қалған шаңның салмағы, кг; </w:t>
      </w:r>
    </w:p>
    <w:bookmarkEnd w:id="980"/>
    <w:bookmarkStart w:name="z1363" w:id="981"/>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2 </w:t>
      </w:r>
      <w:r>
        <w:rPr>
          <w:rFonts w:ascii="Times New Roman"/>
          <w:b w:val="false"/>
          <w:i w:val="false"/>
          <w:color w:val="000000"/>
          <w:sz w:val="28"/>
        </w:rPr>
        <w:t xml:space="preserve">- ағымдағы жинаулар арасындағы уақыт кезеңінде үй-жайдың үстіңгі беттерінің қол жететін жерлерінде тұнып қалған шаңның салмағы, кг; </w:t>
      </w:r>
    </w:p>
    <w:bookmarkEnd w:id="981"/>
    <w:bookmarkStart w:name="z1364" w:id="98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у </w:t>
      </w:r>
      <w:r>
        <w:rPr>
          <w:rFonts w:ascii="Times New Roman"/>
          <w:b w:val="false"/>
          <w:i w:val="false"/>
          <w:color w:val="000000"/>
          <w:sz w:val="28"/>
        </w:rPr>
        <w:t xml:space="preserve">- шаң жинаудың тиімділік коэффициенті: </w:t>
      </w:r>
    </w:p>
    <w:bookmarkEnd w:id="982"/>
    <w:bookmarkStart w:name="z1365" w:id="983"/>
    <w:p>
      <w:pPr>
        <w:spacing w:after="0"/>
        <w:ind w:left="0"/>
        <w:jc w:val="both"/>
      </w:pPr>
      <w:r>
        <w:rPr>
          <w:rFonts w:ascii="Times New Roman"/>
          <w:b w:val="false"/>
          <w:i w:val="false"/>
          <w:color w:val="000000"/>
          <w:sz w:val="28"/>
        </w:rPr>
        <w:t xml:space="preserve">
      1) құрғақ - 0,6; </w:t>
      </w:r>
    </w:p>
    <w:bookmarkEnd w:id="983"/>
    <w:bookmarkStart w:name="z1366" w:id="984"/>
    <w:p>
      <w:pPr>
        <w:spacing w:after="0"/>
        <w:ind w:left="0"/>
        <w:jc w:val="both"/>
      </w:pPr>
      <w:r>
        <w:rPr>
          <w:rFonts w:ascii="Times New Roman"/>
          <w:b w:val="false"/>
          <w:i w:val="false"/>
          <w:color w:val="000000"/>
          <w:sz w:val="28"/>
        </w:rPr>
        <w:t xml:space="preserve">
      2) дымқыл - 0,7. </w:t>
      </w:r>
    </w:p>
    <w:bookmarkEnd w:id="984"/>
    <w:bookmarkStart w:name="z1367" w:id="985"/>
    <w:p>
      <w:pPr>
        <w:spacing w:after="0"/>
        <w:ind w:left="0"/>
        <w:jc w:val="both"/>
      </w:pPr>
      <w:r>
        <w:rPr>
          <w:rFonts w:ascii="Times New Roman"/>
          <w:b w:val="false"/>
          <w:i w:val="false"/>
          <w:color w:val="000000"/>
          <w:sz w:val="28"/>
        </w:rPr>
        <w:t xml:space="preserve">
      Механикаландырылған вакуумдық жинау кезінде: </w:t>
      </w:r>
    </w:p>
    <w:bookmarkEnd w:id="985"/>
    <w:bookmarkStart w:name="z1368" w:id="986"/>
    <w:p>
      <w:pPr>
        <w:spacing w:after="0"/>
        <w:ind w:left="0"/>
        <w:jc w:val="both"/>
      </w:pPr>
      <w:r>
        <w:rPr>
          <w:rFonts w:ascii="Times New Roman"/>
          <w:b w:val="false"/>
          <w:i w:val="false"/>
          <w:color w:val="000000"/>
          <w:sz w:val="28"/>
        </w:rPr>
        <w:t xml:space="preserve">
      1) тегіс еден - 0,9; </w:t>
      </w:r>
    </w:p>
    <w:bookmarkEnd w:id="986"/>
    <w:bookmarkStart w:name="z1369" w:id="987"/>
    <w:p>
      <w:pPr>
        <w:spacing w:after="0"/>
        <w:ind w:left="0"/>
        <w:jc w:val="both"/>
      </w:pPr>
      <w:r>
        <w:rPr>
          <w:rFonts w:ascii="Times New Roman"/>
          <w:b w:val="false"/>
          <w:i w:val="false"/>
          <w:color w:val="000000"/>
          <w:sz w:val="28"/>
        </w:rPr>
        <w:t xml:space="preserve">
      2) шұңқырлары болатын еден (5 % алаңға дейін) - 0,7. </w:t>
      </w:r>
    </w:p>
    <w:bookmarkEnd w:id="987"/>
    <w:bookmarkStart w:name="z1370" w:id="988"/>
    <w:p>
      <w:pPr>
        <w:spacing w:after="0"/>
        <w:ind w:left="0"/>
        <w:jc w:val="both"/>
      </w:pPr>
      <w:r>
        <w:rPr>
          <w:rFonts w:ascii="Times New Roman"/>
          <w:b w:val="false"/>
          <w:i w:val="false"/>
          <w:color w:val="000000"/>
          <w:sz w:val="28"/>
        </w:rPr>
        <w:t xml:space="preserve">
      Жинау үшін қол жетпейтін алаңдар деп өндірістік үй-жайлардың негізгі жинаулар кезінде ғана тазарту іске асырылатын үстіңгі беттерін атайды. Ағымдағы шаң жинау процесінде, шаңы кетірілетін үстіңгі беттер жинау үшін қол жететін жерлер болып табылады (ай сайын, тәулік сайын және т.с.с). </w:t>
      </w:r>
    </w:p>
    <w:bookmarkEnd w:id="988"/>
    <w:bookmarkStart w:name="z1371" w:id="989"/>
    <w:p>
      <w:pPr>
        <w:spacing w:after="0"/>
        <w:ind w:left="0"/>
        <w:jc w:val="both"/>
      </w:pPr>
      <w:r>
        <w:rPr>
          <w:rFonts w:ascii="Times New Roman"/>
          <w:b w:val="false"/>
          <w:i w:val="false"/>
          <w:color w:val="000000"/>
          <w:sz w:val="28"/>
        </w:rPr>
        <w:t xml:space="preserve">
      20. Жинау аралығындағы кезеңде үй-жайдың әр түрлі беттерінде тұрып қалатын шаңның салмағы m </w:t>
      </w:r>
      <w:r>
        <w:rPr>
          <w:rFonts w:ascii="Times New Roman"/>
          <w:b w:val="false"/>
          <w:i w:val="false"/>
          <w:color w:val="000000"/>
          <w:vertAlign w:val="subscript"/>
        </w:rPr>
        <w:t xml:space="preserve">i </w:t>
      </w:r>
      <w:r>
        <w:rPr>
          <w:rFonts w:ascii="Times New Roman"/>
          <w:b w:val="false"/>
          <w:i w:val="false"/>
          <w:color w:val="000000"/>
          <w:sz w:val="28"/>
        </w:rPr>
        <w:t xml:space="preserve">(i = 1,2) мынадай формула бойынша анықталады: </w:t>
      </w:r>
    </w:p>
    <w:bookmarkEnd w:id="989"/>
    <w:bookmarkStart w:name="z1372" w:id="990"/>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i </w:t>
      </w:r>
      <w:r>
        <w:rPr>
          <w:rFonts w:ascii="Times New Roman"/>
          <w:b w:val="false"/>
          <w:i w:val="false"/>
          <w:color w:val="000000"/>
          <w:sz w:val="28"/>
        </w:rPr>
        <w:t xml:space="preserve">=M </w:t>
      </w:r>
      <w:r>
        <w:rPr>
          <w:rFonts w:ascii="Times New Roman"/>
          <w:b w:val="false"/>
          <w:i w:val="false"/>
          <w:color w:val="000000"/>
          <w:vertAlign w:val="subscript"/>
        </w:rPr>
        <w:t xml:space="preserve">i </w:t>
      </w:r>
      <w:r>
        <w:rPr>
          <w:rFonts w:ascii="Times New Roman"/>
          <w:b w:val="false"/>
          <w:i w:val="false"/>
          <w:color w:val="000000"/>
          <w:sz w:val="28"/>
        </w:rPr>
        <w:t xml:space="preserve">(1-a)b </w:t>
      </w:r>
      <w:r>
        <w:rPr>
          <w:rFonts w:ascii="Times New Roman"/>
          <w:b w:val="false"/>
          <w:i w:val="false"/>
          <w:color w:val="000000"/>
          <w:vertAlign w:val="subscript"/>
        </w:rPr>
        <w:t xml:space="preserve">i </w:t>
      </w:r>
      <w:r>
        <w:rPr>
          <w:rFonts w:ascii="Times New Roman"/>
          <w:b w:val="false"/>
          <w:i w:val="false"/>
          <w:color w:val="000000"/>
          <w:sz w:val="28"/>
        </w:rPr>
        <w:t>,(i=1,2)                         (19)</w:t>
      </w:r>
    </w:p>
    <w:bookmarkEnd w:id="990"/>
    <w:bookmarkStart w:name="z1373" w:id="991"/>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і </w:t>
      </w:r>
      <w:r>
        <w:rPr>
          <w:rFonts w:ascii="Times New Roman"/>
          <w:b w:val="false"/>
          <w:i w:val="false"/>
          <w:color w:val="000000"/>
          <w:sz w:val="28"/>
        </w:rPr>
        <w:t xml:space="preserve">= </w:t>
      </w:r>
    </w:p>
    <w:bookmarkEnd w:id="991"/>
    <w:p>
      <w:pPr>
        <w:spacing w:after="0"/>
        <w:ind w:left="0"/>
        <w:jc w:val="both"/>
      </w:pPr>
      <w:r>
        <w:drawing>
          <wp:inline distT="0" distB="0" distL="0" distR="0">
            <wp:extent cx="787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негізгі шаң жинаулар аралығындағы уақыт кезеңінде бөлінетін шаңның салмағы, кг; </w:t>
      </w:r>
      <w:r>
        <w:br/>
      </w:r>
      <w:r>
        <w:rPr>
          <w:rFonts w:ascii="Times New Roman"/>
          <w:b w:val="false"/>
          <w:i w:val="false"/>
          <w:color w:val="000000"/>
          <w:sz w:val="28"/>
        </w:rPr>
        <w:t>
</w:t>
      </w:r>
    </w:p>
    <w:bookmarkStart w:name="z1374" w:id="992"/>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1j </w:t>
      </w:r>
      <w:r>
        <w:rPr>
          <w:rFonts w:ascii="Times New Roman"/>
          <w:b w:val="false"/>
          <w:i w:val="false"/>
          <w:color w:val="000000"/>
          <w:sz w:val="28"/>
        </w:rPr>
        <w:t xml:space="preserve">- шаңдататын жабдықтың бірлігінен аталған кезеңде бөлінетін шаңның салмағы, кг; </w:t>
      </w:r>
    </w:p>
    <w:bookmarkEnd w:id="992"/>
    <w:bookmarkStart w:name="z1375" w:id="993"/>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2 </w:t>
      </w:r>
      <w:r>
        <w:rPr>
          <w:rFonts w:ascii="Times New Roman"/>
          <w:b w:val="false"/>
          <w:i w:val="false"/>
          <w:color w:val="000000"/>
          <w:sz w:val="28"/>
        </w:rPr>
        <w:t xml:space="preserve">= </w:t>
      </w:r>
    </w:p>
    <w:bookmarkEnd w:id="993"/>
    <w:p>
      <w:pPr>
        <w:spacing w:after="0"/>
        <w:ind w:left="0"/>
        <w:jc w:val="both"/>
      </w:pPr>
      <w:r>
        <w:drawing>
          <wp:inline distT="0" distB="0" distL="0" distR="0">
            <wp:extent cx="82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25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үй-жай көлеміне ағымдағы шаң жинаулар аралығындағы уақыт кезеңінде бөлінетін шаңның салмағы, кг; </w:t>
      </w:r>
      <w:r>
        <w:br/>
      </w:r>
      <w:r>
        <w:rPr>
          <w:rFonts w:ascii="Times New Roman"/>
          <w:b w:val="false"/>
          <w:i w:val="false"/>
          <w:color w:val="000000"/>
          <w:sz w:val="28"/>
        </w:rPr>
        <w:t>
</w:t>
      </w:r>
    </w:p>
    <w:bookmarkStart w:name="z1376" w:id="994"/>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2j </w:t>
      </w:r>
      <w:r>
        <w:rPr>
          <w:rFonts w:ascii="Times New Roman"/>
          <w:b w:val="false"/>
          <w:i w:val="false"/>
          <w:color w:val="000000"/>
          <w:sz w:val="28"/>
        </w:rPr>
        <w:t xml:space="preserve">- шаңдататын жабдықтың бірлігінен аталған кезеңде бөлінетін шаңның салмағы, кг; </w:t>
      </w:r>
    </w:p>
    <w:bookmarkEnd w:id="994"/>
    <w:bookmarkStart w:name="z1377" w:id="995"/>
    <w:p>
      <w:pPr>
        <w:spacing w:after="0"/>
        <w:ind w:left="0"/>
        <w:jc w:val="both"/>
      </w:pPr>
      <w:r>
        <w:rPr>
          <w:rFonts w:ascii="Times New Roman"/>
          <w:b w:val="false"/>
          <w:i w:val="false"/>
          <w:color w:val="000000"/>
          <w:sz w:val="28"/>
        </w:rPr>
        <w:t xml:space="preserve">
      а - үй-жай көлеміне бөлінетін шаңның соратын желдеткіш жүйелермен кетірілетін үлесі. Шамасы а туралы тәжірибелік мәліметтер болмаған кезде, а = 0 қабылдайды; </w:t>
      </w:r>
    </w:p>
    <w:bookmarkEnd w:id="995"/>
    <w:bookmarkStart w:name="z1378" w:id="996"/>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үй-жай көлеміне бөлінетін шаңның үй-жайдың үстіңгі беттерін жинауға арналған тиісінше қол жетпейтін және қол жететін жерлерде тұрып қалған шаңның үлесі (b </w:t>
      </w:r>
      <w:r>
        <w:rPr>
          <w:rFonts w:ascii="Times New Roman"/>
          <w:b w:val="false"/>
          <w:i w:val="false"/>
          <w:color w:val="000000"/>
          <w:vertAlign w:val="subscript"/>
        </w:rPr>
        <w:t xml:space="preserve">1 </w:t>
      </w:r>
      <w:r>
        <w:rPr>
          <w:rFonts w:ascii="Times New Roman"/>
          <w:b w:val="false"/>
          <w:i w:val="false"/>
          <w:color w:val="000000"/>
          <w:sz w:val="28"/>
        </w:rPr>
        <w:t xml:space="preserve">+ b </w:t>
      </w:r>
      <w:r>
        <w:rPr>
          <w:rFonts w:ascii="Times New Roman"/>
          <w:b w:val="false"/>
          <w:i w:val="false"/>
          <w:color w:val="000000"/>
          <w:vertAlign w:val="subscript"/>
        </w:rPr>
        <w:t xml:space="preserve">2 </w:t>
      </w:r>
      <w:r>
        <w:rPr>
          <w:rFonts w:ascii="Times New Roman"/>
          <w:b w:val="false"/>
          <w:i w:val="false"/>
          <w:color w:val="000000"/>
          <w:sz w:val="28"/>
        </w:rPr>
        <w:t xml:space="preserve">= 1). </w:t>
      </w:r>
    </w:p>
    <w:bookmarkEnd w:id="996"/>
    <w:bookmarkStart w:name="z1379" w:id="997"/>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1 </w:t>
      </w:r>
      <w:r>
        <w:rPr>
          <w:rFonts w:ascii="Times New Roman"/>
          <w:b w:val="false"/>
          <w:i w:val="false"/>
          <w:color w:val="000000"/>
          <w:sz w:val="28"/>
        </w:rPr>
        <w:t xml:space="preserve">және b </w:t>
      </w:r>
      <w:r>
        <w:rPr>
          <w:rFonts w:ascii="Times New Roman"/>
          <w:b w:val="false"/>
          <w:i w:val="false"/>
          <w:color w:val="000000"/>
          <w:vertAlign w:val="subscript"/>
        </w:rPr>
        <w:t xml:space="preserve">2 </w:t>
      </w:r>
      <w:r>
        <w:rPr>
          <w:rFonts w:ascii="Times New Roman"/>
          <w:b w:val="false"/>
          <w:i w:val="false"/>
          <w:color w:val="000000"/>
          <w:sz w:val="28"/>
        </w:rPr>
        <w:t xml:space="preserve">коэффициенттерінің шамасы туралы мәліметтер болмаған кезде, b </w:t>
      </w:r>
      <w:r>
        <w:rPr>
          <w:rFonts w:ascii="Times New Roman"/>
          <w:b w:val="false"/>
          <w:i w:val="false"/>
          <w:color w:val="000000"/>
          <w:vertAlign w:val="subscript"/>
        </w:rPr>
        <w:t xml:space="preserve">1 </w:t>
      </w:r>
      <w:r>
        <w:rPr>
          <w:rFonts w:ascii="Times New Roman"/>
          <w:b w:val="false"/>
          <w:i w:val="false"/>
          <w:color w:val="000000"/>
          <w:sz w:val="28"/>
        </w:rPr>
        <w:t xml:space="preserve">= 1, b </w:t>
      </w:r>
      <w:r>
        <w:rPr>
          <w:rFonts w:ascii="Times New Roman"/>
          <w:b w:val="false"/>
          <w:i w:val="false"/>
          <w:color w:val="000000"/>
          <w:vertAlign w:val="subscript"/>
        </w:rPr>
        <w:t xml:space="preserve">2 </w:t>
      </w:r>
      <w:r>
        <w:rPr>
          <w:rFonts w:ascii="Times New Roman"/>
          <w:b w:val="false"/>
          <w:i w:val="false"/>
          <w:color w:val="000000"/>
          <w:sz w:val="28"/>
        </w:rPr>
        <w:t xml:space="preserve">= 0 қабылдауға рұқсат етіледі. </w:t>
      </w:r>
    </w:p>
    <w:bookmarkEnd w:id="997"/>
    <w:bookmarkStart w:name="z1380" w:id="998"/>
    <w:p>
      <w:pPr>
        <w:spacing w:after="0"/>
        <w:ind w:left="0"/>
        <w:jc w:val="both"/>
      </w:pPr>
      <w:r>
        <w:rPr>
          <w:rFonts w:ascii="Times New Roman"/>
          <w:b w:val="false"/>
          <w:i w:val="false"/>
          <w:color w:val="000000"/>
          <w:sz w:val="28"/>
        </w:rPr>
        <w:t xml:space="preserve">
      21. М </w:t>
      </w:r>
      <w:r>
        <w:rPr>
          <w:rFonts w:ascii="Times New Roman"/>
          <w:b w:val="false"/>
          <w:i w:val="false"/>
          <w:color w:val="000000"/>
          <w:vertAlign w:val="subscript"/>
        </w:rPr>
        <w:t xml:space="preserve">і </w:t>
      </w:r>
      <w:r>
        <w:rPr>
          <w:rFonts w:ascii="Times New Roman"/>
          <w:b w:val="false"/>
          <w:i w:val="false"/>
          <w:color w:val="000000"/>
          <w:sz w:val="28"/>
        </w:rPr>
        <w:t xml:space="preserve">(i = 1,2) шамасы сондай-ақ мынадай формула бойынша, максималды жүктеу кезеңінде тәжірибе жүзінде (немесе өндірістің қолданыстағы үлгілерімен ұқсастығы бойынша) анықталуы мүмкін: </w:t>
      </w:r>
    </w:p>
    <w:bookmarkEnd w:id="998"/>
    <w:bookmarkStart w:name="z1381"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2311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11400" cy="584200"/>
                    </a:xfrm>
                    <a:prstGeom prst="rect">
                      <a:avLst/>
                    </a:prstGeom>
                  </pic:spPr>
                </pic:pic>
              </a:graphicData>
            </a:graphic>
          </wp:inline>
        </w:drawing>
      </w:r>
    </w:p>
    <w:p>
      <w:pPr>
        <w:spacing w:after="0"/>
        <w:ind w:left="0"/>
        <w:jc w:val="left"/>
      </w:pPr>
      <w:r>
        <w:rPr>
          <w:rFonts w:ascii="Times New Roman"/>
          <w:b w:val="false"/>
          <w:i w:val="false"/>
          <w:color w:val="000000"/>
          <w:sz w:val="28"/>
        </w:rPr>
        <w:t>                              (20)</w:t>
      </w:r>
      <w:r>
        <w:br/>
      </w:r>
      <w:r>
        <w:rPr>
          <w:rFonts w:ascii="Times New Roman"/>
          <w:b w:val="false"/>
          <w:i w:val="false"/>
          <w:color w:val="000000"/>
          <w:sz w:val="28"/>
        </w:rPr>
        <w:t>
</w:t>
      </w:r>
    </w:p>
    <w:bookmarkStart w:name="z1382" w:id="1000"/>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 xml:space="preserve">1j </w:t>
      </w:r>
      <w:r>
        <w:rPr>
          <w:rFonts w:ascii="Times New Roman"/>
          <w:b w:val="false"/>
          <w:i w:val="false"/>
          <w:color w:val="000000"/>
          <w:sz w:val="28"/>
        </w:rPr>
        <w:t xml:space="preserve">, G </w:t>
      </w:r>
      <w:r>
        <w:rPr>
          <w:rFonts w:ascii="Times New Roman"/>
          <w:b w:val="false"/>
          <w:i w:val="false"/>
          <w:color w:val="000000"/>
          <w:vertAlign w:val="subscript"/>
        </w:rPr>
        <w:t xml:space="preserve">2j </w:t>
      </w:r>
      <w:r>
        <w:rPr>
          <w:rFonts w:ascii="Times New Roman"/>
          <w:b w:val="false"/>
          <w:i w:val="false"/>
          <w:color w:val="000000"/>
          <w:sz w:val="28"/>
        </w:rPr>
        <w:t xml:space="preserve">, - алаңдардағы тиісінше қол жетпейтін F </w:t>
      </w:r>
      <w:r>
        <w:rPr>
          <w:rFonts w:ascii="Times New Roman"/>
          <w:b w:val="false"/>
          <w:i w:val="false"/>
          <w:color w:val="000000"/>
          <w:vertAlign w:val="subscript"/>
        </w:rPr>
        <w:t xml:space="preserve">1j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және жететін F </w:t>
      </w:r>
      <w:r>
        <w:rPr>
          <w:rFonts w:ascii="Times New Roman"/>
          <w:b w:val="false"/>
          <w:i w:val="false"/>
          <w:color w:val="000000"/>
          <w:vertAlign w:val="subscript"/>
        </w:rPr>
        <w:t xml:space="preserve">2j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жерлердегі шаң қыртыстарының қарқындылығы,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bookmarkEnd w:id="1000"/>
    <w:bookmarkStart w:name="z1383" w:id="1001"/>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1 </w:t>
      </w:r>
      <w:r>
        <w:rPr>
          <w:rFonts w:ascii="Times New Roman"/>
          <w:b w:val="false"/>
          <w:i w:val="false"/>
          <w:color w:val="000000"/>
          <w:sz w:val="28"/>
        </w:rPr>
        <w:t xml:space="preserve">, t </w:t>
      </w:r>
      <w:r>
        <w:rPr>
          <w:rFonts w:ascii="Times New Roman"/>
          <w:b w:val="false"/>
          <w:i w:val="false"/>
          <w:color w:val="000000"/>
          <w:vertAlign w:val="subscript"/>
        </w:rPr>
        <w:t xml:space="preserve">2 </w:t>
      </w:r>
      <w:r>
        <w:rPr>
          <w:rFonts w:ascii="Times New Roman"/>
          <w:b w:val="false"/>
          <w:i w:val="false"/>
          <w:color w:val="000000"/>
          <w:sz w:val="28"/>
        </w:rPr>
        <w:t xml:space="preserve">- негізгі және ағымдағы шаң жинаулар арасындағы уақытқа сәйкесті аралық, с. </w:t>
      </w:r>
    </w:p>
    <w:bookmarkEnd w:id="1001"/>
    <w:bookmarkStart w:name="z1384" w:id="1002"/>
    <w:p>
      <w:pPr>
        <w:spacing w:after="0"/>
        <w:ind w:left="0"/>
        <w:jc w:val="left"/>
      </w:pPr>
      <w:r>
        <w:rPr>
          <w:rFonts w:ascii="Times New Roman"/>
          <w:b/>
          <w:i w:val="false"/>
          <w:color w:val="000000"/>
        </w:rPr>
        <w:t xml:space="preserve"> 4-параграф. В1 - В4 үй-жайларының санатын анықтау</w:t>
      </w:r>
    </w:p>
    <w:bookmarkEnd w:id="1002"/>
    <w:bookmarkStart w:name="z1385" w:id="1003"/>
    <w:p>
      <w:pPr>
        <w:spacing w:after="0"/>
        <w:ind w:left="0"/>
        <w:jc w:val="both"/>
      </w:pPr>
      <w:r>
        <w:rPr>
          <w:rFonts w:ascii="Times New Roman"/>
          <w:b w:val="false"/>
          <w:i w:val="false"/>
          <w:color w:val="000000"/>
          <w:sz w:val="28"/>
        </w:rPr>
        <w:t xml:space="preserve">
      22. Өрт сөндіру жүктемесі кезінде жанғыш, жануы қиын сұйықтықтарды, жанғыш қатты және жануы қиын заттар материалдарды өрт қауіпті учаске шегінде түрлі үйлесімдерді (қоспалар) қамти алатын өрт сөндіру жүктемесі Q, МДж, мынадай формула бойынша анықталады: </w:t>
      </w:r>
    </w:p>
    <w:bookmarkEnd w:id="1003"/>
    <w:bookmarkStart w:name="z1386"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1562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62100" cy="762000"/>
                    </a:xfrm>
                    <a:prstGeom prst="rect">
                      <a:avLst/>
                    </a:prstGeom>
                  </pic:spPr>
                </pic:pic>
              </a:graphicData>
            </a:graphic>
          </wp:inline>
        </w:drawing>
      </w:r>
    </w:p>
    <w:p>
      <w:pPr>
        <w:spacing w:after="0"/>
        <w:ind w:left="0"/>
        <w:jc w:val="left"/>
      </w:pPr>
      <w:r>
        <w:rPr>
          <w:rFonts w:ascii="Times New Roman"/>
          <w:b w:val="false"/>
          <w:i w:val="false"/>
          <w:color w:val="000000"/>
          <w:sz w:val="28"/>
        </w:rPr>
        <w:t>                              (21)</w:t>
      </w:r>
      <w:r>
        <w:br/>
      </w:r>
      <w:r>
        <w:rPr>
          <w:rFonts w:ascii="Times New Roman"/>
          <w:b w:val="false"/>
          <w:i w:val="false"/>
          <w:color w:val="000000"/>
          <w:sz w:val="28"/>
        </w:rPr>
        <w:t>
</w:t>
      </w:r>
    </w:p>
    <w:bookmarkStart w:name="z1387" w:id="1005"/>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 xml:space="preserve">i </w:t>
      </w:r>
      <w:r>
        <w:rPr>
          <w:rFonts w:ascii="Times New Roman"/>
          <w:b w:val="false"/>
          <w:i w:val="false"/>
          <w:color w:val="000000"/>
          <w:sz w:val="28"/>
        </w:rPr>
        <w:t xml:space="preserve">- өрт сөндіру жүктемесінің і-ші материалының саны, кг; </w:t>
      </w:r>
    </w:p>
    <w:bookmarkEnd w:id="1005"/>
    <w:bookmarkStart w:name="z1388" w:id="1006"/>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p</w:t>
      </w:r>
      <w:r>
        <w:rPr>
          <w:rFonts w:ascii="Times New Roman"/>
          <w:b w:val="false"/>
          <w:i w:val="false"/>
          <w:color w:val="000000"/>
          <w:vertAlign w:val="subscript"/>
        </w:rPr>
        <w:t xml:space="preserve">ні </w:t>
      </w:r>
      <w:r>
        <w:rPr>
          <w:rFonts w:ascii="Times New Roman"/>
          <w:b w:val="false"/>
          <w:i w:val="false"/>
          <w:color w:val="000000"/>
          <w:sz w:val="28"/>
        </w:rPr>
        <w:t xml:space="preserve">- өрт сөндіру жүктемесінің і-ші материалының ең төменгі жану жылуы, МДж/кг. </w:t>
      </w:r>
    </w:p>
    <w:bookmarkEnd w:id="1006"/>
    <w:bookmarkStart w:name="z1389" w:id="1007"/>
    <w:p>
      <w:pPr>
        <w:spacing w:after="0"/>
        <w:ind w:left="0"/>
        <w:jc w:val="both"/>
      </w:pPr>
      <w:r>
        <w:rPr>
          <w:rFonts w:ascii="Times New Roman"/>
          <w:b w:val="false"/>
          <w:i w:val="false"/>
          <w:color w:val="000000"/>
          <w:sz w:val="28"/>
        </w:rPr>
        <w:t xml:space="preserve">
      Меншікті өрт сөндіру жүктемесі g, МДж/м </w:t>
      </w:r>
      <w:r>
        <w:rPr>
          <w:rFonts w:ascii="Times New Roman"/>
          <w:b w:val="false"/>
          <w:i w:val="false"/>
          <w:color w:val="000000"/>
          <w:vertAlign w:val="superscript"/>
        </w:rPr>
        <w:t xml:space="preserve">2 </w:t>
      </w:r>
      <w:r>
        <w:rPr>
          <w:rFonts w:ascii="Times New Roman"/>
          <w:b w:val="false"/>
          <w:i w:val="false"/>
          <w:color w:val="000000"/>
          <w:sz w:val="28"/>
        </w:rPr>
        <w:t xml:space="preserve">, мынадай қатынастардан анықталады: </w:t>
      </w:r>
    </w:p>
    <w:bookmarkEnd w:id="1007"/>
    <w:bookmarkStart w:name="z1390"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876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711200"/>
                    </a:xfrm>
                    <a:prstGeom prst="rect">
                      <a:avLst/>
                    </a:prstGeom>
                  </pic:spPr>
                </pic:pic>
              </a:graphicData>
            </a:graphic>
          </wp:inline>
        </w:drawing>
      </w:r>
    </w:p>
    <w:p>
      <w:pPr>
        <w:spacing w:after="0"/>
        <w:ind w:left="0"/>
        <w:jc w:val="left"/>
      </w:pPr>
      <w:r>
        <w:rPr>
          <w:rFonts w:ascii="Times New Roman"/>
          <w:b w:val="false"/>
          <w:i w:val="false"/>
          <w:color w:val="000000"/>
          <w:sz w:val="28"/>
        </w:rPr>
        <w:t>                                    (22)</w:t>
      </w:r>
      <w:r>
        <w:br/>
      </w:r>
      <w:r>
        <w:rPr>
          <w:rFonts w:ascii="Times New Roman"/>
          <w:b w:val="false"/>
          <w:i w:val="false"/>
          <w:color w:val="000000"/>
          <w:sz w:val="28"/>
        </w:rPr>
        <w:t>
</w:t>
      </w:r>
    </w:p>
    <w:bookmarkStart w:name="z1391" w:id="1009"/>
    <w:p>
      <w:pPr>
        <w:spacing w:after="0"/>
        <w:ind w:left="0"/>
        <w:jc w:val="both"/>
      </w:pPr>
      <w:r>
        <w:rPr>
          <w:rFonts w:ascii="Times New Roman"/>
          <w:b w:val="false"/>
          <w:i w:val="false"/>
          <w:color w:val="000000"/>
          <w:sz w:val="28"/>
        </w:rPr>
        <w:t xml:space="preserve">
      мұндағы S - өрт сөндіру жүктемесінің орналасу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(бірақ 10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w:t>
      </w:r>
    </w:p>
    <w:bookmarkEnd w:id="1009"/>
    <w:bookmarkStart w:name="z1392" w:id="1010"/>
    <w:p>
      <w:pPr>
        <w:spacing w:after="0"/>
        <w:ind w:left="0"/>
        <w:jc w:val="both"/>
      </w:pPr>
      <w:r>
        <w:rPr>
          <w:rFonts w:ascii="Times New Roman"/>
          <w:b w:val="false"/>
          <w:i w:val="false"/>
          <w:color w:val="000000"/>
          <w:sz w:val="28"/>
        </w:rPr>
        <w:t xml:space="preserve">
      В1 - В4 санатындағы үй-жайларда осы қосымшаның 5-кестесінде берілген мәндерден аспайтын өрт сөндіру жүктемесі болатын бірнеше учаскелердің болуына рұқсат етіледі. </w:t>
      </w:r>
    </w:p>
    <w:bookmarkEnd w:id="1010"/>
    <w:bookmarkStart w:name="z1393" w:id="1011"/>
    <w:p>
      <w:pPr>
        <w:spacing w:after="0"/>
        <w:ind w:left="0"/>
        <w:jc w:val="both"/>
      </w:pPr>
      <w:r>
        <w:rPr>
          <w:rFonts w:ascii="Times New Roman"/>
          <w:b w:val="false"/>
          <w:i w:val="false"/>
          <w:color w:val="000000"/>
          <w:sz w:val="28"/>
        </w:rPr>
        <w:t xml:space="preserve">
      В4 санатындағы үй-жайларда осы учаскелер арасындағы арақашықтық шекті мәндерден артық болып қабылданады. </w:t>
      </w:r>
    </w:p>
    <w:bookmarkEnd w:id="1011"/>
    <w:bookmarkStart w:name="z1394" w:id="1012"/>
    <w:p>
      <w:pPr>
        <w:spacing w:after="0"/>
        <w:ind w:left="0"/>
        <w:jc w:val="both"/>
      </w:pPr>
      <w:r>
        <w:rPr>
          <w:rFonts w:ascii="Times New Roman"/>
          <w:b w:val="false"/>
          <w:i w:val="false"/>
          <w:color w:val="000000"/>
          <w:sz w:val="28"/>
        </w:rPr>
        <w:t xml:space="preserve">
      5-кестеде жанғыш қатты және жануы қиын материалдардан құралатын өрт сөндіру жүктемесі үшін, құлайтын сәулелі ағындардың q </w:t>
      </w:r>
      <w:r>
        <w:rPr>
          <w:rFonts w:ascii="Times New Roman"/>
          <w:b w:val="false"/>
          <w:i w:val="false"/>
          <w:color w:val="000000"/>
          <w:vertAlign w:val="subscript"/>
        </w:rPr>
        <w:t xml:space="preserve">кр </w:t>
      </w:r>
      <w:r>
        <w:rPr>
          <w:rFonts w:ascii="Times New Roman"/>
          <w:b w:val="false"/>
          <w:i w:val="false"/>
          <w:color w:val="000000"/>
          <w:sz w:val="28"/>
        </w:rPr>
        <w:t xml:space="preserve">, кВт/м ауыспалы тығыздығының шамасына байланысты, шекті арақашықтықтың ұсынылатын мәндері l </w:t>
      </w:r>
      <w:r>
        <w:rPr>
          <w:rFonts w:ascii="Times New Roman"/>
          <w:b w:val="false"/>
          <w:i w:val="false"/>
          <w:color w:val="000000"/>
          <w:vertAlign w:val="subscript"/>
        </w:rPr>
        <w:t xml:space="preserve">пр </w:t>
      </w:r>
      <w:r>
        <w:rPr>
          <w:rFonts w:ascii="Times New Roman"/>
          <w:b w:val="false"/>
          <w:i w:val="false"/>
          <w:color w:val="000000"/>
          <w:sz w:val="28"/>
        </w:rPr>
        <w:t xml:space="preserve">берілген. </w:t>
      </w:r>
    </w:p>
    <w:bookmarkEnd w:id="1012"/>
    <w:bookmarkStart w:name="z1395" w:id="1013"/>
    <w:p>
      <w:pPr>
        <w:spacing w:after="0"/>
        <w:ind w:left="0"/>
        <w:jc w:val="both"/>
      </w:pPr>
      <w:r>
        <w:rPr>
          <w:rFonts w:ascii="Times New Roman"/>
          <w:b w:val="false"/>
          <w:i w:val="false"/>
          <w:color w:val="000000"/>
          <w:sz w:val="28"/>
        </w:rPr>
        <w:t xml:space="preserve">
      5-кестеде берілген мәндерді l </w:t>
      </w:r>
      <w:r>
        <w:rPr>
          <w:rFonts w:ascii="Times New Roman"/>
          <w:b w:val="false"/>
          <w:i w:val="false"/>
          <w:color w:val="000000"/>
          <w:vertAlign w:val="subscript"/>
        </w:rPr>
        <w:t xml:space="preserve">пр </w:t>
      </w:r>
      <w:r>
        <w:rPr>
          <w:rFonts w:ascii="Times New Roman"/>
          <w:b w:val="false"/>
          <w:i w:val="false"/>
          <w:color w:val="000000"/>
          <w:sz w:val="28"/>
        </w:rPr>
        <w:t xml:space="preserve">егер: </w:t>
      </w:r>
    </w:p>
    <w:bookmarkEnd w:id="1013"/>
    <w:bookmarkStart w:name="z1396" w:id="1014"/>
    <w:p>
      <w:pPr>
        <w:spacing w:after="0"/>
        <w:ind w:left="0"/>
        <w:jc w:val="both"/>
      </w:pPr>
      <w:r>
        <w:rPr>
          <w:rFonts w:ascii="Times New Roman"/>
          <w:b w:val="false"/>
          <w:i w:val="false"/>
          <w:color w:val="000000"/>
          <w:sz w:val="28"/>
        </w:rPr>
        <w:t xml:space="preserve">
      1) Н - өрт сөндіру жүктемесінің үстіңгі бетінен бастап, аражабын (жабын) фермаларының төменгі белдеуіне дейінгі минималды арақашықтық, м - 11 м артық болса; </w:t>
      </w:r>
    </w:p>
    <w:bookmarkEnd w:id="1014"/>
    <w:bookmarkStart w:name="z1397" w:id="1015"/>
    <w:p>
      <w:pPr>
        <w:spacing w:after="0"/>
        <w:ind w:left="0"/>
        <w:jc w:val="both"/>
      </w:pPr>
      <w:r>
        <w:rPr>
          <w:rFonts w:ascii="Times New Roman"/>
          <w:b w:val="false"/>
          <w:i w:val="false"/>
          <w:color w:val="000000"/>
          <w:sz w:val="28"/>
        </w:rPr>
        <w:t xml:space="preserve">
      2) егер Н-11 м кем болса, онда шекті арақашықтық l=l+(11-H) сияқты анықтау ұсынылады, мұндағы l </w:t>
      </w:r>
      <w:r>
        <w:rPr>
          <w:rFonts w:ascii="Times New Roman"/>
          <w:b w:val="false"/>
          <w:i w:val="false"/>
          <w:color w:val="000000"/>
          <w:vertAlign w:val="subscript"/>
        </w:rPr>
        <w:t xml:space="preserve">пр </w:t>
      </w:r>
      <w:r>
        <w:rPr>
          <w:rFonts w:ascii="Times New Roman"/>
          <w:b w:val="false"/>
          <w:i w:val="false"/>
          <w:color w:val="000000"/>
          <w:sz w:val="28"/>
        </w:rPr>
        <w:t xml:space="preserve">- 5-кесте бойынша анықтайды. </w:t>
      </w:r>
    </w:p>
    <w:bookmarkEnd w:id="1015"/>
    <w:bookmarkStart w:name="z1398" w:id="1016"/>
    <w:p>
      <w:pPr>
        <w:spacing w:after="0"/>
        <w:ind w:left="0"/>
        <w:jc w:val="both"/>
      </w:pPr>
      <w:r>
        <w:rPr>
          <w:rFonts w:ascii="Times New Roman"/>
          <w:b w:val="false"/>
          <w:i w:val="false"/>
          <w:color w:val="000000"/>
          <w:sz w:val="28"/>
        </w:rPr>
        <w:t xml:space="preserve">
      5-кесте </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1166"/>
        <w:gridCol w:w="1166"/>
        <w:gridCol w:w="1166"/>
        <w:gridCol w:w="1166"/>
        <w:gridCol w:w="1166"/>
        <w:gridCol w:w="1376"/>
        <w:gridCol w:w="1376"/>
        <w:gridCol w:w="1376"/>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r>
              <w:rPr>
                <w:rFonts w:ascii="Times New Roman"/>
                <w:b w:val="false"/>
                <w:i w:val="false"/>
                <w:color w:val="000000"/>
                <w:vertAlign w:val="subscript"/>
              </w:rPr>
              <w:t xml:space="preserve">пр </w:t>
            </w:r>
            <w:r>
              <w:rPr>
                <w:rFonts w:ascii="Times New Roman"/>
                <w:b w:val="false"/>
                <w:i w:val="false"/>
                <w:color w:val="000000"/>
                <w:sz w:val="20"/>
              </w:rPr>
              <w:t xml:space="preserve">,М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bl>
    <w:bookmarkStart w:name="z1399" w:id="1017"/>
    <w:p>
      <w:pPr>
        <w:spacing w:after="0"/>
        <w:ind w:left="0"/>
        <w:jc w:val="both"/>
      </w:pPr>
      <w:r>
        <w:rPr>
          <w:rFonts w:ascii="Times New Roman"/>
          <w:b w:val="false"/>
          <w:i w:val="false"/>
          <w:color w:val="000000"/>
          <w:sz w:val="28"/>
        </w:rPr>
        <w:t xml:space="preserve">
      Өрт сөндіру жүктемесінің кейбір материалдарына арналған мәндер q </w:t>
      </w:r>
      <w:r>
        <w:rPr>
          <w:rFonts w:ascii="Times New Roman"/>
          <w:b w:val="false"/>
          <w:i w:val="false"/>
          <w:color w:val="000000"/>
          <w:vertAlign w:val="subscript"/>
        </w:rPr>
        <w:t xml:space="preserve">кр </w:t>
      </w:r>
      <w:r>
        <w:rPr>
          <w:rFonts w:ascii="Times New Roman"/>
          <w:b w:val="false"/>
          <w:i w:val="false"/>
          <w:color w:val="000000"/>
          <w:sz w:val="28"/>
        </w:rPr>
        <w:t xml:space="preserve">осы қосымшаның 6-кестесінде берілген. </w:t>
      </w:r>
    </w:p>
    <w:bookmarkEnd w:id="1017"/>
    <w:bookmarkStart w:name="z1400" w:id="1018"/>
    <w:p>
      <w:pPr>
        <w:spacing w:after="0"/>
        <w:ind w:left="0"/>
        <w:jc w:val="both"/>
      </w:pPr>
      <w:r>
        <w:rPr>
          <w:rFonts w:ascii="Times New Roman"/>
          <w:b w:val="false"/>
          <w:i w:val="false"/>
          <w:color w:val="000000"/>
          <w:sz w:val="28"/>
        </w:rPr>
        <w:t>
      6-кесте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8"/>
        <w:gridCol w:w="4132"/>
      </w:tblGrid>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 xml:space="preserve">кр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(ылғалдылығы 12 % қарағай)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Ағаш-жаңқалы тақтайлар (тығыздығы 417 кг*м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Мақта-талшық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икемдік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Шыныикемдік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Пергамин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Орамды төбе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 сабан (8%-ға дейінгі минималды ылғалдылық кезінде) </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bl>
    <w:bookmarkStart w:name="z1401" w:id="1019"/>
    <w:p>
      <w:pPr>
        <w:spacing w:after="0"/>
        <w:ind w:left="0"/>
        <w:jc w:val="both"/>
      </w:pPr>
      <w:r>
        <w:rPr>
          <w:rFonts w:ascii="Times New Roman"/>
          <w:b w:val="false"/>
          <w:i w:val="false"/>
          <w:color w:val="000000"/>
          <w:sz w:val="28"/>
        </w:rPr>
        <w:t>
      Егер өрт сөндіру жүктемесі түрлі материалдардан тұратын болса, онда q</w:t>
      </w:r>
      <w:r>
        <w:rPr>
          <w:rFonts w:ascii="Times New Roman"/>
          <w:b w:val="false"/>
          <w:i w:val="false"/>
          <w:color w:val="000000"/>
          <w:vertAlign w:val="subscript"/>
        </w:rPr>
        <w:t xml:space="preserve">кр </w:t>
      </w:r>
      <w:r>
        <w:rPr>
          <w:rFonts w:ascii="Times New Roman"/>
          <w:b w:val="false"/>
          <w:i w:val="false"/>
          <w:color w:val="000000"/>
          <w:sz w:val="28"/>
        </w:rPr>
        <w:t xml:space="preserve">мәні материал бойынша минималды q </w:t>
      </w:r>
      <w:r>
        <w:rPr>
          <w:rFonts w:ascii="Times New Roman"/>
          <w:b w:val="false"/>
          <w:i w:val="false"/>
          <w:color w:val="000000"/>
          <w:vertAlign w:val="subscript"/>
        </w:rPr>
        <w:t xml:space="preserve">кр </w:t>
      </w:r>
      <w:r>
        <w:rPr>
          <w:rFonts w:ascii="Times New Roman"/>
          <w:b w:val="false"/>
          <w:i w:val="false"/>
          <w:color w:val="000000"/>
          <w:sz w:val="28"/>
        </w:rPr>
        <w:t xml:space="preserve">мәнімен анықталады. </w:t>
      </w:r>
    </w:p>
    <w:bookmarkEnd w:id="1019"/>
    <w:bookmarkStart w:name="z1402" w:id="1020"/>
    <w:p>
      <w:pPr>
        <w:spacing w:after="0"/>
        <w:ind w:left="0"/>
        <w:jc w:val="both"/>
      </w:pPr>
      <w:r>
        <w:rPr>
          <w:rFonts w:ascii="Times New Roman"/>
          <w:b w:val="false"/>
          <w:i w:val="false"/>
          <w:color w:val="000000"/>
          <w:sz w:val="28"/>
        </w:rPr>
        <w:t xml:space="preserve">
      Белгісіз мәндері болатын q </w:t>
      </w:r>
      <w:r>
        <w:rPr>
          <w:rFonts w:ascii="Times New Roman"/>
          <w:b w:val="false"/>
          <w:i w:val="false"/>
          <w:color w:val="000000"/>
          <w:vertAlign w:val="subscript"/>
        </w:rPr>
        <w:t xml:space="preserve">кр </w:t>
      </w:r>
      <w:r>
        <w:rPr>
          <w:rFonts w:ascii="Times New Roman"/>
          <w:b w:val="false"/>
          <w:i w:val="false"/>
          <w:color w:val="000000"/>
          <w:sz w:val="28"/>
        </w:rPr>
        <w:t xml:space="preserve">өрт жүктемесінің материалдары үшін шекті арақашықтар мәні ретінде l </w:t>
      </w:r>
      <w:r>
        <w:rPr>
          <w:rFonts w:ascii="Times New Roman"/>
          <w:b w:val="false"/>
          <w:i w:val="false"/>
          <w:color w:val="000000"/>
          <w:vertAlign w:val="subscript"/>
        </w:rPr>
        <w:t xml:space="preserve">кр </w:t>
      </w:r>
      <w:r>
        <w:rPr>
          <w:rFonts w:ascii="Times New Roman"/>
          <w:b w:val="false"/>
          <w:i w:val="false"/>
          <w:color w:val="000000"/>
          <w:sz w:val="28"/>
          <w:u w:val="single"/>
        </w:rPr>
        <w:t>&gt;</w:t>
      </w:r>
      <w:r>
        <w:rPr>
          <w:rFonts w:ascii="Times New Roman"/>
          <w:b w:val="false"/>
          <w:i w:val="false"/>
          <w:color w:val="000000"/>
          <w:sz w:val="28"/>
        </w:rPr>
        <w:t xml:space="preserve">12 м қабылданады. </w:t>
      </w:r>
    </w:p>
    <w:bookmarkEnd w:id="1020"/>
    <w:bookmarkStart w:name="z1403" w:id="1021"/>
    <w:p>
      <w:pPr>
        <w:spacing w:after="0"/>
        <w:ind w:left="0"/>
        <w:jc w:val="both"/>
      </w:pPr>
      <w:r>
        <w:rPr>
          <w:rFonts w:ascii="Times New Roman"/>
          <w:b w:val="false"/>
          <w:i w:val="false"/>
          <w:color w:val="000000"/>
          <w:sz w:val="28"/>
        </w:rPr>
        <w:t xml:space="preserve">
      ТЖС немесе ЖС тұратын өрт сөндіру жүктемесі үшін, өрт сөндіру жүктемесі орналастырылатын (құю) көршілес учаскелер арасындағы ұсынылатын арақашықтық l </w:t>
      </w:r>
      <w:r>
        <w:rPr>
          <w:rFonts w:ascii="Times New Roman"/>
          <w:b w:val="false"/>
          <w:i w:val="false"/>
          <w:color w:val="000000"/>
          <w:vertAlign w:val="subscript"/>
        </w:rPr>
        <w:t xml:space="preserve">кр </w:t>
      </w:r>
      <w:r>
        <w:rPr>
          <w:rFonts w:ascii="Times New Roman"/>
          <w:b w:val="false"/>
          <w:i w:val="false"/>
          <w:color w:val="000000"/>
          <w:sz w:val="28"/>
        </w:rPr>
        <w:t xml:space="preserve">мынадай формулалар бойынша анықталады: </w:t>
      </w:r>
    </w:p>
    <w:bookmarkEnd w:id="1021"/>
    <w:bookmarkStart w:name="z1404" w:id="1022"/>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&gt;</w:t>
      </w:r>
      <w:r>
        <w:rPr>
          <w:rFonts w:ascii="Times New Roman"/>
          <w:b w:val="false"/>
          <w:i w:val="false"/>
          <w:color w:val="000000"/>
          <w:sz w:val="28"/>
        </w:rPr>
        <w:t xml:space="preserve">15 м, H </w:t>
      </w:r>
      <w:r>
        <w:rPr>
          <w:rFonts w:ascii="Times New Roman"/>
          <w:b w:val="false"/>
          <w:i w:val="false"/>
          <w:color w:val="000000"/>
          <w:sz w:val="28"/>
          <w:u w:val="single"/>
        </w:rPr>
        <w:t>&gt;</w:t>
      </w:r>
      <w:r>
        <w:rPr>
          <w:rFonts w:ascii="Times New Roman"/>
          <w:b w:val="false"/>
          <w:i w:val="false"/>
          <w:color w:val="000000"/>
          <w:sz w:val="28"/>
        </w:rPr>
        <w:t>11 кезінде,                               (23)</w:t>
      </w:r>
    </w:p>
    <w:bookmarkEnd w:id="1022"/>
    <w:bookmarkStart w:name="z1405" w:id="1023"/>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пр </w:t>
      </w:r>
      <w:r>
        <w:rPr>
          <w:rFonts w:ascii="Times New Roman"/>
          <w:b w:val="false"/>
          <w:i w:val="false"/>
          <w:color w:val="000000"/>
          <w:sz w:val="28"/>
          <w:u w:val="single"/>
        </w:rPr>
        <w:t>&gt;</w:t>
      </w:r>
      <w:r>
        <w:rPr>
          <w:rFonts w:ascii="Times New Roman"/>
          <w:b w:val="false"/>
          <w:i w:val="false"/>
          <w:color w:val="000000"/>
          <w:sz w:val="28"/>
        </w:rPr>
        <w:t>26 - H H &lt; 11 кезінде,                               (24)</w:t>
      </w:r>
    </w:p>
    <w:bookmarkEnd w:id="1023"/>
    <w:bookmarkStart w:name="z1406" w:id="1024"/>
    <w:p>
      <w:pPr>
        <w:spacing w:after="0"/>
        <w:ind w:left="0"/>
        <w:jc w:val="both"/>
      </w:pPr>
      <w:r>
        <w:rPr>
          <w:rFonts w:ascii="Times New Roman"/>
          <w:b w:val="false"/>
          <w:i w:val="false"/>
          <w:color w:val="000000"/>
          <w:sz w:val="28"/>
        </w:rPr>
        <w:t xml:space="preserve">
      Егер В2 немесе В3 санаттарын анықтау кезінде, 21-формула бойынша анықталған өрт сөндіру жүктемесінің саны Q теңсіздікке жауап беретін болса: </w:t>
      </w:r>
    </w:p>
    <w:bookmarkEnd w:id="1024"/>
    <w:bookmarkStart w:name="z1407" w:id="1025"/>
    <w:p>
      <w:pPr>
        <w:spacing w:after="0"/>
        <w:ind w:left="0"/>
        <w:jc w:val="both"/>
      </w:pPr>
      <w:r>
        <w:rPr>
          <w:rFonts w:ascii="Times New Roman"/>
          <w:b w:val="false"/>
          <w:i w:val="false"/>
          <w:color w:val="000000"/>
          <w:sz w:val="28"/>
        </w:rPr>
        <w:t xml:space="preserve">
      Q </w:t>
      </w:r>
      <w:r>
        <w:rPr>
          <w:rFonts w:ascii="Times New Roman"/>
          <w:b w:val="false"/>
          <w:i w:val="false"/>
          <w:color w:val="000000"/>
          <w:sz w:val="28"/>
          <w:u w:val="single"/>
        </w:rPr>
        <w:t>&gt;</w:t>
      </w:r>
      <w:r>
        <w:rPr>
          <w:rFonts w:ascii="Times New Roman"/>
          <w:b w:val="false"/>
          <w:i w:val="false"/>
          <w:color w:val="000000"/>
          <w:sz w:val="28"/>
        </w:rPr>
        <w:t xml:space="preserve">0,64 g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perscript"/>
        </w:rPr>
        <w:t>2</w:t>
      </w:r>
      <w:r>
        <w:rPr>
          <w:rFonts w:ascii="Times New Roman"/>
          <w:b w:val="false"/>
          <w:i w:val="false"/>
          <w:color w:val="000000"/>
          <w:sz w:val="28"/>
        </w:rPr>
        <w:t xml:space="preserve">, </w:t>
      </w:r>
    </w:p>
    <w:bookmarkEnd w:id="1025"/>
    <w:bookmarkStart w:name="z1408" w:id="1026"/>
    <w:p>
      <w:pPr>
        <w:spacing w:after="0"/>
        <w:ind w:left="0"/>
        <w:jc w:val="both"/>
      </w:pPr>
      <w:r>
        <w:rPr>
          <w:rFonts w:ascii="Times New Roman"/>
          <w:b w:val="false"/>
          <w:i w:val="false"/>
          <w:color w:val="000000"/>
          <w:sz w:val="28"/>
        </w:rPr>
        <w:t xml:space="preserve">
      мұндағы, g </w:t>
      </w:r>
      <w:r>
        <w:rPr>
          <w:rFonts w:ascii="Times New Roman"/>
          <w:b w:val="false"/>
          <w:i w:val="false"/>
          <w:color w:val="000000"/>
          <w:vertAlign w:val="subscript"/>
        </w:rPr>
        <w:t xml:space="preserve">т </w:t>
      </w:r>
      <w:r>
        <w:rPr>
          <w:rFonts w:ascii="Times New Roman"/>
          <w:b w:val="false"/>
          <w:i w:val="false"/>
          <w:color w:val="000000"/>
          <w:sz w:val="28"/>
        </w:rPr>
        <w:t xml:space="preserve">= 2200 МДж*м </w:t>
      </w:r>
      <w:r>
        <w:rPr>
          <w:rFonts w:ascii="Times New Roman"/>
          <w:b w:val="false"/>
          <w:i w:val="false"/>
          <w:color w:val="000000"/>
          <w:vertAlign w:val="superscript"/>
        </w:rPr>
        <w:t xml:space="preserve">2 </w:t>
      </w:r>
      <w:r>
        <w:rPr>
          <w:rFonts w:ascii="Times New Roman"/>
          <w:b w:val="false"/>
          <w:i w:val="false"/>
          <w:color w:val="000000"/>
          <w:sz w:val="28"/>
        </w:rPr>
        <w:t xml:space="preserve">, 1401 МДж*м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кезінде, </w:t>
      </w:r>
    </w:p>
    <w:bookmarkEnd w:id="1026"/>
    <w:bookmarkStart w:name="z1409" w:id="1027"/>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&lt;</w:t>
      </w:r>
      <w:r>
        <w:rPr>
          <w:rFonts w:ascii="Times New Roman"/>
          <w:b w:val="false"/>
          <w:i w:val="false"/>
          <w:color w:val="000000"/>
          <w:sz w:val="28"/>
        </w:rPr>
        <w:t xml:space="preserve">2200 МДж*м </w:t>
      </w:r>
      <w:r>
        <w:rPr>
          <w:rFonts w:ascii="Times New Roman"/>
          <w:b w:val="false"/>
          <w:i w:val="false"/>
          <w:color w:val="000000"/>
          <w:vertAlign w:val="superscript"/>
        </w:rPr>
        <w:t xml:space="preserve">2 </w:t>
      </w:r>
      <w:r>
        <w:rPr>
          <w:rFonts w:ascii="Times New Roman"/>
          <w:b w:val="false"/>
          <w:i w:val="false"/>
          <w:color w:val="000000"/>
          <w:sz w:val="28"/>
        </w:rPr>
        <w:t xml:space="preserve">және g </w:t>
      </w:r>
      <w:r>
        <w:rPr>
          <w:rFonts w:ascii="Times New Roman"/>
          <w:b w:val="false"/>
          <w:i w:val="false"/>
          <w:color w:val="000000"/>
          <w:vertAlign w:val="subscript"/>
        </w:rPr>
        <w:t xml:space="preserve">т </w:t>
      </w:r>
      <w:r>
        <w:rPr>
          <w:rFonts w:ascii="Times New Roman"/>
          <w:b w:val="false"/>
          <w:i w:val="false"/>
          <w:color w:val="000000"/>
          <w:sz w:val="28"/>
        </w:rPr>
        <w:t xml:space="preserve">= 1401 МДж*м </w:t>
      </w:r>
      <w:r>
        <w:rPr>
          <w:rFonts w:ascii="Times New Roman"/>
          <w:b w:val="false"/>
          <w:i w:val="false"/>
          <w:color w:val="000000"/>
          <w:vertAlign w:val="superscript"/>
        </w:rPr>
        <w:t xml:space="preserve">2 </w:t>
      </w:r>
      <w:r>
        <w:rPr>
          <w:rFonts w:ascii="Times New Roman"/>
          <w:b w:val="false"/>
          <w:i w:val="false"/>
          <w:color w:val="000000"/>
          <w:sz w:val="28"/>
        </w:rPr>
        <w:t xml:space="preserve">, 181 МДж*м </w:t>
      </w:r>
      <w:r>
        <w:rPr>
          <w:rFonts w:ascii="Times New Roman"/>
          <w:b w:val="false"/>
          <w:i w:val="false"/>
          <w:color w:val="000000"/>
          <w:vertAlign w:val="superscript"/>
        </w:rPr>
        <w:t xml:space="preserve">2 </w:t>
      </w:r>
      <w:r>
        <w:rPr>
          <w:rFonts w:ascii="Times New Roman"/>
          <w:b w:val="false"/>
          <w:i w:val="false"/>
          <w:color w:val="000000"/>
          <w:sz w:val="28"/>
        </w:rPr>
        <w:t xml:space="preserve">ішінде </w:t>
      </w:r>
    </w:p>
    <w:bookmarkEnd w:id="1027"/>
    <w:bookmarkStart w:name="z1410" w:id="1028"/>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&lt;</w:t>
      </w:r>
      <w:r>
        <w:rPr>
          <w:rFonts w:ascii="Times New Roman"/>
          <w:b w:val="false"/>
          <w:i w:val="false"/>
          <w:color w:val="000000"/>
          <w:sz w:val="28"/>
        </w:rPr>
        <w:t xml:space="preserve">1401 МДж*м </w:t>
      </w:r>
      <w:r>
        <w:rPr>
          <w:rFonts w:ascii="Times New Roman"/>
          <w:b w:val="false"/>
          <w:i w:val="false"/>
          <w:color w:val="000000"/>
          <w:vertAlign w:val="superscript"/>
        </w:rPr>
        <w:t xml:space="preserve">2 </w:t>
      </w:r>
    </w:p>
    <w:bookmarkEnd w:id="1028"/>
    <w:bookmarkStart w:name="z1411" w:id="1029"/>
    <w:p>
      <w:pPr>
        <w:spacing w:after="0"/>
        <w:ind w:left="0"/>
        <w:jc w:val="both"/>
      </w:pPr>
      <w:r>
        <w:rPr>
          <w:rFonts w:ascii="Times New Roman"/>
          <w:b w:val="false"/>
          <w:i w:val="false"/>
          <w:color w:val="000000"/>
          <w:sz w:val="28"/>
        </w:rPr>
        <w:t xml:space="preserve">
      онда үй-жай тиісінше В1 немесе В2 санаттарына қатысты болады. </w:t>
      </w:r>
    </w:p>
    <w:bookmarkEnd w:id="1029"/>
    <w:bookmarkStart w:name="z1412" w:id="1030"/>
    <w:p>
      <w:pPr>
        <w:spacing w:after="0"/>
        <w:ind w:left="0"/>
        <w:jc w:val="left"/>
      </w:pPr>
      <w:r>
        <w:rPr>
          <w:rFonts w:ascii="Times New Roman"/>
          <w:b/>
          <w:i w:val="false"/>
          <w:color w:val="000000"/>
        </w:rPr>
        <w:t xml:space="preserve"> 5-параграф. Сумен, ауа оттегісімен немесе бір-бірімен өзара әрекет өткенде, жарылуға және жануға қабілетті заттар мен материалдар үшін жарылыстың артық қысымын анықтау</w:t>
      </w:r>
    </w:p>
    <w:bookmarkEnd w:id="1030"/>
    <w:bookmarkStart w:name="z1413" w:id="1031"/>
    <w:p>
      <w:pPr>
        <w:spacing w:after="0"/>
        <w:ind w:left="0"/>
        <w:jc w:val="both"/>
      </w:pPr>
      <w:r>
        <w:rPr>
          <w:rFonts w:ascii="Times New Roman"/>
          <w:b w:val="false"/>
          <w:i w:val="false"/>
          <w:color w:val="000000"/>
          <w:sz w:val="28"/>
        </w:rPr>
        <w:t xml:space="preserve">
      23. Сумен, ауа оттегісімен немесе бір-бірімен өзара әрекет еткенде, жарылуға және жануға қабілетті заттар мен материалдар үшін, жарылыстың есептік артық қысымы DР Z = 1 шамалай отырып, жоғарыда берілген әдістеме және өзара әрекет кезінде (өзара әрекеттесу өнімдерінің соңғы қосылысқа дейін жануы ескеріліп) бөлінетін энергия шамасы H </w:t>
      </w:r>
      <w:r>
        <w:rPr>
          <w:rFonts w:ascii="Times New Roman"/>
          <w:b w:val="false"/>
          <w:i w:val="false"/>
          <w:color w:val="000000"/>
          <w:vertAlign w:val="subscript"/>
        </w:rPr>
        <w:t xml:space="preserve">т </w:t>
      </w:r>
      <w:r>
        <w:rPr>
          <w:rFonts w:ascii="Times New Roman"/>
          <w:b w:val="false"/>
          <w:i w:val="false"/>
          <w:color w:val="000000"/>
          <w:sz w:val="28"/>
        </w:rPr>
        <w:t xml:space="preserve">ретінде немесе табиғи сынауларда тәжірибе бойынша анықталады. DР шамасын анықтау мүмкін болмаған жағдайда, оны 5 кПа асатын етіп қабылдау керек. </w:t>
      </w:r>
    </w:p>
    <w:bookmarkEnd w:id="1031"/>
    <w:bookmarkStart w:name="z1414" w:id="1032"/>
    <w:p>
      <w:pPr>
        <w:spacing w:after="0"/>
        <w:ind w:left="0"/>
        <w:jc w:val="left"/>
      </w:pPr>
      <w:r>
        <w:rPr>
          <w:rFonts w:ascii="Times New Roman"/>
          <w:b/>
          <w:i w:val="false"/>
          <w:color w:val="000000"/>
        </w:rPr>
        <w:t xml:space="preserve"> 6-параграф. Құрамында жанғыш газдар (булар) және шаңдар болатын жарылыс қауіпті қоспалар үшін жарылыстың артық қысымын анықтау</w:t>
      </w:r>
    </w:p>
    <w:bookmarkEnd w:id="1032"/>
    <w:bookmarkStart w:name="z1415" w:id="1033"/>
    <w:p>
      <w:pPr>
        <w:spacing w:after="0"/>
        <w:ind w:left="0"/>
        <w:jc w:val="both"/>
      </w:pPr>
      <w:r>
        <w:rPr>
          <w:rFonts w:ascii="Times New Roman"/>
          <w:b w:val="false"/>
          <w:i w:val="false"/>
          <w:color w:val="000000"/>
          <w:sz w:val="28"/>
        </w:rPr>
        <w:t xml:space="preserve">
      24. Құрамында жанғыш газдар (булар) және шаңдар болатын жарылыс қауіпті гибридті қоспалар үшін, жарылыстың есептік артық қысымы DP мынадай формула бойынша анықталады: </w:t>
      </w:r>
    </w:p>
    <w:bookmarkEnd w:id="1033"/>
    <w:bookmarkStart w:name="z1416" w:id="1034"/>
    <w:p>
      <w:pPr>
        <w:spacing w:after="0"/>
        <w:ind w:left="0"/>
        <w:jc w:val="both"/>
      </w:pPr>
      <w:r>
        <w:rPr>
          <w:rFonts w:ascii="Times New Roman"/>
          <w:b w:val="false"/>
          <w:i w:val="false"/>
          <w:color w:val="000000"/>
          <w:sz w:val="28"/>
        </w:rPr>
        <w:t xml:space="preserve">
                                    DР = DР </w:t>
      </w:r>
      <w:r>
        <w:rPr>
          <w:rFonts w:ascii="Times New Roman"/>
          <w:b w:val="false"/>
          <w:i w:val="false"/>
          <w:color w:val="000000"/>
          <w:vertAlign w:val="subscript"/>
        </w:rPr>
        <w:t xml:space="preserve">1 </w:t>
      </w:r>
      <w:r>
        <w:rPr>
          <w:rFonts w:ascii="Times New Roman"/>
          <w:b w:val="false"/>
          <w:i w:val="false"/>
          <w:color w:val="000000"/>
          <w:sz w:val="28"/>
        </w:rPr>
        <w:t xml:space="preserve">+ DP </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(25)</w:t>
      </w:r>
    </w:p>
    <w:bookmarkEnd w:id="1034"/>
    <w:bookmarkStart w:name="z1417" w:id="1035"/>
    <w:p>
      <w:pPr>
        <w:spacing w:after="0"/>
        <w:ind w:left="0"/>
        <w:jc w:val="both"/>
      </w:pPr>
      <w:r>
        <w:rPr>
          <w:rFonts w:ascii="Times New Roman"/>
          <w:b w:val="false"/>
          <w:i w:val="false"/>
          <w:color w:val="000000"/>
          <w:sz w:val="28"/>
        </w:rPr>
        <w:t xml:space="preserve">
      мұндағы DP </w:t>
      </w:r>
      <w:r>
        <w:rPr>
          <w:rFonts w:ascii="Times New Roman"/>
          <w:b w:val="false"/>
          <w:i w:val="false"/>
          <w:color w:val="000000"/>
          <w:vertAlign w:val="subscript"/>
        </w:rPr>
        <w:t xml:space="preserve">1 </w:t>
      </w:r>
      <w:r>
        <w:rPr>
          <w:rFonts w:ascii="Times New Roman"/>
          <w:b w:val="false"/>
          <w:i w:val="false"/>
          <w:color w:val="000000"/>
          <w:sz w:val="28"/>
        </w:rPr>
        <w:t xml:space="preserve">- 8 және 9-тармақтарға сәйкес, жанғыш газ үшін есептелген жарылыс қысымы; </w:t>
      </w:r>
    </w:p>
    <w:bookmarkEnd w:id="1035"/>
    <w:bookmarkStart w:name="z1418" w:id="1036"/>
    <w:p>
      <w:pPr>
        <w:spacing w:after="0"/>
        <w:ind w:left="0"/>
        <w:jc w:val="both"/>
      </w:pPr>
      <w:r>
        <w:rPr>
          <w:rFonts w:ascii="Times New Roman"/>
          <w:b w:val="false"/>
          <w:i w:val="false"/>
          <w:color w:val="000000"/>
          <w:sz w:val="28"/>
        </w:rPr>
        <w:t xml:space="preserve">
      DP </w:t>
      </w:r>
      <w:r>
        <w:rPr>
          <w:rFonts w:ascii="Times New Roman"/>
          <w:b w:val="false"/>
          <w:i w:val="false"/>
          <w:color w:val="000000"/>
          <w:vertAlign w:val="subscript"/>
        </w:rPr>
        <w:t xml:space="preserve">2 </w:t>
      </w:r>
      <w:r>
        <w:rPr>
          <w:rFonts w:ascii="Times New Roman"/>
          <w:b w:val="false"/>
          <w:i w:val="false"/>
          <w:color w:val="000000"/>
          <w:sz w:val="28"/>
        </w:rPr>
        <w:t xml:space="preserve">- осы қосымшаның 15-тармағына сәйкес, жанғыш шаңдар үшін есептелген жарылыс қысымы. </w:t>
      </w:r>
    </w:p>
    <w:bookmarkEnd w:id="1036"/>
    <w:bookmarkStart w:name="z1419" w:id="1037"/>
    <w:p>
      <w:pPr>
        <w:spacing w:after="0"/>
        <w:ind w:left="0"/>
        <w:jc w:val="left"/>
      </w:pPr>
      <w:r>
        <w:rPr>
          <w:rFonts w:ascii="Times New Roman"/>
          <w:b/>
          <w:i w:val="false"/>
          <w:color w:val="000000"/>
        </w:rPr>
        <w:t xml:space="preserve"> 3-тарау. Ғимараттардың жарылыс қауіптілігі және өрт қауіптілігі бойынша санаттары</w:t>
      </w:r>
    </w:p>
    <w:bookmarkEnd w:id="1037"/>
    <w:bookmarkStart w:name="z1420" w:id="1038"/>
    <w:p>
      <w:pPr>
        <w:spacing w:after="0"/>
        <w:ind w:left="0"/>
        <w:jc w:val="both"/>
      </w:pPr>
      <w:r>
        <w:rPr>
          <w:rFonts w:ascii="Times New Roman"/>
          <w:b w:val="false"/>
          <w:i w:val="false"/>
          <w:color w:val="000000"/>
          <w:sz w:val="28"/>
        </w:rPr>
        <w:t xml:space="preserve">
      25. Ғимарат егер онда А санатты үй-жайдың жиынтық ауданы барлық үй-жайлар ауданынан немесе 200 м </w:t>
      </w:r>
      <w:r>
        <w:rPr>
          <w:rFonts w:ascii="Times New Roman"/>
          <w:b w:val="false"/>
          <w:i w:val="false"/>
          <w:color w:val="000000"/>
          <w:vertAlign w:val="superscript"/>
        </w:rPr>
        <w:t xml:space="preserve">2 </w:t>
      </w:r>
      <w:r>
        <w:rPr>
          <w:rFonts w:ascii="Times New Roman"/>
          <w:b w:val="false"/>
          <w:i w:val="false"/>
          <w:color w:val="000000"/>
          <w:sz w:val="28"/>
        </w:rPr>
        <w:t xml:space="preserve">5 %-ға артық болса, А санатына жатады. </w:t>
      </w:r>
    </w:p>
    <w:bookmarkEnd w:id="1038"/>
    <w:bookmarkStart w:name="z1421" w:id="1039"/>
    <w:p>
      <w:pPr>
        <w:spacing w:after="0"/>
        <w:ind w:left="0"/>
        <w:jc w:val="both"/>
      </w:pPr>
      <w:r>
        <w:rPr>
          <w:rFonts w:ascii="Times New Roman"/>
          <w:b w:val="false"/>
          <w:i w:val="false"/>
          <w:color w:val="000000"/>
          <w:sz w:val="28"/>
        </w:rPr>
        <w:t xml:space="preserve">
      Ғимаратты егер А санатты үй-жайдың ғимараттағы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осы үй-жайлар автоматты өрт сөндіру қондырғыларымен жабдықталатын болса, А санатына жатқызбауға рұқсат етіледі. </w:t>
      </w:r>
    </w:p>
    <w:bookmarkEnd w:id="1039"/>
    <w:bookmarkStart w:name="z1422" w:id="1040"/>
    <w:p>
      <w:pPr>
        <w:spacing w:after="0"/>
        <w:ind w:left="0"/>
        <w:jc w:val="both"/>
      </w:pPr>
      <w:r>
        <w:rPr>
          <w:rFonts w:ascii="Times New Roman"/>
          <w:b w:val="false"/>
          <w:i w:val="false"/>
          <w:color w:val="000000"/>
          <w:sz w:val="28"/>
        </w:rPr>
        <w:t xml:space="preserve">
      26. Егер мынадай екі жағдай бір мезгілде орындалса, ғимарат Б санатына жатқызылады: </w:t>
      </w:r>
    </w:p>
    <w:bookmarkEnd w:id="1040"/>
    <w:bookmarkStart w:name="z1423" w:id="1041"/>
    <w:p>
      <w:pPr>
        <w:spacing w:after="0"/>
        <w:ind w:left="0"/>
        <w:jc w:val="both"/>
      </w:pPr>
      <w:r>
        <w:rPr>
          <w:rFonts w:ascii="Times New Roman"/>
          <w:b w:val="false"/>
          <w:i w:val="false"/>
          <w:color w:val="000000"/>
          <w:sz w:val="28"/>
        </w:rPr>
        <w:t xml:space="preserve">
      ғимарат А санатына жатпайды; </w:t>
      </w:r>
    </w:p>
    <w:bookmarkEnd w:id="1041"/>
    <w:bookmarkStart w:name="z1424" w:id="1042"/>
    <w:p>
      <w:pPr>
        <w:spacing w:after="0"/>
        <w:ind w:left="0"/>
        <w:jc w:val="both"/>
      </w:pPr>
      <w:r>
        <w:rPr>
          <w:rFonts w:ascii="Times New Roman"/>
          <w:b w:val="false"/>
          <w:i w:val="false"/>
          <w:color w:val="000000"/>
          <w:sz w:val="28"/>
        </w:rPr>
        <w:t>
      А және Б санатты үй-жайлардың жиынтық ауданы барлық үй-жайлардың жиынтық ауданының немесе 200 м</w:t>
      </w:r>
      <w:r>
        <w:rPr>
          <w:rFonts w:ascii="Times New Roman"/>
          <w:b w:val="false"/>
          <w:i w:val="false"/>
          <w:color w:val="000000"/>
          <w:vertAlign w:val="superscript"/>
        </w:rPr>
        <w:t xml:space="preserve">2 </w:t>
      </w:r>
      <w:r>
        <w:rPr>
          <w:rFonts w:ascii="Times New Roman"/>
          <w:b w:val="false"/>
          <w:i w:val="false"/>
          <w:color w:val="000000"/>
          <w:sz w:val="28"/>
        </w:rPr>
        <w:t xml:space="preserve">5 %-ынан асатын болса. </w:t>
      </w:r>
    </w:p>
    <w:bookmarkEnd w:id="1042"/>
    <w:bookmarkStart w:name="z1425" w:id="1043"/>
    <w:p>
      <w:pPr>
        <w:spacing w:after="0"/>
        <w:ind w:left="0"/>
        <w:jc w:val="both"/>
      </w:pPr>
      <w:r>
        <w:rPr>
          <w:rFonts w:ascii="Times New Roman"/>
          <w:b w:val="false"/>
          <w:i w:val="false"/>
          <w:color w:val="000000"/>
          <w:sz w:val="28"/>
        </w:rPr>
        <w:t xml:space="preserve">
      Егер ғимараттағы А және Б санатты үй-жайлардың жиынтық ауданы онда орналасқан барлық үй-жай ауданының жиынтық ауданының 25 %-ынан аспайтын болса (бірақ 1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осы үй-жайлар автоматты өрт сөндіру қондырғыларымен жабдықталатын болса, Б санатына жатқызбауға рұқсат етіледі. </w:t>
      </w:r>
    </w:p>
    <w:bookmarkEnd w:id="1043"/>
    <w:bookmarkStart w:name="z1426" w:id="1044"/>
    <w:p>
      <w:pPr>
        <w:spacing w:after="0"/>
        <w:ind w:left="0"/>
        <w:jc w:val="both"/>
      </w:pPr>
      <w:r>
        <w:rPr>
          <w:rFonts w:ascii="Times New Roman"/>
          <w:b w:val="false"/>
          <w:i w:val="false"/>
          <w:color w:val="000000"/>
          <w:sz w:val="28"/>
        </w:rPr>
        <w:t xml:space="preserve">
      27. Егер мынадай екі жағдай бір мезгілде орындалса, ғимарат В1 - В4 санатына жатады: </w:t>
      </w:r>
    </w:p>
    <w:bookmarkEnd w:id="1044"/>
    <w:bookmarkStart w:name="z1427" w:id="1045"/>
    <w:p>
      <w:pPr>
        <w:spacing w:after="0"/>
        <w:ind w:left="0"/>
        <w:jc w:val="both"/>
      </w:pPr>
      <w:r>
        <w:rPr>
          <w:rFonts w:ascii="Times New Roman"/>
          <w:b w:val="false"/>
          <w:i w:val="false"/>
          <w:color w:val="000000"/>
          <w:sz w:val="28"/>
        </w:rPr>
        <w:t xml:space="preserve">
      ғимарат А немесе Б санаттарына жатпайды; </w:t>
      </w:r>
    </w:p>
    <w:bookmarkEnd w:id="1045"/>
    <w:bookmarkStart w:name="z1428" w:id="1046"/>
    <w:p>
      <w:pPr>
        <w:spacing w:after="0"/>
        <w:ind w:left="0"/>
        <w:jc w:val="both"/>
      </w:pPr>
      <w:r>
        <w:rPr>
          <w:rFonts w:ascii="Times New Roman"/>
          <w:b w:val="false"/>
          <w:i w:val="false"/>
          <w:color w:val="000000"/>
          <w:sz w:val="28"/>
        </w:rPr>
        <w:t xml:space="preserve">
      А, Б және В1- В4 санатты үй-жайлардың жиынтық ауданы барлық үй-жайлардың жиынтық ауданының 5 %-ынан (егер ғимаратта А және Б санатты үй-жайлар болмаса, 10 %) асатын болса. </w:t>
      </w:r>
    </w:p>
    <w:bookmarkEnd w:id="1046"/>
    <w:bookmarkStart w:name="z1429" w:id="1047"/>
    <w:p>
      <w:pPr>
        <w:spacing w:after="0"/>
        <w:ind w:left="0"/>
        <w:jc w:val="both"/>
      </w:pPr>
      <w:r>
        <w:rPr>
          <w:rFonts w:ascii="Times New Roman"/>
          <w:b w:val="false"/>
          <w:i w:val="false"/>
          <w:color w:val="000000"/>
          <w:sz w:val="28"/>
        </w:rPr>
        <w:t xml:space="preserve">
      Егер ғимараттағы А, Б және В1 - В4 санатты үй-жайлардың жиынтық ауданы онда орналасқан барлық үй-жайлардың жиынтық ауданының 25%-ынан аспайтын болса (бірақ 3,5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автоматты өрт сөндіру қондырғыларымен жабдықталған болса, ғимаратты В1 - В4 санатына жатқызбауға рұқсат етіледі. </w:t>
      </w:r>
    </w:p>
    <w:bookmarkEnd w:id="1047"/>
    <w:bookmarkStart w:name="z1430" w:id="1048"/>
    <w:p>
      <w:pPr>
        <w:spacing w:after="0"/>
        <w:ind w:left="0"/>
        <w:jc w:val="both"/>
      </w:pPr>
      <w:r>
        <w:rPr>
          <w:rFonts w:ascii="Times New Roman"/>
          <w:b w:val="false"/>
          <w:i w:val="false"/>
          <w:color w:val="000000"/>
          <w:sz w:val="28"/>
        </w:rPr>
        <w:t xml:space="preserve">
      28. Егер мынадай екі жағдай бір мезгілде орындалса, ғимарат Г санатына жатады: </w:t>
      </w:r>
    </w:p>
    <w:bookmarkEnd w:id="1048"/>
    <w:bookmarkStart w:name="z1431" w:id="1049"/>
    <w:p>
      <w:pPr>
        <w:spacing w:after="0"/>
        <w:ind w:left="0"/>
        <w:jc w:val="both"/>
      </w:pPr>
      <w:r>
        <w:rPr>
          <w:rFonts w:ascii="Times New Roman"/>
          <w:b w:val="false"/>
          <w:i w:val="false"/>
          <w:color w:val="000000"/>
          <w:sz w:val="28"/>
        </w:rPr>
        <w:t xml:space="preserve">
      ғимарат А, Б немесе В1 - В4 санаттарына жатпайды; </w:t>
      </w:r>
    </w:p>
    <w:bookmarkEnd w:id="1049"/>
    <w:bookmarkStart w:name="z1432" w:id="1050"/>
    <w:p>
      <w:pPr>
        <w:spacing w:after="0"/>
        <w:ind w:left="0"/>
        <w:jc w:val="both"/>
      </w:pPr>
      <w:r>
        <w:rPr>
          <w:rFonts w:ascii="Times New Roman"/>
          <w:b w:val="false"/>
          <w:i w:val="false"/>
          <w:color w:val="000000"/>
          <w:sz w:val="28"/>
        </w:rPr>
        <w:t xml:space="preserve">
      А, Б, В1 - В4 және Г санатындағы үй-жайлардың жиынтық ауданы барлық үй-жайлардың жиынтық ауданының 5 %-ынан аспайды. </w:t>
      </w:r>
    </w:p>
    <w:bookmarkEnd w:id="1050"/>
    <w:bookmarkStart w:name="z1433" w:id="1051"/>
    <w:p>
      <w:pPr>
        <w:spacing w:after="0"/>
        <w:ind w:left="0"/>
        <w:jc w:val="both"/>
      </w:pPr>
      <w:r>
        <w:rPr>
          <w:rFonts w:ascii="Times New Roman"/>
          <w:b w:val="false"/>
          <w:i w:val="false"/>
          <w:color w:val="000000"/>
          <w:sz w:val="28"/>
        </w:rPr>
        <w:t xml:space="preserve">
      Егер ғимараттағы А, Б, В1 - В4 және Г санатты үй-жайлардың онда орналасқан барлық үй-жайлардың жиынтық ауданының 25 %-ынан аспайтын болса (бірақ 5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және А, Б, В1 - В4 санатты үй-жайлар автоматты өрт сөндіру қондырғыларымен жабдықталған болса, ғимаратты Г санатына жатқызбауға рұқсат етіледі. </w:t>
      </w:r>
    </w:p>
    <w:bookmarkEnd w:id="1051"/>
    <w:bookmarkStart w:name="z1434" w:id="1052"/>
    <w:p>
      <w:pPr>
        <w:spacing w:after="0"/>
        <w:ind w:left="0"/>
        <w:jc w:val="both"/>
      </w:pPr>
      <w:r>
        <w:rPr>
          <w:rFonts w:ascii="Times New Roman"/>
          <w:b w:val="false"/>
          <w:i w:val="false"/>
          <w:color w:val="000000"/>
          <w:sz w:val="28"/>
        </w:rPr>
        <w:t xml:space="preserve">
      29. Ғимарат егер ол А, Б, В1 - В4 немесе Г санаттарына жатпайтын болса, Д санатына жатады. </w:t>
      </w:r>
    </w:p>
    <w:bookmarkEnd w:id="1052"/>
    <w:bookmarkStart w:name="z1435" w:id="1053"/>
    <w:p>
      <w:pPr>
        <w:spacing w:after="0"/>
        <w:ind w:left="0"/>
        <w:jc w:val="left"/>
      </w:pPr>
      <w:r>
        <w:rPr>
          <w:rFonts w:ascii="Times New Roman"/>
          <w:b/>
          <w:i w:val="false"/>
          <w:color w:val="000000"/>
        </w:rPr>
        <w:t xml:space="preserve"> 4-тарау. Сыртқы қондырғылардың өрт қауіптілігі бойынша санаттары</w:t>
      </w:r>
    </w:p>
    <w:bookmarkEnd w:id="1053"/>
    <w:bookmarkStart w:name="z1436" w:id="1054"/>
    <w:p>
      <w:pPr>
        <w:spacing w:after="0"/>
        <w:ind w:left="0"/>
        <w:jc w:val="both"/>
      </w:pPr>
      <w:r>
        <w:rPr>
          <w:rFonts w:ascii="Times New Roman"/>
          <w:b w:val="false"/>
          <w:i w:val="false"/>
          <w:color w:val="000000"/>
          <w:sz w:val="28"/>
        </w:rPr>
        <w:t xml:space="preserve">
      30. Сыртқы қондырғылардың өрт қауіптілігі бойынша санаттары осы қосымшаның 7-кестесіне сәйкес қабылданады. </w:t>
      </w:r>
    </w:p>
    <w:bookmarkEnd w:id="1054"/>
    <w:bookmarkStart w:name="z1437" w:id="1055"/>
    <w:p>
      <w:pPr>
        <w:spacing w:after="0"/>
        <w:ind w:left="0"/>
        <w:jc w:val="both"/>
      </w:pPr>
      <w:r>
        <w:rPr>
          <w:rFonts w:ascii="Times New Roman"/>
          <w:b w:val="false"/>
          <w:i w:val="false"/>
          <w:color w:val="000000"/>
          <w:sz w:val="28"/>
        </w:rPr>
        <w:t xml:space="preserve">
      31. Сыртқы қондырғылардың санаттарын анықтау жоғарғыдан (A </w:t>
      </w:r>
      <w:r>
        <w:rPr>
          <w:rFonts w:ascii="Times New Roman"/>
          <w:b w:val="false"/>
          <w:i w:val="false"/>
          <w:color w:val="000000"/>
          <w:vertAlign w:val="subscript"/>
        </w:rPr>
        <w:t xml:space="preserve">н </w:t>
      </w:r>
      <w:r>
        <w:rPr>
          <w:rFonts w:ascii="Times New Roman"/>
          <w:b w:val="false"/>
          <w:i w:val="false"/>
          <w:color w:val="000000"/>
          <w:sz w:val="28"/>
        </w:rPr>
        <w:t xml:space="preserve">) бастап төменге (Д </w:t>
      </w:r>
      <w:r>
        <w:rPr>
          <w:rFonts w:ascii="Times New Roman"/>
          <w:b w:val="false"/>
          <w:i w:val="false"/>
          <w:color w:val="000000"/>
          <w:vertAlign w:val="subscript"/>
        </w:rPr>
        <w:t xml:space="preserve">н </w:t>
      </w:r>
      <w:r>
        <w:rPr>
          <w:rFonts w:ascii="Times New Roman"/>
          <w:b w:val="false"/>
          <w:i w:val="false"/>
          <w:color w:val="000000"/>
          <w:sz w:val="28"/>
        </w:rPr>
        <w:t xml:space="preserve">) дейін, 7-кестеде берілген санаттарға олардың тиесілігін кезекті тексеру жолымен іске асырылуы керек. </w:t>
      </w:r>
    </w:p>
    <w:bookmarkEnd w:id="1055"/>
    <w:bookmarkStart w:name="z1438" w:id="1056"/>
    <w:p>
      <w:pPr>
        <w:spacing w:after="0"/>
        <w:ind w:left="0"/>
        <w:jc w:val="both"/>
      </w:pPr>
      <w:r>
        <w:rPr>
          <w:rFonts w:ascii="Times New Roman"/>
          <w:b w:val="false"/>
          <w:i w:val="false"/>
          <w:color w:val="000000"/>
          <w:sz w:val="28"/>
        </w:rPr>
        <w:t xml:space="preserve">
      7-кесте </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1403"/>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 санаты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қондырғының өрт қауіптілігі бойынша сол және өзге санаттарға қатынасының критерийлері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bscript"/>
              </w:rPr>
              <w:t xml:space="preserve">н </w:t>
            </w:r>
            <w:r>
              <w:rPr>
                <w:rFonts w:ascii="Times New Roman"/>
                <w:b w:val="false"/>
                <w:i w:val="false"/>
                <w:color w:val="000000"/>
                <w:sz w:val="20"/>
              </w:rPr>
              <w:t xml:space="preserve">(жарылыс-өрт қауіптілігі жоғары)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газдар;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болмайтын тез тұтанатын сұйықтықтар; сумен, ауа оттегісімен және бір-бірімен өзара әрекеттесуде жануға қабілетті заттар мен (немесе) материалдар болатын болса (сақталатын, қайта өңделетін, тасымалданатын), аталған заттардың қысым толқынын түзіп ықтимал жануы кезінде жеке қауіптілік шамасы сыртқы қондырғыдан 30 м арақашықтықта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жағдайда, А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r>
              <w:rPr>
                <w:rFonts w:ascii="Times New Roman"/>
                <w:b w:val="false"/>
                <w:i w:val="false"/>
                <w:color w:val="000000"/>
                <w:vertAlign w:val="subscript"/>
              </w:rPr>
              <w:t xml:space="preserve">н </w:t>
            </w:r>
            <w:r>
              <w:rPr>
                <w:rFonts w:ascii="Times New Roman"/>
                <w:b w:val="false"/>
                <w:i w:val="false"/>
                <w:color w:val="000000"/>
                <w:sz w:val="20"/>
              </w:rPr>
              <w:t xml:space="preserve">(жарылыс-өрт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шаңдар және/немесе талшықтар; тұтану температурасы 28 </w:t>
            </w:r>
            <w:r>
              <w:rPr>
                <w:rFonts w:ascii="Times New Roman"/>
                <w:b w:val="false"/>
                <w:i w:val="false"/>
                <w:color w:val="000000"/>
                <w:vertAlign w:val="superscript"/>
              </w:rPr>
              <w:t xml:space="preserve">o </w:t>
            </w:r>
            <w:r>
              <w:rPr>
                <w:rFonts w:ascii="Times New Roman"/>
                <w:b w:val="false"/>
                <w:i w:val="false"/>
                <w:color w:val="000000"/>
                <w:sz w:val="20"/>
              </w:rPr>
              <w:t xml:space="preserve">С артық болатын тез тұтанатын сұйықтықтар болатын болса (сақталатын, қайта өңделетін, тасымалданатын), шаң және (немесе) бу-ауа қоспаларының қысым толқындарын түзіп ықтимал жануы кезінде, сыртқы қондырғыдан 30 м арақашықтықтағы жеке қауіптілік шамасы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жағдайда, Б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r>
              <w:rPr>
                <w:rFonts w:ascii="Times New Roman"/>
                <w:b w:val="false"/>
                <w:i w:val="false"/>
                <w:color w:val="000000"/>
                <w:vertAlign w:val="subscript"/>
              </w:rPr>
              <w:t xml:space="preserve">н </w:t>
            </w:r>
            <w:r>
              <w:rPr>
                <w:rFonts w:ascii="Times New Roman"/>
                <w:b w:val="false"/>
                <w:i w:val="false"/>
                <w:color w:val="000000"/>
                <w:sz w:val="20"/>
              </w:rPr>
              <w:t xml:space="preserve">(өрт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жанғыш және (немесе) жануы қиын сұйықтықтар (оның ішінде шаң және (немесе) талшық); жанғыш қатты және (немесе) жануы қиын заттар және (немесе) сумен, ауа оттегісімен және (немесе) бір-бірімен өзара әрекеттесу кезінде жануға қабілетті материалдар болатын болса (сақталатын, қайта өңделетін, тасымалданатын), А </w:t>
            </w:r>
            <w:r>
              <w:rPr>
                <w:rFonts w:ascii="Times New Roman"/>
                <w:b w:val="false"/>
                <w:i w:val="false"/>
                <w:color w:val="000000"/>
                <w:vertAlign w:val="subscript"/>
              </w:rPr>
              <w:t xml:space="preserve">н </w:t>
            </w:r>
            <w:r>
              <w:rPr>
                <w:rFonts w:ascii="Times New Roman"/>
                <w:b w:val="false"/>
                <w:i w:val="false"/>
                <w:color w:val="000000"/>
                <w:sz w:val="20"/>
              </w:rPr>
              <w:t xml:space="preserve">немесе Б </w:t>
            </w:r>
            <w:r>
              <w:rPr>
                <w:rFonts w:ascii="Times New Roman"/>
                <w:b w:val="false"/>
                <w:i w:val="false"/>
                <w:color w:val="000000"/>
                <w:vertAlign w:val="subscript"/>
              </w:rPr>
              <w:t xml:space="preserve">н </w:t>
            </w:r>
            <w:r>
              <w:rPr>
                <w:rFonts w:ascii="Times New Roman"/>
                <w:b w:val="false"/>
                <w:i w:val="false"/>
                <w:color w:val="000000"/>
                <w:sz w:val="20"/>
              </w:rPr>
              <w:t xml:space="preserve">санаттарына қондырғыны жатқызуға мүмкіндік беретін критерийлер жүзеге асырылмаса, аталған заттар және (немесе) материалдардың ықтимал жануы кезінде, сыртқы қондырғыдан 30 м арақашықтықта жеке қауіптілік шамасы жылына 10 </w:t>
            </w:r>
            <w:r>
              <w:rPr>
                <w:rFonts w:ascii="Times New Roman"/>
                <w:b w:val="false"/>
                <w:i w:val="false"/>
                <w:color w:val="000000"/>
                <w:vertAlign w:val="superscript"/>
              </w:rPr>
              <w:t xml:space="preserve">-6 </w:t>
            </w:r>
            <w:r>
              <w:rPr>
                <w:rFonts w:ascii="Times New Roman"/>
                <w:b w:val="false"/>
                <w:i w:val="false"/>
                <w:color w:val="000000"/>
                <w:sz w:val="20"/>
              </w:rPr>
              <w:t xml:space="preserve">асатын болса, B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r>
              <w:rPr>
                <w:rFonts w:ascii="Times New Roman"/>
                <w:b w:val="false"/>
                <w:i w:val="false"/>
                <w:color w:val="000000"/>
                <w:vertAlign w:val="subscript"/>
              </w:rPr>
              <w:t xml:space="preserve">н </w:t>
            </w:r>
            <w:r>
              <w:rPr>
                <w:rFonts w:ascii="Times New Roman"/>
                <w:b w:val="false"/>
                <w:i w:val="false"/>
                <w:color w:val="000000"/>
                <w:sz w:val="20"/>
              </w:rPr>
              <w:t xml:space="preserve">(орташа 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өңдеу процесі сәулелік жылу, ұшқын және (немесе) жалын арқылы жүретін жанбайтын заттар және (немесе) материалдар ыстық, қыздырылған және (немесе) балқытылған күйінде, сондай-ақ отын ретінде жағылатын немесе пайдаға асырылатын жанғыш газдар, сұйықтықтар және (немесе) қатты заттар болатын болса (сақталатын, қайта өңделетін, тасымалданатын), Г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жатады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r>
              <w:rPr>
                <w:rFonts w:ascii="Times New Roman"/>
                <w:b w:val="false"/>
                <w:i w:val="false"/>
                <w:color w:val="000000"/>
                <w:vertAlign w:val="subscript"/>
              </w:rPr>
              <w:t xml:space="preserve">н </w:t>
            </w:r>
            <w:r>
              <w:rPr>
                <w:rFonts w:ascii="Times New Roman"/>
                <w:b w:val="false"/>
                <w:i w:val="false"/>
                <w:color w:val="000000"/>
                <w:sz w:val="20"/>
              </w:rPr>
              <w:t xml:space="preserve">(төменгі өрт қауіптілігі) </w:t>
            </w:r>
          </w:p>
        </w:tc>
        <w:tc>
          <w:tcPr>
            <w:tcW w:w="1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 егер онда негізінен жанғыш заттар және (немесе) материалдар салқын күйінде болатын болса (сақталатын, қайта өңделетін, тасымалданатын) және жоғарыда аталған санаттар бойынша А </w:t>
            </w:r>
            <w:r>
              <w:rPr>
                <w:rFonts w:ascii="Times New Roman"/>
                <w:b w:val="false"/>
                <w:i w:val="false"/>
                <w:color w:val="000000"/>
                <w:vertAlign w:val="subscript"/>
              </w:rPr>
              <w:t xml:space="preserve">н </w:t>
            </w:r>
            <w:r>
              <w:rPr>
                <w:rFonts w:ascii="Times New Roman"/>
                <w:b w:val="false"/>
                <w:i w:val="false"/>
                <w:color w:val="000000"/>
                <w:sz w:val="20"/>
              </w:rPr>
              <w:t xml:space="preserve">, Б </w:t>
            </w:r>
            <w:r>
              <w:rPr>
                <w:rFonts w:ascii="Times New Roman"/>
                <w:b w:val="false"/>
                <w:i w:val="false"/>
                <w:color w:val="000000"/>
                <w:vertAlign w:val="subscript"/>
              </w:rPr>
              <w:t xml:space="preserve">н </w:t>
            </w:r>
            <w:r>
              <w:rPr>
                <w:rFonts w:ascii="Times New Roman"/>
                <w:b w:val="false"/>
                <w:i w:val="false"/>
                <w:color w:val="000000"/>
                <w:sz w:val="20"/>
              </w:rPr>
              <w:t xml:space="preserve">, B </w:t>
            </w:r>
            <w:r>
              <w:rPr>
                <w:rFonts w:ascii="Times New Roman"/>
                <w:b w:val="false"/>
                <w:i w:val="false"/>
                <w:color w:val="000000"/>
                <w:vertAlign w:val="subscript"/>
              </w:rPr>
              <w:t xml:space="preserve">н </w:t>
            </w:r>
            <w:r>
              <w:rPr>
                <w:rFonts w:ascii="Times New Roman"/>
                <w:b w:val="false"/>
                <w:i w:val="false"/>
                <w:color w:val="000000"/>
                <w:sz w:val="20"/>
              </w:rPr>
              <w:t xml:space="preserve">немесе Г </w:t>
            </w:r>
            <w:r>
              <w:rPr>
                <w:rFonts w:ascii="Times New Roman"/>
                <w:b w:val="false"/>
                <w:i w:val="false"/>
                <w:color w:val="000000"/>
                <w:vertAlign w:val="subscript"/>
              </w:rPr>
              <w:t xml:space="preserve">н </w:t>
            </w:r>
            <w:r>
              <w:rPr>
                <w:rFonts w:ascii="Times New Roman"/>
                <w:b w:val="false"/>
                <w:i w:val="false"/>
                <w:color w:val="000000"/>
                <w:sz w:val="20"/>
              </w:rPr>
              <w:t xml:space="preserve">санаттарына жатпайтын болса, Д </w:t>
            </w:r>
            <w:r>
              <w:rPr>
                <w:rFonts w:ascii="Times New Roman"/>
                <w:b w:val="false"/>
                <w:i w:val="false"/>
                <w:color w:val="000000"/>
                <w:vertAlign w:val="subscript"/>
              </w:rPr>
              <w:t xml:space="preserve">н </w:t>
            </w:r>
            <w:r>
              <w:rPr>
                <w:rFonts w:ascii="Times New Roman"/>
                <w:b w:val="false"/>
                <w:i w:val="false"/>
                <w:color w:val="000000"/>
                <w:sz w:val="20"/>
              </w:rPr>
              <w:t xml:space="preserve">санатына жатқызылады </w:t>
            </w:r>
          </w:p>
        </w:tc>
      </w:tr>
    </w:tbl>
    <w:bookmarkStart w:name="z1439" w:id="1057"/>
    <w:p>
      <w:pPr>
        <w:spacing w:after="0"/>
        <w:ind w:left="0"/>
        <w:jc w:val="both"/>
      </w:pPr>
      <w:r>
        <w:rPr>
          <w:rFonts w:ascii="Times New Roman"/>
          <w:b w:val="false"/>
          <w:i w:val="false"/>
          <w:color w:val="000000"/>
          <w:sz w:val="28"/>
        </w:rPr>
        <w:t xml:space="preserve">
      32. Егер деректер болмауына байланысты, жеке қауіптілік шамасын бағалау мүмкін болмайтын жағдайда, оның орнына мынадай критерийлерді пайдалануға рұқсат етіледі: </w:t>
      </w:r>
    </w:p>
    <w:bookmarkEnd w:id="1057"/>
    <w:bookmarkStart w:name="z1440" w:id="1058"/>
    <w:p>
      <w:pPr>
        <w:spacing w:after="0"/>
        <w:ind w:left="0"/>
        <w:jc w:val="both"/>
      </w:pPr>
      <w:r>
        <w:rPr>
          <w:rFonts w:ascii="Times New Roman"/>
          <w:b w:val="false"/>
          <w:i w:val="false"/>
          <w:color w:val="000000"/>
          <w:sz w:val="28"/>
        </w:rPr>
        <w:t>
      АН</w:t>
      </w:r>
      <w:r>
        <w:rPr>
          <w:rFonts w:ascii="Times New Roman"/>
          <w:b w:val="false"/>
          <w:i w:val="false"/>
          <w:color w:val="000000"/>
          <w:vertAlign w:val="subscript"/>
        </w:rPr>
        <w:t xml:space="preserve"> </w:t>
      </w:r>
      <w:r>
        <w:rPr>
          <w:rFonts w:ascii="Times New Roman"/>
          <w:b w:val="false"/>
          <w:i w:val="false"/>
          <w:color w:val="000000"/>
          <w:sz w:val="28"/>
        </w:rPr>
        <w:t>және БН</w:t>
      </w:r>
      <w:r>
        <w:rPr>
          <w:rFonts w:ascii="Times New Roman"/>
          <w:b w:val="false"/>
          <w:i w:val="false"/>
          <w:color w:val="000000"/>
          <w:vertAlign w:val="subscript"/>
        </w:rPr>
        <w:t xml:space="preserve"> </w:t>
      </w:r>
      <w:r>
        <w:rPr>
          <w:rFonts w:ascii="Times New Roman"/>
          <w:b w:val="false"/>
          <w:i w:val="false"/>
          <w:color w:val="000000"/>
          <w:sz w:val="28"/>
        </w:rPr>
        <w:t xml:space="preserve">санаттары үшін: </w:t>
      </w:r>
    </w:p>
    <w:bookmarkEnd w:id="1058"/>
    <w:bookmarkStart w:name="z1441" w:id="1059"/>
    <w:p>
      <w:pPr>
        <w:spacing w:after="0"/>
        <w:ind w:left="0"/>
        <w:jc w:val="both"/>
      </w:pPr>
      <w:r>
        <w:rPr>
          <w:rFonts w:ascii="Times New Roman"/>
          <w:b w:val="false"/>
          <w:i w:val="false"/>
          <w:color w:val="000000"/>
          <w:sz w:val="28"/>
        </w:rPr>
        <w:t xml:space="preserve">
      Жалынның төменгі концентрациялық таралу шегінен жоғары газ-бу-ауа қоспаларының жанғыш концентрациясын шектейтін аймақтың көлденең өлшемі (бұдан әрі мәтін бойынша - ЖТКШ), 30 м асады (аталған критерий тек жанғыш газдар мен булар үшін қолданылады) және (немесе) сыртқы қондырғыдан 30 м арақашықтықта газ-бу немесе шаң-ауа қоспаларының жануы кезіндегі есептік артық қысым 5 кПа асады. </w:t>
      </w:r>
    </w:p>
    <w:bookmarkEnd w:id="1059"/>
    <w:bookmarkStart w:name="z1442" w:id="1060"/>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н </w:t>
      </w:r>
      <w:r>
        <w:rPr>
          <w:rFonts w:ascii="Times New Roman"/>
          <w:b w:val="false"/>
          <w:i w:val="false"/>
          <w:color w:val="000000"/>
          <w:sz w:val="28"/>
        </w:rPr>
        <w:t xml:space="preserve">санаты үшін: </w:t>
      </w:r>
    </w:p>
    <w:bookmarkEnd w:id="1060"/>
    <w:bookmarkStart w:name="z1443" w:id="1061"/>
    <w:p>
      <w:pPr>
        <w:spacing w:after="0"/>
        <w:ind w:left="0"/>
        <w:jc w:val="both"/>
      </w:pPr>
      <w:r>
        <w:rPr>
          <w:rFonts w:ascii="Times New Roman"/>
          <w:b w:val="false"/>
          <w:i w:val="false"/>
          <w:color w:val="000000"/>
          <w:sz w:val="28"/>
        </w:rPr>
        <w:t>
      Сыртқы қондырғыдан 30 м арақашықтықта BН</w:t>
      </w:r>
      <w:r>
        <w:rPr>
          <w:rFonts w:ascii="Times New Roman"/>
          <w:b w:val="false"/>
          <w:i w:val="false"/>
          <w:color w:val="000000"/>
          <w:vertAlign w:val="subscript"/>
        </w:rPr>
        <w:t xml:space="preserve"> </w:t>
      </w:r>
      <w:r>
        <w:rPr>
          <w:rFonts w:ascii="Times New Roman"/>
          <w:b w:val="false"/>
          <w:i w:val="false"/>
          <w:color w:val="000000"/>
          <w:sz w:val="28"/>
        </w:rPr>
        <w:t>санаты үшін көрсетілген заттар және (немесе) материалдардың өрт ошағынан жылулық сәулелену қарқындылығы 4 кВт м</w:t>
      </w:r>
      <w:r>
        <w:rPr>
          <w:rFonts w:ascii="Times New Roman"/>
          <w:b w:val="false"/>
          <w:i w:val="false"/>
          <w:color w:val="000000"/>
          <w:vertAlign w:val="superscript"/>
        </w:rPr>
        <w:t xml:space="preserve">2 </w:t>
      </w:r>
      <w:r>
        <w:rPr>
          <w:rFonts w:ascii="Times New Roman"/>
          <w:b w:val="false"/>
          <w:i w:val="false"/>
          <w:color w:val="000000"/>
          <w:sz w:val="28"/>
        </w:rPr>
        <w:t xml:space="preserve">асады. </w:t>
      </w:r>
    </w:p>
    <w:bookmarkEnd w:id="1061"/>
    <w:bookmarkStart w:name="z1444" w:id="1062"/>
    <w:p>
      <w:pPr>
        <w:spacing w:after="0"/>
        <w:ind w:left="0"/>
        <w:jc w:val="left"/>
      </w:pPr>
      <w:r>
        <w:rPr>
          <w:rFonts w:ascii="Times New Roman"/>
          <w:b/>
          <w:i w:val="false"/>
          <w:color w:val="000000"/>
        </w:rPr>
        <w:t xml:space="preserve"> 5-тарау. Сыртқы қондырғылардың өрт қауіптілігі критерийлерінің мәндерін есептеу әдістері </w:t>
      </w:r>
    </w:p>
    <w:bookmarkEnd w:id="1062"/>
    <w:bookmarkStart w:name="z1445" w:id="1063"/>
    <w:p>
      <w:pPr>
        <w:spacing w:after="0"/>
        <w:ind w:left="0"/>
        <w:jc w:val="left"/>
      </w:pPr>
      <w:r>
        <w:rPr>
          <w:rFonts w:ascii="Times New Roman"/>
          <w:b/>
          <w:i w:val="false"/>
          <w:color w:val="000000"/>
        </w:rPr>
        <w:t xml:space="preserve"> 1-параграф. Жанғыш газдар мен булар үшін, өрт қауіптілігі критерийлерінің мәндерін есептеу әдістері. </w:t>
      </w:r>
    </w:p>
    <w:bookmarkEnd w:id="1063"/>
    <w:bookmarkStart w:name="z1446" w:id="1064"/>
    <w:p>
      <w:pPr>
        <w:spacing w:after="0"/>
        <w:ind w:left="0"/>
        <w:jc w:val="left"/>
      </w:pPr>
      <w:r>
        <w:rPr>
          <w:rFonts w:ascii="Times New Roman"/>
          <w:b/>
          <w:i w:val="false"/>
          <w:color w:val="000000"/>
        </w:rPr>
        <w:t xml:space="preserve"> Есептеу нұсқасын таңдау және негіздеу</w:t>
      </w:r>
    </w:p>
    <w:bookmarkEnd w:id="1064"/>
    <w:bookmarkStart w:name="z1447" w:id="1065"/>
    <w:p>
      <w:pPr>
        <w:spacing w:after="0"/>
        <w:ind w:left="0"/>
        <w:jc w:val="both"/>
      </w:pPr>
      <w:r>
        <w:rPr>
          <w:rFonts w:ascii="Times New Roman"/>
          <w:b w:val="false"/>
          <w:i w:val="false"/>
          <w:color w:val="000000"/>
          <w:sz w:val="28"/>
        </w:rPr>
        <w:t xml:space="preserve">
      33. Есептеу нұсқасын таңдауды сол және өзге апаттық оқиғалардың жылдық жүзеге асу жиілігін және зардаптарын ескеріп іске асыру қажет. Жанғыш газдар және булар үшін, өрт қауіптілігі критерийлерін есептеуге арналған есептеу ретінде осы нұсқаны Qw жылдық жүзеге асыру жиілігі және аталған нұсқаны максималды іске асыру жағдайында, газ-бу-ауа қоспалар жанған кезде, есептік артық қысымды DP апат нұсқасы ретінде қабылдау керек, яғни: </w:t>
      </w:r>
    </w:p>
    <w:bookmarkEnd w:id="1065"/>
    <w:bookmarkStart w:name="z1448" w:id="1066"/>
    <w:p>
      <w:pPr>
        <w:spacing w:after="0"/>
        <w:ind w:left="0"/>
        <w:jc w:val="both"/>
      </w:pPr>
      <w:r>
        <w:rPr>
          <w:rFonts w:ascii="Times New Roman"/>
          <w:b w:val="false"/>
          <w:i w:val="false"/>
          <w:color w:val="000000"/>
          <w:sz w:val="28"/>
        </w:rPr>
        <w:t xml:space="preserve">
                                    G = Q </w:t>
      </w:r>
      <w:r>
        <w:rPr>
          <w:rFonts w:ascii="Times New Roman"/>
          <w:b w:val="false"/>
          <w:i w:val="false"/>
          <w:color w:val="000000"/>
          <w:vertAlign w:val="subscript"/>
        </w:rPr>
        <w:t xml:space="preserve">w </w:t>
      </w:r>
      <w:r>
        <w:rPr>
          <w:rFonts w:ascii="Times New Roman"/>
          <w:b w:val="false"/>
          <w:i w:val="false"/>
          <w:color w:val="000000"/>
          <w:sz w:val="28"/>
        </w:rPr>
        <w:t>* DР = max                               (26)</w:t>
      </w:r>
    </w:p>
    <w:bookmarkEnd w:id="1066"/>
    <w:bookmarkStart w:name="z1449" w:id="1067"/>
    <w:p>
      <w:pPr>
        <w:spacing w:after="0"/>
        <w:ind w:left="0"/>
        <w:jc w:val="both"/>
      </w:pPr>
      <w:r>
        <w:rPr>
          <w:rFonts w:ascii="Times New Roman"/>
          <w:b w:val="false"/>
          <w:i w:val="false"/>
          <w:color w:val="000000"/>
          <w:sz w:val="28"/>
        </w:rPr>
        <w:t xml:space="preserve">
      G шамасын есептеу мынадай жүйелілікпен жүргізіледі: </w:t>
      </w:r>
    </w:p>
    <w:bookmarkEnd w:id="1067"/>
    <w:bookmarkStart w:name="z1450" w:id="1068"/>
    <w:p>
      <w:pPr>
        <w:spacing w:after="0"/>
        <w:ind w:left="0"/>
        <w:jc w:val="both"/>
      </w:pPr>
      <w:r>
        <w:rPr>
          <w:rFonts w:ascii="Times New Roman"/>
          <w:b w:val="false"/>
          <w:i w:val="false"/>
          <w:color w:val="000000"/>
          <w:sz w:val="28"/>
        </w:rPr>
        <w:t xml:space="preserve">
      1) апаттың түрлі нұсқалары қарастырылады және статистикалық деректерден немесе осы нұсқалардың газ-бу-ауа қоспаларының Q </w:t>
      </w:r>
      <w:r>
        <w:rPr>
          <w:rFonts w:ascii="Times New Roman"/>
          <w:b w:val="false"/>
          <w:i w:val="false"/>
          <w:color w:val="000000"/>
          <w:vertAlign w:val="subscript"/>
        </w:rPr>
        <w:t xml:space="preserve">wi </w:t>
      </w:r>
      <w:r>
        <w:rPr>
          <w:rFonts w:ascii="Times New Roman"/>
          <w:b w:val="false"/>
          <w:i w:val="false"/>
          <w:color w:val="000000"/>
          <w:sz w:val="28"/>
        </w:rPr>
        <w:t xml:space="preserve">жануымен болатын апаттардың жылдық жиілігі негізінде анықталады; </w:t>
      </w:r>
    </w:p>
    <w:bookmarkEnd w:id="1068"/>
    <w:bookmarkStart w:name="z1451" w:id="1069"/>
    <w:p>
      <w:pPr>
        <w:spacing w:after="0"/>
        <w:ind w:left="0"/>
        <w:jc w:val="both"/>
      </w:pPr>
      <w:r>
        <w:rPr>
          <w:rFonts w:ascii="Times New Roman"/>
          <w:b w:val="false"/>
          <w:i w:val="false"/>
          <w:color w:val="000000"/>
          <w:sz w:val="28"/>
        </w:rPr>
        <w:t xml:space="preserve">
      2) қарастырылатын нұсқалардың әрқайсысы үшін, есептік артық қысым мәнінің DP </w:t>
      </w:r>
      <w:r>
        <w:rPr>
          <w:rFonts w:ascii="Times New Roman"/>
          <w:b w:val="false"/>
          <w:i w:val="false"/>
          <w:color w:val="000000"/>
          <w:vertAlign w:val="subscript"/>
        </w:rPr>
        <w:t xml:space="preserve">i </w:t>
      </w:r>
      <w:r>
        <w:rPr>
          <w:rFonts w:ascii="Times New Roman"/>
          <w:b w:val="false"/>
          <w:i w:val="false"/>
          <w:color w:val="000000"/>
          <w:sz w:val="28"/>
        </w:rPr>
        <w:t xml:space="preserve">төменде баяндалған әдістемесі бойынша анықталады; </w:t>
      </w:r>
    </w:p>
    <w:bookmarkEnd w:id="1069"/>
    <w:bookmarkStart w:name="z1452" w:id="1070"/>
    <w:p>
      <w:pPr>
        <w:spacing w:after="0"/>
        <w:ind w:left="0"/>
        <w:jc w:val="both"/>
      </w:pPr>
      <w:r>
        <w:rPr>
          <w:rFonts w:ascii="Times New Roman"/>
          <w:b w:val="false"/>
          <w:i w:val="false"/>
          <w:color w:val="000000"/>
          <w:sz w:val="28"/>
        </w:rPr>
        <w:t xml:space="preserve">
      3) арасында барынша үлкен мәні болатын G </w:t>
      </w:r>
      <w:r>
        <w:rPr>
          <w:rFonts w:ascii="Times New Roman"/>
          <w:b w:val="false"/>
          <w:i w:val="false"/>
          <w:color w:val="000000"/>
          <w:vertAlign w:val="subscript"/>
        </w:rPr>
        <w:t xml:space="preserve">i </w:t>
      </w:r>
      <w:r>
        <w:rPr>
          <w:rFonts w:ascii="Times New Roman"/>
          <w:b w:val="false"/>
          <w:i w:val="false"/>
          <w:color w:val="000000"/>
          <w:sz w:val="28"/>
        </w:rPr>
        <w:t xml:space="preserve">нұсқа таңдалып қарастырылатын апат нұсқаларының әрқайсысы үшін G </w:t>
      </w:r>
      <w:r>
        <w:rPr>
          <w:rFonts w:ascii="Times New Roman"/>
          <w:b w:val="false"/>
          <w:i w:val="false"/>
          <w:color w:val="000000"/>
          <w:vertAlign w:val="subscript"/>
        </w:rPr>
        <w:t xml:space="preserve">i </w:t>
      </w:r>
      <w:r>
        <w:rPr>
          <w:rFonts w:ascii="Times New Roman"/>
          <w:b w:val="false"/>
          <w:i w:val="false"/>
          <w:color w:val="000000"/>
          <w:sz w:val="28"/>
        </w:rPr>
        <w:t xml:space="preserve">=Q </w:t>
      </w:r>
      <w:r>
        <w:rPr>
          <w:rFonts w:ascii="Times New Roman"/>
          <w:b w:val="false"/>
          <w:i w:val="false"/>
          <w:color w:val="000000"/>
          <w:vertAlign w:val="subscript"/>
        </w:rPr>
        <w:t xml:space="preserve">wi* D </w:t>
      </w:r>
      <w:r>
        <w:rPr>
          <w:rFonts w:ascii="Times New Roman"/>
          <w:b w:val="false"/>
          <w:i w:val="false"/>
          <w:color w:val="000000"/>
          <w:sz w:val="28"/>
        </w:rPr>
        <w:t xml:space="preserve">P шамалары есептеледі; </w:t>
      </w:r>
    </w:p>
    <w:bookmarkEnd w:id="1070"/>
    <w:bookmarkStart w:name="z1453" w:id="1071"/>
    <w:p>
      <w:pPr>
        <w:spacing w:after="0"/>
        <w:ind w:left="0"/>
        <w:jc w:val="both"/>
      </w:pPr>
      <w:r>
        <w:rPr>
          <w:rFonts w:ascii="Times New Roman"/>
          <w:b w:val="false"/>
          <w:i w:val="false"/>
          <w:color w:val="000000"/>
          <w:sz w:val="28"/>
        </w:rPr>
        <w:t xml:space="preserve">
      4) өрт қауіптілігінің критерийлерін анықтауға арналған есептеу ретінде G </w:t>
      </w:r>
      <w:r>
        <w:rPr>
          <w:rFonts w:ascii="Times New Roman"/>
          <w:b w:val="false"/>
          <w:i w:val="false"/>
          <w:color w:val="000000"/>
          <w:vertAlign w:val="subscript"/>
        </w:rPr>
        <w:t xml:space="preserve">i </w:t>
      </w:r>
      <w:r>
        <w:rPr>
          <w:rFonts w:ascii="Times New Roman"/>
          <w:b w:val="false"/>
          <w:i w:val="false"/>
          <w:color w:val="000000"/>
          <w:sz w:val="28"/>
        </w:rPr>
        <w:t xml:space="preserve">шамасы максималды болатын нұсқа қабылданады. Мұндайда атмосфераға шығатын жанғыш газдар мен булар мөлшері осы қосымшаның 35 - 40-тармақтары ескеріліп, қарастырылатын апат сценарийіне байланысты есептеледі. </w:t>
      </w:r>
    </w:p>
    <w:bookmarkEnd w:id="1071"/>
    <w:bookmarkStart w:name="z1454" w:id="1072"/>
    <w:p>
      <w:pPr>
        <w:spacing w:after="0"/>
        <w:ind w:left="0"/>
        <w:jc w:val="both"/>
      </w:pPr>
      <w:r>
        <w:rPr>
          <w:rFonts w:ascii="Times New Roman"/>
          <w:b w:val="false"/>
          <w:i w:val="false"/>
          <w:color w:val="000000"/>
          <w:sz w:val="28"/>
        </w:rPr>
        <w:t xml:space="preserve">
      34. Жоғары сипатталған әдісті есептік ретінде іске асыру мүмкін болмаған кезде, жанғыш газ-бу-ауа қоспалары құрамында, осы қоспалардың жануы салдарына қатысты барынша қауіпті газдар мен булардың барынша көп мөлшері қатысатын барынша қолайсыз нұсқаны немесе аппараттардың қалыпты жұмыс кезеңін таңдау керек. Бұндай жағдайда, атмосфераға шығатын газдар мен булардың мөлшері осы қосымшаның 35-40-тармақтарына сәйкес есептеледі. </w:t>
      </w:r>
    </w:p>
    <w:bookmarkEnd w:id="1072"/>
    <w:bookmarkStart w:name="z1455" w:id="1073"/>
    <w:p>
      <w:pPr>
        <w:spacing w:after="0"/>
        <w:ind w:left="0"/>
        <w:jc w:val="both"/>
      </w:pPr>
      <w:r>
        <w:rPr>
          <w:rFonts w:ascii="Times New Roman"/>
          <w:b w:val="false"/>
          <w:i w:val="false"/>
          <w:color w:val="000000"/>
          <w:sz w:val="28"/>
        </w:rPr>
        <w:t xml:space="preserve">
      35. Жанғыш газ-ауа немесе бу-ауа қоспаларын түзуі мүмкін келіп түсетін заттар мөлшері мынадай алғы шарттарға байланысты анықталады: </w:t>
      </w:r>
    </w:p>
    <w:bookmarkEnd w:id="1073"/>
    <w:bookmarkStart w:name="z1456" w:id="1074"/>
    <w:p>
      <w:pPr>
        <w:spacing w:after="0"/>
        <w:ind w:left="0"/>
        <w:jc w:val="both"/>
      </w:pPr>
      <w:r>
        <w:rPr>
          <w:rFonts w:ascii="Times New Roman"/>
          <w:b w:val="false"/>
          <w:i w:val="false"/>
          <w:color w:val="000000"/>
          <w:sz w:val="28"/>
        </w:rPr>
        <w:t xml:space="preserve">
      1) есептік апат аппараттардың бірінен осы қосымшаның 33 немесе 34-тармақтарына сәйкес жүргізіледі (апаттың есептік нұсқасын анықтауға тәсілдердің қайсысын негіз ретінде қабылдауға байланысты); </w:t>
      </w:r>
    </w:p>
    <w:bookmarkEnd w:id="1074"/>
    <w:bookmarkStart w:name="z1457" w:id="1075"/>
    <w:p>
      <w:pPr>
        <w:spacing w:after="0"/>
        <w:ind w:left="0"/>
        <w:jc w:val="both"/>
      </w:pPr>
      <w:r>
        <w:rPr>
          <w:rFonts w:ascii="Times New Roman"/>
          <w:b w:val="false"/>
          <w:i w:val="false"/>
          <w:color w:val="000000"/>
          <w:sz w:val="28"/>
        </w:rPr>
        <w:t xml:space="preserve">
      2) аппараттың ішіндегісінің бәрі қоршаған кеңістікке келіп түседі; </w:t>
      </w:r>
    </w:p>
    <w:bookmarkEnd w:id="1075"/>
    <w:bookmarkStart w:name="z1458" w:id="1076"/>
    <w:p>
      <w:pPr>
        <w:spacing w:after="0"/>
        <w:ind w:left="0"/>
        <w:jc w:val="both"/>
      </w:pPr>
      <w:r>
        <w:rPr>
          <w:rFonts w:ascii="Times New Roman"/>
          <w:b w:val="false"/>
          <w:i w:val="false"/>
          <w:color w:val="000000"/>
          <w:sz w:val="28"/>
        </w:rPr>
        <w:t xml:space="preserve">
      3) құбыр желілерді сөндіру үшін қажетті уақыт көлемінде тура және кері ағын бойынша аппаратты қоректендіретін құбыр желісіндегі заттардың кемуі бір мезгілде жүргізіледі. </w:t>
      </w:r>
    </w:p>
    <w:bookmarkEnd w:id="1076"/>
    <w:bookmarkStart w:name="z1459" w:id="1077"/>
    <w:p>
      <w:pPr>
        <w:spacing w:after="0"/>
        <w:ind w:left="0"/>
        <w:jc w:val="both"/>
      </w:pPr>
      <w:r>
        <w:rPr>
          <w:rFonts w:ascii="Times New Roman"/>
          <w:b w:val="false"/>
          <w:i w:val="false"/>
          <w:color w:val="000000"/>
          <w:sz w:val="28"/>
        </w:rPr>
        <w:t>
      Құбыр желісін сөндірудің есептік уақыты шынайы жағдайға байланысты, әрбір нақты жағдайда анықталады және ілгекті құрылғыларға, технологиялық процестің сипатына және есептік апаттың түріне арналған паспорттық деректер ескеріліп, минималды болуға тиіс.</w:t>
      </w:r>
    </w:p>
    <w:bookmarkEnd w:id="1077"/>
    <w:bookmarkStart w:name="z1460" w:id="1078"/>
    <w:p>
      <w:pPr>
        <w:spacing w:after="0"/>
        <w:ind w:left="0"/>
        <w:jc w:val="both"/>
      </w:pPr>
      <w:r>
        <w:rPr>
          <w:rFonts w:ascii="Times New Roman"/>
          <w:b w:val="false"/>
          <w:i w:val="false"/>
          <w:color w:val="000000"/>
          <w:sz w:val="28"/>
        </w:rPr>
        <w:t xml:space="preserve">
      Құбыр желісін сөндірудің есептік уақытын бірдей деп қабылдау қажет: </w:t>
      </w:r>
    </w:p>
    <w:bookmarkEnd w:id="1078"/>
    <w:bookmarkStart w:name="z1461" w:id="1079"/>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етілген болса (бірақ 120 с артық емес), қондырғының паспорттық деректеріне сәйкес құбыр желісін сөндірудің автоматика жүйелерінің іске қосылу уақытын; </w:t>
      </w:r>
    </w:p>
    <w:bookmarkEnd w:id="1079"/>
    <w:bookmarkStart w:name="z1462" w:id="1080"/>
    <w:p>
      <w:pPr>
        <w:spacing w:after="0"/>
        <w:ind w:left="0"/>
        <w:jc w:val="both"/>
      </w:pPr>
      <w:r>
        <w:rPr>
          <w:rFonts w:ascii="Times New Roman"/>
          <w:b w:val="false"/>
          <w:i w:val="false"/>
          <w:color w:val="000000"/>
          <w:sz w:val="28"/>
        </w:rPr>
        <w:t xml:space="preserve">
      егер автоматика жүйелерінің істен шығу ықтималдығы оның элементтерін резервте сақтау қамтамасыз етілмеген болса, 120 с; </w:t>
      </w:r>
    </w:p>
    <w:bookmarkEnd w:id="1080"/>
    <w:bookmarkStart w:name="z1463" w:id="1081"/>
    <w:p>
      <w:pPr>
        <w:spacing w:after="0"/>
        <w:ind w:left="0"/>
        <w:jc w:val="both"/>
      </w:pPr>
      <w:r>
        <w:rPr>
          <w:rFonts w:ascii="Times New Roman"/>
          <w:b w:val="false"/>
          <w:i w:val="false"/>
          <w:color w:val="000000"/>
          <w:sz w:val="28"/>
        </w:rPr>
        <w:t xml:space="preserve">
      қолмен сөндіру кезінде 300 с. </w:t>
      </w:r>
    </w:p>
    <w:bookmarkEnd w:id="1081"/>
    <w:bookmarkStart w:name="z1464" w:id="1082"/>
    <w:p>
      <w:pPr>
        <w:spacing w:after="0"/>
        <w:ind w:left="0"/>
        <w:jc w:val="both"/>
      </w:pPr>
      <w:r>
        <w:rPr>
          <w:rFonts w:ascii="Times New Roman"/>
          <w:b w:val="false"/>
          <w:i w:val="false"/>
          <w:color w:val="000000"/>
          <w:sz w:val="28"/>
        </w:rPr>
        <w:t xml:space="preserve">
      Сөндіру уақыты жоғарыда берілген мәндерден асатын, құбыр желісін сөндіруге арналған техникалық құралдарды пайдалануға рұқсат етілмейді. </w:t>
      </w:r>
    </w:p>
    <w:bookmarkEnd w:id="1082"/>
    <w:bookmarkStart w:name="z1465" w:id="1083"/>
    <w:p>
      <w:pPr>
        <w:spacing w:after="0"/>
        <w:ind w:left="0"/>
        <w:jc w:val="both"/>
      </w:pPr>
      <w:r>
        <w:rPr>
          <w:rFonts w:ascii="Times New Roman"/>
          <w:b w:val="false"/>
          <w:i w:val="false"/>
          <w:color w:val="000000"/>
          <w:sz w:val="28"/>
        </w:rPr>
        <w:t xml:space="preserve">
      Ерекше жағдайларда, белгіленген тәртіпте жоғарыда берілген мәндердің құбыр желісін сөндіру уақытынан асуына рұқсат етіледі; </w:t>
      </w:r>
    </w:p>
    <w:bookmarkEnd w:id="1083"/>
    <w:bookmarkStart w:name="z1466" w:id="1084"/>
    <w:p>
      <w:pPr>
        <w:spacing w:after="0"/>
        <w:ind w:left="0"/>
        <w:jc w:val="both"/>
      </w:pPr>
      <w:r>
        <w:rPr>
          <w:rFonts w:ascii="Times New Roman"/>
          <w:b w:val="false"/>
          <w:i w:val="false"/>
          <w:color w:val="000000"/>
          <w:sz w:val="28"/>
        </w:rPr>
        <w:t xml:space="preserve">
       4) төгілген сұйықтықтың бетінен булану жүреді; көлденең бетке төгілген кезде, булану ауданы құрамында 70 % және одан аз (салмағы бойынша) еріткіштер болатын 1 л қоспалар мен ерітінділердің есебіне байланысты анықталады (анықтамалық немесе өзге тәжірибелік деректер болмаған кезде, 0,10 м </w:t>
      </w:r>
      <w:r>
        <w:rPr>
          <w:rFonts w:ascii="Times New Roman"/>
          <w:b w:val="false"/>
          <w:i w:val="false"/>
          <w:color w:val="000000"/>
          <w:vertAlign w:val="superscript"/>
        </w:rPr>
        <w:t xml:space="preserve">2 </w:t>
      </w:r>
      <w:r>
        <w:rPr>
          <w:rFonts w:ascii="Times New Roman"/>
          <w:b w:val="false"/>
          <w:i w:val="false"/>
          <w:color w:val="000000"/>
          <w:sz w:val="28"/>
        </w:rPr>
        <w:t>ауданға төгіледі, ал қалған сұйықтықтар үшін - 0,15 м</w:t>
      </w:r>
      <w:r>
        <w:rPr>
          <w:rFonts w:ascii="Times New Roman"/>
          <w:b w:val="false"/>
          <w:i w:val="false"/>
          <w:color w:val="000000"/>
          <w:vertAlign w:val="superscript"/>
        </w:rPr>
        <w:t>2</w:t>
      </w:r>
      <w:r>
        <w:rPr>
          <w:rFonts w:ascii="Times New Roman"/>
          <w:b w:val="false"/>
          <w:i w:val="false"/>
          <w:color w:val="000000"/>
          <w:sz w:val="28"/>
        </w:rPr>
        <w:t xml:space="preserve">; </w:t>
      </w:r>
    </w:p>
    <w:bookmarkEnd w:id="1084"/>
    <w:bookmarkStart w:name="z1467" w:id="1085"/>
    <w:p>
      <w:pPr>
        <w:spacing w:after="0"/>
        <w:ind w:left="0"/>
        <w:jc w:val="both"/>
      </w:pPr>
      <w:r>
        <w:rPr>
          <w:rFonts w:ascii="Times New Roman"/>
          <w:b w:val="false"/>
          <w:i w:val="false"/>
          <w:color w:val="000000"/>
          <w:sz w:val="28"/>
        </w:rPr>
        <w:t xml:space="preserve">
      5) сондай-ақ сұйықтықтың беті ашық пайдаланылатын сыйымдылықтардан және жаңадан боялған беттерден сұйықтықтардың булануы жүреді; </w:t>
      </w:r>
    </w:p>
    <w:bookmarkEnd w:id="1085"/>
    <w:bookmarkStart w:name="z1468" w:id="1086"/>
    <w:p>
      <w:pPr>
        <w:spacing w:after="0"/>
        <w:ind w:left="0"/>
        <w:jc w:val="both"/>
      </w:pPr>
      <w:r>
        <w:rPr>
          <w:rFonts w:ascii="Times New Roman"/>
          <w:b w:val="false"/>
          <w:i w:val="false"/>
          <w:color w:val="000000"/>
          <w:sz w:val="28"/>
        </w:rPr>
        <w:t xml:space="preserve">
      6) сұйықтықтың булану ұзақтығы оның толық уақытына тең болып қабылданады, бірақ 60 минуттан артық емес. </w:t>
      </w:r>
    </w:p>
    <w:bookmarkEnd w:id="1086"/>
    <w:bookmarkStart w:name="z1469" w:id="1087"/>
    <w:p>
      <w:pPr>
        <w:spacing w:after="0"/>
        <w:ind w:left="0"/>
        <w:jc w:val="both"/>
      </w:pPr>
      <w:r>
        <w:rPr>
          <w:rFonts w:ascii="Times New Roman"/>
          <w:b w:val="false"/>
          <w:i w:val="false"/>
          <w:color w:val="000000"/>
          <w:sz w:val="28"/>
        </w:rPr>
        <w:t xml:space="preserve">
      36. Есептік апат кезінде қоршаған кеңістікке келіп түсетін газдың салмағы т, кг, мынадай формула бойынша анықталады: </w:t>
      </w:r>
    </w:p>
    <w:bookmarkEnd w:id="1087"/>
    <w:bookmarkStart w:name="z1470" w:id="1088"/>
    <w:p>
      <w:pPr>
        <w:spacing w:after="0"/>
        <w:ind w:left="0"/>
        <w:jc w:val="both"/>
      </w:pPr>
      <w:r>
        <w:rPr>
          <w:rFonts w:ascii="Times New Roman"/>
          <w:b w:val="false"/>
          <w:i w:val="false"/>
          <w:color w:val="000000"/>
          <w:sz w:val="28"/>
        </w:rPr>
        <w:t xml:space="preserve">
                                    m = (V </w:t>
      </w:r>
      <w:r>
        <w:rPr>
          <w:rFonts w:ascii="Times New Roman"/>
          <w:b w:val="false"/>
          <w:i w:val="false"/>
          <w:color w:val="000000"/>
          <w:vertAlign w:val="subscript"/>
        </w:rPr>
        <w:t xml:space="preserve">a </w:t>
      </w:r>
      <w:r>
        <w:rPr>
          <w:rFonts w:ascii="Times New Roman"/>
          <w:b w:val="false"/>
          <w:i w:val="false"/>
          <w:color w:val="000000"/>
          <w:sz w:val="28"/>
        </w:rPr>
        <w:t xml:space="preserve">+ V </w:t>
      </w:r>
      <w:r>
        <w:rPr>
          <w:rFonts w:ascii="Times New Roman"/>
          <w:b w:val="false"/>
          <w:i w:val="false"/>
          <w:color w:val="000000"/>
          <w:vertAlign w:val="subscript"/>
        </w:rPr>
        <w:t xml:space="preserve">T </w:t>
      </w:r>
      <w:r>
        <w:rPr>
          <w:rFonts w:ascii="Times New Roman"/>
          <w:b w:val="false"/>
          <w:i w:val="false"/>
          <w:color w:val="000000"/>
          <w:sz w:val="28"/>
        </w:rPr>
        <w:t xml:space="preserve">)*r </w:t>
      </w:r>
      <w:r>
        <w:rPr>
          <w:rFonts w:ascii="Times New Roman"/>
          <w:b w:val="false"/>
          <w:i w:val="false"/>
          <w:color w:val="000000"/>
          <w:vertAlign w:val="subscript"/>
        </w:rPr>
        <w:t xml:space="preserve">r </w:t>
      </w:r>
      <w:r>
        <w:rPr>
          <w:rFonts w:ascii="Times New Roman"/>
          <w:b w:val="false"/>
          <w:i w:val="false"/>
          <w:color w:val="000000"/>
          <w:sz w:val="28"/>
        </w:rPr>
        <w:t>,                               (27)</w:t>
      </w:r>
    </w:p>
    <w:bookmarkEnd w:id="1088"/>
    <w:bookmarkStart w:name="z1471" w:id="1089"/>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 xml:space="preserve">a </w:t>
      </w:r>
      <w:r>
        <w:rPr>
          <w:rFonts w:ascii="Times New Roman"/>
          <w:b w:val="false"/>
          <w:i w:val="false"/>
          <w:color w:val="000000"/>
          <w:sz w:val="28"/>
        </w:rPr>
        <w:t>- аппараттан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1089"/>
    <w:bookmarkStart w:name="z1472" w:id="1090"/>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т </w:t>
      </w:r>
      <w:r>
        <w:rPr>
          <w:rFonts w:ascii="Times New Roman"/>
          <w:b w:val="false"/>
          <w:i w:val="false"/>
          <w:color w:val="000000"/>
          <w:sz w:val="28"/>
        </w:rPr>
        <w:t>- құбыр желісінен шыққан газдың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1090"/>
    <w:bookmarkStart w:name="z1473" w:id="1091"/>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r </w:t>
      </w:r>
      <w:r>
        <w:rPr>
          <w:rFonts w:ascii="Times New Roman"/>
          <w:b w:val="false"/>
          <w:i w:val="false"/>
          <w:color w:val="000000"/>
          <w:sz w:val="28"/>
        </w:rPr>
        <w:t xml:space="preserve">- газдың тығыздығы,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1091"/>
    <w:bookmarkStart w:name="z1474" w:id="1092"/>
    <w:p>
      <w:pPr>
        <w:spacing w:after="0"/>
        <w:ind w:left="0"/>
        <w:jc w:val="both"/>
      </w:pPr>
      <w:r>
        <w:rPr>
          <w:rFonts w:ascii="Times New Roman"/>
          <w:b w:val="false"/>
          <w:i w:val="false"/>
          <w:color w:val="000000"/>
          <w:sz w:val="28"/>
        </w:rPr>
        <w:t xml:space="preserve">
      Мұндайда: </w:t>
      </w:r>
    </w:p>
    <w:bookmarkEnd w:id="1092"/>
    <w:bookmarkStart w:name="z1475" w:id="1093"/>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a </w:t>
      </w:r>
      <w:r>
        <w:rPr>
          <w:rFonts w:ascii="Times New Roman"/>
          <w:b w:val="false"/>
          <w:i w:val="false"/>
          <w:color w:val="000000"/>
          <w:sz w:val="28"/>
        </w:rPr>
        <w:t xml:space="preserve">= 0,01 * P </w:t>
      </w:r>
      <w:r>
        <w:rPr>
          <w:rFonts w:ascii="Times New Roman"/>
          <w:b w:val="false"/>
          <w:i w:val="false"/>
          <w:color w:val="000000"/>
          <w:vertAlign w:val="subscript"/>
        </w:rPr>
        <w:t xml:space="preserve">1 </w:t>
      </w:r>
      <w:r>
        <w:rPr>
          <w:rFonts w:ascii="Times New Roman"/>
          <w:b w:val="false"/>
          <w:i w:val="false"/>
          <w:color w:val="000000"/>
          <w:sz w:val="28"/>
        </w:rPr>
        <w:t>V,                               (28)</w:t>
      </w:r>
    </w:p>
    <w:bookmarkEnd w:id="1093"/>
    <w:bookmarkStart w:name="z1476" w:id="1094"/>
    <w:p>
      <w:pPr>
        <w:spacing w:after="0"/>
        <w:ind w:left="0"/>
        <w:jc w:val="both"/>
      </w:pPr>
      <w:r>
        <w:rPr>
          <w:rFonts w:ascii="Times New Roman"/>
          <w:b w:val="false"/>
          <w:i w:val="false"/>
          <w:color w:val="000000"/>
          <w:sz w:val="28"/>
        </w:rPr>
        <w:t xml:space="preserve">
      мұндағы P </w:t>
      </w:r>
      <w:r>
        <w:rPr>
          <w:rFonts w:ascii="Times New Roman"/>
          <w:b w:val="false"/>
          <w:i w:val="false"/>
          <w:color w:val="000000"/>
          <w:vertAlign w:val="subscript"/>
        </w:rPr>
        <w:t xml:space="preserve">1 </w:t>
      </w:r>
      <w:r>
        <w:rPr>
          <w:rFonts w:ascii="Times New Roman"/>
          <w:b w:val="false"/>
          <w:i w:val="false"/>
          <w:color w:val="000000"/>
          <w:sz w:val="28"/>
        </w:rPr>
        <w:t xml:space="preserve">- аппараттағы қысым, кПа; </w:t>
      </w:r>
    </w:p>
    <w:bookmarkEnd w:id="1094"/>
    <w:bookmarkStart w:name="z1477" w:id="1095"/>
    <w:p>
      <w:pPr>
        <w:spacing w:after="0"/>
        <w:ind w:left="0"/>
        <w:jc w:val="both"/>
      </w:pPr>
      <w:r>
        <w:rPr>
          <w:rFonts w:ascii="Times New Roman"/>
          <w:b w:val="false"/>
          <w:i w:val="false"/>
          <w:color w:val="000000"/>
          <w:sz w:val="28"/>
        </w:rPr>
        <w:t>
      V - аппараттың көлемі, м</w:t>
      </w:r>
      <w:r>
        <w:rPr>
          <w:rFonts w:ascii="Times New Roman"/>
          <w:b w:val="false"/>
          <w:i w:val="false"/>
          <w:color w:val="000000"/>
          <w:vertAlign w:val="superscript"/>
        </w:rPr>
        <w:t>3</w:t>
      </w:r>
      <w:r>
        <w:rPr>
          <w:rFonts w:ascii="Times New Roman"/>
          <w:b w:val="false"/>
          <w:i w:val="false"/>
          <w:color w:val="000000"/>
          <w:sz w:val="28"/>
        </w:rPr>
        <w:t xml:space="preserve">; </w:t>
      </w:r>
    </w:p>
    <w:bookmarkEnd w:id="1095"/>
    <w:bookmarkStart w:name="z1478" w:id="109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T </w:t>
      </w:r>
      <w:r>
        <w:rPr>
          <w:rFonts w:ascii="Times New Roman"/>
          <w:b w:val="false"/>
          <w:i w:val="false"/>
          <w:color w:val="000000"/>
          <w:sz w:val="28"/>
        </w:rPr>
        <w:t xml:space="preserve">= V </w:t>
      </w:r>
      <w:r>
        <w:rPr>
          <w:rFonts w:ascii="Times New Roman"/>
          <w:b w:val="false"/>
          <w:i w:val="false"/>
          <w:color w:val="000000"/>
          <w:vertAlign w:val="subscript"/>
        </w:rPr>
        <w:t xml:space="preserve">1T </w:t>
      </w:r>
      <w:r>
        <w:rPr>
          <w:rFonts w:ascii="Times New Roman"/>
          <w:b w:val="false"/>
          <w:i w:val="false"/>
          <w:color w:val="000000"/>
          <w:sz w:val="28"/>
        </w:rPr>
        <w:t xml:space="preserve">+ V </w:t>
      </w:r>
      <w:r>
        <w:rPr>
          <w:rFonts w:ascii="Times New Roman"/>
          <w:b w:val="false"/>
          <w:i w:val="false"/>
          <w:color w:val="000000"/>
          <w:vertAlign w:val="subscript"/>
        </w:rPr>
        <w:t xml:space="preserve">2T </w:t>
      </w:r>
      <w:r>
        <w:rPr>
          <w:rFonts w:ascii="Times New Roman"/>
          <w:b w:val="false"/>
          <w:i w:val="false"/>
          <w:color w:val="000000"/>
          <w:sz w:val="28"/>
        </w:rPr>
        <w:t>,                               (29)</w:t>
      </w:r>
    </w:p>
    <w:bookmarkEnd w:id="1096"/>
    <w:bookmarkStart w:name="z1479" w:id="1097"/>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 xml:space="preserve">1т </w:t>
      </w:r>
      <w:r>
        <w:rPr>
          <w:rFonts w:ascii="Times New Roman"/>
          <w:b w:val="false"/>
          <w:i w:val="false"/>
          <w:color w:val="000000"/>
          <w:sz w:val="28"/>
        </w:rPr>
        <w:t xml:space="preserve">- құбыр желісінен оны сөндіргенге дейін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097"/>
    <w:bookmarkStart w:name="z1480" w:id="109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2т </w:t>
      </w:r>
      <w:r>
        <w:rPr>
          <w:rFonts w:ascii="Times New Roman"/>
          <w:b w:val="false"/>
          <w:i w:val="false"/>
          <w:color w:val="000000"/>
          <w:sz w:val="28"/>
        </w:rPr>
        <w:t xml:space="preserve">- құбыр желісіне оны сөндіргеннен кейін шыққан газдың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098"/>
    <w:bookmarkStart w:name="z1481" w:id="1099"/>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1T </w:t>
      </w:r>
      <w:r>
        <w:rPr>
          <w:rFonts w:ascii="Times New Roman"/>
          <w:b w:val="false"/>
          <w:i w:val="false"/>
          <w:color w:val="000000"/>
          <w:sz w:val="28"/>
        </w:rPr>
        <w:t>= q*T,                                     (30)</w:t>
      </w:r>
    </w:p>
    <w:bookmarkEnd w:id="1099"/>
    <w:bookmarkStart w:name="z1482" w:id="1100"/>
    <w:p>
      <w:pPr>
        <w:spacing w:after="0"/>
        <w:ind w:left="0"/>
        <w:jc w:val="both"/>
      </w:pPr>
      <w:r>
        <w:rPr>
          <w:rFonts w:ascii="Times New Roman"/>
          <w:b w:val="false"/>
          <w:i w:val="false"/>
          <w:color w:val="000000"/>
          <w:sz w:val="28"/>
        </w:rPr>
        <w:t xml:space="preserve">
      мұндағы q - құбыр желісіндегі қысымға, оның диаметріне, газды ортаның температурасына байланысты, технологиялық регламентке сәйкес анықталған газ шығыны,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p>
    <w:bookmarkEnd w:id="1100"/>
    <w:bookmarkStart w:name="z1483" w:id="1101"/>
    <w:p>
      <w:pPr>
        <w:spacing w:after="0"/>
        <w:ind w:left="0"/>
        <w:jc w:val="both"/>
      </w:pPr>
      <w:r>
        <w:rPr>
          <w:rFonts w:ascii="Times New Roman"/>
          <w:b w:val="false"/>
          <w:i w:val="false"/>
          <w:color w:val="000000"/>
          <w:sz w:val="28"/>
        </w:rPr>
        <w:t xml:space="preserve">
      Т - 35-тармақ бойынша анықталған уақыт, с; </w:t>
      </w:r>
    </w:p>
    <w:bookmarkEnd w:id="1101"/>
    <w:bookmarkStart w:name="z1484" w:id="110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2r </w:t>
      </w:r>
      <w:r>
        <w:rPr>
          <w:rFonts w:ascii="Times New Roman"/>
          <w:b w:val="false"/>
          <w:i w:val="false"/>
          <w:color w:val="000000"/>
          <w:sz w:val="28"/>
        </w:rPr>
        <w:t xml:space="preserve">= 0,01 * п* P </w:t>
      </w:r>
      <w:r>
        <w:rPr>
          <w:rFonts w:ascii="Times New Roman"/>
          <w:b w:val="false"/>
          <w:i w:val="false"/>
          <w:color w:val="000000"/>
          <w:vertAlign w:val="subscript"/>
        </w:rPr>
        <w:t xml:space="preserve">2 </w:t>
      </w:r>
      <w:r>
        <w:rPr>
          <w:rFonts w:ascii="Times New Roman"/>
          <w:b w:val="false"/>
          <w:i w:val="false"/>
          <w:color w:val="000000"/>
          <w:sz w:val="28"/>
        </w:rPr>
        <w:t xml:space="preserve">* (r </w:t>
      </w:r>
      <w:r>
        <w:rPr>
          <w:rFonts w:ascii="Times New Roman"/>
          <w:b w:val="false"/>
          <w:i w:val="false"/>
          <w:color w:val="000000"/>
          <w:vertAlign w:val="subscript"/>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1 </w:t>
      </w:r>
      <w:r>
        <w:rPr>
          <w:rFonts w:ascii="Times New Roman"/>
          <w:b w:val="false"/>
          <w:i w:val="false"/>
          <w:color w:val="000000"/>
          <w:sz w:val="28"/>
        </w:rPr>
        <w:t xml:space="preserve">+ r </w:t>
      </w:r>
      <w:r>
        <w:rPr>
          <w:rFonts w:ascii="Times New Roman"/>
          <w:b w:val="false"/>
          <w:i w:val="false"/>
          <w:color w:val="000000"/>
          <w:vertAlign w:val="subscript"/>
        </w:rPr>
        <w:t xml:space="preserve">2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2 </w:t>
      </w:r>
      <w:r>
        <w:rPr>
          <w:rFonts w:ascii="Times New Roman"/>
          <w:b w:val="false"/>
          <w:i w:val="false"/>
          <w:color w:val="000000"/>
          <w:sz w:val="28"/>
        </w:rPr>
        <w:t xml:space="preserve">+ ... + r </w:t>
      </w:r>
      <w:r>
        <w:rPr>
          <w:rFonts w:ascii="Times New Roman"/>
          <w:b w:val="false"/>
          <w:i w:val="false"/>
          <w:color w:val="000000"/>
          <w:vertAlign w:val="subscript"/>
        </w:rPr>
        <w:t xml:space="preserve">n </w:t>
      </w:r>
      <w:r>
        <w:rPr>
          <w:rFonts w:ascii="Times New Roman"/>
          <w:b w:val="false"/>
          <w:i w:val="false"/>
          <w:color w:val="000000"/>
          <w:vertAlign w:val="superscript"/>
        </w:rPr>
        <w:t xml:space="preserve">2 </w:t>
      </w:r>
      <w:r>
        <w:rPr>
          <w:rFonts w:ascii="Times New Roman"/>
          <w:b w:val="false"/>
          <w:i w:val="false"/>
          <w:color w:val="000000"/>
          <w:sz w:val="28"/>
        </w:rPr>
        <w:t xml:space="preserve">L </w:t>
      </w:r>
      <w:r>
        <w:rPr>
          <w:rFonts w:ascii="Times New Roman"/>
          <w:b w:val="false"/>
          <w:i w:val="false"/>
          <w:color w:val="000000"/>
          <w:vertAlign w:val="subscript"/>
        </w:rPr>
        <w:t xml:space="preserve">n </w:t>
      </w:r>
      <w:r>
        <w:rPr>
          <w:rFonts w:ascii="Times New Roman"/>
          <w:b w:val="false"/>
          <w:i w:val="false"/>
          <w:color w:val="000000"/>
          <w:sz w:val="28"/>
        </w:rPr>
        <w:t>),                   (31)</w:t>
      </w:r>
    </w:p>
    <w:bookmarkEnd w:id="1102"/>
    <w:bookmarkStart w:name="z1485" w:id="1103"/>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2 </w:t>
      </w:r>
      <w:r>
        <w:rPr>
          <w:rFonts w:ascii="Times New Roman"/>
          <w:b w:val="false"/>
          <w:i w:val="false"/>
          <w:color w:val="000000"/>
          <w:sz w:val="28"/>
        </w:rPr>
        <w:t xml:space="preserve">- технологиялық регламент бойынша құбыр желісіндегі максималды қысым, кПа; </w:t>
      </w:r>
    </w:p>
    <w:bookmarkEnd w:id="1103"/>
    <w:bookmarkStart w:name="z1486" w:id="1104"/>
    <w:p>
      <w:pPr>
        <w:spacing w:after="0"/>
        <w:ind w:left="0"/>
        <w:jc w:val="both"/>
      </w:pPr>
      <w:r>
        <w:rPr>
          <w:rFonts w:ascii="Times New Roman"/>
          <w:b w:val="false"/>
          <w:i w:val="false"/>
          <w:color w:val="000000"/>
          <w:sz w:val="28"/>
        </w:rPr>
        <w:t xml:space="preserve">
      r - құбыр желілерінің ішкі радиусы, м; </w:t>
      </w:r>
    </w:p>
    <w:bookmarkEnd w:id="1104"/>
    <w:bookmarkStart w:name="z1487" w:id="1105"/>
    <w:p>
      <w:pPr>
        <w:spacing w:after="0"/>
        <w:ind w:left="0"/>
        <w:jc w:val="both"/>
      </w:pPr>
      <w:r>
        <w:rPr>
          <w:rFonts w:ascii="Times New Roman"/>
          <w:b w:val="false"/>
          <w:i w:val="false"/>
          <w:color w:val="000000"/>
          <w:sz w:val="28"/>
        </w:rPr>
        <w:t xml:space="preserve">
      L - құбыр желісінің апаттық аппараттан бастап ысырмаларға дейінгі ұзындығы,м. </w:t>
      </w:r>
    </w:p>
    <w:bookmarkEnd w:id="1105"/>
    <w:bookmarkStart w:name="z1488" w:id="1106"/>
    <w:p>
      <w:pPr>
        <w:spacing w:after="0"/>
        <w:ind w:left="0"/>
        <w:jc w:val="both"/>
      </w:pPr>
      <w:r>
        <w:rPr>
          <w:rFonts w:ascii="Times New Roman"/>
          <w:b w:val="false"/>
          <w:i w:val="false"/>
          <w:color w:val="000000"/>
          <w:sz w:val="28"/>
        </w:rPr>
        <w:t xml:space="preserve">
      37. Бірнеше булану көздері болатын кезде (төгілген сұйықтықтың беті, жаңа салынған құрамы болатын беті, ашық сыйымдылықтар), қоршаған кеңістікке келіп түсетін сұйықтық буларының салмағы т, кг, мынадай өрнекпен анықталады: </w:t>
      </w:r>
    </w:p>
    <w:bookmarkEnd w:id="1106"/>
    <w:bookmarkStart w:name="z1489" w:id="1107"/>
    <w:p>
      <w:pPr>
        <w:spacing w:after="0"/>
        <w:ind w:left="0"/>
        <w:jc w:val="both"/>
      </w:pPr>
      <w:r>
        <w:rPr>
          <w:rFonts w:ascii="Times New Roman"/>
          <w:b w:val="false"/>
          <w:i w:val="false"/>
          <w:color w:val="000000"/>
          <w:sz w:val="28"/>
        </w:rPr>
        <w:t xml:space="preserve">
                              m = m </w:t>
      </w:r>
      <w:r>
        <w:rPr>
          <w:rFonts w:ascii="Times New Roman"/>
          <w:b w:val="false"/>
          <w:i w:val="false"/>
          <w:color w:val="000000"/>
          <w:vertAlign w:val="subscript"/>
        </w:rPr>
        <w:t xml:space="preserve">p </w:t>
      </w:r>
      <w:r>
        <w:rPr>
          <w:rFonts w:ascii="Times New Roman"/>
          <w:b w:val="false"/>
          <w:i w:val="false"/>
          <w:color w:val="000000"/>
          <w:sz w:val="28"/>
        </w:rPr>
        <w:t xml:space="preserve">+ m </w:t>
      </w:r>
      <w:r>
        <w:rPr>
          <w:rFonts w:ascii="Times New Roman"/>
          <w:b w:val="false"/>
          <w:i w:val="false"/>
          <w:color w:val="000000"/>
          <w:vertAlign w:val="subscript"/>
        </w:rPr>
        <w:t xml:space="preserve">сый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(32)</w:t>
      </w:r>
    </w:p>
    <w:bookmarkEnd w:id="1107"/>
    <w:bookmarkStart w:name="z1490" w:id="1108"/>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р </w:t>
      </w:r>
      <w:r>
        <w:rPr>
          <w:rFonts w:ascii="Times New Roman"/>
          <w:b w:val="false"/>
          <w:i w:val="false"/>
          <w:color w:val="000000"/>
          <w:sz w:val="28"/>
        </w:rPr>
        <w:t xml:space="preserve">- құю бетінен буланатын сұйықтықтың салмағы, кг; </w:t>
      </w:r>
    </w:p>
    <w:bookmarkEnd w:id="1108"/>
    <w:bookmarkStart w:name="z1491" w:id="1109"/>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емк </w:t>
      </w:r>
      <w:r>
        <w:rPr>
          <w:rFonts w:ascii="Times New Roman"/>
          <w:b w:val="false"/>
          <w:i w:val="false"/>
          <w:color w:val="000000"/>
          <w:sz w:val="28"/>
        </w:rPr>
        <w:t xml:space="preserve">- ашық сыйымдылықтардың бетінен буланатын сұйықтық салмағы, кг; </w:t>
      </w:r>
    </w:p>
    <w:bookmarkEnd w:id="1109"/>
    <w:bookmarkStart w:name="z1492" w:id="1110"/>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қолданылатын құрам салынған беттерден буланатын сұйықтық салмағы, кг; </w:t>
      </w:r>
    </w:p>
    <w:bookmarkEnd w:id="1110"/>
    <w:bookmarkStart w:name="z1493" w:id="1111"/>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 қоршаған кеңістікке оны қыздырған кезде буланатын сұйықтық салмағы, кг. </w:t>
      </w:r>
    </w:p>
    <w:bookmarkEnd w:id="1111"/>
    <w:bookmarkStart w:name="z1494" w:id="1112"/>
    <w:p>
      <w:pPr>
        <w:spacing w:after="0"/>
        <w:ind w:left="0"/>
        <w:jc w:val="both"/>
      </w:pPr>
      <w:r>
        <w:rPr>
          <w:rFonts w:ascii="Times New Roman"/>
          <w:b w:val="false"/>
          <w:i w:val="false"/>
          <w:color w:val="000000"/>
          <w:sz w:val="28"/>
        </w:rPr>
        <w:t xml:space="preserve">
      Мұндайда (32) формуласына қосылатындардың (mp, m </w:t>
      </w:r>
      <w:r>
        <w:rPr>
          <w:rFonts w:ascii="Times New Roman"/>
          <w:b w:val="false"/>
          <w:i w:val="false"/>
          <w:color w:val="000000"/>
          <w:vertAlign w:val="subscript"/>
        </w:rPr>
        <w:t xml:space="preserve">емк </w:t>
      </w:r>
      <w:r>
        <w:rPr>
          <w:rFonts w:ascii="Times New Roman"/>
          <w:b w:val="false"/>
          <w:i w:val="false"/>
          <w:color w:val="000000"/>
          <w:sz w:val="28"/>
        </w:rPr>
        <w:t xml:space="preserve">, m </w:t>
      </w:r>
      <w:r>
        <w:rPr>
          <w:rFonts w:ascii="Times New Roman"/>
          <w:b w:val="false"/>
          <w:i w:val="false"/>
          <w:color w:val="000000"/>
          <w:vertAlign w:val="subscript"/>
        </w:rPr>
        <w:t xml:space="preserve">св.окр </w:t>
      </w:r>
      <w:r>
        <w:rPr>
          <w:rFonts w:ascii="Times New Roman"/>
          <w:b w:val="false"/>
          <w:i w:val="false"/>
          <w:color w:val="000000"/>
          <w:sz w:val="28"/>
        </w:rPr>
        <w:t xml:space="preserve">) әрқайсысы мынадай өрнектен анықталады: </w:t>
      </w:r>
    </w:p>
    <w:bookmarkEnd w:id="1112"/>
    <w:bookmarkStart w:name="z1495" w:id="1113"/>
    <w:p>
      <w:pPr>
        <w:spacing w:after="0"/>
        <w:ind w:left="0"/>
        <w:jc w:val="both"/>
      </w:pPr>
      <w:r>
        <w:rPr>
          <w:rFonts w:ascii="Times New Roman"/>
          <w:b w:val="false"/>
          <w:i w:val="false"/>
          <w:color w:val="000000"/>
          <w:sz w:val="28"/>
        </w:rPr>
        <w:t xml:space="preserve">
                              m = W * F </w:t>
      </w:r>
      <w:r>
        <w:rPr>
          <w:rFonts w:ascii="Times New Roman"/>
          <w:b w:val="false"/>
          <w:i w:val="false"/>
          <w:color w:val="000000"/>
          <w:vertAlign w:val="subscript"/>
        </w:rPr>
        <w:t xml:space="preserve">и </w:t>
      </w:r>
      <w:r>
        <w:rPr>
          <w:rFonts w:ascii="Times New Roman"/>
          <w:b w:val="false"/>
          <w:i w:val="false"/>
          <w:color w:val="000000"/>
          <w:sz w:val="28"/>
        </w:rPr>
        <w:t>* T,                                     (33)</w:t>
      </w:r>
    </w:p>
    <w:bookmarkEnd w:id="1113"/>
    <w:bookmarkStart w:name="z1496" w:id="1114"/>
    <w:p>
      <w:pPr>
        <w:spacing w:after="0"/>
        <w:ind w:left="0"/>
        <w:jc w:val="both"/>
      </w:pPr>
      <w:r>
        <w:rPr>
          <w:rFonts w:ascii="Times New Roman"/>
          <w:b w:val="false"/>
          <w:i w:val="false"/>
          <w:color w:val="000000"/>
          <w:sz w:val="28"/>
        </w:rPr>
        <w:t xml:space="preserve">
      мұндағы W - булану қарқындылығы, кг/с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114"/>
    <w:bookmarkStart w:name="z1497" w:id="1115"/>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и </w:t>
      </w:r>
      <w:r>
        <w:rPr>
          <w:rFonts w:ascii="Times New Roman"/>
          <w:b w:val="false"/>
          <w:i w:val="false"/>
          <w:color w:val="000000"/>
          <w:sz w:val="28"/>
        </w:rPr>
        <w:t xml:space="preserve">- қоршаған кеңістікке шығатын сұйықтық салмағына m </w:t>
      </w:r>
      <w:r>
        <w:rPr>
          <w:rFonts w:ascii="Times New Roman"/>
          <w:b w:val="false"/>
          <w:i w:val="false"/>
          <w:color w:val="000000"/>
          <w:vertAlign w:val="subscript"/>
        </w:rPr>
        <w:t xml:space="preserve">n </w:t>
      </w:r>
      <w:r>
        <w:rPr>
          <w:rFonts w:ascii="Times New Roman"/>
          <w:b w:val="false"/>
          <w:i w:val="false"/>
          <w:color w:val="000000"/>
          <w:sz w:val="28"/>
        </w:rPr>
        <w:t xml:space="preserve">байланысты, 35-тармаққа сәйкес анықталатын булану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115"/>
    <w:bookmarkStart w:name="z1498" w:id="1116"/>
    <w:p>
      <w:pPr>
        <w:spacing w:after="0"/>
        <w:ind w:left="0"/>
        <w:jc w:val="both"/>
      </w:pPr>
      <w:r>
        <w:rPr>
          <w:rFonts w:ascii="Times New Roman"/>
          <w:b w:val="false"/>
          <w:i w:val="false"/>
          <w:color w:val="000000"/>
          <w:sz w:val="28"/>
        </w:rPr>
        <w:t xml:space="preserve">
      Т - қоршаған кеңістікке тез тұтанатын және жанғыш сұйықтықтардың осы қосымшаның 38-тармағына сәйкес, тез тұтанатын және жанғыш сұйықтықтардың келіп түсу ұзақтығы, с. </w:t>
      </w:r>
    </w:p>
    <w:bookmarkEnd w:id="1116"/>
    <w:bookmarkStart w:name="z1499" w:id="1117"/>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пер </w:t>
      </w:r>
      <w:r>
        <w:rPr>
          <w:rFonts w:ascii="Times New Roman"/>
          <w:b w:val="false"/>
          <w:i w:val="false"/>
          <w:color w:val="000000"/>
          <w:sz w:val="28"/>
        </w:rPr>
        <w:t xml:space="preserve">шамасын мынадай формула бойынша анықтайды (T </w:t>
      </w:r>
      <w:r>
        <w:rPr>
          <w:rFonts w:ascii="Times New Roman"/>
          <w:b w:val="false"/>
          <w:i w:val="false"/>
          <w:color w:val="000000"/>
          <w:vertAlign w:val="subscript"/>
        </w:rPr>
        <w:t xml:space="preserve">а </w:t>
      </w:r>
      <w:r>
        <w:rPr>
          <w:rFonts w:ascii="Times New Roman"/>
          <w:b w:val="false"/>
          <w:i w:val="false"/>
          <w:color w:val="000000"/>
          <w:sz w:val="28"/>
        </w:rPr>
        <w:t xml:space="preserve">&gt; Т </w:t>
      </w:r>
      <w:r>
        <w:rPr>
          <w:rFonts w:ascii="Times New Roman"/>
          <w:b w:val="false"/>
          <w:i w:val="false"/>
          <w:color w:val="000000"/>
          <w:vertAlign w:val="subscript"/>
        </w:rPr>
        <w:t xml:space="preserve">кип </w:t>
      </w:r>
      <w:r>
        <w:rPr>
          <w:rFonts w:ascii="Times New Roman"/>
          <w:b w:val="false"/>
          <w:i w:val="false"/>
          <w:color w:val="000000"/>
          <w:sz w:val="28"/>
        </w:rPr>
        <w:t xml:space="preserve">кезінде): </w:t>
      </w:r>
    </w:p>
    <w:bookmarkEnd w:id="1117"/>
    <w:bookmarkStart w:name="z1500" w:id="1118"/>
    <w:p>
      <w:pPr>
        <w:spacing w:after="0"/>
        <w:ind w:left="0"/>
        <w:jc w:val="both"/>
      </w:pPr>
      <w:r>
        <w:rPr>
          <w:rFonts w:ascii="Times New Roman"/>
          <w:b w:val="false"/>
          <w:i w:val="false"/>
          <w:color w:val="000000"/>
          <w:sz w:val="28"/>
        </w:rPr>
        <w:t xml:space="preserve">
      </w:t>
      </w:r>
    </w:p>
    <w:bookmarkEnd w:id="1118"/>
    <w:p>
      <w:pPr>
        <w:spacing w:after="0"/>
        <w:ind w:left="0"/>
        <w:jc w:val="both"/>
      </w:pPr>
      <w:r>
        <w:drawing>
          <wp:inline distT="0" distB="0" distL="0" distR="0">
            <wp:extent cx="4495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95800" cy="889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 </w:t>
      </w:r>
      <w:r>
        <w:br/>
      </w:r>
      <w:r>
        <w:rPr>
          <w:rFonts w:ascii="Times New Roman"/>
          <w:b w:val="false"/>
          <w:i w:val="false"/>
          <w:color w:val="000000"/>
          <w:sz w:val="28"/>
        </w:rPr>
        <w:t>
</w:t>
      </w:r>
    </w:p>
    <w:bookmarkStart w:name="z1501" w:id="1119"/>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n </w:t>
      </w:r>
      <w:r>
        <w:rPr>
          <w:rFonts w:ascii="Times New Roman"/>
          <w:b w:val="false"/>
          <w:i w:val="false"/>
          <w:color w:val="000000"/>
          <w:sz w:val="28"/>
        </w:rPr>
        <w:t xml:space="preserve">- шығатын қыздырылатын сұйықтық салмағы, кг; </w:t>
      </w:r>
    </w:p>
    <w:bookmarkEnd w:id="1119"/>
    <w:bookmarkStart w:name="z1502" w:id="1120"/>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р </w:t>
      </w:r>
      <w:r>
        <w:rPr>
          <w:rFonts w:ascii="Times New Roman"/>
          <w:b w:val="false"/>
          <w:i w:val="false"/>
          <w:color w:val="000000"/>
          <w:sz w:val="28"/>
        </w:rPr>
        <w:t xml:space="preserve">- сұйықтықты қыздыру кезіндегі сұйықтықтың меншікті жылу сыйымдылығы T </w:t>
      </w:r>
      <w:r>
        <w:rPr>
          <w:rFonts w:ascii="Times New Roman"/>
          <w:b w:val="false"/>
          <w:i w:val="false"/>
          <w:color w:val="000000"/>
          <w:vertAlign w:val="subscript"/>
        </w:rPr>
        <w:t xml:space="preserve">а </w:t>
      </w:r>
      <w:r>
        <w:rPr>
          <w:rFonts w:ascii="Times New Roman"/>
          <w:b w:val="false"/>
          <w:i w:val="false"/>
          <w:color w:val="000000"/>
          <w:sz w:val="28"/>
        </w:rPr>
        <w:t xml:space="preserve">, Дж/кг*К; </w:t>
      </w:r>
    </w:p>
    <w:bookmarkEnd w:id="1120"/>
    <w:bookmarkStart w:name="z1503" w:id="1121"/>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a </w:t>
      </w:r>
      <w:r>
        <w:rPr>
          <w:rFonts w:ascii="Times New Roman"/>
          <w:b w:val="false"/>
          <w:i w:val="false"/>
          <w:color w:val="000000"/>
          <w:sz w:val="28"/>
        </w:rPr>
        <w:t xml:space="preserve">- технологиялық аппаратта немесе жабдықта технологиялық регламентке сәйкес қыздырылған сұйықтық температурасы, К; </w:t>
      </w:r>
    </w:p>
    <w:bookmarkEnd w:id="1121"/>
    <w:bookmarkStart w:name="z1504" w:id="1122"/>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кип </w:t>
      </w:r>
      <w:r>
        <w:rPr>
          <w:rFonts w:ascii="Times New Roman"/>
          <w:b w:val="false"/>
          <w:i w:val="false"/>
          <w:color w:val="000000"/>
          <w:sz w:val="28"/>
        </w:rPr>
        <w:t xml:space="preserve">- сұйықтықтың қалыпты қайнау температурасы, К; </w:t>
      </w:r>
    </w:p>
    <w:bookmarkEnd w:id="1122"/>
    <w:bookmarkStart w:name="z1505" w:id="1123"/>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сұйықтықты қыздыру кезіндегі буланудың меншікті жылуы T </w:t>
      </w:r>
      <w:r>
        <w:rPr>
          <w:rFonts w:ascii="Times New Roman"/>
          <w:b w:val="false"/>
          <w:i w:val="false"/>
          <w:color w:val="000000"/>
          <w:vertAlign w:val="subscript"/>
        </w:rPr>
        <w:t xml:space="preserve">a </w:t>
      </w:r>
      <w:r>
        <w:rPr>
          <w:rFonts w:ascii="Times New Roman"/>
          <w:b w:val="false"/>
          <w:i w:val="false"/>
          <w:color w:val="000000"/>
          <w:sz w:val="28"/>
        </w:rPr>
        <w:t xml:space="preserve">, Дж/кг. </w:t>
      </w:r>
    </w:p>
    <w:bookmarkEnd w:id="1123"/>
    <w:bookmarkStart w:name="z1506" w:id="1124"/>
    <w:p>
      <w:pPr>
        <w:spacing w:after="0"/>
        <w:ind w:left="0"/>
        <w:jc w:val="both"/>
      </w:pPr>
      <w:r>
        <w:rPr>
          <w:rFonts w:ascii="Times New Roman"/>
          <w:b w:val="false"/>
          <w:i w:val="false"/>
          <w:color w:val="000000"/>
          <w:sz w:val="28"/>
        </w:rPr>
        <w:t xml:space="preserve">
      Егер апатты жағдай сұйықтықтың қыздырылған күйінде ықтимал келіп түсуімен байланысты болса, онда ол олардың жұмысының ұзақтығына байланысты, қыздыру құрылғыларынан келіп түсетін сұйықтықтың қосымша қосылатын жалпы салмағы ескеріліп, (32) формуласында ескерілуге тиіс. </w:t>
      </w:r>
    </w:p>
    <w:bookmarkEnd w:id="1124"/>
    <w:bookmarkStart w:name="z1507" w:id="1125"/>
    <w:p>
      <w:pPr>
        <w:spacing w:after="0"/>
        <w:ind w:left="0"/>
        <w:jc w:val="both"/>
      </w:pPr>
      <w:r>
        <w:rPr>
          <w:rFonts w:ascii="Times New Roman"/>
          <w:b w:val="false"/>
          <w:i w:val="false"/>
          <w:color w:val="000000"/>
          <w:sz w:val="28"/>
        </w:rPr>
        <w:t xml:space="preserve">
      38. Шығатын сұйықтықтың салмағы m </w:t>
      </w:r>
      <w:r>
        <w:rPr>
          <w:rFonts w:ascii="Times New Roman"/>
          <w:b w:val="false"/>
          <w:i w:val="false"/>
          <w:color w:val="000000"/>
          <w:vertAlign w:val="subscript"/>
        </w:rPr>
        <w:t xml:space="preserve">п </w:t>
      </w:r>
      <w:r>
        <w:rPr>
          <w:rFonts w:ascii="Times New Roman"/>
          <w:b w:val="false"/>
          <w:i w:val="false"/>
          <w:color w:val="000000"/>
          <w:sz w:val="28"/>
        </w:rPr>
        <w:t xml:space="preserve">, кг, осы қосымшаның 35-тармағына сәйкес анықталады. </w:t>
      </w:r>
    </w:p>
    <w:bookmarkEnd w:id="1125"/>
    <w:bookmarkStart w:name="z1508" w:id="1126"/>
    <w:p>
      <w:pPr>
        <w:spacing w:after="0"/>
        <w:ind w:left="0"/>
        <w:jc w:val="both"/>
      </w:pPr>
      <w:r>
        <w:rPr>
          <w:rFonts w:ascii="Times New Roman"/>
          <w:b w:val="false"/>
          <w:i w:val="false"/>
          <w:color w:val="000000"/>
          <w:sz w:val="28"/>
        </w:rPr>
        <w:t xml:space="preserve">
      39. Булану қарқындылығы W анықтамалық және тәжірибелік деректер бойынша анықталады. Деректер болмаған кезде, қыздырылмаған ТЖС үшін W мынадай формула бойынша есептеуге рұқсат етіледі: </w:t>
      </w:r>
    </w:p>
    <w:bookmarkEnd w:id="1126"/>
    <w:bookmarkStart w:name="z1509" w:id="1127"/>
    <w:p>
      <w:pPr>
        <w:spacing w:after="0"/>
        <w:ind w:left="0"/>
        <w:jc w:val="both"/>
      </w:pPr>
      <w:r>
        <w:rPr>
          <w:rFonts w:ascii="Times New Roman"/>
          <w:b w:val="false"/>
          <w:i w:val="false"/>
          <w:color w:val="000000"/>
          <w:sz w:val="28"/>
        </w:rPr>
        <w:t xml:space="preserve">
      </w:t>
      </w:r>
    </w:p>
    <w:bookmarkEnd w:id="1127"/>
    <w:p>
      <w:pPr>
        <w:spacing w:after="0"/>
        <w:ind w:left="0"/>
        <w:jc w:val="both"/>
      </w:pPr>
      <w:r>
        <w:drawing>
          <wp:inline distT="0" distB="0" distL="0" distR="0">
            <wp:extent cx="226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60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 </w:t>
      </w:r>
      <w:r>
        <w:br/>
      </w:r>
      <w:r>
        <w:rPr>
          <w:rFonts w:ascii="Times New Roman"/>
          <w:b w:val="false"/>
          <w:i w:val="false"/>
          <w:color w:val="000000"/>
          <w:sz w:val="28"/>
        </w:rPr>
        <w:t>
</w:t>
      </w:r>
    </w:p>
    <w:bookmarkStart w:name="z1510" w:id="1128"/>
    <w:p>
      <w:pPr>
        <w:spacing w:after="0"/>
        <w:ind w:left="0"/>
        <w:jc w:val="both"/>
      </w:pPr>
      <w:r>
        <w:rPr>
          <w:rFonts w:ascii="Times New Roman"/>
          <w:b w:val="false"/>
          <w:i w:val="false"/>
          <w:color w:val="000000"/>
          <w:sz w:val="28"/>
        </w:rPr>
        <w:t xml:space="preserve">
      мұндағы М - молярлық масса, г/моль; </w:t>
      </w:r>
    </w:p>
    <w:bookmarkEnd w:id="1128"/>
    <w:bookmarkStart w:name="z1511" w:id="1129"/>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анықтамалық деректер бойынша анықталған сұйықтықтың есептік температурасы кезіндегі қаныққан бу қысымы, кПа. </w:t>
      </w:r>
    </w:p>
    <w:bookmarkEnd w:id="1129"/>
    <w:bookmarkStart w:name="z1512" w:id="1130"/>
    <w:p>
      <w:pPr>
        <w:spacing w:after="0"/>
        <w:ind w:left="0"/>
        <w:jc w:val="both"/>
      </w:pPr>
      <w:r>
        <w:rPr>
          <w:rFonts w:ascii="Times New Roman"/>
          <w:b w:val="false"/>
          <w:i w:val="false"/>
          <w:color w:val="000000"/>
          <w:sz w:val="28"/>
        </w:rPr>
        <w:t xml:space="preserve">
      40. Деректер болмаған кезде, сұйытылған көміртекті газдар үшін (бұдан әрі мәтін бойынша - СКГ) ағызудан буланатын СКГ m </w:t>
      </w:r>
      <w:r>
        <w:rPr>
          <w:rFonts w:ascii="Times New Roman"/>
          <w:b w:val="false"/>
          <w:i w:val="false"/>
          <w:color w:val="000000"/>
          <w:vertAlign w:val="subscript"/>
        </w:rPr>
        <w:t xml:space="preserve">суг </w:t>
      </w:r>
      <w:r>
        <w:rPr>
          <w:rFonts w:ascii="Times New Roman"/>
          <w:b w:val="false"/>
          <w:i w:val="false"/>
          <w:color w:val="000000"/>
          <w:sz w:val="28"/>
        </w:rPr>
        <w:t xml:space="preserve">меншікті салмағын мынадай формула бойынша есептеуге рұқсат етіледі, кг/м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130"/>
    <w:bookmarkStart w:name="z1513"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6604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0" cy="939800"/>
                    </a:xfrm>
                    <a:prstGeom prst="rect">
                      <a:avLst/>
                    </a:prstGeom>
                  </pic:spPr>
                </pic:pic>
              </a:graphicData>
            </a:graphic>
          </wp:inline>
        </w:drawing>
      </w:r>
    </w:p>
    <w:p>
      <w:pPr>
        <w:spacing w:after="0"/>
        <w:ind w:left="0"/>
        <w:jc w:val="left"/>
      </w:pPr>
      <w:r>
        <w:rPr>
          <w:rFonts w:ascii="Times New Roman"/>
          <w:b w:val="false"/>
          <w:i w:val="false"/>
          <w:color w:val="000000"/>
          <w:sz w:val="28"/>
        </w:rPr>
        <w:t>      (36)</w:t>
      </w:r>
      <w:r>
        <w:br/>
      </w:r>
      <w:r>
        <w:rPr>
          <w:rFonts w:ascii="Times New Roman"/>
          <w:b w:val="false"/>
          <w:i w:val="false"/>
          <w:color w:val="000000"/>
          <w:sz w:val="28"/>
        </w:rPr>
        <w:t>
</w:t>
      </w:r>
    </w:p>
    <w:bookmarkStart w:name="z1514" w:id="1132"/>
    <w:p>
      <w:pPr>
        <w:spacing w:after="0"/>
        <w:ind w:left="0"/>
        <w:jc w:val="both"/>
      </w:pPr>
      <w:r>
        <w:rPr>
          <w:rFonts w:ascii="Times New Roman"/>
          <w:b w:val="false"/>
          <w:i w:val="false"/>
          <w:color w:val="000000"/>
          <w:sz w:val="28"/>
        </w:rPr>
        <w:t xml:space="preserve">
      мұндағы М - молярлық масса СУГ, кг/моль; </w:t>
      </w:r>
    </w:p>
    <w:bookmarkEnd w:id="1132"/>
    <w:bookmarkStart w:name="z1515" w:id="1133"/>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исп </w:t>
      </w:r>
      <w:r>
        <w:rPr>
          <w:rFonts w:ascii="Times New Roman"/>
          <w:b w:val="false"/>
          <w:i w:val="false"/>
          <w:color w:val="000000"/>
          <w:sz w:val="28"/>
        </w:rPr>
        <w:t xml:space="preserve">- СКГ Т </w:t>
      </w:r>
      <w:r>
        <w:rPr>
          <w:rFonts w:ascii="Times New Roman"/>
          <w:b w:val="false"/>
          <w:i w:val="false"/>
          <w:color w:val="000000"/>
          <w:vertAlign w:val="subscript"/>
        </w:rPr>
        <w:t xml:space="preserve">ж </w:t>
      </w:r>
      <w:r>
        <w:rPr>
          <w:rFonts w:ascii="Times New Roman"/>
          <w:b w:val="false"/>
          <w:i w:val="false"/>
          <w:color w:val="000000"/>
          <w:sz w:val="28"/>
        </w:rPr>
        <w:t xml:space="preserve">бастапқы температура кезіндегі мольдік булану жылуы, Дж/моль; </w:t>
      </w:r>
    </w:p>
    <w:bookmarkEnd w:id="1133"/>
    <w:bookmarkStart w:name="z1516" w:id="1134"/>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0 </w:t>
      </w:r>
      <w:r>
        <w:rPr>
          <w:rFonts w:ascii="Times New Roman"/>
          <w:b w:val="false"/>
          <w:i w:val="false"/>
          <w:color w:val="000000"/>
          <w:sz w:val="28"/>
        </w:rPr>
        <w:t xml:space="preserve">- бетіне СКГ төгілетін материалдың бастапқы температурасы, К; </w:t>
      </w:r>
    </w:p>
    <w:bookmarkEnd w:id="1134"/>
    <w:bookmarkStart w:name="z1517" w:id="1135"/>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ж </w:t>
      </w:r>
      <w:r>
        <w:rPr>
          <w:rFonts w:ascii="Times New Roman"/>
          <w:b w:val="false"/>
          <w:i w:val="false"/>
          <w:color w:val="000000"/>
          <w:sz w:val="28"/>
        </w:rPr>
        <w:t xml:space="preserve">- СКГ бастапқы температурасы, К; </w:t>
      </w:r>
    </w:p>
    <w:bookmarkEnd w:id="1135"/>
    <w:bookmarkStart w:name="z1518" w:id="1136"/>
    <w:p>
      <w:pPr>
        <w:spacing w:after="0"/>
        <w:ind w:left="0"/>
        <w:jc w:val="both"/>
      </w:pPr>
      <w:r>
        <w:rPr>
          <w:rFonts w:ascii="Times New Roman"/>
          <w:b w:val="false"/>
          <w:i w:val="false"/>
          <w:color w:val="000000"/>
          <w:sz w:val="28"/>
        </w:rPr>
        <w:t xml:space="preserve">
      </w:t>
      </w:r>
    </w:p>
    <w:bookmarkEnd w:id="1136"/>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бетіне СКГ төгілетін материалдың жылу өткізгіштік коэффициенті, Вт/мК; </w:t>
      </w:r>
      <w:r>
        <w:br/>
      </w:r>
      <w:r>
        <w:rPr>
          <w:rFonts w:ascii="Times New Roman"/>
          <w:b w:val="false"/>
          <w:i w:val="false"/>
          <w:color w:val="000000"/>
          <w:sz w:val="28"/>
        </w:rPr>
        <w:t>
</w:t>
      </w:r>
    </w:p>
    <w:bookmarkStart w:name="z1519" w:id="1137"/>
    <w:p>
      <w:pPr>
        <w:spacing w:after="0"/>
        <w:ind w:left="0"/>
        <w:jc w:val="both"/>
      </w:pPr>
      <w:r>
        <w:rPr>
          <w:rFonts w:ascii="Times New Roman"/>
          <w:b w:val="false"/>
          <w:i w:val="false"/>
          <w:color w:val="000000"/>
          <w:sz w:val="28"/>
        </w:rPr>
        <w:t xml:space="preserve">
      </w:t>
      </w:r>
    </w:p>
    <w:bookmarkEnd w:id="1137"/>
    <w:p>
      <w:pPr>
        <w:spacing w:after="0"/>
        <w:ind w:left="0"/>
        <w:jc w:val="both"/>
      </w:pPr>
      <w:r>
        <w:drawing>
          <wp:inline distT="0" distB="0" distL="0" distR="0">
            <wp:extent cx="146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60500" cy="76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бетіне СКГ төгілетін материалдың температура өткізгіштік коэффициенті,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br/>
      </w:r>
      <w:r>
        <w:rPr>
          <w:rFonts w:ascii="Times New Roman"/>
          <w:b w:val="false"/>
          <w:i w:val="false"/>
          <w:color w:val="000000"/>
          <w:sz w:val="28"/>
        </w:rPr>
        <w:t>
</w:t>
      </w:r>
    </w:p>
    <w:bookmarkStart w:name="z1520" w:id="1138"/>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тв </w:t>
      </w:r>
      <w:r>
        <w:rPr>
          <w:rFonts w:ascii="Times New Roman"/>
          <w:b w:val="false"/>
          <w:i w:val="false"/>
          <w:color w:val="000000"/>
          <w:sz w:val="28"/>
        </w:rPr>
        <w:t xml:space="preserve">- бетіне СКГ төгілетін материалдың жылу сыйымдылығы, Дж/кг*К; </w:t>
      </w:r>
    </w:p>
    <w:bookmarkEnd w:id="1138"/>
    <w:bookmarkStart w:name="z1521" w:id="1139"/>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тв </w:t>
      </w:r>
      <w:r>
        <w:rPr>
          <w:rFonts w:ascii="Times New Roman"/>
          <w:b w:val="false"/>
          <w:i w:val="false"/>
          <w:color w:val="000000"/>
          <w:sz w:val="28"/>
        </w:rPr>
        <w:t>- бетіне СКГ төгілетін материалдың тығыздығы, кг/м</w:t>
      </w:r>
      <w:r>
        <w:rPr>
          <w:rFonts w:ascii="Times New Roman"/>
          <w:b w:val="false"/>
          <w:i w:val="false"/>
          <w:color w:val="000000"/>
          <w:vertAlign w:val="superscript"/>
        </w:rPr>
        <w:t>3</w:t>
      </w:r>
      <w:r>
        <w:rPr>
          <w:rFonts w:ascii="Times New Roman"/>
          <w:b w:val="false"/>
          <w:i w:val="false"/>
          <w:color w:val="000000"/>
          <w:sz w:val="28"/>
        </w:rPr>
        <w:t xml:space="preserve">; </w:t>
      </w:r>
    </w:p>
    <w:bookmarkEnd w:id="1139"/>
    <w:bookmarkStart w:name="z1522" w:id="1140"/>
    <w:p>
      <w:pPr>
        <w:spacing w:after="0"/>
        <w:ind w:left="0"/>
        <w:jc w:val="both"/>
      </w:pPr>
      <w:r>
        <w:rPr>
          <w:rFonts w:ascii="Times New Roman"/>
          <w:b w:val="false"/>
          <w:i w:val="false"/>
          <w:color w:val="000000"/>
          <w:sz w:val="28"/>
        </w:rPr>
        <w:t xml:space="preserve">
      t - СКГ толық булану уақытына тең болып қабылданатын ағымдағы уақыт, с, бірақ 60 минуттан артық емес; </w:t>
      </w:r>
    </w:p>
    <w:bookmarkEnd w:id="1140"/>
    <w:bookmarkStart w:name="z1523" w:id="1141"/>
    <w:p>
      <w:pPr>
        <w:spacing w:after="0"/>
        <w:ind w:left="0"/>
        <w:jc w:val="both"/>
      </w:pPr>
      <w:r>
        <w:rPr>
          <w:rFonts w:ascii="Times New Roman"/>
          <w:b w:val="false"/>
          <w:i w:val="false"/>
          <w:color w:val="000000"/>
          <w:sz w:val="28"/>
        </w:rPr>
        <w:t xml:space="preserve">
      </w:t>
      </w:r>
    </w:p>
    <w:bookmarkEnd w:id="1141"/>
    <w:p>
      <w:pPr>
        <w:spacing w:after="0"/>
        <w:ind w:left="0"/>
        <w:jc w:val="both"/>
      </w:pPr>
      <w:r>
        <w:drawing>
          <wp:inline distT="0" distB="0" distL="0" distR="0">
            <wp:extent cx="1003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033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Рейнольдс саны; </w:t>
      </w:r>
      <w:r>
        <w:br/>
      </w:r>
      <w:r>
        <w:rPr>
          <w:rFonts w:ascii="Times New Roman"/>
          <w:b w:val="false"/>
          <w:i w:val="false"/>
          <w:color w:val="000000"/>
          <w:sz w:val="28"/>
        </w:rPr>
        <w:t>
</w:t>
      </w:r>
    </w:p>
    <w:bookmarkStart w:name="z1524" w:id="1142"/>
    <w:p>
      <w:pPr>
        <w:spacing w:after="0"/>
        <w:ind w:left="0"/>
        <w:jc w:val="both"/>
      </w:pPr>
      <w:r>
        <w:rPr>
          <w:rFonts w:ascii="Times New Roman"/>
          <w:b w:val="false"/>
          <w:i w:val="false"/>
          <w:color w:val="000000"/>
          <w:sz w:val="28"/>
        </w:rPr>
        <w:t xml:space="preserve">
      U — ауа ағынының жылдамдығы, м/с; </w:t>
      </w:r>
    </w:p>
    <w:bookmarkEnd w:id="1142"/>
    <w:bookmarkStart w:name="z1525"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1231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319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СКГ ағызудың сипатты өлшемі, м; </w:t>
      </w:r>
      <w:r>
        <w:br/>
      </w:r>
      <w:r>
        <w:rPr>
          <w:rFonts w:ascii="Times New Roman"/>
          <w:b w:val="false"/>
          <w:i w:val="false"/>
          <w:color w:val="000000"/>
          <w:sz w:val="28"/>
        </w:rPr>
        <w:t>
</w:t>
      </w:r>
    </w:p>
    <w:bookmarkStart w:name="z1526" w:id="11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B </w:t>
      </w:r>
      <w:r>
        <w:rPr>
          <w:rFonts w:ascii="Times New Roman"/>
          <w:b w:val="false"/>
          <w:i w:val="false"/>
          <w:color w:val="000000"/>
          <w:sz w:val="28"/>
        </w:rPr>
        <w:t xml:space="preserve">- ауаның кинематикалық тұтқырлығы, 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bookmarkEnd w:id="1144"/>
    <w:bookmarkStart w:name="z1527" w:id="1145"/>
    <w:p>
      <w:pPr>
        <w:spacing w:after="0"/>
        <w:ind w:left="0"/>
        <w:jc w:val="both"/>
      </w:pPr>
      <w:r>
        <w:rPr>
          <w:rFonts w:ascii="Times New Roman"/>
          <w:b w:val="false"/>
          <w:i w:val="false"/>
          <w:color w:val="000000"/>
          <w:sz w:val="28"/>
        </w:rPr>
        <w:t xml:space="preserve">
      </w:t>
      </w:r>
    </w:p>
    <w:bookmarkEnd w:id="1145"/>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ауаның жылу өткізгіштік коэффициенті, Вт/м*К. </w:t>
      </w:r>
      <w:r>
        <w:br/>
      </w:r>
      <w:r>
        <w:rPr>
          <w:rFonts w:ascii="Times New Roman"/>
          <w:b w:val="false"/>
          <w:i w:val="false"/>
          <w:color w:val="000000"/>
          <w:sz w:val="28"/>
        </w:rPr>
        <w:t>
</w:t>
      </w:r>
    </w:p>
    <w:bookmarkStart w:name="z1528" w:id="1146"/>
    <w:p>
      <w:pPr>
        <w:spacing w:after="0"/>
        <w:ind w:left="0"/>
        <w:jc w:val="both"/>
      </w:pPr>
      <w:r>
        <w:rPr>
          <w:rFonts w:ascii="Times New Roman"/>
          <w:b w:val="false"/>
          <w:i w:val="false"/>
          <w:color w:val="000000"/>
          <w:sz w:val="28"/>
        </w:rPr>
        <w:t xml:space="preserve">
      (36) формуласы температурасы Т </w:t>
      </w:r>
      <w:r>
        <w:rPr>
          <w:rFonts w:ascii="Times New Roman"/>
          <w:b w:val="false"/>
          <w:i w:val="false"/>
          <w:color w:val="000000"/>
          <w:vertAlign w:val="subscript"/>
        </w:rPr>
        <w:t xml:space="preserve">ж </w:t>
      </w:r>
      <w:r>
        <w:rPr>
          <w:rFonts w:ascii="Times New Roman"/>
          <w:b w:val="false"/>
          <w:i w:val="false"/>
          <w:color w:val="000000"/>
          <w:sz w:val="28"/>
          <w:u w:val="single"/>
        </w:rPr>
        <w:t>&lt;</w:t>
      </w:r>
      <w:r>
        <w:rPr>
          <w:rFonts w:ascii="Times New Roman"/>
          <w:b w:val="false"/>
          <w:i w:val="false"/>
          <w:color w:val="000000"/>
          <w:sz w:val="28"/>
        </w:rPr>
        <w:t xml:space="preserve">T </w:t>
      </w:r>
      <w:r>
        <w:rPr>
          <w:rFonts w:ascii="Times New Roman"/>
          <w:b w:val="false"/>
          <w:i w:val="false"/>
          <w:color w:val="000000"/>
          <w:vertAlign w:val="subscript"/>
        </w:rPr>
        <w:t xml:space="preserve">кип </w:t>
      </w:r>
      <w:r>
        <w:rPr>
          <w:rFonts w:ascii="Times New Roman"/>
          <w:b w:val="false"/>
          <w:i w:val="false"/>
          <w:color w:val="000000"/>
          <w:sz w:val="28"/>
        </w:rPr>
        <w:t xml:space="preserve">.болатын СКГ үшін қолданылады. </w:t>
      </w:r>
    </w:p>
    <w:bookmarkEnd w:id="1146"/>
    <w:bookmarkStart w:name="z1529" w:id="1147"/>
    <w:p>
      <w:pPr>
        <w:spacing w:after="0"/>
        <w:ind w:left="0"/>
        <w:jc w:val="both"/>
      </w:pPr>
      <w:r>
        <w:rPr>
          <w:rFonts w:ascii="Times New Roman"/>
          <w:b w:val="false"/>
          <w:i w:val="false"/>
          <w:color w:val="000000"/>
          <w:sz w:val="28"/>
        </w:rPr>
        <w:t xml:space="preserve">
      СКГ Т </w:t>
      </w:r>
      <w:r>
        <w:rPr>
          <w:rFonts w:ascii="Times New Roman"/>
          <w:b w:val="false"/>
          <w:i w:val="false"/>
          <w:color w:val="000000"/>
          <w:vertAlign w:val="subscript"/>
        </w:rPr>
        <w:t xml:space="preserve">ж </w:t>
      </w:r>
      <w:r>
        <w:rPr>
          <w:rFonts w:ascii="Times New Roman"/>
          <w:b w:val="false"/>
          <w:i w:val="false"/>
          <w:color w:val="000000"/>
          <w:sz w:val="28"/>
          <w:u w:val="single"/>
        </w:rPr>
        <w:t>&gt;</w:t>
      </w:r>
      <w:r>
        <w:rPr>
          <w:rFonts w:ascii="Times New Roman"/>
          <w:b w:val="false"/>
          <w:i w:val="false"/>
          <w:color w:val="000000"/>
          <w:sz w:val="28"/>
        </w:rPr>
        <w:t xml:space="preserve">Т </w:t>
      </w:r>
      <w:r>
        <w:rPr>
          <w:rFonts w:ascii="Times New Roman"/>
          <w:b w:val="false"/>
          <w:i w:val="false"/>
          <w:color w:val="000000"/>
          <w:vertAlign w:val="subscript"/>
        </w:rPr>
        <w:t xml:space="preserve">кип </w:t>
      </w:r>
      <w:r>
        <w:rPr>
          <w:rFonts w:ascii="Times New Roman"/>
          <w:b w:val="false"/>
          <w:i w:val="false"/>
          <w:color w:val="000000"/>
          <w:sz w:val="28"/>
        </w:rPr>
        <w:t xml:space="preserve">температурасы кезінде (34) формуласы бойынша қыздырылған СКГ m </w:t>
      </w:r>
      <w:r>
        <w:rPr>
          <w:rFonts w:ascii="Times New Roman"/>
          <w:b w:val="false"/>
          <w:i w:val="false"/>
          <w:color w:val="000000"/>
          <w:vertAlign w:val="subscript"/>
        </w:rPr>
        <w:t xml:space="preserve">пер </w:t>
      </w:r>
      <w:r>
        <w:rPr>
          <w:rFonts w:ascii="Times New Roman"/>
          <w:b w:val="false"/>
          <w:i w:val="false"/>
          <w:color w:val="000000"/>
          <w:sz w:val="28"/>
        </w:rPr>
        <w:t xml:space="preserve">салмағы қосымша есептеледі. </w:t>
      </w:r>
    </w:p>
    <w:bookmarkEnd w:id="1147"/>
    <w:bookmarkStart w:name="z1530" w:id="1148"/>
    <w:p>
      <w:pPr>
        <w:spacing w:after="0"/>
        <w:ind w:left="0"/>
        <w:jc w:val="left"/>
      </w:pPr>
      <w:r>
        <w:rPr>
          <w:rFonts w:ascii="Times New Roman"/>
          <w:b/>
          <w:i w:val="false"/>
          <w:color w:val="000000"/>
        </w:rPr>
        <w:t xml:space="preserve"> 2-параграф. Жанғыш газдардың және тез тұтанатын сұйықтықтардың қыздырылмаған буларының ашық кеңістікке апаттық келіп түсуі кезінде, НКПР жоғары ыстық концентрациясы болатын газ және бу-ауа қоспасын шектейтін аймақтардың көлденең өлшемдерін есептеу</w:t>
      </w:r>
    </w:p>
    <w:bookmarkEnd w:id="1148"/>
    <w:bookmarkStart w:name="z1531" w:id="1149"/>
    <w:p>
      <w:pPr>
        <w:spacing w:after="0"/>
        <w:ind w:left="0"/>
        <w:jc w:val="both"/>
      </w:pPr>
      <w:r>
        <w:rPr>
          <w:rFonts w:ascii="Times New Roman"/>
          <w:b w:val="false"/>
          <w:i w:val="false"/>
          <w:color w:val="000000"/>
          <w:sz w:val="28"/>
        </w:rPr>
        <w:t xml:space="preserve">
      41. Жалынның төменгі концентрациялық таралу шегінен (С </w:t>
      </w:r>
      <w:r>
        <w:rPr>
          <w:rFonts w:ascii="Times New Roman"/>
          <w:b w:val="false"/>
          <w:i w:val="false"/>
          <w:color w:val="000000"/>
          <w:vertAlign w:val="subscript"/>
        </w:rPr>
        <w:t xml:space="preserve">нкпр </w:t>
      </w:r>
      <w:r>
        <w:rPr>
          <w:rFonts w:ascii="Times New Roman"/>
          <w:b w:val="false"/>
          <w:i w:val="false"/>
          <w:color w:val="000000"/>
          <w:sz w:val="28"/>
        </w:rPr>
        <w:t xml:space="preserve">) асатын концентрациялар аумағын шектейтін аймақтардың көлденең өлшемдерін, м, мынадай формулалар бойынша есептейді: </w:t>
      </w:r>
    </w:p>
    <w:bookmarkEnd w:id="1149"/>
    <w:bookmarkStart w:name="z1532" w:id="1150"/>
    <w:p>
      <w:pPr>
        <w:spacing w:after="0"/>
        <w:ind w:left="0"/>
        <w:jc w:val="both"/>
      </w:pPr>
      <w:r>
        <w:rPr>
          <w:rFonts w:ascii="Times New Roman"/>
          <w:b w:val="false"/>
          <w:i w:val="false"/>
          <w:color w:val="000000"/>
          <w:sz w:val="28"/>
        </w:rPr>
        <w:t xml:space="preserve">
      1) жанғыш газдар (ЖГ) үшін: </w:t>
      </w:r>
    </w:p>
    <w:bookmarkEnd w:id="1150"/>
    <w:bookmarkStart w:name="z1533" w:id="1151"/>
    <w:p>
      <w:pPr>
        <w:spacing w:after="0"/>
        <w:ind w:left="0"/>
        <w:jc w:val="both"/>
      </w:pPr>
      <w:r>
        <w:rPr>
          <w:rFonts w:ascii="Times New Roman"/>
          <w:b w:val="false"/>
          <w:i w:val="false"/>
          <w:color w:val="000000"/>
          <w:sz w:val="28"/>
        </w:rPr>
        <w:t xml:space="preserve">
                        </w:t>
      </w:r>
    </w:p>
    <w:bookmarkEnd w:id="1151"/>
    <w:p>
      <w:pPr>
        <w:spacing w:after="0"/>
        <w:ind w:left="0"/>
        <w:jc w:val="both"/>
      </w:pPr>
      <w:r>
        <w:drawing>
          <wp:inline distT="0" distB="0" distL="0" distR="0">
            <wp:extent cx="3810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0" cy="787400"/>
                    </a:xfrm>
                    <a:prstGeom prst="rect">
                      <a:avLst/>
                    </a:prstGeom>
                  </pic:spPr>
                </pic:pic>
              </a:graphicData>
            </a:graphic>
          </wp:inline>
        </w:drawing>
      </w:r>
    </w:p>
    <w:p>
      <w:pPr>
        <w:spacing w:after="0"/>
        <w:ind w:left="0"/>
        <w:jc w:val="left"/>
      </w:pPr>
      <w:r>
        <w:rPr>
          <w:rFonts w:ascii="Times New Roman"/>
          <w:b w:val="false"/>
          <w:i w:val="false"/>
          <w:color w:val="000000"/>
          <w:sz w:val="28"/>
        </w:rPr>
        <w:t>                  (37)</w:t>
      </w:r>
      <w:r>
        <w:br/>
      </w:r>
      <w:r>
        <w:rPr>
          <w:rFonts w:ascii="Times New Roman"/>
          <w:b w:val="false"/>
          <w:i w:val="false"/>
          <w:color w:val="000000"/>
          <w:sz w:val="28"/>
        </w:rPr>
        <w:t>
</w:t>
      </w:r>
    </w:p>
    <w:bookmarkStart w:name="z1534" w:id="1152"/>
    <w:p>
      <w:pPr>
        <w:spacing w:after="0"/>
        <w:ind w:left="0"/>
        <w:jc w:val="both"/>
      </w:pPr>
      <w:r>
        <w:rPr>
          <w:rFonts w:ascii="Times New Roman"/>
          <w:b w:val="false"/>
          <w:i w:val="false"/>
          <w:color w:val="000000"/>
          <w:sz w:val="28"/>
        </w:rPr>
        <w:t xml:space="preserve">
      2) қыздырылмаған тез тұтанатын сұйықтықтардың (ТЖС) булары үшін: </w:t>
      </w:r>
    </w:p>
    <w:bookmarkEnd w:id="1152"/>
    <w:bookmarkStart w:name="z1535" w:id="1153"/>
    <w:p>
      <w:pPr>
        <w:spacing w:after="0"/>
        <w:ind w:left="0"/>
        <w:jc w:val="both"/>
      </w:pPr>
      <w:r>
        <w:rPr>
          <w:rFonts w:ascii="Times New Roman"/>
          <w:b w:val="false"/>
          <w:i w:val="false"/>
          <w:color w:val="000000"/>
          <w:sz w:val="28"/>
        </w:rPr>
        <w:t xml:space="preserve">
      </w:t>
      </w:r>
    </w:p>
    <w:bookmarkEnd w:id="1153"/>
    <w:p>
      <w:pPr>
        <w:spacing w:after="0"/>
        <w:ind w:left="0"/>
        <w:jc w:val="both"/>
      </w:pPr>
      <w:r>
        <w:drawing>
          <wp:inline distT="0" distB="0" distL="0" distR="0">
            <wp:extent cx="5384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848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 </w:t>
      </w:r>
      <w:r>
        <w:br/>
      </w:r>
      <w:r>
        <w:rPr>
          <w:rFonts w:ascii="Times New Roman"/>
          <w:b w:val="false"/>
          <w:i w:val="false"/>
          <w:color w:val="000000"/>
          <w:sz w:val="28"/>
        </w:rPr>
        <w:t>
</w:t>
      </w:r>
    </w:p>
    <w:bookmarkStart w:name="z1536" w:id="1154"/>
    <w:p>
      <w:pPr>
        <w:spacing w:after="0"/>
        <w:ind w:left="0"/>
        <w:jc w:val="both"/>
      </w:pPr>
      <w:r>
        <w:rPr>
          <w:rFonts w:ascii="Times New Roman"/>
          <w:b w:val="false"/>
          <w:i w:val="false"/>
          <w:color w:val="000000"/>
          <w:sz w:val="28"/>
        </w:rPr>
        <w:t xml:space="preserve">
      </w:t>
      </w:r>
    </w:p>
    <w:bookmarkEnd w:id="1154"/>
    <w:p>
      <w:pPr>
        <w:spacing w:after="0"/>
        <w:ind w:left="0"/>
        <w:jc w:val="both"/>
      </w:pPr>
      <w:r>
        <w:drawing>
          <wp:inline distT="0" distB="0" distL="0" distR="0">
            <wp:extent cx="3048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7" w:id="1155"/>
    <w:p>
      <w:pPr>
        <w:spacing w:after="0"/>
        <w:ind w:left="0"/>
        <w:jc w:val="both"/>
      </w:pPr>
      <w:r>
        <w:rPr>
          <w:rFonts w:ascii="Times New Roman"/>
          <w:b w:val="false"/>
          <w:i w:val="false"/>
          <w:color w:val="000000"/>
          <w:sz w:val="28"/>
        </w:rPr>
        <w:t xml:space="preserve">
      мұндағы m </w:t>
      </w:r>
      <w:r>
        <w:rPr>
          <w:rFonts w:ascii="Times New Roman"/>
          <w:b w:val="false"/>
          <w:i w:val="false"/>
          <w:color w:val="000000"/>
          <w:vertAlign w:val="subscript"/>
        </w:rPr>
        <w:t xml:space="preserve">r </w:t>
      </w:r>
      <w:r>
        <w:rPr>
          <w:rFonts w:ascii="Times New Roman"/>
          <w:b w:val="false"/>
          <w:i w:val="false"/>
          <w:color w:val="000000"/>
          <w:sz w:val="28"/>
        </w:rPr>
        <w:t xml:space="preserve">- апатты жағдай кезінде ашық кеңістікке келіп түсетін ЖГ салмағы, кг; </w:t>
      </w:r>
    </w:p>
    <w:bookmarkEnd w:id="1155"/>
    <w:bookmarkStart w:name="z1538" w:id="115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r </w:t>
      </w:r>
      <w:r>
        <w:rPr>
          <w:rFonts w:ascii="Times New Roman"/>
          <w:b w:val="false"/>
          <w:i w:val="false"/>
          <w:color w:val="000000"/>
          <w:sz w:val="28"/>
        </w:rPr>
        <w:t xml:space="preserve">- есептік температура және атмосфералық қысым кезіндегі ЖГ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156"/>
    <w:bookmarkStart w:name="z1539" w:id="1157"/>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n </w:t>
      </w:r>
      <w:r>
        <w:rPr>
          <w:rFonts w:ascii="Times New Roman"/>
          <w:b w:val="false"/>
          <w:i w:val="false"/>
          <w:color w:val="000000"/>
          <w:sz w:val="28"/>
        </w:rPr>
        <w:t xml:space="preserve">- толық булану уақытында ашық кеңістікке келіп түсетін ТСЖ буларының салмағы, кг; </w:t>
      </w:r>
    </w:p>
    <w:bookmarkEnd w:id="1157"/>
    <w:bookmarkStart w:name="z1540" w:id="1158"/>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n </w:t>
      </w:r>
      <w:r>
        <w:rPr>
          <w:rFonts w:ascii="Times New Roman"/>
          <w:b w:val="false"/>
          <w:i w:val="false"/>
          <w:color w:val="000000"/>
          <w:sz w:val="28"/>
        </w:rPr>
        <w:t xml:space="preserve">- есептік температура және атмосфера қысымы кезінде ЖТС буының тығыздығы, кг/м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End w:id="1158"/>
    <w:bookmarkStart w:name="z1541" w:id="1159"/>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н </w:t>
      </w:r>
      <w:r>
        <w:rPr>
          <w:rFonts w:ascii="Times New Roman"/>
          <w:b w:val="false"/>
          <w:i w:val="false"/>
          <w:color w:val="000000"/>
          <w:sz w:val="28"/>
        </w:rPr>
        <w:t xml:space="preserve">- есептік температура кезіндегі ЖТС қаныққан буының қысымы, кПа; </w:t>
      </w:r>
    </w:p>
    <w:bookmarkEnd w:id="1159"/>
    <w:bookmarkStart w:name="z1542" w:id="1160"/>
    <w:p>
      <w:pPr>
        <w:spacing w:after="0"/>
        <w:ind w:left="0"/>
        <w:jc w:val="both"/>
      </w:pPr>
      <w:r>
        <w:rPr>
          <w:rFonts w:ascii="Times New Roman"/>
          <w:b w:val="false"/>
          <w:i w:val="false"/>
          <w:color w:val="000000"/>
          <w:sz w:val="28"/>
        </w:rPr>
        <w:t xml:space="preserve">
      К - ЖТС үшін К- Т/3600 тең қабылданатын коэффициент; </w:t>
      </w:r>
    </w:p>
    <w:bookmarkEnd w:id="1160"/>
    <w:bookmarkStart w:name="z1543" w:id="1161"/>
    <w:p>
      <w:pPr>
        <w:spacing w:after="0"/>
        <w:ind w:left="0"/>
        <w:jc w:val="both"/>
      </w:pPr>
      <w:r>
        <w:rPr>
          <w:rFonts w:ascii="Times New Roman"/>
          <w:b w:val="false"/>
          <w:i w:val="false"/>
          <w:color w:val="000000"/>
          <w:sz w:val="28"/>
        </w:rPr>
        <w:t xml:space="preserve">
      Т - ЖТС буының ашық кеңістікке түсу ұзақтығы, с; </w:t>
      </w:r>
    </w:p>
    <w:bookmarkEnd w:id="1161"/>
    <w:bookmarkStart w:name="z1544" w:id="1162"/>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нкпр </w:t>
      </w:r>
      <w:r>
        <w:rPr>
          <w:rFonts w:ascii="Times New Roman"/>
          <w:b w:val="false"/>
          <w:i w:val="false"/>
          <w:color w:val="000000"/>
          <w:sz w:val="28"/>
        </w:rPr>
        <w:t xml:space="preserve">- ЖГ жалыны немесе ЖТС буы таралудың концентрациялық төменгі шегі, % (об.); </w:t>
      </w:r>
    </w:p>
    <w:bookmarkEnd w:id="1162"/>
    <w:bookmarkStart w:name="z1545" w:id="1163"/>
    <w:p>
      <w:pPr>
        <w:spacing w:after="0"/>
        <w:ind w:left="0"/>
        <w:jc w:val="both"/>
      </w:pPr>
      <w:r>
        <w:rPr>
          <w:rFonts w:ascii="Times New Roman"/>
          <w:b w:val="false"/>
          <w:i w:val="false"/>
          <w:color w:val="000000"/>
          <w:sz w:val="28"/>
        </w:rPr>
        <w:t xml:space="preserve">
      М - молярлық масса, кг/кмоль; </w:t>
      </w:r>
    </w:p>
    <w:bookmarkEnd w:id="1163"/>
    <w:bookmarkStart w:name="z1546" w:id="1164"/>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0 </w:t>
      </w:r>
      <w:r>
        <w:rPr>
          <w:rFonts w:ascii="Times New Roman"/>
          <w:b w:val="false"/>
          <w:i w:val="false"/>
          <w:color w:val="000000"/>
          <w:sz w:val="28"/>
        </w:rPr>
        <w:t xml:space="preserve">- 22,413 м </w:t>
      </w:r>
      <w:r>
        <w:rPr>
          <w:rFonts w:ascii="Times New Roman"/>
          <w:b w:val="false"/>
          <w:i w:val="false"/>
          <w:color w:val="000000"/>
          <w:vertAlign w:val="superscript"/>
        </w:rPr>
        <w:t xml:space="preserve">3 </w:t>
      </w:r>
      <w:r>
        <w:rPr>
          <w:rFonts w:ascii="Times New Roman"/>
          <w:b w:val="false"/>
          <w:i w:val="false"/>
          <w:color w:val="000000"/>
          <w:sz w:val="28"/>
        </w:rPr>
        <w:t xml:space="preserve">/кмоль тең мольдік көлемі; </w:t>
      </w:r>
    </w:p>
    <w:bookmarkEnd w:id="1164"/>
    <w:bookmarkStart w:name="z1547" w:id="1165"/>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р </w:t>
      </w:r>
      <w:r>
        <w:rPr>
          <w:rFonts w:ascii="Times New Roman"/>
          <w:b w:val="false"/>
          <w:i w:val="false"/>
          <w:color w:val="000000"/>
          <w:sz w:val="28"/>
        </w:rPr>
        <w:t xml:space="preserve">- есептік температурасы, </w:t>
      </w:r>
      <w:r>
        <w:rPr>
          <w:rFonts w:ascii="Times New Roman"/>
          <w:b w:val="false"/>
          <w:i w:val="false"/>
          <w:color w:val="000000"/>
          <w:vertAlign w:val="superscript"/>
        </w:rPr>
        <w:t xml:space="preserve">o </w:t>
      </w:r>
      <w:r>
        <w:rPr>
          <w:rFonts w:ascii="Times New Roman"/>
          <w:b w:val="false"/>
          <w:i w:val="false"/>
          <w:color w:val="000000"/>
          <w:sz w:val="28"/>
        </w:rPr>
        <w:t xml:space="preserve">С. </w:t>
      </w:r>
    </w:p>
    <w:bookmarkEnd w:id="1165"/>
    <w:bookmarkStart w:name="z1548" w:id="1166"/>
    <w:p>
      <w:pPr>
        <w:spacing w:after="0"/>
        <w:ind w:left="0"/>
        <w:jc w:val="both"/>
      </w:pPr>
      <w:r>
        <w:rPr>
          <w:rFonts w:ascii="Times New Roman"/>
          <w:b w:val="false"/>
          <w:i w:val="false"/>
          <w:color w:val="000000"/>
          <w:sz w:val="28"/>
        </w:rPr>
        <w:t xml:space="preserve">
      Есептік температура ретінде сәйкес климаттық аймақтағы ауаның максималды ықтимал температурасы немесе апатты жағдайда температураның ықтимал жоғарылауын ескеріп технологиялық регламент бойынша ауаның максималды ықтимал температурасын қабылдаған дұрыс. Егер есептік температураның t </w:t>
      </w:r>
      <w:r>
        <w:rPr>
          <w:rFonts w:ascii="Times New Roman"/>
          <w:b w:val="false"/>
          <w:i w:val="false"/>
          <w:color w:val="000000"/>
          <w:vertAlign w:val="subscript"/>
        </w:rPr>
        <w:t xml:space="preserve">р </w:t>
      </w:r>
      <w:r>
        <w:rPr>
          <w:rFonts w:ascii="Times New Roman"/>
          <w:b w:val="false"/>
          <w:i w:val="false"/>
          <w:color w:val="000000"/>
          <w:sz w:val="28"/>
        </w:rPr>
        <w:t xml:space="preserve">бұндай мәнін қандай да бір себептер бойынша анықтау мүмкін болмаса оны 61 </w:t>
      </w:r>
      <w:r>
        <w:rPr>
          <w:rFonts w:ascii="Times New Roman"/>
          <w:b w:val="false"/>
          <w:i w:val="false"/>
          <w:color w:val="000000"/>
          <w:vertAlign w:val="superscript"/>
        </w:rPr>
        <w:t xml:space="preserve">o </w:t>
      </w:r>
      <w:r>
        <w:rPr>
          <w:rFonts w:ascii="Times New Roman"/>
          <w:b w:val="false"/>
          <w:i w:val="false"/>
          <w:color w:val="000000"/>
          <w:sz w:val="28"/>
        </w:rPr>
        <w:t xml:space="preserve">С тең қабылдауға рұқсат етіледі. </w:t>
      </w:r>
    </w:p>
    <w:bookmarkEnd w:id="1166"/>
    <w:bookmarkStart w:name="z1549" w:id="1167"/>
    <w:p>
      <w:pPr>
        <w:spacing w:after="0"/>
        <w:ind w:left="0"/>
        <w:jc w:val="both"/>
      </w:pPr>
      <w:r>
        <w:rPr>
          <w:rFonts w:ascii="Times New Roman"/>
          <w:b w:val="false"/>
          <w:i w:val="false"/>
          <w:color w:val="000000"/>
          <w:sz w:val="28"/>
        </w:rPr>
        <w:t xml:space="preserve">
      42. Есептеу басында аймақтың көлденең өлшемі деп аппарат, қондырғы, құбыржолдың сыртқы габариттік өлшемдерін қабылдайды. Барлық жағдайда ЖГ және ЖТС үшін R </w:t>
      </w:r>
      <w:r>
        <w:rPr>
          <w:rFonts w:ascii="Times New Roman"/>
          <w:b w:val="false"/>
          <w:i w:val="false"/>
          <w:color w:val="000000"/>
          <w:vertAlign w:val="subscript"/>
        </w:rPr>
        <w:t xml:space="preserve">нкпр </w:t>
      </w:r>
      <w:r>
        <w:rPr>
          <w:rFonts w:ascii="Times New Roman"/>
          <w:b w:val="false"/>
          <w:i w:val="false"/>
          <w:color w:val="000000"/>
          <w:sz w:val="28"/>
        </w:rPr>
        <w:t xml:space="preserve">мәні 0,3 м кем болмауы тиіс. </w:t>
      </w:r>
    </w:p>
    <w:bookmarkEnd w:id="1167"/>
    <w:bookmarkStart w:name="z1550" w:id="1168"/>
    <w:p>
      <w:pPr>
        <w:spacing w:after="0"/>
        <w:ind w:left="0"/>
        <w:jc w:val="left"/>
      </w:pPr>
      <w:r>
        <w:rPr>
          <w:rFonts w:ascii="Times New Roman"/>
          <w:b/>
          <w:i w:val="false"/>
          <w:color w:val="000000"/>
        </w:rPr>
        <w:t xml:space="preserve"> 3-параграф. Артық қысым және қысым толқыны лүпілінің ашық кеңістікте жанғыш газ және будың ауамен жануы кезіндегі есебі</w:t>
      </w:r>
    </w:p>
    <w:bookmarkEnd w:id="1168"/>
    <w:bookmarkStart w:name="z1551" w:id="1169"/>
    <w:p>
      <w:pPr>
        <w:spacing w:after="0"/>
        <w:ind w:left="0"/>
        <w:jc w:val="both"/>
      </w:pPr>
      <w:r>
        <w:rPr>
          <w:rFonts w:ascii="Times New Roman"/>
          <w:b w:val="false"/>
          <w:i w:val="false"/>
          <w:color w:val="000000"/>
          <w:sz w:val="28"/>
        </w:rPr>
        <w:t xml:space="preserve">
      43. Апаттың қаралып отырған сценарийіне сүйеніп осы қосымшаның 35-40-тармақтарына сәйкес технологиялық аппараттан атмосфераға шығатын жанғыш газ және (немесе) будың салмағы m, кг анықталады. </w:t>
      </w:r>
    </w:p>
    <w:bookmarkEnd w:id="1169"/>
    <w:bookmarkStart w:name="z1552" w:id="1170"/>
    <w:p>
      <w:pPr>
        <w:spacing w:after="0"/>
        <w:ind w:left="0"/>
        <w:jc w:val="both"/>
      </w:pPr>
      <w:r>
        <w:rPr>
          <w:rFonts w:ascii="Times New Roman"/>
          <w:b w:val="false"/>
          <w:i w:val="false"/>
          <w:color w:val="000000"/>
          <w:sz w:val="28"/>
        </w:rPr>
        <w:t xml:space="preserve">
      44. Газбуауа қоспасы жанған кезде дамитын артық қысым шамасы DР, кПа мына формула бойынша анықталады </w:t>
      </w:r>
    </w:p>
    <w:bookmarkEnd w:id="1170"/>
    <w:bookmarkStart w:name="z1553" w:id="1171"/>
    <w:p>
      <w:pPr>
        <w:spacing w:after="0"/>
        <w:ind w:left="0"/>
        <w:jc w:val="both"/>
      </w:pPr>
      <w:r>
        <w:rPr>
          <w:rFonts w:ascii="Times New Roman"/>
          <w:b w:val="false"/>
          <w:i w:val="false"/>
          <w:color w:val="000000"/>
          <w:sz w:val="28"/>
        </w:rPr>
        <w:t xml:space="preserve">
                        DР = P0 * (0,8 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/r2 + 5m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(39)</w:t>
      </w:r>
    </w:p>
    <w:bookmarkEnd w:id="1171"/>
    <w:bookmarkStart w:name="z1554" w:id="1172"/>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атмосфералық қысым, кПа (101 кПа тең қабылдауға рұқсат етіледі); </w:t>
      </w:r>
    </w:p>
    <w:bookmarkEnd w:id="1172"/>
    <w:bookmarkStart w:name="z1555" w:id="1173"/>
    <w:p>
      <w:pPr>
        <w:spacing w:after="0"/>
        <w:ind w:left="0"/>
        <w:jc w:val="both"/>
      </w:pPr>
      <w:r>
        <w:rPr>
          <w:rFonts w:ascii="Times New Roman"/>
          <w:b w:val="false"/>
          <w:i w:val="false"/>
          <w:color w:val="000000"/>
          <w:sz w:val="28"/>
        </w:rPr>
        <w:t xml:space="preserve">
      r - газбуауа бұлтының геометриялық ортасынан бастап қашықтық, м; </w:t>
      </w:r>
    </w:p>
    <w:bookmarkEnd w:id="1173"/>
    <w:bookmarkStart w:name="z1556" w:id="1174"/>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газ немесе будың келтірілген салмағы кг, мына формула бойынша анықталады </w:t>
      </w:r>
    </w:p>
    <w:bookmarkEnd w:id="1174"/>
    <w:bookmarkStart w:name="z1557" w:id="1175"/>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(Q </w:t>
      </w:r>
      <w:r>
        <w:rPr>
          <w:rFonts w:ascii="Times New Roman"/>
          <w:b w:val="false"/>
          <w:i w:val="false"/>
          <w:color w:val="000000"/>
          <w:vertAlign w:val="subscript"/>
        </w:rPr>
        <w:t xml:space="preserve">сг </w:t>
      </w:r>
      <w:r>
        <w:rPr>
          <w:rFonts w:ascii="Times New Roman"/>
          <w:b w:val="false"/>
          <w:i w:val="false"/>
          <w:color w:val="000000"/>
          <w:sz w:val="28"/>
        </w:rPr>
        <w:t xml:space="preserve">/Q </w:t>
      </w:r>
      <w:r>
        <w:rPr>
          <w:rFonts w:ascii="Times New Roman"/>
          <w:b w:val="false"/>
          <w:i w:val="false"/>
          <w:color w:val="000000"/>
          <w:vertAlign w:val="subscript"/>
        </w:rPr>
        <w:t xml:space="preserve">0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perscript"/>
        </w:rPr>
        <w:t xml:space="preserve">. </w:t>
      </w:r>
      <w:r>
        <w:rPr>
          <w:rFonts w:ascii="Times New Roman"/>
          <w:b w:val="false"/>
          <w:i w:val="false"/>
          <w:color w:val="000000"/>
          <w:sz w:val="28"/>
        </w:rPr>
        <w:t>Z,                               (40)</w:t>
      </w:r>
    </w:p>
    <w:bookmarkEnd w:id="1175"/>
    <w:bookmarkStart w:name="z1558" w:id="1176"/>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cr </w:t>
      </w:r>
      <w:r>
        <w:rPr>
          <w:rFonts w:ascii="Times New Roman"/>
          <w:b w:val="false"/>
          <w:i w:val="false"/>
          <w:color w:val="000000"/>
          <w:sz w:val="28"/>
        </w:rPr>
        <w:t xml:space="preserve">- газ немесе будың жануының меншікті жылуы, Дж/кг; </w:t>
      </w:r>
    </w:p>
    <w:bookmarkEnd w:id="1176"/>
    <w:bookmarkStart w:name="z1559" w:id="1177"/>
    <w:p>
      <w:pPr>
        <w:spacing w:after="0"/>
        <w:ind w:left="0"/>
        <w:jc w:val="both"/>
      </w:pPr>
      <w:r>
        <w:rPr>
          <w:rFonts w:ascii="Times New Roman"/>
          <w:b w:val="false"/>
          <w:i w:val="false"/>
          <w:color w:val="000000"/>
          <w:sz w:val="28"/>
        </w:rPr>
        <w:t xml:space="preserve">
      Z - 0,1 тең қабылдау рұқсат етілетін жанудағы жанғыш газ және будың қатысу коэффициенті; </w:t>
      </w:r>
    </w:p>
    <w:bookmarkEnd w:id="1177"/>
    <w:bookmarkStart w:name="z1560" w:id="1178"/>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0 </w:t>
      </w:r>
      <w:r>
        <w:rPr>
          <w:rFonts w:ascii="Times New Roman"/>
          <w:b w:val="false"/>
          <w:i w:val="false"/>
          <w:color w:val="000000"/>
          <w:sz w:val="28"/>
        </w:rPr>
        <w:t xml:space="preserve">- 4,52 10 </w:t>
      </w:r>
      <w:r>
        <w:rPr>
          <w:rFonts w:ascii="Times New Roman"/>
          <w:b w:val="false"/>
          <w:i w:val="false"/>
          <w:color w:val="000000"/>
          <w:vertAlign w:val="superscript"/>
        </w:rPr>
        <w:t xml:space="preserve">6 </w:t>
      </w:r>
      <w:r>
        <w:rPr>
          <w:rFonts w:ascii="Times New Roman"/>
          <w:b w:val="false"/>
          <w:i w:val="false"/>
          <w:color w:val="000000"/>
          <w:sz w:val="28"/>
        </w:rPr>
        <w:t xml:space="preserve">Дж/кг тең константа; </w:t>
      </w:r>
    </w:p>
    <w:bookmarkEnd w:id="1178"/>
    <w:bookmarkStart w:name="z1561" w:id="1179"/>
    <w:p>
      <w:pPr>
        <w:spacing w:after="0"/>
        <w:ind w:left="0"/>
        <w:jc w:val="both"/>
      </w:pPr>
      <w:r>
        <w:rPr>
          <w:rFonts w:ascii="Times New Roman"/>
          <w:b w:val="false"/>
          <w:i w:val="false"/>
          <w:color w:val="000000"/>
          <w:sz w:val="28"/>
        </w:rPr>
        <w:t xml:space="preserve">
      m - апат нәтижесінде қоршаған кеңістікке түсетін жанғыш газ және (немесе) бу салмағы, кг. </w:t>
      </w:r>
    </w:p>
    <w:bookmarkEnd w:id="1179"/>
    <w:bookmarkStart w:name="z1562" w:id="1180"/>
    <w:p>
      <w:pPr>
        <w:spacing w:after="0"/>
        <w:ind w:left="0"/>
        <w:jc w:val="both"/>
      </w:pPr>
      <w:r>
        <w:rPr>
          <w:rFonts w:ascii="Times New Roman"/>
          <w:b w:val="false"/>
          <w:i w:val="false"/>
          <w:color w:val="000000"/>
          <w:sz w:val="28"/>
        </w:rPr>
        <w:t xml:space="preserve">
      45. Қысым толқыны лүпілінің шамасын i, Па*с, мына формула бойынша анықтайды </w:t>
      </w:r>
    </w:p>
    <w:bookmarkEnd w:id="1180"/>
    <w:bookmarkStart w:name="z1563" w:id="1181"/>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/r                                     (41)</w:t>
      </w:r>
    </w:p>
    <w:bookmarkEnd w:id="1181"/>
    <w:bookmarkStart w:name="z1564" w:id="1182"/>
    <w:p>
      <w:pPr>
        <w:spacing w:after="0"/>
        <w:ind w:left="0"/>
        <w:jc w:val="left"/>
      </w:pPr>
      <w:r>
        <w:rPr>
          <w:rFonts w:ascii="Times New Roman"/>
          <w:b/>
          <w:i w:val="false"/>
          <w:color w:val="000000"/>
        </w:rPr>
        <w:t xml:space="preserve"> 4-параграф. Жанғыш тозаң үшін өрт қауіптілігі критерийі мәнін есептеу әдісі</w:t>
      </w:r>
    </w:p>
    <w:bookmarkEnd w:id="1182"/>
    <w:bookmarkStart w:name="z1565" w:id="1183"/>
    <w:p>
      <w:pPr>
        <w:spacing w:after="0"/>
        <w:ind w:left="0"/>
        <w:jc w:val="both"/>
      </w:pPr>
      <w:r>
        <w:rPr>
          <w:rFonts w:ascii="Times New Roman"/>
          <w:b w:val="false"/>
          <w:i w:val="false"/>
          <w:color w:val="000000"/>
          <w:sz w:val="28"/>
        </w:rPr>
        <w:t xml:space="preserve">
      46. Жанғыш тозаң үшін өрт қауіптілігі критерийлерін анықтау үшін апаттың есептік нұсқасы ретінде апаттың аса қолайсыз нұсқасын немесе тозаң-ауа қоспасын жанған кезде осындай жану салдарына қатысты аса қауіпті заттар немесе материалдардың көп саны қатысатын аппараттың қалыпты жұмыс кезеңін таңдаған жөн. </w:t>
      </w:r>
    </w:p>
    <w:bookmarkEnd w:id="1183"/>
    <w:bookmarkStart w:name="z1566" w:id="1184"/>
    <w:p>
      <w:pPr>
        <w:spacing w:after="0"/>
        <w:ind w:left="0"/>
        <w:jc w:val="both"/>
      </w:pPr>
      <w:r>
        <w:rPr>
          <w:rFonts w:ascii="Times New Roman"/>
          <w:b w:val="false"/>
          <w:i w:val="false"/>
          <w:color w:val="000000"/>
          <w:sz w:val="28"/>
        </w:rPr>
        <w:t xml:space="preserve">
      47. Жанғыш тозаң-ауа қоспасын жасауы мүмкін түскен заттар мөлшері есептік апат кезінде аппараттағы тозаң болған қоршаған кеңістікке апатты шығарынды түскен технологиялық аппараттың бірінен жоспарлы (жөндеу жұмыстары) немесе кенеттен қымтақтауы ашылғаны туралы алдыңғы жағдайға сүйене отыра анықталады. </w:t>
      </w:r>
    </w:p>
    <w:bookmarkEnd w:id="1184"/>
    <w:bookmarkStart w:name="z1567" w:id="1185"/>
    <w:p>
      <w:pPr>
        <w:spacing w:after="0"/>
        <w:ind w:left="0"/>
        <w:jc w:val="both"/>
      </w:pPr>
      <w:r>
        <w:rPr>
          <w:rFonts w:ascii="Times New Roman"/>
          <w:b w:val="false"/>
          <w:i w:val="false"/>
          <w:color w:val="000000"/>
          <w:sz w:val="28"/>
        </w:rPr>
        <w:t xml:space="preserve">
      48. Есептік апат кезінде қоршаған кеңістікке түскен тозаңның есептік салмағы мына формула бойынша анықталады </w:t>
      </w:r>
    </w:p>
    <w:bookmarkEnd w:id="1185"/>
    <w:bookmarkStart w:name="z1568" w:id="1186"/>
    <w:p>
      <w:pPr>
        <w:spacing w:after="0"/>
        <w:ind w:left="0"/>
        <w:jc w:val="both"/>
      </w:pPr>
      <w:r>
        <w:rPr>
          <w:rFonts w:ascii="Times New Roman"/>
          <w:b w:val="false"/>
          <w:i w:val="false"/>
          <w:color w:val="000000"/>
          <w:sz w:val="28"/>
        </w:rPr>
        <w:t xml:space="preserve">
                                    М = М </w:t>
      </w:r>
      <w:r>
        <w:rPr>
          <w:rFonts w:ascii="Times New Roman"/>
          <w:b w:val="false"/>
          <w:i w:val="false"/>
          <w:color w:val="000000"/>
          <w:vertAlign w:val="subscript"/>
        </w:rPr>
        <w:t xml:space="preserve">вз </w:t>
      </w: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(42)</w:t>
      </w:r>
    </w:p>
    <w:bookmarkEnd w:id="1186"/>
    <w:bookmarkStart w:name="z1569" w:id="1187"/>
    <w:p>
      <w:pPr>
        <w:spacing w:after="0"/>
        <w:ind w:left="0"/>
        <w:jc w:val="both"/>
      </w:pPr>
      <w:r>
        <w:rPr>
          <w:rFonts w:ascii="Times New Roman"/>
          <w:b w:val="false"/>
          <w:i w:val="false"/>
          <w:color w:val="000000"/>
          <w:sz w:val="28"/>
        </w:rPr>
        <w:t xml:space="preserve">
      мұндағы М - қоршаған кеңістікке түсетін жанғыш тозаңның есептік салмағы, кг, </w:t>
      </w:r>
    </w:p>
    <w:bookmarkEnd w:id="1187"/>
    <w:bookmarkStart w:name="z1570" w:id="1188"/>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құйындаған тозаңның есептік салмағы, кг; </w:t>
      </w:r>
    </w:p>
    <w:bookmarkEnd w:id="1188"/>
    <w:bookmarkStart w:name="z1571" w:id="1189"/>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ав </w:t>
      </w:r>
      <w:r>
        <w:rPr>
          <w:rFonts w:ascii="Times New Roman"/>
          <w:b w:val="false"/>
          <w:i w:val="false"/>
          <w:color w:val="000000"/>
          <w:sz w:val="28"/>
        </w:rPr>
        <w:t xml:space="preserve">- апатты жағдай нәтижесінде түскен тозаңның есептік салмағы, кг. </w:t>
      </w:r>
    </w:p>
    <w:bookmarkEnd w:id="1189"/>
    <w:bookmarkStart w:name="z1572" w:id="1190"/>
    <w:p>
      <w:pPr>
        <w:spacing w:after="0"/>
        <w:ind w:left="0"/>
        <w:jc w:val="both"/>
      </w:pPr>
      <w:r>
        <w:rPr>
          <w:rFonts w:ascii="Times New Roman"/>
          <w:b w:val="false"/>
          <w:i w:val="false"/>
          <w:color w:val="000000"/>
          <w:sz w:val="28"/>
        </w:rPr>
        <w:t xml:space="preserve">
      49. М </w:t>
      </w:r>
      <w:r>
        <w:rPr>
          <w:rFonts w:ascii="Times New Roman"/>
          <w:b w:val="false"/>
          <w:i w:val="false"/>
          <w:color w:val="000000"/>
          <w:vertAlign w:val="subscript"/>
        </w:rPr>
        <w:t xml:space="preserve">вз </w:t>
      </w:r>
      <w:r>
        <w:rPr>
          <w:rFonts w:ascii="Times New Roman"/>
          <w:b w:val="false"/>
          <w:i w:val="false"/>
          <w:color w:val="000000"/>
          <w:sz w:val="28"/>
        </w:rPr>
        <w:t xml:space="preserve">шамасы мына формула бойынша анықталады </w:t>
      </w:r>
    </w:p>
    <w:bookmarkEnd w:id="1190"/>
    <w:bookmarkStart w:name="z1573" w:id="1191"/>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вз </w:t>
      </w:r>
      <w:r>
        <w:rPr>
          <w:rFonts w:ascii="Times New Roman"/>
          <w:b w:val="false"/>
          <w:i w:val="false"/>
          <w:color w:val="000000"/>
          <w:sz w:val="28"/>
        </w:rPr>
        <w:t xml:space="preserve">= К </w:t>
      </w:r>
      <w:r>
        <w:rPr>
          <w:rFonts w:ascii="Times New Roman"/>
          <w:b w:val="false"/>
          <w:i w:val="false"/>
          <w:color w:val="000000"/>
          <w:vertAlign w:val="subscript"/>
        </w:rPr>
        <w:t xml:space="preserve">г </w:t>
      </w:r>
      <w:r>
        <w:rPr>
          <w:rFonts w:ascii="Times New Roman"/>
          <w:b w:val="false"/>
          <w:i w:val="false"/>
          <w:color w:val="000000"/>
          <w:vertAlign w:val="superscript"/>
        </w:rPr>
        <w:t xml:space="preserve">. </w:t>
      </w:r>
      <w:r>
        <w:rPr>
          <w:rFonts w:ascii="Times New Roman"/>
          <w:b w:val="false"/>
          <w:i w:val="false"/>
          <w:color w:val="000000"/>
          <w:sz w:val="28"/>
        </w:rPr>
        <w:t xml:space="preserve">К </w:t>
      </w:r>
      <w:r>
        <w:rPr>
          <w:rFonts w:ascii="Times New Roman"/>
          <w:b w:val="false"/>
          <w:i w:val="false"/>
          <w:color w:val="000000"/>
          <w:vertAlign w:val="subscript"/>
        </w:rPr>
        <w:t xml:space="preserve">вз </w:t>
      </w:r>
      <w:r>
        <w:rPr>
          <w:rFonts w:ascii="Times New Roman"/>
          <w:b w:val="false"/>
          <w:i w:val="false"/>
          <w:color w:val="000000"/>
          <w:vertAlign w:val="superscript"/>
        </w:rPr>
        <w:t xml:space="preserve">. </w:t>
      </w:r>
      <w:r>
        <w:rPr>
          <w:rFonts w:ascii="Times New Roman"/>
          <w:b w:val="false"/>
          <w:i w:val="false"/>
          <w:color w:val="000000"/>
          <w:sz w:val="28"/>
        </w:rPr>
        <w:t xml:space="preserve">М </w:t>
      </w:r>
      <w:r>
        <w:rPr>
          <w:rFonts w:ascii="Times New Roman"/>
          <w:b w:val="false"/>
          <w:i w:val="false"/>
          <w:color w:val="000000"/>
          <w:vertAlign w:val="subscript"/>
        </w:rPr>
        <w:t xml:space="preserve">п </w:t>
      </w:r>
      <w:r>
        <w:rPr>
          <w:rFonts w:ascii="Times New Roman"/>
          <w:b w:val="false"/>
          <w:i w:val="false"/>
          <w:color w:val="000000"/>
          <w:sz w:val="28"/>
        </w:rPr>
        <w:t xml:space="preserve">,                               (43) </w:t>
      </w:r>
    </w:p>
    <w:bookmarkEnd w:id="1191"/>
    <w:bookmarkStart w:name="z1574" w:id="1192"/>
    <w:p>
      <w:pPr>
        <w:spacing w:after="0"/>
        <w:ind w:left="0"/>
        <w:jc w:val="both"/>
      </w:pPr>
      <w:r>
        <w:rPr>
          <w:rFonts w:ascii="Times New Roman"/>
          <w:b w:val="false"/>
          <w:i w:val="false"/>
          <w:color w:val="000000"/>
          <w:sz w:val="28"/>
        </w:rPr>
        <w:t>
      мұндағы Kr - тозаң жиналудың жалпы салмағындағы жанғыш тозаң үлесі;</w:t>
      </w:r>
    </w:p>
    <w:bookmarkEnd w:id="1192"/>
    <w:bookmarkStart w:name="z1575" w:id="1193"/>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вз </w:t>
      </w:r>
      <w:r>
        <w:rPr>
          <w:rFonts w:ascii="Times New Roman"/>
          <w:b w:val="false"/>
          <w:i w:val="false"/>
          <w:color w:val="000000"/>
          <w:sz w:val="28"/>
        </w:rPr>
        <w:t xml:space="preserve">- апатты жағдай нәтижесінде өлшенген күйге өтуге қабілетті аппаратқа жақын жиналған тозаң үлесі. K </w:t>
      </w:r>
      <w:r>
        <w:rPr>
          <w:rFonts w:ascii="Times New Roman"/>
          <w:b w:val="false"/>
          <w:i w:val="false"/>
          <w:color w:val="000000"/>
          <w:vertAlign w:val="subscript"/>
        </w:rPr>
        <w:t xml:space="preserve">вз </w:t>
      </w:r>
      <w:r>
        <w:rPr>
          <w:rFonts w:ascii="Times New Roman"/>
          <w:b w:val="false"/>
          <w:i w:val="false"/>
          <w:color w:val="000000"/>
          <w:sz w:val="28"/>
        </w:rPr>
        <w:t xml:space="preserve">шамасы туралы эксперименттік деректер болмаған жағдайда K </w:t>
      </w:r>
      <w:r>
        <w:rPr>
          <w:rFonts w:ascii="Times New Roman"/>
          <w:b w:val="false"/>
          <w:i w:val="false"/>
          <w:color w:val="000000"/>
          <w:vertAlign w:val="subscript"/>
        </w:rPr>
        <w:t xml:space="preserve">вз </w:t>
      </w:r>
      <w:r>
        <w:rPr>
          <w:rFonts w:ascii="Times New Roman"/>
          <w:b w:val="false"/>
          <w:i w:val="false"/>
          <w:color w:val="000000"/>
          <w:sz w:val="28"/>
        </w:rPr>
        <w:t xml:space="preserve">= 0,9 қабылдауға рұқсат етіледі; </w:t>
      </w:r>
    </w:p>
    <w:bookmarkEnd w:id="1193"/>
    <w:bookmarkStart w:name="z1576" w:id="1194"/>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n </w:t>
      </w:r>
      <w:r>
        <w:rPr>
          <w:rFonts w:ascii="Times New Roman"/>
          <w:b w:val="false"/>
          <w:i w:val="false"/>
          <w:color w:val="000000"/>
          <w:sz w:val="28"/>
        </w:rPr>
        <w:t xml:space="preserve">- апат сәтінде аппаратқа жақын орналасқан жиналған тозаң салмағы, кг. </w:t>
      </w:r>
    </w:p>
    <w:bookmarkEnd w:id="1194"/>
    <w:bookmarkStart w:name="z1577" w:id="1195"/>
    <w:p>
      <w:pPr>
        <w:spacing w:after="0"/>
        <w:ind w:left="0"/>
        <w:jc w:val="both"/>
      </w:pPr>
      <w:r>
        <w:rPr>
          <w:rFonts w:ascii="Times New Roman"/>
          <w:b w:val="false"/>
          <w:i w:val="false"/>
          <w:color w:val="000000"/>
          <w:sz w:val="28"/>
        </w:rPr>
        <w:t xml:space="preserve">
      50. М </w:t>
      </w:r>
      <w:r>
        <w:rPr>
          <w:rFonts w:ascii="Times New Roman"/>
          <w:b w:val="false"/>
          <w:i w:val="false"/>
          <w:color w:val="000000"/>
          <w:vertAlign w:val="subscript"/>
        </w:rPr>
        <w:t xml:space="preserve">ав </w:t>
      </w:r>
      <w:r>
        <w:rPr>
          <w:rFonts w:ascii="Times New Roman"/>
          <w:b w:val="false"/>
          <w:i w:val="false"/>
          <w:color w:val="000000"/>
          <w:sz w:val="28"/>
        </w:rPr>
        <w:t xml:space="preserve">шамасы мына формула бойынша анықталады </w:t>
      </w:r>
    </w:p>
    <w:bookmarkEnd w:id="1195"/>
    <w:bookmarkStart w:name="z1578" w:id="1196"/>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ав </w:t>
      </w:r>
      <w:r>
        <w:rPr>
          <w:rFonts w:ascii="Times New Roman"/>
          <w:b w:val="false"/>
          <w:i w:val="false"/>
          <w:color w:val="000000"/>
          <w:sz w:val="28"/>
        </w:rPr>
        <w:t xml:space="preserve">= (M </w:t>
      </w:r>
      <w:r>
        <w:rPr>
          <w:rFonts w:ascii="Times New Roman"/>
          <w:b w:val="false"/>
          <w:i w:val="false"/>
          <w:color w:val="000000"/>
          <w:vertAlign w:val="subscript"/>
        </w:rPr>
        <w:t xml:space="preserve">аn </w:t>
      </w:r>
      <w:r>
        <w:rPr>
          <w:rFonts w:ascii="Times New Roman"/>
          <w:b w:val="false"/>
          <w:i w:val="false"/>
          <w:color w:val="000000"/>
          <w:sz w:val="28"/>
        </w:rPr>
        <w:t xml:space="preserve">+ q </w:t>
      </w:r>
      <w:r>
        <w:rPr>
          <w:rFonts w:ascii="Times New Roman"/>
          <w:b w:val="false"/>
          <w:i w:val="false"/>
          <w:color w:val="000000"/>
          <w:vertAlign w:val="superscript"/>
        </w:rPr>
        <w:t xml:space="preserve">.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sz w:val="28"/>
        </w:rPr>
        <w:t xml:space="preserve">K </w:t>
      </w:r>
      <w:r>
        <w:rPr>
          <w:rFonts w:ascii="Times New Roman"/>
          <w:b w:val="false"/>
          <w:i w:val="false"/>
          <w:color w:val="000000"/>
          <w:vertAlign w:val="subscript"/>
        </w:rPr>
        <w:t xml:space="preserve">n </w:t>
      </w:r>
      <w:r>
        <w:rPr>
          <w:rFonts w:ascii="Times New Roman"/>
          <w:b w:val="false"/>
          <w:i w:val="false"/>
          <w:color w:val="000000"/>
          <w:sz w:val="28"/>
        </w:rPr>
        <w:t xml:space="preserve">,                         (44) </w:t>
      </w:r>
    </w:p>
    <w:bookmarkEnd w:id="1196"/>
    <w:bookmarkStart w:name="z1579" w:id="1197"/>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аn </w:t>
      </w:r>
      <w:r>
        <w:rPr>
          <w:rFonts w:ascii="Times New Roman"/>
          <w:b w:val="false"/>
          <w:i w:val="false"/>
          <w:color w:val="000000"/>
          <w:sz w:val="28"/>
        </w:rPr>
        <w:t xml:space="preserve">- технологиялық аппараттың қымтақтығы алынған кезде қоршаған кеңістікке шығарылатын жанғыш тозаң салмағы, кг; </w:t>
      </w:r>
    </w:p>
    <w:bookmarkEnd w:id="1197"/>
    <w:bookmarkStart w:name="z1580" w:id="1198"/>
    <w:p>
      <w:pPr>
        <w:spacing w:after="0"/>
        <w:ind w:left="0"/>
        <w:jc w:val="both"/>
      </w:pPr>
      <w:r>
        <w:rPr>
          <w:rFonts w:ascii="Times New Roman"/>
          <w:b w:val="false"/>
          <w:i w:val="false"/>
          <w:color w:val="000000"/>
          <w:sz w:val="28"/>
        </w:rPr>
        <w:t xml:space="preserve">
      Ескертпе - Инженерлік құрылғы тозаңын шектейтін шығарынды болмаған кезде есептік апат сәтінде аппараттың барлық тозаңы қоршаған ортаға апатты шығатынын болжаған жөн. </w:t>
      </w:r>
    </w:p>
    <w:bookmarkEnd w:id="1198"/>
    <w:bookmarkStart w:name="z1581" w:id="1199"/>
    <w:p>
      <w:pPr>
        <w:spacing w:after="0"/>
        <w:ind w:left="0"/>
        <w:jc w:val="both"/>
      </w:pPr>
      <w:r>
        <w:rPr>
          <w:rFonts w:ascii="Times New Roman"/>
          <w:b w:val="false"/>
          <w:i w:val="false"/>
          <w:color w:val="000000"/>
          <w:sz w:val="28"/>
        </w:rPr>
        <w:t xml:space="preserve">
      q - тозаң тәрізді заттардың құбыржол бойымен оларды ажыратқанға дейін апатты аппаратқа түсуі жалғасатын өнімділігі, кг/с; </w:t>
      </w:r>
    </w:p>
    <w:bookmarkEnd w:id="1199"/>
    <w:bookmarkStart w:name="z1582" w:id="1200"/>
    <w:p>
      <w:pPr>
        <w:spacing w:after="0"/>
        <w:ind w:left="0"/>
        <w:jc w:val="both"/>
      </w:pPr>
      <w:r>
        <w:rPr>
          <w:rFonts w:ascii="Times New Roman"/>
          <w:b w:val="false"/>
          <w:i w:val="false"/>
          <w:color w:val="000000"/>
          <w:sz w:val="28"/>
        </w:rPr>
        <w:t xml:space="preserve">
      Т - нақты жағдайға сүйене отыра әрбір нақты жағдайда анықталатын ажыратудың есептік уақыты. Ажыратудың есептік уақыты егер оның істен шығу ықтималдығы оның элементтерін резервтеу қамтамасыз етілсе (алайда 120 с аспаса) автоматика жүйесінің іске қосылу уақытына тең қабылданады. </w:t>
      </w:r>
    </w:p>
    <w:bookmarkEnd w:id="1200"/>
    <w:bookmarkStart w:name="z1583" w:id="1201"/>
    <w:p>
      <w:pPr>
        <w:spacing w:after="0"/>
        <w:ind w:left="0"/>
        <w:jc w:val="both"/>
      </w:pPr>
      <w:r>
        <w:rPr>
          <w:rFonts w:ascii="Times New Roman"/>
          <w:b w:val="false"/>
          <w:i w:val="false"/>
          <w:color w:val="000000"/>
          <w:sz w:val="28"/>
        </w:rPr>
        <w:t xml:space="preserve">
      120 с - егер жүйенің жұмыс істемеу ықтималдығы оның элементтерінің сақталуы қамтамасыз етілмеген; </w:t>
      </w:r>
    </w:p>
    <w:bookmarkEnd w:id="1201"/>
    <w:bookmarkStart w:name="z1584" w:id="1202"/>
    <w:p>
      <w:pPr>
        <w:spacing w:after="0"/>
        <w:ind w:left="0"/>
        <w:jc w:val="both"/>
      </w:pPr>
      <w:r>
        <w:rPr>
          <w:rFonts w:ascii="Times New Roman"/>
          <w:b w:val="false"/>
          <w:i w:val="false"/>
          <w:color w:val="000000"/>
          <w:sz w:val="28"/>
        </w:rPr>
        <w:t xml:space="preserve">
      300 с - қолмен ажыратқан кезде; </w:t>
      </w:r>
    </w:p>
    <w:bookmarkEnd w:id="1202"/>
    <w:bookmarkStart w:name="z1585" w:id="1203"/>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n </w:t>
      </w:r>
      <w:r>
        <w:rPr>
          <w:rFonts w:ascii="Times New Roman"/>
          <w:b w:val="false"/>
          <w:i w:val="false"/>
          <w:color w:val="000000"/>
          <w:sz w:val="28"/>
        </w:rPr>
        <w:t xml:space="preserve">- шаңның ауада өлшенген салмағын аппараттан түскен шаңның барлық салмағына қатынасын көрсететін шаңдану коэффициенті. К </w:t>
      </w:r>
      <w:r>
        <w:rPr>
          <w:rFonts w:ascii="Times New Roman"/>
          <w:b w:val="false"/>
          <w:i w:val="false"/>
          <w:color w:val="000000"/>
          <w:vertAlign w:val="subscript"/>
        </w:rPr>
        <w:t xml:space="preserve">n </w:t>
      </w:r>
      <w:r>
        <w:rPr>
          <w:rFonts w:ascii="Times New Roman"/>
          <w:b w:val="false"/>
          <w:i w:val="false"/>
          <w:color w:val="000000"/>
          <w:sz w:val="28"/>
        </w:rPr>
        <w:t xml:space="preserve">шамасы туралы экспериментальды деректер болмаған жағдайда мыналарды қабылдауға рұқсат етіледі: </w:t>
      </w:r>
    </w:p>
    <w:bookmarkEnd w:id="1203"/>
    <w:bookmarkStart w:name="z1586" w:id="1204"/>
    <w:p>
      <w:pPr>
        <w:spacing w:after="0"/>
        <w:ind w:left="0"/>
        <w:jc w:val="both"/>
      </w:pPr>
      <w:r>
        <w:rPr>
          <w:rFonts w:ascii="Times New Roman"/>
          <w:b w:val="false"/>
          <w:i w:val="false"/>
          <w:color w:val="000000"/>
          <w:sz w:val="28"/>
        </w:rPr>
        <w:t xml:space="preserve">
      1) 0,5 - майдалығы 350 мкм кем емес шаңдар үшін; </w:t>
      </w:r>
    </w:p>
    <w:bookmarkEnd w:id="1204"/>
    <w:bookmarkStart w:name="z1587" w:id="1205"/>
    <w:p>
      <w:pPr>
        <w:spacing w:after="0"/>
        <w:ind w:left="0"/>
        <w:jc w:val="both"/>
      </w:pPr>
      <w:r>
        <w:rPr>
          <w:rFonts w:ascii="Times New Roman"/>
          <w:b w:val="false"/>
          <w:i w:val="false"/>
          <w:color w:val="000000"/>
          <w:sz w:val="28"/>
        </w:rPr>
        <w:t xml:space="preserve">
      2) 1,0 - майдалығы 350 мкм кем шаңдар үшін. </w:t>
      </w:r>
    </w:p>
    <w:bookmarkEnd w:id="1205"/>
    <w:bookmarkStart w:name="z1588" w:id="1206"/>
    <w:p>
      <w:pPr>
        <w:spacing w:after="0"/>
        <w:ind w:left="0"/>
        <w:jc w:val="both"/>
      </w:pPr>
      <w:r>
        <w:rPr>
          <w:rFonts w:ascii="Times New Roman"/>
          <w:b w:val="false"/>
          <w:i w:val="false"/>
          <w:color w:val="000000"/>
          <w:sz w:val="28"/>
        </w:rPr>
        <w:t xml:space="preserve">
      51. Жанатын шаңдар үшін DР артық қысым мынадай тәртіппен анықталады: </w:t>
      </w:r>
    </w:p>
    <w:bookmarkEnd w:id="1206"/>
    <w:bookmarkStart w:name="z1589" w:id="1207"/>
    <w:p>
      <w:pPr>
        <w:spacing w:after="0"/>
        <w:ind w:left="0"/>
        <w:jc w:val="both"/>
      </w:pPr>
      <w:r>
        <w:rPr>
          <w:rFonts w:ascii="Times New Roman"/>
          <w:b w:val="false"/>
          <w:i w:val="false"/>
          <w:color w:val="000000"/>
          <w:sz w:val="28"/>
        </w:rPr>
        <w:t xml:space="preserve">
      1) m </w:t>
      </w:r>
      <w:r>
        <w:rPr>
          <w:rFonts w:ascii="Times New Roman"/>
          <w:b w:val="false"/>
          <w:i w:val="false"/>
          <w:color w:val="000000"/>
          <w:vertAlign w:val="subscript"/>
        </w:rPr>
        <w:t xml:space="preserve">пр </w:t>
      </w:r>
      <w:r>
        <w:rPr>
          <w:rFonts w:ascii="Times New Roman"/>
          <w:b w:val="false"/>
          <w:i w:val="false"/>
          <w:color w:val="000000"/>
          <w:sz w:val="28"/>
        </w:rPr>
        <w:t xml:space="preserve">, жанатын шаңның келтірілген салмағы мына формула бойынша анықталады, кг. </w:t>
      </w:r>
    </w:p>
    <w:bookmarkEnd w:id="1207"/>
    <w:bookmarkStart w:name="z1590" w:id="1208"/>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пр </w:t>
      </w:r>
      <w:r>
        <w:rPr>
          <w:rFonts w:ascii="Times New Roman"/>
          <w:b w:val="false"/>
          <w:i w:val="false"/>
          <w:color w:val="000000"/>
          <w:sz w:val="28"/>
        </w:rPr>
        <w:t xml:space="preserve">= M </w:t>
      </w:r>
      <w:r>
        <w:rPr>
          <w:rFonts w:ascii="Times New Roman"/>
          <w:b w:val="false"/>
          <w:i w:val="false"/>
          <w:color w:val="000000"/>
          <w:vertAlign w:val="superscript"/>
        </w:rPr>
        <w:t xml:space="preserve">. </w:t>
      </w:r>
      <w:r>
        <w:rPr>
          <w:rFonts w:ascii="Times New Roman"/>
          <w:b w:val="false"/>
          <w:i w:val="false"/>
          <w:color w:val="000000"/>
          <w:sz w:val="28"/>
        </w:rPr>
        <w:t xml:space="preserve">Z </w:t>
      </w:r>
      <w:r>
        <w:rPr>
          <w:rFonts w:ascii="Times New Roman"/>
          <w:b w:val="false"/>
          <w:i w:val="false"/>
          <w:color w:val="000000"/>
          <w:vertAlign w:val="superscript"/>
        </w:rPr>
        <w:t xml:space="preserve">. </w:t>
      </w:r>
      <w:r>
        <w:rPr>
          <w:rFonts w:ascii="Times New Roman"/>
          <w:b w:val="false"/>
          <w:i w:val="false"/>
          <w:color w:val="000000"/>
          <w:sz w:val="28"/>
        </w:rPr>
        <w:t xml:space="preserve">Н </w:t>
      </w:r>
      <w:r>
        <w:rPr>
          <w:rFonts w:ascii="Times New Roman"/>
          <w:b w:val="false"/>
          <w:i w:val="false"/>
          <w:color w:val="000000"/>
          <w:vertAlign w:val="subscript"/>
        </w:rPr>
        <w:t xml:space="preserve">т </w:t>
      </w:r>
      <w:r>
        <w:rPr>
          <w:rFonts w:ascii="Times New Roman"/>
          <w:b w:val="false"/>
          <w:i w:val="false"/>
          <w:color w:val="000000"/>
          <w:sz w:val="28"/>
        </w:rPr>
        <w:t xml:space="preserve">/Н </w:t>
      </w:r>
      <w:r>
        <w:rPr>
          <w:rFonts w:ascii="Times New Roman"/>
          <w:b w:val="false"/>
          <w:i w:val="false"/>
          <w:color w:val="000000"/>
          <w:vertAlign w:val="subscript"/>
        </w:rPr>
        <w:t xml:space="preserve">то </w:t>
      </w:r>
      <w:r>
        <w:rPr>
          <w:rFonts w:ascii="Times New Roman"/>
          <w:b w:val="false"/>
          <w:i w:val="false"/>
          <w:color w:val="000000"/>
          <w:sz w:val="28"/>
        </w:rPr>
        <w:t>,                         (45)</w:t>
      </w:r>
    </w:p>
    <w:bookmarkEnd w:id="1208"/>
    <w:bookmarkStart w:name="z1591" w:id="1209"/>
    <w:p>
      <w:pPr>
        <w:spacing w:after="0"/>
        <w:ind w:left="0"/>
        <w:jc w:val="both"/>
      </w:pPr>
      <w:r>
        <w:rPr>
          <w:rFonts w:ascii="Times New Roman"/>
          <w:b w:val="false"/>
          <w:i w:val="false"/>
          <w:color w:val="000000"/>
          <w:sz w:val="28"/>
        </w:rPr>
        <w:t xml:space="preserve">
      мұндағы М - апат нәтижесінде қоршаған ортадағы жанатын шаңның салмағы, кг; </w:t>
      </w:r>
    </w:p>
    <w:bookmarkEnd w:id="1209"/>
    <w:bookmarkStart w:name="z1592" w:id="1210"/>
    <w:p>
      <w:pPr>
        <w:spacing w:after="0"/>
        <w:ind w:left="0"/>
        <w:jc w:val="both"/>
      </w:pPr>
      <w:r>
        <w:rPr>
          <w:rFonts w:ascii="Times New Roman"/>
          <w:b w:val="false"/>
          <w:i w:val="false"/>
          <w:color w:val="000000"/>
          <w:sz w:val="28"/>
        </w:rPr>
        <w:t xml:space="preserve">
      Z - мәнін 0,1 тең қабылдауға рұқсат етілетін, жанудағы шаңның болуы коэффициенті. </w:t>
      </w:r>
    </w:p>
    <w:bookmarkEnd w:id="1210"/>
    <w:bookmarkStart w:name="z1593" w:id="1211"/>
    <w:p>
      <w:pPr>
        <w:spacing w:after="0"/>
        <w:ind w:left="0"/>
        <w:jc w:val="both"/>
      </w:pPr>
      <w:r>
        <w:rPr>
          <w:rFonts w:ascii="Times New Roman"/>
          <w:b w:val="false"/>
          <w:i w:val="false"/>
          <w:color w:val="000000"/>
          <w:sz w:val="28"/>
        </w:rPr>
        <w:t xml:space="preserve">
      Жеке негізделген жағдайларда 2 кем дегенде 0,02 дейін түсуі мүмкін. </w:t>
      </w:r>
    </w:p>
    <w:bookmarkEnd w:id="1211"/>
    <w:bookmarkStart w:name="z1594" w:id="1212"/>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т </w:t>
      </w:r>
      <w:r>
        <w:rPr>
          <w:rFonts w:ascii="Times New Roman"/>
          <w:b w:val="false"/>
          <w:i w:val="false"/>
          <w:color w:val="000000"/>
          <w:sz w:val="28"/>
        </w:rPr>
        <w:t xml:space="preserve">- шаңның жану жылулығы, Дж/кг; </w:t>
      </w:r>
    </w:p>
    <w:bookmarkEnd w:id="1212"/>
    <w:bookmarkStart w:name="z1595" w:id="1213"/>
    <w:p>
      <w:pPr>
        <w:spacing w:after="0"/>
        <w:ind w:left="0"/>
        <w:jc w:val="both"/>
      </w:pPr>
      <w:r>
        <w:rPr>
          <w:rFonts w:ascii="Times New Roman"/>
          <w:b w:val="false"/>
          <w:i w:val="false"/>
          <w:color w:val="000000"/>
          <w:sz w:val="28"/>
        </w:rPr>
        <w:t xml:space="preserve">
      H </w:t>
      </w:r>
      <w:r>
        <w:rPr>
          <w:rFonts w:ascii="Times New Roman"/>
          <w:b w:val="false"/>
          <w:i w:val="false"/>
          <w:color w:val="000000"/>
          <w:vertAlign w:val="subscript"/>
        </w:rPr>
        <w:t xml:space="preserve">то </w:t>
      </w:r>
      <w:r>
        <w:rPr>
          <w:rFonts w:ascii="Times New Roman"/>
          <w:b w:val="false"/>
          <w:i w:val="false"/>
          <w:color w:val="000000"/>
          <w:sz w:val="28"/>
        </w:rPr>
        <w:t xml:space="preserve">- 4,6 * 106 Дж/кг тең қабылданатын тұрақты шам; </w:t>
      </w:r>
    </w:p>
    <w:bookmarkEnd w:id="1213"/>
    <w:bookmarkStart w:name="z1596" w:id="1214"/>
    <w:p>
      <w:pPr>
        <w:spacing w:after="0"/>
        <w:ind w:left="0"/>
        <w:jc w:val="both"/>
      </w:pPr>
      <w:r>
        <w:rPr>
          <w:rFonts w:ascii="Times New Roman"/>
          <w:b w:val="false"/>
          <w:i w:val="false"/>
          <w:color w:val="000000"/>
          <w:sz w:val="28"/>
        </w:rPr>
        <w:t xml:space="preserve">
      2) DР есептік артық қысым мына формула бойынша анықталады, кПа. </w:t>
      </w:r>
    </w:p>
    <w:bookmarkEnd w:id="1214"/>
    <w:bookmarkStart w:name="z1597" w:id="1215"/>
    <w:p>
      <w:pPr>
        <w:spacing w:after="0"/>
        <w:ind w:left="0"/>
        <w:jc w:val="both"/>
      </w:pPr>
      <w:r>
        <w:rPr>
          <w:rFonts w:ascii="Times New Roman"/>
          <w:b w:val="false"/>
          <w:i w:val="false"/>
          <w:color w:val="000000"/>
          <w:sz w:val="28"/>
        </w:rPr>
        <w:t xml:space="preserve">
                  DР = Р </w:t>
      </w:r>
      <w:r>
        <w:rPr>
          <w:rFonts w:ascii="Times New Roman"/>
          <w:b w:val="false"/>
          <w:i w:val="false"/>
          <w:color w:val="000000"/>
          <w:vertAlign w:val="subscript"/>
        </w:rPr>
        <w:t xml:space="preserve">0 </w:t>
      </w:r>
      <w:r>
        <w:rPr>
          <w:rFonts w:ascii="Times New Roman"/>
          <w:b w:val="false"/>
          <w:i w:val="false"/>
          <w:color w:val="000000"/>
          <w:vertAlign w:val="superscript"/>
        </w:rPr>
        <w:t xml:space="preserve">. </w:t>
      </w:r>
      <w:r>
        <w:rPr>
          <w:rFonts w:ascii="Times New Roman"/>
          <w:b w:val="false"/>
          <w:i w:val="false"/>
          <w:color w:val="000000"/>
          <w:sz w:val="28"/>
        </w:rPr>
        <w:t xml:space="preserve">(0,8m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0,33 </w:t>
      </w:r>
      <w:r>
        <w:rPr>
          <w:rFonts w:ascii="Times New Roman"/>
          <w:b w:val="false"/>
          <w:i w:val="false"/>
          <w:color w:val="000000"/>
          <w:sz w:val="28"/>
        </w:rPr>
        <w:t xml:space="preserve">/r + 3m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 xml:space="preserve">/r </w:t>
      </w:r>
      <w:r>
        <w:rPr>
          <w:rFonts w:ascii="Times New Roman"/>
          <w:b w:val="false"/>
          <w:i w:val="false"/>
          <w:color w:val="000000"/>
          <w:vertAlign w:val="superscript"/>
        </w:rPr>
        <w:t xml:space="preserve">2 </w:t>
      </w:r>
      <w:r>
        <w:rPr>
          <w:rFonts w:ascii="Times New Roman"/>
          <w:b w:val="false"/>
          <w:i w:val="false"/>
          <w:color w:val="000000"/>
          <w:sz w:val="28"/>
        </w:rPr>
        <w:t xml:space="preserve">+ 5m </w:t>
      </w:r>
      <w:r>
        <w:rPr>
          <w:rFonts w:ascii="Times New Roman"/>
          <w:b w:val="false"/>
          <w:i w:val="false"/>
          <w:color w:val="000000"/>
          <w:vertAlign w:val="subscript"/>
        </w:rPr>
        <w:t xml:space="preserve">пр </w:t>
      </w:r>
      <w:r>
        <w:rPr>
          <w:rFonts w:ascii="Times New Roman"/>
          <w:b w:val="false"/>
          <w:i w:val="false"/>
          <w:color w:val="000000"/>
          <w:sz w:val="28"/>
        </w:rPr>
        <w:t xml:space="preserve">/r </w:t>
      </w:r>
      <w:r>
        <w:rPr>
          <w:rFonts w:ascii="Times New Roman"/>
          <w:b w:val="false"/>
          <w:i w:val="false"/>
          <w:color w:val="000000"/>
          <w:vertAlign w:val="superscript"/>
        </w:rPr>
        <w:t xml:space="preserve">3 </w:t>
      </w:r>
      <w:r>
        <w:rPr>
          <w:rFonts w:ascii="Times New Roman"/>
          <w:b w:val="false"/>
          <w:i w:val="false"/>
          <w:color w:val="000000"/>
          <w:sz w:val="28"/>
        </w:rPr>
        <w:t xml:space="preserve">),                   (46) </w:t>
      </w:r>
    </w:p>
    <w:bookmarkEnd w:id="1215"/>
    <w:bookmarkStart w:name="z1598" w:id="1216"/>
    <w:p>
      <w:pPr>
        <w:spacing w:after="0"/>
        <w:ind w:left="0"/>
        <w:jc w:val="both"/>
      </w:pPr>
      <w:r>
        <w:rPr>
          <w:rFonts w:ascii="Times New Roman"/>
          <w:b w:val="false"/>
          <w:i w:val="false"/>
          <w:color w:val="000000"/>
          <w:sz w:val="28"/>
        </w:rPr>
        <w:t xml:space="preserve">
      мұндағы r - шаңды - ауа бұлттың ортасының арақашықтығы, м. </w:t>
      </w:r>
    </w:p>
    <w:bookmarkEnd w:id="1216"/>
    <w:bookmarkStart w:name="z1599" w:id="1217"/>
    <w:p>
      <w:pPr>
        <w:spacing w:after="0"/>
        <w:ind w:left="0"/>
        <w:jc w:val="both"/>
      </w:pPr>
      <w:r>
        <w:rPr>
          <w:rFonts w:ascii="Times New Roman"/>
          <w:b w:val="false"/>
          <w:i w:val="false"/>
          <w:color w:val="000000"/>
          <w:sz w:val="28"/>
        </w:rPr>
        <w:t xml:space="preserve">
      технологиялық қондырғының геометриялық ортасынан r шамасын есептеуге рұқсат етіледі; </w:t>
      </w:r>
    </w:p>
    <w:bookmarkEnd w:id="1217"/>
    <w:bookmarkStart w:name="z1600" w:id="121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атмосфералық қысым, кПа. </w:t>
      </w:r>
    </w:p>
    <w:bookmarkEnd w:id="1218"/>
    <w:bookmarkStart w:name="z1601" w:id="1219"/>
    <w:p>
      <w:pPr>
        <w:spacing w:after="0"/>
        <w:ind w:left="0"/>
        <w:jc w:val="both"/>
      </w:pPr>
      <w:r>
        <w:rPr>
          <w:rFonts w:ascii="Times New Roman"/>
          <w:b w:val="false"/>
          <w:i w:val="false"/>
          <w:color w:val="000000"/>
          <w:sz w:val="28"/>
        </w:rPr>
        <w:t xml:space="preserve">
      52. і қысымының толқын импульсі шамасын мына формула бойынша есептейді, Па. </w:t>
      </w:r>
    </w:p>
    <w:bookmarkEnd w:id="1219"/>
    <w:bookmarkStart w:name="z1602" w:id="1220"/>
    <w:p>
      <w:pPr>
        <w:spacing w:after="0"/>
        <w:ind w:left="0"/>
        <w:jc w:val="both"/>
      </w:pPr>
      <w:r>
        <w:rPr>
          <w:rFonts w:ascii="Times New Roman"/>
          <w:b w:val="false"/>
          <w:i w:val="false"/>
          <w:color w:val="000000"/>
          <w:sz w:val="28"/>
        </w:rPr>
        <w:t xml:space="preserve">
                                    i = 123 </w:t>
      </w:r>
      <w:r>
        <w:rPr>
          <w:rFonts w:ascii="Times New Roman"/>
          <w:b w:val="false"/>
          <w:i w:val="false"/>
          <w:color w:val="000000"/>
          <w:vertAlign w:val="superscript"/>
        </w:rPr>
        <w:t xml:space="preserve">. </w:t>
      </w:r>
      <w:r>
        <w:rPr>
          <w:rFonts w:ascii="Times New Roman"/>
          <w:b w:val="false"/>
          <w:i w:val="false"/>
          <w:color w:val="000000"/>
          <w:sz w:val="28"/>
        </w:rPr>
        <w:t xml:space="preserve">m </w:t>
      </w:r>
      <w:r>
        <w:rPr>
          <w:rFonts w:ascii="Times New Roman"/>
          <w:b w:val="false"/>
          <w:i w:val="false"/>
          <w:color w:val="000000"/>
          <w:vertAlign w:val="subscript"/>
        </w:rPr>
        <w:t xml:space="preserve">пр </w:t>
      </w:r>
      <w:r>
        <w:rPr>
          <w:rFonts w:ascii="Times New Roman"/>
          <w:b w:val="false"/>
          <w:i w:val="false"/>
          <w:color w:val="000000"/>
          <w:vertAlign w:val="superscript"/>
        </w:rPr>
        <w:t xml:space="preserve">0,66 </w:t>
      </w:r>
      <w:r>
        <w:rPr>
          <w:rFonts w:ascii="Times New Roman"/>
          <w:b w:val="false"/>
          <w:i w:val="false"/>
          <w:color w:val="000000"/>
          <w:sz w:val="28"/>
        </w:rPr>
        <w:t>/r.                               (47)</w:t>
      </w:r>
    </w:p>
    <w:bookmarkEnd w:id="1220"/>
    <w:bookmarkStart w:name="z1603" w:id="1221"/>
    <w:p>
      <w:pPr>
        <w:spacing w:after="0"/>
        <w:ind w:left="0"/>
        <w:jc w:val="left"/>
      </w:pPr>
      <w:r>
        <w:rPr>
          <w:rFonts w:ascii="Times New Roman"/>
          <w:b/>
          <w:i w:val="false"/>
          <w:color w:val="000000"/>
        </w:rPr>
        <w:t xml:space="preserve"> 5-параграф. Жылу сәулеленуінің қарқындылығын есептеу әдісі </w:t>
      </w:r>
    </w:p>
    <w:bookmarkEnd w:id="1221"/>
    <w:bookmarkStart w:name="z1604" w:id="1222"/>
    <w:p>
      <w:pPr>
        <w:spacing w:after="0"/>
        <w:ind w:left="0"/>
        <w:jc w:val="both"/>
      </w:pPr>
      <w:r>
        <w:rPr>
          <w:rFonts w:ascii="Times New Roman"/>
          <w:b w:val="false"/>
          <w:i w:val="false"/>
          <w:color w:val="000000"/>
          <w:sz w:val="28"/>
        </w:rPr>
        <w:t xml:space="preserve">
      53. Жылу сәулеленуінің қарқындылығы өрттің екі жағдайы үшін анықталады (немесе олардың осы технологиялық қондырғыда жүзеге асырылатындардың біреуі үшін): </w:t>
      </w:r>
    </w:p>
    <w:bookmarkEnd w:id="1222"/>
    <w:bookmarkStart w:name="z1605" w:id="1223"/>
    <w:p>
      <w:pPr>
        <w:spacing w:after="0"/>
        <w:ind w:left="0"/>
        <w:jc w:val="both"/>
      </w:pPr>
      <w:r>
        <w:rPr>
          <w:rFonts w:ascii="Times New Roman"/>
          <w:b w:val="false"/>
          <w:i w:val="false"/>
          <w:color w:val="000000"/>
          <w:sz w:val="28"/>
        </w:rPr>
        <w:t xml:space="preserve">
      ЖТС, ЖС ағызу өрті немесе қатты жанатын материалдардың (шаңның жануын қоса) жануы; </w:t>
      </w:r>
    </w:p>
    <w:bookmarkEnd w:id="1223"/>
    <w:bookmarkStart w:name="z1606" w:id="1224"/>
    <w:p>
      <w:pPr>
        <w:spacing w:after="0"/>
        <w:ind w:left="0"/>
        <w:jc w:val="both"/>
      </w:pPr>
      <w:r>
        <w:rPr>
          <w:rFonts w:ascii="Times New Roman"/>
          <w:b w:val="false"/>
          <w:i w:val="false"/>
          <w:color w:val="000000"/>
          <w:sz w:val="28"/>
        </w:rPr>
        <w:t xml:space="preserve">
      "Жалынды шар" - резервуар ішіндегісі тұтануымен қысым астында жанатын сұйықтығы немесе газы болатын резервуарның үзіліс кезінде тарайтын ірі көлемді диффузиялық жану. </w:t>
      </w:r>
    </w:p>
    <w:bookmarkEnd w:id="1224"/>
    <w:bookmarkStart w:name="z1607" w:id="1225"/>
    <w:p>
      <w:pPr>
        <w:spacing w:after="0"/>
        <w:ind w:left="0"/>
        <w:jc w:val="both"/>
      </w:pPr>
      <w:r>
        <w:rPr>
          <w:rFonts w:ascii="Times New Roman"/>
          <w:b w:val="false"/>
          <w:i w:val="false"/>
          <w:color w:val="000000"/>
          <w:sz w:val="28"/>
        </w:rPr>
        <w:t xml:space="preserve">
      Егер екі жағдайда болуы мүмкін болса, онда өрт қауіптілігі критерийі мәндерін бағалау кезінде жылу сәулеленуі қарқындылығының екі шамаларының үлкені ескеріледі. </w:t>
      </w:r>
    </w:p>
    <w:bookmarkEnd w:id="1225"/>
    <w:bookmarkStart w:name="z1608" w:id="1226"/>
    <w:p>
      <w:pPr>
        <w:spacing w:after="0"/>
        <w:ind w:left="0"/>
        <w:jc w:val="both"/>
      </w:pPr>
      <w:r>
        <w:rPr>
          <w:rFonts w:ascii="Times New Roman"/>
          <w:b w:val="false"/>
          <w:i w:val="false"/>
          <w:color w:val="000000"/>
          <w:sz w:val="28"/>
        </w:rPr>
        <w:t xml:space="preserve">
      54. Сұйықтық ағызу өрті үшін немесе қатты материалдардың жану кезінде q жылу сәулеленуінің қарқындылығы мына формула бойынша есептеледі,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26"/>
    <w:bookmarkStart w:name="z1609" w:id="1227"/>
    <w:p>
      <w:pPr>
        <w:spacing w:after="0"/>
        <w:ind w:left="0"/>
        <w:jc w:val="both"/>
      </w:pPr>
      <w:r>
        <w:rPr>
          <w:rFonts w:ascii="Times New Roman"/>
          <w:b w:val="false"/>
          <w:i w:val="false"/>
          <w:color w:val="000000"/>
          <w:sz w:val="28"/>
        </w:rPr>
        <w:t xml:space="preserve">
                                    q = E </w:t>
      </w:r>
      <w:r>
        <w:rPr>
          <w:rFonts w:ascii="Times New Roman"/>
          <w:b w:val="false"/>
          <w:i w:val="false"/>
          <w:color w:val="000000"/>
          <w:vertAlign w:val="subscript"/>
        </w:rPr>
        <w:t xml:space="preserve">f </w:t>
      </w:r>
      <w:r>
        <w:rPr>
          <w:rFonts w:ascii="Times New Roman"/>
          <w:b w:val="false"/>
          <w:i w:val="false"/>
          <w:color w:val="000000"/>
          <w:vertAlign w:val="superscript"/>
        </w:rPr>
        <w:t xml:space="preserve">. </w:t>
      </w:r>
      <w:r>
        <w:rPr>
          <w:rFonts w:ascii="Times New Roman"/>
          <w:b w:val="false"/>
          <w:i w:val="false"/>
          <w:color w:val="000000"/>
          <w:sz w:val="28"/>
        </w:rPr>
        <w:t xml:space="preserve">F </w:t>
      </w:r>
      <w:r>
        <w:rPr>
          <w:rFonts w:ascii="Times New Roman"/>
          <w:b w:val="false"/>
          <w:i w:val="false"/>
          <w:color w:val="000000"/>
          <w:vertAlign w:val="subscript"/>
        </w:rPr>
        <w:t xml:space="preserve">q </w:t>
      </w:r>
      <w:r>
        <w:rPr>
          <w:rFonts w:ascii="Times New Roman"/>
          <w:b w:val="false"/>
          <w:i w:val="false"/>
          <w:color w:val="000000"/>
          <w:vertAlign w:val="superscript"/>
        </w:rPr>
        <w:t xml:space="preserve">. </w:t>
      </w:r>
      <w:r>
        <w:rPr>
          <w:rFonts w:ascii="Times New Roman"/>
          <w:b w:val="false"/>
          <w:i w:val="false"/>
          <w:color w:val="000000"/>
          <w:sz w:val="28"/>
        </w:rPr>
        <w:t>t,                                     (48)</w:t>
      </w:r>
    </w:p>
    <w:bookmarkEnd w:id="1227"/>
    <w:bookmarkStart w:name="z1610" w:id="1228"/>
    <w:p>
      <w:pPr>
        <w:spacing w:after="0"/>
        <w:ind w:left="0"/>
        <w:jc w:val="both"/>
      </w:pPr>
      <w:r>
        <w:rPr>
          <w:rFonts w:ascii="Times New Roman"/>
          <w:b w:val="false"/>
          <w:i w:val="false"/>
          <w:color w:val="000000"/>
          <w:sz w:val="28"/>
        </w:rPr>
        <w:t xml:space="preserve">
      мұндағы Е </w:t>
      </w:r>
      <w:r>
        <w:rPr>
          <w:rFonts w:ascii="Times New Roman"/>
          <w:b w:val="false"/>
          <w:i w:val="false"/>
          <w:color w:val="000000"/>
          <w:vertAlign w:val="subscript"/>
        </w:rPr>
        <w:t xml:space="preserve">f </w:t>
      </w:r>
      <w:r>
        <w:rPr>
          <w:rFonts w:ascii="Times New Roman"/>
          <w:b w:val="false"/>
          <w:i w:val="false"/>
          <w:color w:val="000000"/>
          <w:sz w:val="28"/>
        </w:rPr>
        <w:t>— жалынның жылу сәулеленуінің орташа беттік тығыздығы, кВт/м</w:t>
      </w:r>
      <w:r>
        <w:rPr>
          <w:rFonts w:ascii="Times New Roman"/>
          <w:b w:val="false"/>
          <w:i w:val="false"/>
          <w:color w:val="000000"/>
          <w:vertAlign w:val="superscript"/>
        </w:rPr>
        <w:t>2</w:t>
      </w:r>
      <w:r>
        <w:rPr>
          <w:rFonts w:ascii="Times New Roman"/>
          <w:b w:val="false"/>
          <w:i w:val="false"/>
          <w:color w:val="000000"/>
          <w:sz w:val="28"/>
        </w:rPr>
        <w:t xml:space="preserve">; </w:t>
      </w:r>
    </w:p>
    <w:bookmarkEnd w:id="1228"/>
    <w:bookmarkStart w:name="z1611" w:id="1229"/>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q </w:t>
      </w:r>
      <w:r>
        <w:rPr>
          <w:rFonts w:ascii="Times New Roman"/>
          <w:b w:val="false"/>
          <w:i w:val="false"/>
          <w:color w:val="000000"/>
          <w:sz w:val="28"/>
        </w:rPr>
        <w:t xml:space="preserve">- сәулеленудің бұрыштық коэффициенті; </w:t>
      </w:r>
    </w:p>
    <w:bookmarkEnd w:id="1229"/>
    <w:bookmarkStart w:name="z1612" w:id="1230"/>
    <w:p>
      <w:pPr>
        <w:spacing w:after="0"/>
        <w:ind w:left="0"/>
        <w:jc w:val="both"/>
      </w:pPr>
      <w:r>
        <w:rPr>
          <w:rFonts w:ascii="Times New Roman"/>
          <w:b w:val="false"/>
          <w:i w:val="false"/>
          <w:color w:val="000000"/>
          <w:sz w:val="28"/>
        </w:rPr>
        <w:t xml:space="preserve">
      t - атмосфераның өткізу коэффициенті. </w:t>
      </w:r>
    </w:p>
    <w:bookmarkEnd w:id="1230"/>
    <w:bookmarkStart w:name="z1613" w:id="1231"/>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f </w:t>
      </w:r>
      <w:r>
        <w:rPr>
          <w:rFonts w:ascii="Times New Roman"/>
          <w:b w:val="false"/>
          <w:i w:val="false"/>
          <w:color w:val="000000"/>
          <w:sz w:val="28"/>
        </w:rPr>
        <w:t xml:space="preserve">мәні бар экспериментальды деректер негізінде қабылданады. Кейбір сұйық көмірсутекті отын үшін көрсетілген деректер осы қосымшаның 8-кестесінде келтірілген. </w:t>
      </w:r>
    </w:p>
    <w:bookmarkEnd w:id="1231"/>
    <w:bookmarkStart w:name="z1614" w:id="1232"/>
    <w:p>
      <w:pPr>
        <w:spacing w:after="0"/>
        <w:ind w:left="0"/>
        <w:jc w:val="both"/>
      </w:pPr>
      <w:r>
        <w:rPr>
          <w:rFonts w:ascii="Times New Roman"/>
          <w:b w:val="false"/>
          <w:i w:val="false"/>
          <w:color w:val="000000"/>
          <w:sz w:val="28"/>
        </w:rPr>
        <w:t xml:space="preserve">
      Деректер болмаған жағдайда Е </w:t>
      </w:r>
      <w:r>
        <w:rPr>
          <w:rFonts w:ascii="Times New Roman"/>
          <w:b w:val="false"/>
          <w:i w:val="false"/>
          <w:color w:val="000000"/>
          <w:vertAlign w:val="subscript"/>
        </w:rPr>
        <w:t xml:space="preserve">f </w:t>
      </w:r>
      <w:r>
        <w:rPr>
          <w:rFonts w:ascii="Times New Roman"/>
          <w:b w:val="false"/>
          <w:i w:val="false"/>
          <w:color w:val="000000"/>
          <w:sz w:val="28"/>
        </w:rPr>
        <w:t xml:space="preserve">шамасын мыналарға тең қабылдауға рұқсат етіледі: </w:t>
      </w:r>
    </w:p>
    <w:bookmarkEnd w:id="1232"/>
    <w:bookmarkStart w:name="z1615" w:id="1233"/>
    <w:p>
      <w:pPr>
        <w:spacing w:after="0"/>
        <w:ind w:left="0"/>
        <w:jc w:val="both"/>
      </w:pPr>
      <w:r>
        <w:rPr>
          <w:rFonts w:ascii="Times New Roman"/>
          <w:b w:val="false"/>
          <w:i w:val="false"/>
          <w:color w:val="000000"/>
          <w:sz w:val="28"/>
        </w:rPr>
        <w:t xml:space="preserve">
      1) СУГ үшін - 100 кВт/м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33"/>
    <w:bookmarkStart w:name="z1616" w:id="1234"/>
    <w:p>
      <w:pPr>
        <w:spacing w:after="0"/>
        <w:ind w:left="0"/>
        <w:jc w:val="both"/>
      </w:pPr>
      <w:r>
        <w:rPr>
          <w:rFonts w:ascii="Times New Roman"/>
          <w:b w:val="false"/>
          <w:i w:val="false"/>
          <w:color w:val="000000"/>
          <w:sz w:val="28"/>
        </w:rPr>
        <w:t xml:space="preserve">
      2) мұнай өнімдері үшін - 40 кВт/м </w:t>
      </w:r>
      <w:r>
        <w:rPr>
          <w:rFonts w:ascii="Times New Roman"/>
          <w:b w:val="false"/>
          <w:i w:val="false"/>
          <w:color w:val="000000"/>
          <w:vertAlign w:val="superscript"/>
        </w:rPr>
        <w:t>2</w:t>
      </w:r>
      <w:r>
        <w:rPr>
          <w:rFonts w:ascii="Times New Roman"/>
          <w:b w:val="false"/>
          <w:i w:val="false"/>
          <w:color w:val="000000"/>
          <w:sz w:val="28"/>
        </w:rPr>
        <w:t xml:space="preserve">, </w:t>
      </w:r>
    </w:p>
    <w:bookmarkEnd w:id="1234"/>
    <w:bookmarkStart w:name="z1617" w:id="1235"/>
    <w:p>
      <w:pPr>
        <w:spacing w:after="0"/>
        <w:ind w:left="0"/>
        <w:jc w:val="both"/>
      </w:pPr>
      <w:r>
        <w:rPr>
          <w:rFonts w:ascii="Times New Roman"/>
          <w:b w:val="false"/>
          <w:i w:val="false"/>
          <w:color w:val="000000"/>
          <w:sz w:val="28"/>
        </w:rPr>
        <w:t xml:space="preserve">
      3) қатты материалдары үшін - 40 кВт/м. </w:t>
      </w:r>
    </w:p>
    <w:bookmarkEnd w:id="1235"/>
    <w:bookmarkStart w:name="z1618" w:id="1236"/>
    <w:p>
      <w:pPr>
        <w:spacing w:after="0"/>
        <w:ind w:left="0"/>
        <w:jc w:val="both"/>
      </w:pPr>
      <w:r>
        <w:rPr>
          <w:rFonts w:ascii="Times New Roman"/>
          <w:b w:val="false"/>
          <w:i w:val="false"/>
          <w:color w:val="000000"/>
          <w:sz w:val="28"/>
        </w:rPr>
        <w:t xml:space="preserve">
      8-кесте </w:t>
      </w:r>
    </w:p>
    <w:bookmarkEnd w:id="1236"/>
    <w:p>
      <w:pPr>
        <w:spacing w:after="0"/>
        <w:ind w:left="0"/>
        <w:jc w:val="left"/>
      </w:pPr>
      <w:r>
        <w:rPr>
          <w:rFonts w:ascii="Times New Roman"/>
          <w:b/>
          <w:i w:val="false"/>
          <w:color w:val="000000"/>
        </w:rPr>
        <w:t xml:space="preserve"> Ошақ диаметріне қарай жылу сәулеленуінің орташа беттік тығыздығы және кейбір көмірсутекті отын үшін жанудың меншікті салмақтық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2051"/>
        <w:gridCol w:w="1878"/>
        <w:gridCol w:w="1878"/>
        <w:gridCol w:w="1878"/>
        <w:gridCol w:w="1878"/>
        <w:gridCol w:w="1597"/>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r>
              <w:rPr>
                <w:rFonts w:ascii="Times New Roman"/>
                <w:b w:val="false"/>
                <w:i w:val="false"/>
                <w:color w:val="000000"/>
                <w:vertAlign w:val="subscript"/>
              </w:rPr>
              <w:t xml:space="preserve">f </w:t>
            </w:r>
            <w:r>
              <w:rPr>
                <w:rFonts w:ascii="Times New Roman"/>
                <w:b w:val="false"/>
                <w:i w:val="false"/>
                <w:color w:val="000000"/>
                <w:sz w:val="20"/>
              </w:rPr>
              <w:t xml:space="preserve">, кВт/м </w:t>
            </w:r>
            <w:r>
              <w:rPr>
                <w:rFonts w:ascii="Times New Roman"/>
                <w:b w:val="false"/>
                <w:i w:val="false"/>
                <w:color w:val="000000"/>
                <w:vertAlign w:val="superscript"/>
              </w:rPr>
              <w:t xml:space="preserve">2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2 </w:t>
            </w:r>
            <w:r>
              <w:rPr>
                <w:rFonts w:ascii="Times New Roman"/>
                <w:b w:val="false"/>
                <w:i w:val="false"/>
                <w:color w:val="000000"/>
                <w:sz w:val="20"/>
              </w:rPr>
              <w:t xml:space="preserve">* с </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10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d=30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d=40 м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d=50 м </w:t>
            </w:r>
          </w:p>
        </w:tc>
        <w:tc>
          <w:tcPr>
            <w:tcW w:w="0" w:type="auto"/>
            <w:vMerge/>
            <w:tcBorders>
              <w:top w:val="nil"/>
              <w:left w:val="single" w:color="cfcfcf" w:sz="5"/>
              <w:bottom w:val="single" w:color="cfcfcf" w:sz="5"/>
              <w:right w:val="single" w:color="cfcfcf" w:sz="5"/>
            </w:tcBorders>
          </w:tcP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 (Метан)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 (Пропан-бутан)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bookmarkStart w:name="z1619" w:id="1237"/>
    <w:p>
      <w:pPr>
        <w:spacing w:after="0"/>
        <w:ind w:left="0"/>
        <w:jc w:val="both"/>
      </w:pPr>
      <w:r>
        <w:rPr>
          <w:rFonts w:ascii="Times New Roman"/>
          <w:b w:val="false"/>
          <w:i w:val="false"/>
          <w:color w:val="000000"/>
          <w:sz w:val="28"/>
        </w:rPr>
        <w:t xml:space="preserve">
      Ескертпе — 10 м кем немесе 50 м артық ошақ диаметрі үшін сәйкесінше диаметрі 10 м және 50 м болатын ошаққа арналған сияқты сондай E </w:t>
      </w:r>
      <w:r>
        <w:rPr>
          <w:rFonts w:ascii="Times New Roman"/>
          <w:b w:val="false"/>
          <w:i w:val="false"/>
          <w:color w:val="000000"/>
          <w:vertAlign w:val="subscript"/>
        </w:rPr>
        <w:t xml:space="preserve">f </w:t>
      </w:r>
      <w:r>
        <w:rPr>
          <w:rFonts w:ascii="Times New Roman"/>
          <w:b w:val="false"/>
          <w:i w:val="false"/>
          <w:color w:val="000000"/>
          <w:sz w:val="28"/>
        </w:rPr>
        <w:t xml:space="preserve">шамасын қабылдау керек. </w:t>
      </w:r>
    </w:p>
    <w:bookmarkEnd w:id="1237"/>
    <w:bookmarkStart w:name="z1620" w:id="1238"/>
    <w:p>
      <w:pPr>
        <w:spacing w:after="0"/>
        <w:ind w:left="0"/>
        <w:jc w:val="both"/>
      </w:pPr>
      <w:r>
        <w:rPr>
          <w:rFonts w:ascii="Times New Roman"/>
          <w:b w:val="false"/>
          <w:i w:val="false"/>
          <w:color w:val="000000"/>
          <w:sz w:val="28"/>
        </w:rPr>
        <w:t xml:space="preserve">
      Ағызудың тиімді d диаметрі мына формула бойынша есептеледі, м. </w:t>
      </w:r>
    </w:p>
    <w:bookmarkEnd w:id="1238"/>
    <w:bookmarkStart w:name="z1621" w:id="1239"/>
    <w:p>
      <w:pPr>
        <w:spacing w:after="0"/>
        <w:ind w:left="0"/>
        <w:jc w:val="both"/>
      </w:pPr>
      <w:r>
        <w:rPr>
          <w:rFonts w:ascii="Times New Roman"/>
          <w:b w:val="false"/>
          <w:i w:val="false"/>
          <w:color w:val="000000"/>
          <w:sz w:val="28"/>
        </w:rPr>
        <w:t xml:space="preserve">
      </w:t>
      </w:r>
    </w:p>
    <w:bookmarkEnd w:id="1239"/>
    <w:p>
      <w:pPr>
        <w:spacing w:after="0"/>
        <w:ind w:left="0"/>
        <w:jc w:val="both"/>
      </w:pPr>
      <w:r>
        <w:drawing>
          <wp:inline distT="0" distB="0" distL="0" distR="0">
            <wp:extent cx="1409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097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(49) </w:t>
      </w:r>
      <w:r>
        <w:br/>
      </w:r>
      <w:r>
        <w:rPr>
          <w:rFonts w:ascii="Times New Roman"/>
          <w:b w:val="false"/>
          <w:i w:val="false"/>
          <w:color w:val="000000"/>
          <w:sz w:val="28"/>
        </w:rPr>
        <w:t>
</w:t>
      </w:r>
    </w:p>
    <w:bookmarkStart w:name="z1622" w:id="1240"/>
    <w:p>
      <w:pPr>
        <w:spacing w:after="0"/>
        <w:ind w:left="0"/>
        <w:jc w:val="both"/>
      </w:pPr>
      <w:r>
        <w:rPr>
          <w:rFonts w:ascii="Times New Roman"/>
          <w:b w:val="false"/>
          <w:i w:val="false"/>
          <w:color w:val="000000"/>
          <w:sz w:val="28"/>
        </w:rPr>
        <w:t>
      мұндағы F - ағызу ауданы, м</w:t>
      </w:r>
      <w:r>
        <w:rPr>
          <w:rFonts w:ascii="Times New Roman"/>
          <w:b w:val="false"/>
          <w:i w:val="false"/>
          <w:color w:val="000000"/>
          <w:vertAlign w:val="superscript"/>
        </w:rPr>
        <w:t>2</w:t>
      </w:r>
      <w:r>
        <w:rPr>
          <w:rFonts w:ascii="Times New Roman"/>
          <w:b w:val="false"/>
          <w:i w:val="false"/>
          <w:color w:val="000000"/>
          <w:sz w:val="28"/>
        </w:rPr>
        <w:t xml:space="preserve">. </w:t>
      </w:r>
    </w:p>
    <w:bookmarkEnd w:id="1240"/>
    <w:bookmarkStart w:name="z1623" w:id="1241"/>
    <w:p>
      <w:pPr>
        <w:spacing w:after="0"/>
        <w:ind w:left="0"/>
        <w:jc w:val="both"/>
      </w:pPr>
      <w:r>
        <w:rPr>
          <w:rFonts w:ascii="Times New Roman"/>
          <w:b w:val="false"/>
          <w:i w:val="false"/>
          <w:color w:val="000000"/>
          <w:sz w:val="28"/>
        </w:rPr>
        <w:t xml:space="preserve">
      Жалынның Н биіктігі мына формула бойынша есептеледі, м. </w:t>
      </w:r>
    </w:p>
    <w:bookmarkEnd w:id="1241"/>
    <w:bookmarkStart w:name="z1624" w:id="1242"/>
    <w:p>
      <w:pPr>
        <w:spacing w:after="0"/>
        <w:ind w:left="0"/>
        <w:jc w:val="both"/>
      </w:pPr>
      <w:r>
        <w:rPr>
          <w:rFonts w:ascii="Times New Roman"/>
          <w:b w:val="false"/>
          <w:i w:val="false"/>
          <w:color w:val="000000"/>
          <w:sz w:val="28"/>
        </w:rPr>
        <w:t xml:space="preserve">
      </w:t>
      </w:r>
    </w:p>
    <w:bookmarkEnd w:id="1242"/>
    <w:p>
      <w:pPr>
        <w:spacing w:after="0"/>
        <w:ind w:left="0"/>
        <w:jc w:val="both"/>
      </w:pPr>
      <w:r>
        <w:drawing>
          <wp:inline distT="0" distB="0" distL="0" distR="0">
            <wp:extent cx="2832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832100" cy="97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(50) </w:t>
      </w:r>
      <w:r>
        <w:br/>
      </w:r>
      <w:r>
        <w:rPr>
          <w:rFonts w:ascii="Times New Roman"/>
          <w:b w:val="false"/>
          <w:i w:val="false"/>
          <w:color w:val="000000"/>
          <w:sz w:val="28"/>
        </w:rPr>
        <w:t>
</w:t>
      </w:r>
    </w:p>
    <w:bookmarkStart w:name="z1625" w:id="1243"/>
    <w:p>
      <w:pPr>
        <w:spacing w:after="0"/>
        <w:ind w:left="0"/>
        <w:jc w:val="both"/>
      </w:pPr>
      <w:r>
        <w:rPr>
          <w:rFonts w:ascii="Times New Roman"/>
          <w:b w:val="false"/>
          <w:i w:val="false"/>
          <w:color w:val="000000"/>
          <w:sz w:val="28"/>
        </w:rPr>
        <w:t xml:space="preserve">
      мұндағы М - отын жанып кетудің меншікті салмақтық жылдамдығы, кг/м </w:t>
      </w:r>
      <w:r>
        <w:rPr>
          <w:rFonts w:ascii="Times New Roman"/>
          <w:b w:val="false"/>
          <w:i w:val="false"/>
          <w:color w:val="000000"/>
          <w:vertAlign w:val="superscript"/>
        </w:rPr>
        <w:t xml:space="preserve">2* </w:t>
      </w:r>
      <w:r>
        <w:rPr>
          <w:rFonts w:ascii="Times New Roman"/>
          <w:b w:val="false"/>
          <w:i w:val="false"/>
          <w:color w:val="000000"/>
          <w:sz w:val="28"/>
        </w:rPr>
        <w:t xml:space="preserve">с; </w:t>
      </w:r>
    </w:p>
    <w:bookmarkEnd w:id="1243"/>
    <w:bookmarkStart w:name="z1626" w:id="1244"/>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в </w:t>
      </w:r>
      <w:r>
        <w:rPr>
          <w:rFonts w:ascii="Times New Roman"/>
          <w:b w:val="false"/>
          <w:i w:val="false"/>
          <w:color w:val="000000"/>
          <w:sz w:val="28"/>
        </w:rPr>
        <w:t xml:space="preserve">- қоршаған ауаның тығыздығы,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1244"/>
    <w:bookmarkStart w:name="z1627" w:id="1245"/>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 xml:space="preserve">2 </w:t>
      </w:r>
      <w:r>
        <w:rPr>
          <w:rFonts w:ascii="Times New Roman"/>
          <w:b w:val="false"/>
          <w:i w:val="false"/>
          <w:color w:val="000000"/>
          <w:sz w:val="28"/>
        </w:rPr>
        <w:t xml:space="preserve">- еркін түсу үдеуі. </w:t>
      </w:r>
    </w:p>
    <w:bookmarkEnd w:id="1245"/>
    <w:bookmarkStart w:name="z1628" w:id="1246"/>
    <w:p>
      <w:pPr>
        <w:spacing w:after="0"/>
        <w:ind w:left="0"/>
        <w:jc w:val="both"/>
      </w:pPr>
      <w:r>
        <w:rPr>
          <w:rFonts w:ascii="Times New Roman"/>
          <w:b w:val="false"/>
          <w:i w:val="false"/>
          <w:color w:val="000000"/>
          <w:sz w:val="28"/>
        </w:rPr>
        <w:t xml:space="preserve">
      Сәулеленудің бұрыштық коэффициенті F </w:t>
      </w:r>
      <w:r>
        <w:rPr>
          <w:rFonts w:ascii="Times New Roman"/>
          <w:b w:val="false"/>
          <w:i w:val="false"/>
          <w:color w:val="000000"/>
          <w:vertAlign w:val="subscript"/>
        </w:rPr>
        <w:t xml:space="preserve">q </w:t>
      </w:r>
      <w:r>
        <w:rPr>
          <w:rFonts w:ascii="Times New Roman"/>
          <w:b w:val="false"/>
          <w:i w:val="false"/>
          <w:color w:val="000000"/>
          <w:sz w:val="28"/>
        </w:rPr>
        <w:t xml:space="preserve">мына формула бойынша анықталады: </w:t>
      </w:r>
    </w:p>
    <w:bookmarkEnd w:id="1246"/>
    <w:bookmarkStart w:name="z1629" w:id="1247"/>
    <w:p>
      <w:pPr>
        <w:spacing w:after="0"/>
        <w:ind w:left="0"/>
        <w:jc w:val="both"/>
      </w:pPr>
      <w:r>
        <w:rPr>
          <w:rFonts w:ascii="Times New Roman"/>
          <w:b w:val="false"/>
          <w:i w:val="false"/>
          <w:color w:val="000000"/>
          <w:sz w:val="28"/>
        </w:rPr>
        <w:t xml:space="preserve">
                              </w:t>
      </w:r>
    </w:p>
    <w:bookmarkEnd w:id="1247"/>
    <w:p>
      <w:pPr>
        <w:spacing w:after="0"/>
        <w:ind w:left="0"/>
        <w:jc w:val="both"/>
      </w:pPr>
      <w:r>
        <w:drawing>
          <wp:inline distT="0" distB="0" distL="0" distR="0">
            <wp:extent cx="186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66900" cy="482600"/>
                    </a:xfrm>
                    <a:prstGeom prst="rect">
                      <a:avLst/>
                    </a:prstGeom>
                  </pic:spPr>
                </pic:pic>
              </a:graphicData>
            </a:graphic>
          </wp:inline>
        </w:drawing>
      </w:r>
    </w:p>
    <w:p>
      <w:pPr>
        <w:spacing w:after="0"/>
        <w:ind w:left="0"/>
        <w:jc w:val="left"/>
      </w:pPr>
      <w:r>
        <w:rPr>
          <w:rFonts w:ascii="Times New Roman"/>
          <w:b w:val="false"/>
          <w:i w:val="false"/>
          <w:color w:val="000000"/>
          <w:sz w:val="28"/>
        </w:rPr>
        <w:t>                              (51)</w:t>
      </w:r>
      <w:r>
        <w:br/>
      </w:r>
      <w:r>
        <w:rPr>
          <w:rFonts w:ascii="Times New Roman"/>
          <w:b w:val="false"/>
          <w:i w:val="false"/>
          <w:color w:val="000000"/>
          <w:sz w:val="28"/>
        </w:rPr>
        <w:t>
</w:t>
      </w:r>
    </w:p>
    <w:bookmarkStart w:name="z1630" w:id="1248"/>
    <w:p>
      <w:pPr>
        <w:spacing w:after="0"/>
        <w:ind w:left="0"/>
        <w:jc w:val="both"/>
      </w:pPr>
      <w:r>
        <w:rPr>
          <w:rFonts w:ascii="Times New Roman"/>
          <w:b w:val="false"/>
          <w:i w:val="false"/>
          <w:color w:val="000000"/>
          <w:sz w:val="28"/>
        </w:rPr>
        <w:t xml:space="preserve">
      мұндағы F </w:t>
      </w:r>
      <w:r>
        <w:rPr>
          <w:rFonts w:ascii="Times New Roman"/>
          <w:b w:val="false"/>
          <w:i w:val="false"/>
          <w:color w:val="000000"/>
          <w:vertAlign w:val="subscript"/>
        </w:rPr>
        <w:t xml:space="preserve">v </w:t>
      </w:r>
      <w:r>
        <w:rPr>
          <w:rFonts w:ascii="Times New Roman"/>
          <w:b w:val="false"/>
          <w:i w:val="false"/>
          <w:color w:val="000000"/>
          <w:sz w:val="28"/>
        </w:rPr>
        <w:t xml:space="preserve">F </w:t>
      </w:r>
      <w:r>
        <w:rPr>
          <w:rFonts w:ascii="Times New Roman"/>
          <w:b w:val="false"/>
          <w:i w:val="false"/>
          <w:color w:val="000000"/>
          <w:vertAlign w:val="subscript"/>
        </w:rPr>
        <w:t xml:space="preserve">н </w:t>
      </w:r>
      <w:r>
        <w:rPr>
          <w:rFonts w:ascii="Times New Roman"/>
          <w:b w:val="false"/>
          <w:i w:val="false"/>
          <w:color w:val="000000"/>
          <w:sz w:val="28"/>
        </w:rPr>
        <w:t xml:space="preserve">- мына өрнектер көмегімен сәйкесінше анықталатын тік және жатық аудандарға арналған сәулелену факторлары: </w:t>
      </w:r>
    </w:p>
    <w:bookmarkEnd w:id="1248"/>
    <w:bookmarkStart w:name="z1631" w:id="1249"/>
    <w:p>
      <w:pPr>
        <w:spacing w:after="0"/>
        <w:ind w:left="0"/>
        <w:jc w:val="both"/>
      </w:pPr>
      <w:r>
        <w:rPr>
          <w:rFonts w:ascii="Times New Roman"/>
          <w:b w:val="false"/>
          <w:i w:val="false"/>
          <w:color w:val="000000"/>
          <w:sz w:val="28"/>
        </w:rPr>
        <w:t xml:space="preserve">
      </w:t>
      </w:r>
    </w:p>
    <w:bookmarkEnd w:id="1249"/>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2" w:id="1250"/>
    <w:p>
      <w:pPr>
        <w:spacing w:after="0"/>
        <w:ind w:left="0"/>
        <w:jc w:val="both"/>
      </w:pPr>
      <w:r>
        <w:rPr>
          <w:rFonts w:ascii="Times New Roman"/>
          <w:b w:val="false"/>
          <w:i w:val="false"/>
          <w:color w:val="000000"/>
          <w:sz w:val="28"/>
        </w:rPr>
        <w:t>
      (52)</w:t>
      </w:r>
    </w:p>
    <w:bookmarkEnd w:id="1250"/>
    <w:bookmarkStart w:name="z1633" w:id="1251"/>
    <w:p>
      <w:pPr>
        <w:spacing w:after="0"/>
        <w:ind w:left="0"/>
        <w:jc w:val="both"/>
      </w:pPr>
      <w:r>
        <w:rPr>
          <w:rFonts w:ascii="Times New Roman"/>
          <w:b w:val="false"/>
          <w:i w:val="false"/>
          <w:color w:val="000000"/>
          <w:sz w:val="28"/>
        </w:rPr>
        <w:t xml:space="preserve">
      </w:t>
      </w:r>
    </w:p>
    <w:bookmarkEnd w:id="1251"/>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4" w:id="1252"/>
    <w:p>
      <w:pPr>
        <w:spacing w:after="0"/>
        <w:ind w:left="0"/>
        <w:jc w:val="both"/>
      </w:pPr>
      <w:r>
        <w:rPr>
          <w:rFonts w:ascii="Times New Roman"/>
          <w:b w:val="false"/>
          <w:i w:val="false"/>
          <w:color w:val="000000"/>
          <w:sz w:val="28"/>
        </w:rPr>
        <w:t>
      (53)</w:t>
      </w:r>
    </w:p>
    <w:bookmarkEnd w:id="1252"/>
    <w:bookmarkStart w:name="z1635" w:id="1253"/>
    <w:p>
      <w:pPr>
        <w:spacing w:after="0"/>
        <w:ind w:left="0"/>
        <w:jc w:val="both"/>
      </w:pPr>
      <w:r>
        <w:rPr>
          <w:rFonts w:ascii="Times New Roman"/>
          <w:b w:val="false"/>
          <w:i w:val="false"/>
          <w:color w:val="000000"/>
          <w:sz w:val="28"/>
        </w:rPr>
        <w:t xml:space="preserve">
      A = (h </w:t>
      </w:r>
      <w:r>
        <w:rPr>
          <w:rFonts w:ascii="Times New Roman"/>
          <w:b w:val="false"/>
          <w:i w:val="false"/>
          <w:color w:val="000000"/>
          <w:vertAlign w:val="superscript"/>
        </w:rPr>
        <w:t xml:space="preserve">2 </w:t>
      </w:r>
      <w:r>
        <w:rPr>
          <w:rFonts w:ascii="Times New Roman"/>
          <w:b w:val="false"/>
          <w:i w:val="false"/>
          <w:color w:val="000000"/>
          <w:sz w:val="28"/>
        </w:rPr>
        <w:t xml:space="preserve">+ S </w:t>
      </w:r>
      <w:r>
        <w:rPr>
          <w:rFonts w:ascii="Times New Roman"/>
          <w:b w:val="false"/>
          <w:i w:val="false"/>
          <w:color w:val="000000"/>
          <w:vertAlign w:val="superscript"/>
        </w:rPr>
        <w:t xml:space="preserve">2 </w:t>
      </w:r>
      <w:r>
        <w:rPr>
          <w:rFonts w:ascii="Times New Roman"/>
          <w:b w:val="false"/>
          <w:i w:val="false"/>
          <w:color w:val="000000"/>
          <w:sz w:val="28"/>
        </w:rPr>
        <w:t xml:space="preserve">+1)/(2S);                                                       (54) </w:t>
      </w:r>
    </w:p>
    <w:bookmarkEnd w:id="1253"/>
    <w:bookmarkStart w:name="z1636" w:id="1254"/>
    <w:p>
      <w:pPr>
        <w:spacing w:after="0"/>
        <w:ind w:left="0"/>
        <w:jc w:val="both"/>
      </w:pPr>
      <w:r>
        <w:rPr>
          <w:rFonts w:ascii="Times New Roman"/>
          <w:b w:val="false"/>
          <w:i w:val="false"/>
          <w:color w:val="000000"/>
          <w:sz w:val="28"/>
        </w:rPr>
        <w:t xml:space="preserve">
      B = (1 + S </w:t>
      </w:r>
      <w:r>
        <w:rPr>
          <w:rFonts w:ascii="Times New Roman"/>
          <w:b w:val="false"/>
          <w:i w:val="false"/>
          <w:color w:val="000000"/>
          <w:vertAlign w:val="superscript"/>
        </w:rPr>
        <w:t xml:space="preserve">2 </w:t>
      </w:r>
      <w:r>
        <w:rPr>
          <w:rFonts w:ascii="Times New Roman"/>
          <w:b w:val="false"/>
          <w:i w:val="false"/>
          <w:color w:val="000000"/>
          <w:sz w:val="28"/>
        </w:rPr>
        <w:t xml:space="preserve">)/(2S);                                                             (55) </w:t>
      </w:r>
    </w:p>
    <w:bookmarkEnd w:id="1254"/>
    <w:bookmarkStart w:name="z1637" w:id="1255"/>
    <w:p>
      <w:pPr>
        <w:spacing w:after="0"/>
        <w:ind w:left="0"/>
        <w:jc w:val="both"/>
      </w:pPr>
      <w:r>
        <w:rPr>
          <w:rFonts w:ascii="Times New Roman"/>
          <w:b w:val="false"/>
          <w:i w:val="false"/>
          <w:color w:val="000000"/>
          <w:sz w:val="28"/>
        </w:rPr>
        <w:t xml:space="preserve">
      S = 2r/d;                                                                   (56) </w:t>
      </w:r>
    </w:p>
    <w:bookmarkEnd w:id="1255"/>
    <w:bookmarkStart w:name="z1638" w:id="1256"/>
    <w:p>
      <w:pPr>
        <w:spacing w:after="0"/>
        <w:ind w:left="0"/>
        <w:jc w:val="both"/>
      </w:pPr>
      <w:r>
        <w:rPr>
          <w:rFonts w:ascii="Times New Roman"/>
          <w:b w:val="false"/>
          <w:i w:val="false"/>
          <w:color w:val="000000"/>
          <w:sz w:val="28"/>
        </w:rPr>
        <w:t xml:space="preserve">
      h = 2H/d,                                                                   (57) </w:t>
      </w:r>
    </w:p>
    <w:bookmarkEnd w:id="1256"/>
    <w:bookmarkStart w:name="z1639" w:id="1257"/>
    <w:p>
      <w:pPr>
        <w:spacing w:after="0"/>
        <w:ind w:left="0"/>
        <w:jc w:val="both"/>
      </w:pPr>
      <w:r>
        <w:rPr>
          <w:rFonts w:ascii="Times New Roman"/>
          <w:b w:val="false"/>
          <w:i w:val="false"/>
          <w:color w:val="000000"/>
          <w:sz w:val="28"/>
        </w:rPr>
        <w:t xml:space="preserve">
      мұндағы r - ағызудың геометриялық ортасынан сәулеленетін объектіге дейінгі арақашықтығы, м. </w:t>
      </w:r>
    </w:p>
    <w:bookmarkEnd w:id="1257"/>
    <w:bookmarkStart w:name="z1640" w:id="1258"/>
    <w:p>
      <w:pPr>
        <w:spacing w:after="0"/>
        <w:ind w:left="0"/>
        <w:jc w:val="both"/>
      </w:pPr>
      <w:r>
        <w:rPr>
          <w:rFonts w:ascii="Times New Roman"/>
          <w:b w:val="false"/>
          <w:i w:val="false"/>
          <w:color w:val="000000"/>
          <w:sz w:val="28"/>
        </w:rPr>
        <w:t xml:space="preserve">
      Атмосфераның өткізу коэффициенті мына формула бойынша анықталады </w:t>
      </w:r>
    </w:p>
    <w:bookmarkEnd w:id="1258"/>
    <w:bookmarkStart w:name="z1641" w:id="1259"/>
    <w:p>
      <w:pPr>
        <w:spacing w:after="0"/>
        <w:ind w:left="0"/>
        <w:jc w:val="both"/>
      </w:pPr>
      <w:r>
        <w:rPr>
          <w:rFonts w:ascii="Times New Roman"/>
          <w:b w:val="false"/>
          <w:i w:val="false"/>
          <w:color w:val="000000"/>
          <w:sz w:val="28"/>
        </w:rPr>
        <w:t xml:space="preserve">
                              t = exp[-7,0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-4. </w:t>
      </w:r>
      <w:r>
        <w:rPr>
          <w:rFonts w:ascii="Times New Roman"/>
          <w:b w:val="false"/>
          <w:i w:val="false"/>
          <w:color w:val="000000"/>
          <w:sz w:val="28"/>
        </w:rPr>
        <w:t>(r - 0,5d)].                         (58)</w:t>
      </w:r>
    </w:p>
    <w:bookmarkEnd w:id="1259"/>
    <w:bookmarkStart w:name="z1642" w:id="1260"/>
    <w:p>
      <w:pPr>
        <w:spacing w:after="0"/>
        <w:ind w:left="0"/>
        <w:jc w:val="both"/>
      </w:pPr>
      <w:r>
        <w:rPr>
          <w:rFonts w:ascii="Times New Roman"/>
          <w:b w:val="false"/>
          <w:i w:val="false"/>
          <w:color w:val="000000"/>
          <w:sz w:val="28"/>
        </w:rPr>
        <w:t xml:space="preserve">
      55. "Жалынды шар" үшін q жылу сәулелену қарқындылығы (48) формула бойынша есептеледі </w:t>
      </w:r>
    </w:p>
    <w:bookmarkEnd w:id="1260"/>
    <w:bookmarkStart w:name="z1643" w:id="1261"/>
    <w:p>
      <w:pPr>
        <w:spacing w:after="0"/>
        <w:ind w:left="0"/>
        <w:jc w:val="both"/>
      </w:pPr>
      <w:r>
        <w:rPr>
          <w:rFonts w:ascii="Times New Roman"/>
          <w:b w:val="false"/>
          <w:i w:val="false"/>
          <w:color w:val="000000"/>
          <w:sz w:val="28"/>
        </w:rPr>
        <w:t>
      Е</w:t>
      </w:r>
      <w:r>
        <w:rPr>
          <w:rFonts w:ascii="Times New Roman"/>
          <w:b w:val="false"/>
          <w:i w:val="false"/>
          <w:color w:val="000000"/>
          <w:vertAlign w:val="subscript"/>
        </w:rPr>
        <w:t xml:space="preserve">f </w:t>
      </w:r>
      <w:r>
        <w:rPr>
          <w:rFonts w:ascii="Times New Roman"/>
          <w:b w:val="false"/>
          <w:i w:val="false"/>
          <w:color w:val="000000"/>
          <w:sz w:val="28"/>
        </w:rPr>
        <w:t>шамасы бар экспериментальды деректер негізінде анықталады. Е</w:t>
      </w:r>
      <w:r>
        <w:rPr>
          <w:rFonts w:ascii="Times New Roman"/>
          <w:b w:val="false"/>
          <w:i w:val="false"/>
          <w:color w:val="000000"/>
          <w:vertAlign w:val="subscript"/>
        </w:rPr>
        <w:t xml:space="preserve">f </w:t>
      </w:r>
      <w:r>
        <w:rPr>
          <w:rFonts w:ascii="Times New Roman"/>
          <w:b w:val="false"/>
          <w:i w:val="false"/>
          <w:color w:val="000000"/>
          <w:sz w:val="28"/>
        </w:rPr>
        <w:t xml:space="preserve">шамасы 450 кВт/м </w:t>
      </w:r>
      <w:r>
        <w:rPr>
          <w:rFonts w:ascii="Times New Roman"/>
          <w:b w:val="false"/>
          <w:i w:val="false"/>
          <w:color w:val="000000"/>
          <w:vertAlign w:val="superscript"/>
        </w:rPr>
        <w:t xml:space="preserve">2 </w:t>
      </w:r>
      <w:r>
        <w:rPr>
          <w:rFonts w:ascii="Times New Roman"/>
          <w:b w:val="false"/>
          <w:i w:val="false"/>
          <w:color w:val="000000"/>
          <w:sz w:val="28"/>
        </w:rPr>
        <w:t xml:space="preserve">деп қабылдануға рұқсат етіледі. </w:t>
      </w:r>
    </w:p>
    <w:bookmarkEnd w:id="1261"/>
    <w:bookmarkStart w:name="z1644" w:id="1262"/>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 xml:space="preserve">q </w:t>
      </w:r>
      <w:r>
        <w:rPr>
          <w:rFonts w:ascii="Times New Roman"/>
          <w:b w:val="false"/>
          <w:i w:val="false"/>
          <w:color w:val="000000"/>
          <w:sz w:val="28"/>
        </w:rPr>
        <w:t xml:space="preserve">мәні мына формула бойынша есептеледі. </w:t>
      </w:r>
    </w:p>
    <w:bookmarkEnd w:id="1262"/>
    <w:bookmarkStart w:name="z1645" w:id="1263"/>
    <w:p>
      <w:pPr>
        <w:spacing w:after="0"/>
        <w:ind w:left="0"/>
        <w:jc w:val="both"/>
      </w:pPr>
      <w:r>
        <w:rPr>
          <w:rFonts w:ascii="Times New Roman"/>
          <w:b w:val="false"/>
          <w:i w:val="false"/>
          <w:color w:val="000000"/>
          <w:sz w:val="28"/>
        </w:rPr>
        <w:t xml:space="preserve">
      </w:t>
      </w:r>
    </w:p>
    <w:bookmarkEnd w:id="1263"/>
    <w:p>
      <w:pPr>
        <w:spacing w:after="0"/>
        <w:ind w:left="0"/>
        <w:jc w:val="both"/>
      </w:pPr>
      <w:r>
        <w:drawing>
          <wp:inline distT="0" distB="0" distL="0" distR="0">
            <wp:extent cx="4267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267200" cy="863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(59) </w:t>
      </w:r>
      <w:r>
        <w:br/>
      </w:r>
      <w:r>
        <w:rPr>
          <w:rFonts w:ascii="Times New Roman"/>
          <w:b w:val="false"/>
          <w:i w:val="false"/>
          <w:color w:val="000000"/>
          <w:sz w:val="28"/>
        </w:rPr>
        <w:t>
</w:t>
      </w:r>
    </w:p>
    <w:bookmarkStart w:name="z1646" w:id="1264"/>
    <w:p>
      <w:pPr>
        <w:spacing w:after="0"/>
        <w:ind w:left="0"/>
        <w:jc w:val="both"/>
      </w:pPr>
      <w:r>
        <w:rPr>
          <w:rFonts w:ascii="Times New Roman"/>
          <w:b w:val="false"/>
          <w:i w:val="false"/>
          <w:color w:val="000000"/>
          <w:sz w:val="28"/>
        </w:rPr>
        <w:t xml:space="preserve">
      мұндағы Н – "жалынды шар" ортасының биіктігі, м; </w:t>
      </w:r>
    </w:p>
    <w:bookmarkEnd w:id="1264"/>
    <w:bookmarkStart w:name="z1647" w:id="1265"/>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"жалынды шар" тиімді диаметрі, м; </w:t>
      </w:r>
    </w:p>
    <w:bookmarkEnd w:id="1265"/>
    <w:bookmarkStart w:name="z1648" w:id="1266"/>
    <w:p>
      <w:pPr>
        <w:spacing w:after="0"/>
        <w:ind w:left="0"/>
        <w:jc w:val="both"/>
      </w:pPr>
      <w:r>
        <w:rPr>
          <w:rFonts w:ascii="Times New Roman"/>
          <w:b w:val="false"/>
          <w:i w:val="false"/>
          <w:color w:val="000000"/>
          <w:sz w:val="28"/>
        </w:rPr>
        <w:t xml:space="preserve">
      r - сәулеленетін объектіден тікелей "жалынды шар" ортасының астындағы жердің бетіндегі нүктесіне дейінгі арақашықтығы, м. </w:t>
      </w:r>
    </w:p>
    <w:bookmarkEnd w:id="1266"/>
    <w:bookmarkStart w:name="z1649" w:id="1267"/>
    <w:p>
      <w:pPr>
        <w:spacing w:after="0"/>
        <w:ind w:left="0"/>
        <w:jc w:val="both"/>
      </w:pPr>
      <w:r>
        <w:rPr>
          <w:rFonts w:ascii="Times New Roman"/>
          <w:b w:val="false"/>
          <w:i w:val="false"/>
          <w:color w:val="000000"/>
          <w:sz w:val="28"/>
        </w:rPr>
        <w:t>
      "Жалынды шар" тиімді D</w:t>
      </w:r>
      <w:r>
        <w:rPr>
          <w:rFonts w:ascii="Times New Roman"/>
          <w:b w:val="false"/>
          <w:i w:val="false"/>
          <w:color w:val="000000"/>
          <w:vertAlign w:val="subscript"/>
        </w:rPr>
        <w:t xml:space="preserve">s </w:t>
      </w:r>
      <w:r>
        <w:rPr>
          <w:rFonts w:ascii="Times New Roman"/>
          <w:b w:val="false"/>
          <w:i w:val="false"/>
          <w:color w:val="000000"/>
          <w:sz w:val="28"/>
        </w:rPr>
        <w:t xml:space="preserve">диаметрі мына формула бойынша анықталады </w:t>
      </w:r>
    </w:p>
    <w:bookmarkEnd w:id="1267"/>
    <w:bookmarkStart w:name="z1650" w:id="1268"/>
    <w:p>
      <w:pPr>
        <w:spacing w:after="0"/>
        <w:ind w:left="0"/>
        <w:jc w:val="both"/>
      </w:pPr>
      <w:r>
        <w:rPr>
          <w:rFonts w:ascii="Times New Roman"/>
          <w:b w:val="false"/>
          <w:i w:val="false"/>
          <w:color w:val="000000"/>
          <w:sz w:val="28"/>
        </w:rPr>
        <w:t xml:space="preserve">
                              D </w:t>
      </w:r>
      <w:r>
        <w:rPr>
          <w:rFonts w:ascii="Times New Roman"/>
          <w:b w:val="false"/>
          <w:i w:val="false"/>
          <w:color w:val="000000"/>
          <w:vertAlign w:val="subscript"/>
        </w:rPr>
        <w:t xml:space="preserve">s </w:t>
      </w:r>
      <w:r>
        <w:rPr>
          <w:rFonts w:ascii="Times New Roman"/>
          <w:b w:val="false"/>
          <w:i w:val="false"/>
          <w:color w:val="000000"/>
          <w:sz w:val="28"/>
        </w:rPr>
        <w:t xml:space="preserve">= 5,33 m </w:t>
      </w:r>
      <w:r>
        <w:rPr>
          <w:rFonts w:ascii="Times New Roman"/>
          <w:b w:val="false"/>
          <w:i w:val="false"/>
          <w:color w:val="000000"/>
          <w:vertAlign w:val="superscript"/>
        </w:rPr>
        <w:t xml:space="preserve">0,327 </w:t>
      </w:r>
      <w:r>
        <w:rPr>
          <w:rFonts w:ascii="Times New Roman"/>
          <w:b w:val="false"/>
          <w:i w:val="false"/>
          <w:color w:val="000000"/>
          <w:sz w:val="28"/>
        </w:rPr>
        <w:t>,                                     (60)</w:t>
      </w:r>
    </w:p>
    <w:bookmarkEnd w:id="1268"/>
    <w:bookmarkStart w:name="z1651" w:id="1269"/>
    <w:p>
      <w:pPr>
        <w:spacing w:after="0"/>
        <w:ind w:left="0"/>
        <w:jc w:val="both"/>
      </w:pPr>
      <w:r>
        <w:rPr>
          <w:rFonts w:ascii="Times New Roman"/>
          <w:b w:val="false"/>
          <w:i w:val="false"/>
          <w:color w:val="000000"/>
          <w:sz w:val="28"/>
        </w:rPr>
        <w:t xml:space="preserve">
      мұндағы m - жанатын заттың салмағы, кг. </w:t>
      </w:r>
    </w:p>
    <w:bookmarkEnd w:id="1269"/>
    <w:bookmarkStart w:name="z1652" w:id="1270"/>
    <w:p>
      <w:pPr>
        <w:spacing w:after="0"/>
        <w:ind w:left="0"/>
        <w:jc w:val="both"/>
      </w:pPr>
      <w:r>
        <w:rPr>
          <w:rFonts w:ascii="Times New Roman"/>
          <w:b w:val="false"/>
          <w:i w:val="false"/>
          <w:color w:val="000000"/>
          <w:sz w:val="28"/>
        </w:rPr>
        <w:t xml:space="preserve">
      Н шамасы арнайы зерттеу барысында анықталады. Н шамасын D </w:t>
      </w:r>
      <w:r>
        <w:rPr>
          <w:rFonts w:ascii="Times New Roman"/>
          <w:b w:val="false"/>
          <w:i w:val="false"/>
          <w:color w:val="000000"/>
          <w:vertAlign w:val="subscript"/>
        </w:rPr>
        <w:t xml:space="preserve">s </w:t>
      </w:r>
      <w:r>
        <w:rPr>
          <w:rFonts w:ascii="Times New Roman"/>
          <w:b w:val="false"/>
          <w:i w:val="false"/>
          <w:color w:val="000000"/>
          <w:sz w:val="28"/>
        </w:rPr>
        <w:t xml:space="preserve">/ 2 тең деп қабылдауға рұқсат етіледі. </w:t>
      </w:r>
    </w:p>
    <w:bookmarkEnd w:id="1270"/>
    <w:bookmarkStart w:name="z1653" w:id="1271"/>
    <w:p>
      <w:pPr>
        <w:spacing w:after="0"/>
        <w:ind w:left="0"/>
        <w:jc w:val="both"/>
      </w:pPr>
      <w:r>
        <w:rPr>
          <w:rFonts w:ascii="Times New Roman"/>
          <w:b w:val="false"/>
          <w:i w:val="false"/>
          <w:color w:val="000000"/>
          <w:sz w:val="28"/>
        </w:rPr>
        <w:t xml:space="preserve">
      "жалынды шардың" болу уақыты і, мына формула бойынша анықталады, с </w:t>
      </w:r>
    </w:p>
    <w:bookmarkEnd w:id="1271"/>
    <w:bookmarkStart w:name="z1654" w:id="1272"/>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s </w:t>
      </w:r>
      <w:r>
        <w:rPr>
          <w:rFonts w:ascii="Times New Roman"/>
          <w:b w:val="false"/>
          <w:i w:val="false"/>
          <w:color w:val="000000"/>
          <w:sz w:val="28"/>
        </w:rPr>
        <w:t xml:space="preserve">= 0,92 m </w:t>
      </w:r>
      <w:r>
        <w:rPr>
          <w:rFonts w:ascii="Times New Roman"/>
          <w:b w:val="false"/>
          <w:i w:val="false"/>
          <w:color w:val="000000"/>
          <w:vertAlign w:val="superscript"/>
        </w:rPr>
        <w:t>0,303</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sz w:val="28"/>
        </w:rPr>
        <w:t>(61)</w:t>
      </w:r>
    </w:p>
    <w:bookmarkEnd w:id="1272"/>
    <w:bookmarkStart w:name="z1655" w:id="1273"/>
    <w:p>
      <w:pPr>
        <w:spacing w:after="0"/>
        <w:ind w:left="0"/>
        <w:jc w:val="both"/>
      </w:pPr>
      <w:r>
        <w:rPr>
          <w:rFonts w:ascii="Times New Roman"/>
          <w:b w:val="false"/>
          <w:i w:val="false"/>
          <w:color w:val="000000"/>
          <w:sz w:val="28"/>
        </w:rPr>
        <w:t xml:space="preserve">
      атмосфераның өткізу коэффициенті t мына формула бойынша есептеледі </w:t>
      </w:r>
    </w:p>
    <w:bookmarkEnd w:id="1273"/>
    <w:bookmarkStart w:name="z1656" w:id="1274"/>
    <w:p>
      <w:pPr>
        <w:spacing w:after="0"/>
        <w:ind w:left="0"/>
        <w:jc w:val="both"/>
      </w:pPr>
      <w:r>
        <w:rPr>
          <w:rFonts w:ascii="Times New Roman"/>
          <w:b w:val="false"/>
          <w:i w:val="false"/>
          <w:color w:val="000000"/>
          <w:sz w:val="28"/>
        </w:rPr>
        <w:t xml:space="preserve">
                  </w:t>
      </w:r>
    </w:p>
    <w:bookmarkEnd w:id="1274"/>
    <w:p>
      <w:pPr>
        <w:spacing w:after="0"/>
        <w:ind w:left="0"/>
        <w:jc w:val="both"/>
      </w:pPr>
      <w:r>
        <w:drawing>
          <wp:inline distT="0" distB="0" distL="0" distR="0">
            <wp:extent cx="452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21200" cy="457200"/>
                    </a:xfrm>
                    <a:prstGeom prst="rect">
                      <a:avLst/>
                    </a:prstGeom>
                  </pic:spPr>
                </pic:pic>
              </a:graphicData>
            </a:graphic>
          </wp:inline>
        </w:drawing>
      </w:r>
    </w:p>
    <w:p>
      <w:pPr>
        <w:spacing w:after="0"/>
        <w:ind w:left="0"/>
        <w:jc w:val="left"/>
      </w:pPr>
      <w:r>
        <w:rPr>
          <w:rFonts w:ascii="Times New Roman"/>
          <w:b w:val="false"/>
          <w:i w:val="false"/>
          <w:color w:val="000000"/>
          <w:sz w:val="28"/>
        </w:rPr>
        <w:t>                  (62)</w:t>
      </w:r>
      <w:r>
        <w:br/>
      </w:r>
      <w:r>
        <w:rPr>
          <w:rFonts w:ascii="Times New Roman"/>
          <w:b w:val="false"/>
          <w:i w:val="false"/>
          <w:color w:val="000000"/>
          <w:sz w:val="28"/>
        </w:rPr>
        <w:t>
</w:t>
      </w:r>
    </w:p>
    <w:bookmarkStart w:name="z1657" w:id="1275"/>
    <w:p>
      <w:pPr>
        <w:spacing w:after="0"/>
        <w:ind w:left="0"/>
        <w:jc w:val="left"/>
      </w:pPr>
      <w:r>
        <w:rPr>
          <w:rFonts w:ascii="Times New Roman"/>
          <w:b/>
          <w:i w:val="false"/>
          <w:color w:val="000000"/>
        </w:rPr>
        <w:t xml:space="preserve"> 6-тарау. Жарылыста қыздырылмаған жеңіл тұтанатын сұйықтық буы және жанғыш газдың қатысуының Z коэффициенті мәнін анықтау бойынша есептеу әдісі</w:t>
      </w:r>
    </w:p>
    <w:bookmarkEnd w:id="1275"/>
    <w:bookmarkStart w:name="z1658" w:id="1276"/>
    <w:p>
      <w:pPr>
        <w:spacing w:after="0"/>
        <w:ind w:left="0"/>
        <w:jc w:val="both"/>
      </w:pPr>
      <w:r>
        <w:rPr>
          <w:rFonts w:ascii="Times New Roman"/>
          <w:b w:val="false"/>
          <w:i w:val="false"/>
          <w:color w:val="000000"/>
          <w:sz w:val="28"/>
        </w:rPr>
        <w:t xml:space="preserve">
      Z коэффициентін анықтау бойынша есептеу әдісі мына өрнектердің шарттары сақталған жағдайда қолданылуы тиіс: </w:t>
      </w:r>
    </w:p>
    <w:bookmarkEnd w:id="1276"/>
    <w:bookmarkStart w:name="z1659" w:id="1277"/>
    <w:p>
      <w:pPr>
        <w:spacing w:after="0"/>
        <w:ind w:left="0"/>
        <w:jc w:val="both"/>
      </w:pPr>
      <w:r>
        <w:rPr>
          <w:rFonts w:ascii="Times New Roman"/>
          <w:b w:val="false"/>
          <w:i w:val="false"/>
          <w:color w:val="000000"/>
          <w:sz w:val="28"/>
        </w:rPr>
        <w:t xml:space="preserve">
      100 m/(Р </w:t>
      </w:r>
      <w:r>
        <w:rPr>
          <w:rFonts w:ascii="Times New Roman"/>
          <w:b w:val="false"/>
          <w:i w:val="false"/>
          <w:color w:val="000000"/>
          <w:vertAlign w:val="subscript"/>
        </w:rPr>
        <w:t xml:space="preserve">r,n </w:t>
      </w:r>
      <w:r>
        <w:rPr>
          <w:rFonts w:ascii="Times New Roman"/>
          <w:b w:val="false"/>
          <w:i w:val="false"/>
          <w:color w:val="000000"/>
          <w:sz w:val="28"/>
        </w:rPr>
        <w:t xml:space="preserve">V) &lt; 0,5 С </w:t>
      </w:r>
      <w:r>
        <w:rPr>
          <w:rFonts w:ascii="Times New Roman"/>
          <w:b w:val="false"/>
          <w:i w:val="false"/>
          <w:color w:val="000000"/>
          <w:vertAlign w:val="subscript"/>
        </w:rPr>
        <w:t xml:space="preserve">нкпр </w:t>
      </w:r>
      <w:r>
        <w:rPr>
          <w:rFonts w:ascii="Times New Roman"/>
          <w:b w:val="false"/>
          <w:i w:val="false"/>
          <w:color w:val="000000"/>
          <w:sz w:val="28"/>
        </w:rPr>
        <w:t xml:space="preserve">, мұндағы Снкпр - газ немесе бу жалыны таралуының төменгі концентрациялық шегі, % (айн.), сондай-ақ ұзындығының еніне қатынасы 5 артық емес тік бұрышты параллелепипед форма түріндегі үй-жайлар үшін. </w:t>
      </w:r>
    </w:p>
    <w:bookmarkEnd w:id="1277"/>
    <w:bookmarkStart w:name="z1660" w:id="1278"/>
    <w:p>
      <w:pPr>
        <w:spacing w:after="0"/>
        <w:ind w:left="0"/>
        <w:jc w:val="both"/>
      </w:pPr>
      <w:r>
        <w:rPr>
          <w:rFonts w:ascii="Times New Roman"/>
          <w:b w:val="false"/>
          <w:i w:val="false"/>
          <w:color w:val="000000"/>
          <w:sz w:val="28"/>
        </w:rPr>
        <w:t xml:space="preserve">
      56. Берілген мәнділік деңгейінде Q (С &gt; </w:t>
      </w:r>
    </w:p>
    <w:bookmarkEnd w:id="1278"/>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жарылыстағы жанатын газдардың және жеңіл тұтанатын сұйықтық буларының Z коэффициенті мына формулалар бойынша есептеледі: </w:t>
      </w:r>
      <w:r>
        <w:br/>
      </w:r>
      <w:r>
        <w:rPr>
          <w:rFonts w:ascii="Times New Roman"/>
          <w:b w:val="false"/>
          <w:i w:val="false"/>
          <w:color w:val="000000"/>
          <w:sz w:val="28"/>
        </w:rPr>
        <w:t>
</w:t>
      </w:r>
    </w:p>
    <w:bookmarkStart w:name="z1661" w:id="1279"/>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u w:val="single"/>
        </w:rPr>
        <w:t>&lt;</w:t>
      </w:r>
      <w:r>
        <w:rPr>
          <w:rFonts w:ascii="Times New Roman"/>
          <w:b w:val="false"/>
          <w:i w:val="false"/>
          <w:color w:val="000000"/>
          <w:sz w:val="28"/>
        </w:rPr>
        <w:t xml:space="preserve">L/2 және Ү </w:t>
      </w:r>
      <w:r>
        <w:rPr>
          <w:rFonts w:ascii="Times New Roman"/>
          <w:b w:val="false"/>
          <w:i w:val="false"/>
          <w:color w:val="000000"/>
          <w:vertAlign w:val="subscript"/>
        </w:rPr>
        <w:t xml:space="preserve">нкпр </w:t>
      </w:r>
      <w:r>
        <w:rPr>
          <w:rFonts w:ascii="Times New Roman"/>
          <w:b w:val="false"/>
          <w:i w:val="false"/>
          <w:color w:val="000000"/>
          <w:sz w:val="28"/>
          <w:u w:val="single"/>
        </w:rPr>
        <w:t>&lt;</w:t>
      </w:r>
      <w:r>
        <w:rPr>
          <w:rFonts w:ascii="Times New Roman"/>
          <w:b w:val="false"/>
          <w:i w:val="false"/>
          <w:color w:val="000000"/>
          <w:sz w:val="28"/>
        </w:rPr>
        <w:t xml:space="preserve">S/2 кезде </w:t>
      </w:r>
    </w:p>
    <w:bookmarkEnd w:id="1279"/>
    <w:bookmarkStart w:name="z1662" w:id="1280"/>
    <w:p>
      <w:pPr>
        <w:spacing w:after="0"/>
        <w:ind w:left="0"/>
        <w:jc w:val="both"/>
      </w:pPr>
      <w:r>
        <w:rPr>
          <w:rFonts w:ascii="Times New Roman"/>
          <w:b w:val="false"/>
          <w:i w:val="false"/>
          <w:color w:val="000000"/>
          <w:sz w:val="28"/>
        </w:rPr>
        <w:t xml:space="preserve">
            </w:t>
      </w:r>
    </w:p>
    <w:bookmarkEnd w:id="1280"/>
    <w:p>
      <w:pPr>
        <w:spacing w:after="0"/>
        <w:ind w:left="0"/>
        <w:jc w:val="both"/>
      </w:pPr>
      <w:r>
        <w:drawing>
          <wp:inline distT="0" distB="0" distL="0" distR="0">
            <wp:extent cx="5486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486400" cy="723900"/>
                    </a:xfrm>
                    <a:prstGeom prst="rect">
                      <a:avLst/>
                    </a:prstGeom>
                  </pic:spPr>
                </pic:pic>
              </a:graphicData>
            </a:graphic>
          </wp:inline>
        </w:drawing>
      </w:r>
    </w:p>
    <w:p>
      <w:pPr>
        <w:spacing w:after="0"/>
        <w:ind w:left="0"/>
        <w:jc w:val="left"/>
      </w:pPr>
      <w:r>
        <w:rPr>
          <w:rFonts w:ascii="Times New Roman"/>
          <w:b w:val="false"/>
          <w:i w:val="false"/>
          <w:color w:val="000000"/>
          <w:sz w:val="28"/>
        </w:rPr>
        <w:t>            (63)</w:t>
      </w:r>
      <w:r>
        <w:br/>
      </w:r>
      <w:r>
        <w:rPr>
          <w:rFonts w:ascii="Times New Roman"/>
          <w:b w:val="false"/>
          <w:i w:val="false"/>
          <w:color w:val="000000"/>
          <w:sz w:val="28"/>
        </w:rPr>
        <w:t>
</w:t>
      </w:r>
    </w:p>
    <w:bookmarkStart w:name="z1663" w:id="1281"/>
    <w:p>
      <w:pPr>
        <w:spacing w:after="0"/>
        <w:ind w:left="0"/>
        <w:jc w:val="both"/>
      </w:pPr>
      <w:r>
        <w:rPr>
          <w:rFonts w:ascii="Times New Roman"/>
          <w:b w:val="false"/>
          <w:i w:val="false"/>
          <w:color w:val="000000"/>
          <w:sz w:val="28"/>
        </w:rPr>
        <w:t xml:space="preserve">
                  </w:t>
      </w:r>
    </w:p>
    <w:bookmarkEnd w:id="1281"/>
    <w:p>
      <w:pPr>
        <w:spacing w:after="0"/>
        <w:ind w:left="0"/>
        <w:jc w:val="both"/>
      </w:pPr>
      <w:r>
        <w:drawing>
          <wp:inline distT="0" distB="0" distL="0" distR="0">
            <wp:extent cx="4406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06900" cy="749300"/>
                    </a:xfrm>
                    <a:prstGeom prst="rect">
                      <a:avLst/>
                    </a:prstGeom>
                  </pic:spPr>
                </pic:pic>
              </a:graphicData>
            </a:graphic>
          </wp:inline>
        </w:drawing>
      </w:r>
    </w:p>
    <w:p>
      <w:pPr>
        <w:spacing w:after="0"/>
        <w:ind w:left="0"/>
        <w:jc w:val="left"/>
      </w:pPr>
      <w:r>
        <w:rPr>
          <w:rFonts w:ascii="Times New Roman"/>
          <w:b w:val="false"/>
          <w:i w:val="false"/>
          <w:color w:val="000000"/>
          <w:sz w:val="28"/>
        </w:rPr>
        <w:t>                  (64)</w:t>
      </w:r>
      <w:r>
        <w:br/>
      </w:r>
      <w:r>
        <w:rPr>
          <w:rFonts w:ascii="Times New Roman"/>
          <w:b w:val="false"/>
          <w:i w:val="false"/>
          <w:color w:val="000000"/>
          <w:sz w:val="28"/>
        </w:rPr>
        <w:t>
</w:t>
      </w:r>
    </w:p>
    <w:bookmarkStart w:name="z1664" w:id="1282"/>
    <w:p>
      <w:pPr>
        <w:spacing w:after="0"/>
        <w:ind w:left="0"/>
        <w:jc w:val="both"/>
      </w:pPr>
      <w:r>
        <w:rPr>
          <w:rFonts w:ascii="Times New Roman"/>
          <w:b w:val="false"/>
          <w:i w:val="false"/>
          <w:color w:val="000000"/>
          <w:sz w:val="28"/>
        </w:rPr>
        <w:t xml:space="preserve">
      мұндағы С </w:t>
      </w:r>
      <w:r>
        <w:rPr>
          <w:rFonts w:ascii="Times New Roman"/>
          <w:b w:val="false"/>
          <w:i w:val="false"/>
          <w:color w:val="000000"/>
          <w:vertAlign w:val="subscript"/>
        </w:rPr>
        <w:t xml:space="preserve">0 </w:t>
      </w:r>
      <w:r>
        <w:rPr>
          <w:rFonts w:ascii="Times New Roman"/>
          <w:b w:val="false"/>
          <w:i w:val="false"/>
          <w:color w:val="000000"/>
          <w:sz w:val="28"/>
        </w:rPr>
        <w:t xml:space="preserve">- экспонентті көбейткіш мыналарға тең, % (айн.): </w:t>
      </w:r>
    </w:p>
    <w:bookmarkEnd w:id="1282"/>
    <w:bookmarkStart w:name="z1665" w:id="1283"/>
    <w:p>
      <w:pPr>
        <w:spacing w:after="0"/>
        <w:ind w:left="0"/>
        <w:jc w:val="both"/>
      </w:pPr>
      <w:r>
        <w:rPr>
          <w:rFonts w:ascii="Times New Roman"/>
          <w:b w:val="false"/>
          <w:i w:val="false"/>
          <w:color w:val="000000"/>
          <w:sz w:val="28"/>
        </w:rPr>
        <w:t xml:space="preserve">
      1) жанатын газдар үшін ауаның қозғалысы болмаған кезде </w:t>
      </w:r>
    </w:p>
    <w:bookmarkEnd w:id="1283"/>
    <w:bookmarkStart w:name="z1666" w:id="1284"/>
    <w:p>
      <w:pPr>
        <w:spacing w:after="0"/>
        <w:ind w:left="0"/>
        <w:jc w:val="both"/>
      </w:pPr>
      <w:r>
        <w:rPr>
          <w:rFonts w:ascii="Times New Roman"/>
          <w:b w:val="false"/>
          <w:i w:val="false"/>
          <w:color w:val="000000"/>
          <w:sz w:val="28"/>
        </w:rPr>
        <w:t xml:space="preserve">
                              </w:t>
      </w:r>
    </w:p>
    <w:bookmarkEnd w:id="1284"/>
    <w:p>
      <w:pPr>
        <w:spacing w:after="0"/>
        <w:ind w:left="0"/>
        <w:jc w:val="both"/>
      </w:pPr>
      <w:r>
        <w:drawing>
          <wp:inline distT="0" distB="0" distL="0" distR="0">
            <wp:extent cx="2311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311400" cy="749300"/>
                    </a:xfrm>
                    <a:prstGeom prst="rect">
                      <a:avLst/>
                    </a:prstGeom>
                  </pic:spPr>
                </pic:pic>
              </a:graphicData>
            </a:graphic>
          </wp:inline>
        </w:drawing>
      </w:r>
    </w:p>
    <w:p>
      <w:pPr>
        <w:spacing w:after="0"/>
        <w:ind w:left="0"/>
        <w:jc w:val="left"/>
      </w:pPr>
      <w:r>
        <w:rPr>
          <w:rFonts w:ascii="Times New Roman"/>
          <w:b w:val="false"/>
          <w:i w:val="false"/>
          <w:color w:val="000000"/>
          <w:sz w:val="28"/>
        </w:rPr>
        <w:t>                              (65)</w:t>
      </w:r>
      <w:r>
        <w:br/>
      </w:r>
      <w:r>
        <w:rPr>
          <w:rFonts w:ascii="Times New Roman"/>
          <w:b w:val="false"/>
          <w:i w:val="false"/>
          <w:color w:val="000000"/>
          <w:sz w:val="28"/>
        </w:rPr>
        <w:t>
</w:t>
      </w:r>
    </w:p>
    <w:bookmarkStart w:name="z1667" w:id="1285"/>
    <w:p>
      <w:pPr>
        <w:spacing w:after="0"/>
        <w:ind w:left="0"/>
        <w:jc w:val="both"/>
      </w:pPr>
      <w:r>
        <w:rPr>
          <w:rFonts w:ascii="Times New Roman"/>
          <w:b w:val="false"/>
          <w:i w:val="false"/>
          <w:color w:val="000000"/>
          <w:sz w:val="28"/>
        </w:rPr>
        <w:t xml:space="preserve">
      2) жанатын газдар үшін ауа ортасының қозғалысы кезінде </w:t>
      </w:r>
    </w:p>
    <w:bookmarkEnd w:id="1285"/>
    <w:bookmarkStart w:name="z1668" w:id="1286"/>
    <w:p>
      <w:pPr>
        <w:spacing w:after="0"/>
        <w:ind w:left="0"/>
        <w:jc w:val="both"/>
      </w:pPr>
      <w:r>
        <w:rPr>
          <w:rFonts w:ascii="Times New Roman"/>
          <w:b w:val="false"/>
          <w:i w:val="false"/>
          <w:color w:val="000000"/>
          <w:sz w:val="28"/>
        </w:rPr>
        <w:t xml:space="preserve">
                              </w:t>
      </w:r>
    </w:p>
    <w:bookmarkEnd w:id="1286"/>
    <w:p>
      <w:pPr>
        <w:spacing w:after="0"/>
        <w:ind w:left="0"/>
        <w:jc w:val="both"/>
      </w:pPr>
      <w:r>
        <w:drawing>
          <wp:inline distT="0" distB="0" distL="0" distR="0">
            <wp:extent cx="2209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09800" cy="698500"/>
                    </a:xfrm>
                    <a:prstGeom prst="rect">
                      <a:avLst/>
                    </a:prstGeom>
                  </pic:spPr>
                </pic:pic>
              </a:graphicData>
            </a:graphic>
          </wp:inline>
        </w:drawing>
      </w:r>
    </w:p>
    <w:p>
      <w:pPr>
        <w:spacing w:after="0"/>
        <w:ind w:left="0"/>
        <w:jc w:val="left"/>
      </w:pPr>
      <w:r>
        <w:rPr>
          <w:rFonts w:ascii="Times New Roman"/>
          <w:b w:val="false"/>
          <w:i w:val="false"/>
          <w:color w:val="000000"/>
          <w:sz w:val="28"/>
        </w:rPr>
        <w:t>                              (66)</w:t>
      </w:r>
      <w:r>
        <w:br/>
      </w:r>
      <w:r>
        <w:rPr>
          <w:rFonts w:ascii="Times New Roman"/>
          <w:b w:val="false"/>
          <w:i w:val="false"/>
          <w:color w:val="000000"/>
          <w:sz w:val="28"/>
        </w:rPr>
        <w:t>
</w:t>
      </w:r>
    </w:p>
    <w:bookmarkStart w:name="z1669" w:id="1287"/>
    <w:p>
      <w:pPr>
        <w:spacing w:after="0"/>
        <w:ind w:left="0"/>
        <w:jc w:val="both"/>
      </w:pPr>
      <w:r>
        <w:rPr>
          <w:rFonts w:ascii="Times New Roman"/>
          <w:b w:val="false"/>
          <w:i w:val="false"/>
          <w:color w:val="000000"/>
          <w:sz w:val="28"/>
        </w:rPr>
        <w:t xml:space="preserve">
      3) жеңіл тұтанатын сұйықтық булары үшін ауа ортасының қозғалысы болмаған кезде </w:t>
      </w:r>
    </w:p>
    <w:bookmarkEnd w:id="1287"/>
    <w:bookmarkStart w:name="z1670" w:id="1288"/>
    <w:p>
      <w:pPr>
        <w:spacing w:after="0"/>
        <w:ind w:left="0"/>
        <w:jc w:val="both"/>
      </w:pPr>
      <w:r>
        <w:rPr>
          <w:rFonts w:ascii="Times New Roman"/>
          <w:b w:val="false"/>
          <w:i w:val="false"/>
          <w:color w:val="000000"/>
          <w:sz w:val="28"/>
        </w:rPr>
        <w:t xml:space="preserve">
                              </w:t>
      </w:r>
    </w:p>
    <w:bookmarkEnd w:id="1288"/>
    <w:p>
      <w:pPr>
        <w:spacing w:after="0"/>
        <w:ind w:left="0"/>
        <w:jc w:val="both"/>
      </w:pPr>
      <w:r>
        <w:drawing>
          <wp:inline distT="0" distB="0" distL="0" distR="0">
            <wp:extent cx="2781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81300" cy="939800"/>
                    </a:xfrm>
                    <a:prstGeom prst="rect">
                      <a:avLst/>
                    </a:prstGeom>
                  </pic:spPr>
                </pic:pic>
              </a:graphicData>
            </a:graphic>
          </wp:inline>
        </w:drawing>
      </w:r>
    </w:p>
    <w:p>
      <w:pPr>
        <w:spacing w:after="0"/>
        <w:ind w:left="0"/>
        <w:jc w:val="left"/>
      </w:pPr>
      <w:r>
        <w:rPr>
          <w:rFonts w:ascii="Times New Roman"/>
          <w:b w:val="false"/>
          <w:i w:val="false"/>
          <w:color w:val="000000"/>
          <w:sz w:val="28"/>
        </w:rPr>
        <w:t>                        (67)</w:t>
      </w:r>
      <w:r>
        <w:br/>
      </w:r>
      <w:r>
        <w:rPr>
          <w:rFonts w:ascii="Times New Roman"/>
          <w:b w:val="false"/>
          <w:i w:val="false"/>
          <w:color w:val="000000"/>
          <w:sz w:val="28"/>
        </w:rPr>
        <w:t>
</w:t>
      </w:r>
    </w:p>
    <w:bookmarkStart w:name="z1671" w:id="1289"/>
    <w:p>
      <w:pPr>
        <w:spacing w:after="0"/>
        <w:ind w:left="0"/>
        <w:jc w:val="both"/>
      </w:pPr>
      <w:r>
        <w:rPr>
          <w:rFonts w:ascii="Times New Roman"/>
          <w:b w:val="false"/>
          <w:i w:val="false"/>
          <w:color w:val="000000"/>
          <w:sz w:val="28"/>
        </w:rPr>
        <w:t xml:space="preserve">
      4) жеңіл тұтанатын сұйықтық булары үшін ауа ортасының қозғалысы кезінде </w:t>
      </w:r>
    </w:p>
    <w:bookmarkEnd w:id="1289"/>
    <w:bookmarkStart w:name="z1672" w:id="1290"/>
    <w:p>
      <w:pPr>
        <w:spacing w:after="0"/>
        <w:ind w:left="0"/>
        <w:jc w:val="both"/>
      </w:pPr>
      <w:r>
        <w:rPr>
          <w:rFonts w:ascii="Times New Roman"/>
          <w:b w:val="false"/>
          <w:i w:val="false"/>
          <w:color w:val="000000"/>
          <w:sz w:val="28"/>
        </w:rPr>
        <w:t xml:space="preserve">
                              </w:t>
      </w:r>
    </w:p>
    <w:bookmarkEnd w:id="1290"/>
    <w:p>
      <w:pPr>
        <w:spacing w:after="0"/>
        <w:ind w:left="0"/>
        <w:jc w:val="both"/>
      </w:pPr>
      <w:r>
        <w:drawing>
          <wp:inline distT="0" distB="0" distL="0" distR="0">
            <wp:extent cx="2768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68600" cy="876300"/>
                    </a:xfrm>
                    <a:prstGeom prst="rect">
                      <a:avLst/>
                    </a:prstGeom>
                  </pic:spPr>
                </pic:pic>
              </a:graphicData>
            </a:graphic>
          </wp:inline>
        </w:drawing>
      </w:r>
    </w:p>
    <w:p>
      <w:pPr>
        <w:spacing w:after="0"/>
        <w:ind w:left="0"/>
        <w:jc w:val="left"/>
      </w:pPr>
      <w:r>
        <w:rPr>
          <w:rFonts w:ascii="Times New Roman"/>
          <w:b w:val="false"/>
          <w:i w:val="false"/>
          <w:color w:val="000000"/>
          <w:sz w:val="28"/>
        </w:rPr>
        <w:t>                        (68)</w:t>
      </w:r>
      <w:r>
        <w:br/>
      </w:r>
      <w:r>
        <w:rPr>
          <w:rFonts w:ascii="Times New Roman"/>
          <w:b w:val="false"/>
          <w:i w:val="false"/>
          <w:color w:val="000000"/>
          <w:sz w:val="28"/>
        </w:rPr>
        <w:t>
</w:t>
      </w:r>
    </w:p>
    <w:bookmarkStart w:name="z1673" w:id="1291"/>
    <w:p>
      <w:pPr>
        <w:spacing w:after="0"/>
        <w:ind w:left="0"/>
        <w:jc w:val="both"/>
      </w:pPr>
      <w:r>
        <w:rPr>
          <w:rFonts w:ascii="Times New Roman"/>
          <w:b w:val="false"/>
          <w:i w:val="false"/>
          <w:color w:val="000000"/>
          <w:sz w:val="28"/>
        </w:rPr>
        <w:t xml:space="preserve">
      Мұндағы, m - үй-жайлар ауданына кіретін газдар немесе ЖТС буларының салмағы, кг; </w:t>
      </w:r>
    </w:p>
    <w:bookmarkEnd w:id="1291"/>
    <w:bookmarkStart w:name="z1674" w:id="1292"/>
    <w:p>
      <w:pPr>
        <w:spacing w:after="0"/>
        <w:ind w:left="0"/>
        <w:jc w:val="both"/>
      </w:pPr>
      <w:r>
        <w:rPr>
          <w:rFonts w:ascii="Times New Roman"/>
          <w:b w:val="false"/>
          <w:i w:val="false"/>
          <w:color w:val="000000"/>
          <w:sz w:val="28"/>
        </w:rPr>
        <w:t xml:space="preserve">
      </w:t>
      </w:r>
    </w:p>
    <w:bookmarkEnd w:id="1292"/>
    <w:p>
      <w:pPr>
        <w:spacing w:after="0"/>
        <w:ind w:left="0"/>
        <w:jc w:val="both"/>
      </w:pPr>
      <w:r>
        <w:drawing>
          <wp:inline distT="0" distB="0" distL="0" distR="0">
            <wp:extent cx="127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берілген мәнділік деңгейіндегі Q (С &gt; С) концентрацияның рұқсат етілетін ауытқулары, олардың мәні осы қосымшаның 9-кестесінде келтірілген; </w:t>
      </w:r>
      <w:r>
        <w:br/>
      </w:r>
      <w:r>
        <w:rPr>
          <w:rFonts w:ascii="Times New Roman"/>
          <w:b w:val="false"/>
          <w:i w:val="false"/>
          <w:color w:val="000000"/>
          <w:sz w:val="28"/>
        </w:rPr>
        <w:t>
</w:t>
      </w:r>
    </w:p>
    <w:bookmarkStart w:name="z1675" w:id="1293"/>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 Z </w:t>
      </w:r>
      <w:r>
        <w:rPr>
          <w:rFonts w:ascii="Times New Roman"/>
          <w:b w:val="false"/>
          <w:i w:val="false"/>
          <w:color w:val="000000"/>
          <w:vertAlign w:val="subscript"/>
        </w:rPr>
        <w:t xml:space="preserve">нкпр </w:t>
      </w:r>
      <w:r>
        <w:rPr>
          <w:rFonts w:ascii="Times New Roman"/>
          <w:b w:val="false"/>
          <w:i w:val="false"/>
          <w:color w:val="000000"/>
          <w:sz w:val="28"/>
        </w:rPr>
        <w:t xml:space="preserve">- жалын таралуының төменгі концентрациялық шегімен шектелген газ немесе будың кіру көзінен X, Ү және Z осьтерінің арақашықтығы сәйкесінше (72 - 74) формулалар бойынша анықталады; </w:t>
      </w:r>
    </w:p>
    <w:bookmarkEnd w:id="1293"/>
    <w:bookmarkStart w:name="z1676" w:id="1294"/>
    <w:p>
      <w:pPr>
        <w:spacing w:after="0"/>
        <w:ind w:left="0"/>
        <w:jc w:val="both"/>
      </w:pPr>
      <w:r>
        <w:rPr>
          <w:rFonts w:ascii="Times New Roman"/>
          <w:b w:val="false"/>
          <w:i w:val="false"/>
          <w:color w:val="000000"/>
          <w:sz w:val="28"/>
        </w:rPr>
        <w:t xml:space="preserve">
      L, S - тиісті үй-жайлар ұзындығы мен ені, м; </w:t>
      </w:r>
    </w:p>
    <w:bookmarkEnd w:id="1294"/>
    <w:bookmarkStart w:name="z1677" w:id="1295"/>
    <w:p>
      <w:pPr>
        <w:spacing w:after="0"/>
        <w:ind w:left="0"/>
        <w:jc w:val="both"/>
      </w:pPr>
      <w:r>
        <w:rPr>
          <w:rFonts w:ascii="Times New Roman"/>
          <w:b w:val="false"/>
          <w:i w:val="false"/>
          <w:color w:val="000000"/>
          <w:sz w:val="28"/>
        </w:rPr>
        <w:t xml:space="preserve">
      F - тиісті үй-жайлар еденінің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1295"/>
    <w:bookmarkStart w:name="z1678" w:id="1296"/>
    <w:p>
      <w:pPr>
        <w:spacing w:after="0"/>
        <w:ind w:left="0"/>
        <w:jc w:val="both"/>
      </w:pPr>
      <w:r>
        <w:rPr>
          <w:rFonts w:ascii="Times New Roman"/>
          <w:b w:val="false"/>
          <w:i w:val="false"/>
          <w:color w:val="000000"/>
          <w:sz w:val="28"/>
        </w:rPr>
        <w:t xml:space="preserve">
      U - ауа ортасының қозғалысы, м/с; </w:t>
      </w:r>
    </w:p>
    <w:bookmarkEnd w:id="1296"/>
    <w:bookmarkStart w:name="z1679" w:id="1297"/>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sz w:val="28"/>
        </w:rPr>
        <w:t xml:space="preserve">- үй-жайлардағы ауаның есептік температурасы t </w:t>
      </w:r>
      <w:r>
        <w:rPr>
          <w:rFonts w:ascii="Times New Roman"/>
          <w:b w:val="false"/>
          <w:i w:val="false"/>
          <w:color w:val="000000"/>
          <w:vertAlign w:val="subscript"/>
        </w:rPr>
        <w:t xml:space="preserve">р </w:t>
      </w:r>
      <w:r>
        <w:rPr>
          <w:rFonts w:ascii="Times New Roman"/>
          <w:b w:val="false"/>
          <w:i w:val="false"/>
          <w:color w:val="000000"/>
          <w:sz w:val="28"/>
        </w:rPr>
        <w:t xml:space="preserve">кезіндегі қаныққан булардың концентрациясы, % (айн.). </w:t>
      </w:r>
    </w:p>
    <w:bookmarkEnd w:id="1297"/>
    <w:bookmarkStart w:name="z1680" w:id="1298"/>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н </w:t>
      </w:r>
      <w:r>
        <w:rPr>
          <w:rFonts w:ascii="Times New Roman"/>
          <w:b w:val="false"/>
          <w:i w:val="false"/>
          <w:color w:val="000000"/>
          <w:sz w:val="28"/>
        </w:rPr>
        <w:t xml:space="preserve">концентрациясы мына формула бойынша анықталады. </w:t>
      </w:r>
    </w:p>
    <w:bookmarkEnd w:id="1298"/>
    <w:bookmarkStart w:name="z1681" w:id="1299"/>
    <w:p>
      <w:pPr>
        <w:spacing w:after="0"/>
        <w:ind w:left="0"/>
        <w:jc w:val="both"/>
      </w:pPr>
      <w:r>
        <w:rPr>
          <w:rFonts w:ascii="Times New Roman"/>
          <w:b w:val="false"/>
          <w:i w:val="false"/>
          <w:color w:val="000000"/>
          <w:sz w:val="28"/>
        </w:rPr>
        <w:t xml:space="preserve">
                                    </w:t>
      </w:r>
    </w:p>
    <w:bookmarkEnd w:id="1299"/>
    <w:p>
      <w:pPr>
        <w:spacing w:after="0"/>
        <w:ind w:left="0"/>
        <w:jc w:val="both"/>
      </w:pPr>
      <w:r>
        <w:drawing>
          <wp:inline distT="0" distB="0" distL="0" distR="0">
            <wp:extent cx="1549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49400" cy="762000"/>
                    </a:xfrm>
                    <a:prstGeom prst="rect">
                      <a:avLst/>
                    </a:prstGeom>
                  </pic:spPr>
                </pic:pic>
              </a:graphicData>
            </a:graphic>
          </wp:inline>
        </w:drawing>
      </w:r>
    </w:p>
    <w:p>
      <w:pPr>
        <w:spacing w:after="0"/>
        <w:ind w:left="0"/>
        <w:jc w:val="left"/>
      </w:pPr>
      <w:r>
        <w:rPr>
          <w:rFonts w:ascii="Times New Roman"/>
          <w:b w:val="false"/>
          <w:i w:val="false"/>
          <w:color w:val="000000"/>
          <w:sz w:val="28"/>
        </w:rPr>
        <w:t>                              (69)</w:t>
      </w:r>
      <w:r>
        <w:br/>
      </w:r>
      <w:r>
        <w:rPr>
          <w:rFonts w:ascii="Times New Roman"/>
          <w:b w:val="false"/>
          <w:i w:val="false"/>
          <w:color w:val="000000"/>
          <w:sz w:val="28"/>
        </w:rPr>
        <w:t>
</w:t>
      </w:r>
    </w:p>
    <w:bookmarkStart w:name="z1682" w:id="1300"/>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 xml:space="preserve">н </w:t>
      </w:r>
      <w:r>
        <w:rPr>
          <w:rFonts w:ascii="Times New Roman"/>
          <w:b w:val="false"/>
          <w:i w:val="false"/>
          <w:color w:val="000000"/>
          <w:sz w:val="28"/>
        </w:rPr>
        <w:t xml:space="preserve">- есептік температура кезіндегі қаныққан булардың қысымы (анықтамалық оқулықтарда болады), кПа; </w:t>
      </w:r>
    </w:p>
    <w:bookmarkEnd w:id="1300"/>
    <w:bookmarkStart w:name="z1683" w:id="1301"/>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0 </w:t>
      </w:r>
      <w:r>
        <w:rPr>
          <w:rFonts w:ascii="Times New Roman"/>
          <w:b w:val="false"/>
          <w:i w:val="false"/>
          <w:color w:val="000000"/>
          <w:sz w:val="28"/>
        </w:rPr>
        <w:t xml:space="preserve">- 101 кПа тең атмосфералық қысым. </w:t>
      </w:r>
    </w:p>
    <w:bookmarkEnd w:id="1301"/>
    <w:bookmarkStart w:name="z1684" w:id="1302"/>
    <w:p>
      <w:pPr>
        <w:spacing w:after="0"/>
        <w:ind w:left="0"/>
        <w:jc w:val="both"/>
      </w:pPr>
      <w:r>
        <w:rPr>
          <w:rFonts w:ascii="Times New Roman"/>
          <w:b w:val="false"/>
          <w:i w:val="false"/>
          <w:color w:val="000000"/>
          <w:sz w:val="28"/>
        </w:rPr>
        <w:t xml:space="preserve">
      9-кесте </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5698"/>
        <w:gridCol w:w="2955"/>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Концентрацияны бөлу сипаты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(C&gt;</w:t>
            </w:r>
          </w:p>
          <w:p>
            <w:pPr>
              <w:spacing w:after="20"/>
              <w:ind w:left="2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болмаған кездегі жанатын газдар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кезіндегі жанатын газдар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болмаған кездегі жеңіл тұтанатын сұйықтық булары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ортасының қозғалысы кезіндегі жеңіл тұтанатын сұйықтық булары үшін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bookmarkStart w:name="z1686" w:id="1303"/>
    <w:p>
      <w:pPr>
        <w:spacing w:after="0"/>
        <w:ind w:left="0"/>
        <w:jc w:val="both"/>
      </w:pPr>
      <w:r>
        <w:rPr>
          <w:rFonts w:ascii="Times New Roman"/>
          <w:b w:val="false"/>
          <w:i w:val="false"/>
          <w:color w:val="000000"/>
          <w:sz w:val="28"/>
        </w:rPr>
        <w:t xml:space="preserve">
      Q (С &gt; </w:t>
      </w:r>
    </w:p>
    <w:bookmarkEnd w:id="1303"/>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мәнділік деңгейінің шамасы технологиялық процесс ерекшеліктеріне негізделе отырып таңдалады. </w:t>
      </w:r>
      <w:r>
        <w:br/>
      </w:r>
      <w:r>
        <w:rPr>
          <w:rFonts w:ascii="Times New Roman"/>
          <w:b w:val="false"/>
          <w:i w:val="false"/>
          <w:color w:val="000000"/>
          <w:sz w:val="28"/>
        </w:rPr>
        <w:t>
</w:t>
      </w:r>
    </w:p>
    <w:bookmarkStart w:name="z1687" w:id="1304"/>
    <w:p>
      <w:pPr>
        <w:spacing w:after="0"/>
        <w:ind w:left="0"/>
        <w:jc w:val="both"/>
      </w:pPr>
      <w:r>
        <w:rPr>
          <w:rFonts w:ascii="Times New Roman"/>
          <w:b w:val="false"/>
          <w:i w:val="false"/>
          <w:color w:val="000000"/>
          <w:sz w:val="28"/>
        </w:rPr>
        <w:t xml:space="preserve">
      Q (С &gt; </w:t>
      </w:r>
    </w:p>
    <w:bookmarkEnd w:id="1304"/>
    <w:p>
      <w:pPr>
        <w:spacing w:after="0"/>
        <w:ind w:left="0"/>
        <w:jc w:val="both"/>
      </w:pPr>
      <w:r>
        <w:drawing>
          <wp:inline distT="0" distB="0" distL="0" distR="0">
            <wp:extent cx="20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0,05 тең қабылдауға рұқсат етіледі. </w:t>
      </w:r>
      <w:r>
        <w:br/>
      </w:r>
      <w:r>
        <w:rPr>
          <w:rFonts w:ascii="Times New Roman"/>
          <w:b w:val="false"/>
          <w:i w:val="false"/>
          <w:color w:val="000000"/>
          <w:sz w:val="28"/>
        </w:rPr>
        <w:t>
</w:t>
      </w:r>
    </w:p>
    <w:bookmarkStart w:name="z1688" w:id="1305"/>
    <w:p>
      <w:pPr>
        <w:spacing w:after="0"/>
        <w:ind w:left="0"/>
        <w:jc w:val="both"/>
      </w:pPr>
      <w:r>
        <w:rPr>
          <w:rFonts w:ascii="Times New Roman"/>
          <w:b w:val="false"/>
          <w:i w:val="false"/>
          <w:color w:val="000000"/>
          <w:sz w:val="28"/>
        </w:rPr>
        <w:t xml:space="preserve">
      57. Жарылыстағы жеңіл тұтанатын сұйықтық буларының қатысуы Z коэффициентінің шамасы мына суретте келтірілген график бойынша анықталуы мүмкін. </w:t>
      </w:r>
    </w:p>
    <w:bookmarkEnd w:id="1305"/>
    <w:bookmarkStart w:name="z1689" w:id="1306"/>
    <w:p>
      <w:pPr>
        <w:spacing w:after="0"/>
        <w:ind w:left="0"/>
        <w:jc w:val="both"/>
      </w:pPr>
      <w:r>
        <w:rPr>
          <w:rFonts w:ascii="Times New Roman"/>
          <w:b w:val="false"/>
          <w:i w:val="false"/>
          <w:color w:val="000000"/>
          <w:sz w:val="28"/>
        </w:rPr>
        <w:t xml:space="preserve">
      </w:t>
      </w:r>
    </w:p>
    <w:bookmarkEnd w:id="1306"/>
    <w:p>
      <w:pPr>
        <w:spacing w:after="0"/>
        <w:ind w:left="0"/>
        <w:jc w:val="both"/>
      </w:pPr>
      <w:r>
        <w:drawing>
          <wp:inline distT="0" distB="0" distL="0" distR="0">
            <wp:extent cx="61087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1087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0" w:id="1307"/>
    <w:p>
      <w:pPr>
        <w:spacing w:after="0"/>
        <w:ind w:left="0"/>
        <w:jc w:val="both"/>
      </w:pPr>
      <w:r>
        <w:rPr>
          <w:rFonts w:ascii="Times New Roman"/>
          <w:b w:val="false"/>
          <w:i w:val="false"/>
          <w:color w:val="000000"/>
          <w:sz w:val="28"/>
        </w:rPr>
        <w:t xml:space="preserve">
      X мәні мына формула бойынша анықталады </w:t>
      </w:r>
    </w:p>
    <w:bookmarkEnd w:id="1307"/>
    <w:bookmarkStart w:name="z1691" w:id="1308"/>
    <w:p>
      <w:pPr>
        <w:spacing w:after="0"/>
        <w:ind w:left="0"/>
        <w:jc w:val="both"/>
      </w:pPr>
      <w:r>
        <w:rPr>
          <w:rFonts w:ascii="Times New Roman"/>
          <w:b w:val="false"/>
          <w:i w:val="false"/>
          <w:color w:val="000000"/>
          <w:sz w:val="28"/>
        </w:rPr>
        <w:t xml:space="preserve">
                              </w:t>
      </w:r>
    </w:p>
    <w:bookmarkEnd w:id="1308"/>
    <w:p>
      <w:pPr>
        <w:spacing w:after="0"/>
        <w:ind w:left="0"/>
        <w:jc w:val="both"/>
      </w:pPr>
      <w:r>
        <w:drawing>
          <wp:inline distT="0" distB="0" distL="0" distR="0">
            <wp:extent cx="3340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40100" cy="901700"/>
                    </a:xfrm>
                    <a:prstGeom prst="rect">
                      <a:avLst/>
                    </a:prstGeom>
                  </pic:spPr>
                </pic:pic>
              </a:graphicData>
            </a:graphic>
          </wp:inline>
        </w:drawing>
      </w:r>
    </w:p>
    <w:p>
      <w:pPr>
        <w:spacing w:after="0"/>
        <w:ind w:left="0"/>
        <w:jc w:val="left"/>
      </w:pPr>
      <w:r>
        <w:rPr>
          <w:rFonts w:ascii="Times New Roman"/>
          <w:b w:val="false"/>
          <w:i w:val="false"/>
          <w:color w:val="000000"/>
          <w:sz w:val="28"/>
        </w:rPr>
        <w:t>                  (70)</w:t>
      </w:r>
      <w:r>
        <w:br/>
      </w:r>
      <w:r>
        <w:rPr>
          <w:rFonts w:ascii="Times New Roman"/>
          <w:b w:val="false"/>
          <w:i w:val="false"/>
          <w:color w:val="000000"/>
          <w:sz w:val="28"/>
        </w:rPr>
        <w:t>
</w:t>
      </w:r>
    </w:p>
    <w:bookmarkStart w:name="z1692" w:id="1309"/>
    <w:p>
      <w:pPr>
        <w:spacing w:after="0"/>
        <w:ind w:left="0"/>
        <w:jc w:val="both"/>
      </w:pPr>
      <w:r>
        <w:rPr>
          <w:rFonts w:ascii="Times New Roman"/>
          <w:b w:val="false"/>
          <w:i w:val="false"/>
          <w:color w:val="000000"/>
          <w:sz w:val="28"/>
        </w:rPr>
        <w:t xml:space="preserve">
      мұндағы С* - қатынасымен берілетін шама </w:t>
      </w:r>
    </w:p>
    <w:bookmarkEnd w:id="1309"/>
    <w:bookmarkStart w:name="z1693" w:id="1310"/>
    <w:p>
      <w:pPr>
        <w:spacing w:after="0"/>
        <w:ind w:left="0"/>
        <w:jc w:val="both"/>
      </w:pPr>
      <w:r>
        <w:rPr>
          <w:rFonts w:ascii="Times New Roman"/>
          <w:b w:val="false"/>
          <w:i w:val="false"/>
          <w:color w:val="000000"/>
          <w:sz w:val="28"/>
        </w:rPr>
        <w:t xml:space="preserve">
                                    </w:t>
      </w:r>
    </w:p>
    <w:bookmarkEnd w:id="1310"/>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(71)</w:t>
      </w:r>
      <w:r>
        <w:br/>
      </w:r>
      <w:r>
        <w:rPr>
          <w:rFonts w:ascii="Times New Roman"/>
          <w:b w:val="false"/>
          <w:i w:val="false"/>
          <w:color w:val="000000"/>
          <w:sz w:val="28"/>
        </w:rPr>
        <w:t>
</w:t>
      </w:r>
    </w:p>
    <w:bookmarkStart w:name="z1694" w:id="1311"/>
    <w:p>
      <w:pPr>
        <w:spacing w:after="0"/>
        <w:ind w:left="0"/>
        <w:jc w:val="both"/>
      </w:pPr>
      <w:r>
        <w:rPr>
          <w:rFonts w:ascii="Times New Roman"/>
          <w:b w:val="false"/>
          <w:i w:val="false"/>
          <w:color w:val="000000"/>
          <w:sz w:val="28"/>
        </w:rPr>
        <w:t xml:space="preserve">
      мұндағы </w:t>
      </w:r>
    </w:p>
    <w:bookmarkEnd w:id="1311"/>
    <w:p>
      <w:pPr>
        <w:spacing w:after="0"/>
        <w:ind w:left="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- 1.9 тең қабылданатын артық жанудың тиімді коэффициенті. </w:t>
      </w:r>
      <w:r>
        <w:br/>
      </w:r>
      <w:r>
        <w:rPr>
          <w:rFonts w:ascii="Times New Roman"/>
          <w:b w:val="false"/>
          <w:i w:val="false"/>
          <w:color w:val="000000"/>
          <w:sz w:val="28"/>
        </w:rPr>
        <w:t>
</w:t>
      </w:r>
    </w:p>
    <w:bookmarkStart w:name="z1695" w:id="1312"/>
    <w:p>
      <w:pPr>
        <w:spacing w:after="0"/>
        <w:ind w:left="0"/>
        <w:jc w:val="both"/>
      </w:pPr>
      <w:r>
        <w:rPr>
          <w:rFonts w:ascii="Times New Roman"/>
          <w:b w:val="false"/>
          <w:i w:val="false"/>
          <w:color w:val="000000"/>
          <w:sz w:val="28"/>
        </w:rPr>
        <w:t xml:space="preserve">
      58.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және Z </w:t>
      </w:r>
      <w:r>
        <w:rPr>
          <w:rFonts w:ascii="Times New Roman"/>
          <w:b w:val="false"/>
          <w:i w:val="false"/>
          <w:color w:val="000000"/>
          <w:vertAlign w:val="subscript"/>
        </w:rPr>
        <w:t xml:space="preserve">нкпр </w:t>
      </w:r>
      <w:r>
        <w:rPr>
          <w:rFonts w:ascii="Times New Roman"/>
          <w:b w:val="false"/>
          <w:i w:val="false"/>
          <w:color w:val="000000"/>
          <w:sz w:val="28"/>
        </w:rPr>
        <w:t xml:space="preserve">арақашықтығы мына формулалар бойынша есептеледі: </w:t>
      </w:r>
    </w:p>
    <w:bookmarkEnd w:id="1312"/>
    <w:bookmarkStart w:name="z1696" w:id="1313"/>
    <w:p>
      <w:pPr>
        <w:spacing w:after="0"/>
        <w:ind w:left="0"/>
        <w:jc w:val="both"/>
      </w:pPr>
      <w:r>
        <w:rPr>
          <w:rFonts w:ascii="Times New Roman"/>
          <w:b w:val="false"/>
          <w:i w:val="false"/>
          <w:color w:val="000000"/>
          <w:sz w:val="28"/>
        </w:rPr>
        <w:t xml:space="preserve">
                        </w:t>
      </w:r>
    </w:p>
    <w:bookmarkEnd w:id="1313"/>
    <w:p>
      <w:pPr>
        <w:spacing w:after="0"/>
        <w:ind w:left="0"/>
        <w:jc w:val="both"/>
      </w:pPr>
      <w:r>
        <w:drawing>
          <wp:inline distT="0" distB="0" distL="0" distR="0">
            <wp:extent cx="3327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27400" cy="825500"/>
                    </a:xfrm>
                    <a:prstGeom prst="rect">
                      <a:avLst/>
                    </a:prstGeom>
                  </pic:spPr>
                </pic:pic>
              </a:graphicData>
            </a:graphic>
          </wp:inline>
        </w:drawing>
      </w:r>
    </w:p>
    <w:p>
      <w:pPr>
        <w:spacing w:after="0"/>
        <w:ind w:left="0"/>
        <w:jc w:val="left"/>
      </w:pPr>
      <w:r>
        <w:rPr>
          <w:rFonts w:ascii="Times New Roman"/>
          <w:b w:val="false"/>
          <w:i w:val="false"/>
          <w:color w:val="000000"/>
          <w:sz w:val="28"/>
        </w:rPr>
        <w:t>                        (72)</w:t>
      </w:r>
      <w:r>
        <w:br/>
      </w:r>
      <w:r>
        <w:rPr>
          <w:rFonts w:ascii="Times New Roman"/>
          <w:b w:val="false"/>
          <w:i w:val="false"/>
          <w:color w:val="000000"/>
          <w:sz w:val="28"/>
        </w:rPr>
        <w:t>
</w:t>
      </w:r>
    </w:p>
    <w:bookmarkStart w:name="z1697" w:id="1314"/>
    <w:p>
      <w:pPr>
        <w:spacing w:after="0"/>
        <w:ind w:left="0"/>
        <w:jc w:val="both"/>
      </w:pPr>
      <w:r>
        <w:rPr>
          <w:rFonts w:ascii="Times New Roman"/>
          <w:b w:val="false"/>
          <w:i w:val="false"/>
          <w:color w:val="000000"/>
          <w:sz w:val="28"/>
        </w:rPr>
        <w:t xml:space="preserve">
                        </w:t>
      </w:r>
    </w:p>
    <w:bookmarkEnd w:id="1314"/>
    <w:p>
      <w:pPr>
        <w:spacing w:after="0"/>
        <w:ind w:left="0"/>
        <w:jc w:val="both"/>
      </w:pPr>
      <w:r>
        <w:drawing>
          <wp:inline distT="0" distB="0" distL="0" distR="0">
            <wp:extent cx="3314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14700" cy="812800"/>
                    </a:xfrm>
                    <a:prstGeom prst="rect">
                      <a:avLst/>
                    </a:prstGeom>
                  </pic:spPr>
                </pic:pic>
              </a:graphicData>
            </a:graphic>
          </wp:inline>
        </w:drawing>
      </w:r>
    </w:p>
    <w:p>
      <w:pPr>
        <w:spacing w:after="0"/>
        <w:ind w:left="0"/>
        <w:jc w:val="left"/>
      </w:pPr>
      <w:r>
        <w:rPr>
          <w:rFonts w:ascii="Times New Roman"/>
          <w:b w:val="false"/>
          <w:i w:val="false"/>
          <w:color w:val="000000"/>
          <w:sz w:val="28"/>
        </w:rPr>
        <w:t>                        (73)</w:t>
      </w:r>
      <w:r>
        <w:br/>
      </w:r>
      <w:r>
        <w:rPr>
          <w:rFonts w:ascii="Times New Roman"/>
          <w:b w:val="false"/>
          <w:i w:val="false"/>
          <w:color w:val="000000"/>
          <w:sz w:val="28"/>
        </w:rPr>
        <w:t>
</w:t>
      </w:r>
    </w:p>
    <w:bookmarkStart w:name="z1698" w:id="1315"/>
    <w:p>
      <w:pPr>
        <w:spacing w:after="0"/>
        <w:ind w:left="0"/>
        <w:jc w:val="both"/>
      </w:pPr>
      <w:r>
        <w:rPr>
          <w:rFonts w:ascii="Times New Roman"/>
          <w:b w:val="false"/>
          <w:i w:val="false"/>
          <w:color w:val="000000"/>
          <w:sz w:val="28"/>
        </w:rPr>
        <w:t xml:space="preserve">
                        </w:t>
      </w:r>
    </w:p>
    <w:bookmarkEnd w:id="1315"/>
    <w:p>
      <w:pPr>
        <w:spacing w:after="0"/>
        <w:ind w:left="0"/>
        <w:jc w:val="both"/>
      </w:pPr>
      <w:r>
        <w:drawing>
          <wp:inline distT="0" distB="0" distL="0" distR="0">
            <wp:extent cx="3289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289300" cy="1041400"/>
                    </a:xfrm>
                    <a:prstGeom prst="rect">
                      <a:avLst/>
                    </a:prstGeom>
                  </pic:spPr>
                </pic:pic>
              </a:graphicData>
            </a:graphic>
          </wp:inline>
        </w:drawing>
      </w:r>
    </w:p>
    <w:p>
      <w:pPr>
        <w:spacing w:after="0"/>
        <w:ind w:left="0"/>
        <w:jc w:val="left"/>
      </w:pPr>
      <w:r>
        <w:rPr>
          <w:rFonts w:ascii="Times New Roman"/>
          <w:b w:val="false"/>
          <w:i w:val="false"/>
          <w:color w:val="000000"/>
          <w:sz w:val="28"/>
        </w:rPr>
        <w:t>                        (74)</w:t>
      </w:r>
      <w:r>
        <w:br/>
      </w:r>
      <w:r>
        <w:rPr>
          <w:rFonts w:ascii="Times New Roman"/>
          <w:b w:val="false"/>
          <w:i w:val="false"/>
          <w:color w:val="000000"/>
          <w:sz w:val="28"/>
        </w:rPr>
        <w:t>
</w:t>
      </w:r>
    </w:p>
    <w:bookmarkStart w:name="z1699" w:id="1316"/>
    <w:p>
      <w:pPr>
        <w:spacing w:after="0"/>
        <w:ind w:left="0"/>
        <w:jc w:val="both"/>
      </w:pPr>
      <w:r>
        <w:rPr>
          <w:rFonts w:ascii="Times New Roman"/>
          <w:b w:val="false"/>
          <w:i w:val="false"/>
          <w:color w:val="000000"/>
          <w:sz w:val="28"/>
        </w:rPr>
        <w:t xml:space="preserve">
      мұндағы К </w:t>
      </w:r>
      <w:r>
        <w:rPr>
          <w:rFonts w:ascii="Times New Roman"/>
          <w:b w:val="false"/>
          <w:i w:val="false"/>
          <w:color w:val="000000"/>
          <w:vertAlign w:val="subscript"/>
        </w:rPr>
        <w:t xml:space="preserve">1 </w:t>
      </w:r>
      <w:r>
        <w:rPr>
          <w:rFonts w:ascii="Times New Roman"/>
          <w:b w:val="false"/>
          <w:i w:val="false"/>
          <w:color w:val="000000"/>
          <w:sz w:val="28"/>
        </w:rPr>
        <w:t xml:space="preserve">- жанатын газ үшін 1,1314 тең және жеңіл тұтанатын сұйықтық үшін 1,1958 тең қабылданатын коэффициент; </w:t>
      </w:r>
    </w:p>
    <w:bookmarkEnd w:id="1316"/>
    <w:bookmarkStart w:name="z1700" w:id="1317"/>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xml:space="preserve">- жанатын газдар үшін 1 тең және жеңіл тұтанатын сұйықтық үшін К </w:t>
      </w:r>
      <w:r>
        <w:rPr>
          <w:rFonts w:ascii="Times New Roman"/>
          <w:b w:val="false"/>
          <w:i w:val="false"/>
          <w:color w:val="000000"/>
          <w:vertAlign w:val="subscript"/>
        </w:rPr>
        <w:t xml:space="preserve">2 </w:t>
      </w:r>
      <w:r>
        <w:rPr>
          <w:rFonts w:ascii="Times New Roman"/>
          <w:b w:val="false"/>
          <w:i w:val="false"/>
          <w:color w:val="000000"/>
          <w:sz w:val="28"/>
        </w:rPr>
        <w:t xml:space="preserve">= Т/3600 тең деп қабылданатын коэффициент; </w:t>
      </w:r>
    </w:p>
    <w:bookmarkEnd w:id="1317"/>
    <w:bookmarkStart w:name="z1701" w:id="1318"/>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xml:space="preserve">- мыналарға тең қабылданатын коэффициент: </w:t>
      </w:r>
    </w:p>
    <w:bookmarkEnd w:id="1318"/>
    <w:bookmarkStart w:name="z1702" w:id="1319"/>
    <w:p>
      <w:pPr>
        <w:spacing w:after="0"/>
        <w:ind w:left="0"/>
        <w:jc w:val="both"/>
      </w:pPr>
      <w:r>
        <w:rPr>
          <w:rFonts w:ascii="Times New Roman"/>
          <w:b w:val="false"/>
          <w:i w:val="false"/>
          <w:color w:val="000000"/>
          <w:sz w:val="28"/>
        </w:rPr>
        <w:t xml:space="preserve">
      1) 0,0253 - ауа ортасының қозғалысы болмаған кездегі жанатын газдар үшін; </w:t>
      </w:r>
    </w:p>
    <w:bookmarkEnd w:id="1319"/>
    <w:bookmarkStart w:name="z1703" w:id="1320"/>
    <w:p>
      <w:pPr>
        <w:spacing w:after="0"/>
        <w:ind w:left="0"/>
        <w:jc w:val="both"/>
      </w:pPr>
      <w:r>
        <w:rPr>
          <w:rFonts w:ascii="Times New Roman"/>
          <w:b w:val="false"/>
          <w:i w:val="false"/>
          <w:color w:val="000000"/>
          <w:sz w:val="28"/>
        </w:rPr>
        <w:t xml:space="preserve">
      2) 0,02828 - ауа ортасының қозғалысы кезіндегі жанатын газдар үшін; </w:t>
      </w:r>
    </w:p>
    <w:bookmarkEnd w:id="1320"/>
    <w:bookmarkStart w:name="z1704" w:id="1321"/>
    <w:p>
      <w:pPr>
        <w:spacing w:after="0"/>
        <w:ind w:left="0"/>
        <w:jc w:val="both"/>
      </w:pPr>
      <w:r>
        <w:rPr>
          <w:rFonts w:ascii="Times New Roman"/>
          <w:b w:val="false"/>
          <w:i w:val="false"/>
          <w:color w:val="000000"/>
          <w:sz w:val="28"/>
        </w:rPr>
        <w:t xml:space="preserve">
      3) 0,04714 - ауа ортасының қозғалысы болмаған кездегі жеңіл тұтанатын сұйықтықтар үшін; </w:t>
      </w:r>
    </w:p>
    <w:bookmarkEnd w:id="1321"/>
    <w:bookmarkStart w:name="z1705" w:id="1322"/>
    <w:p>
      <w:pPr>
        <w:spacing w:after="0"/>
        <w:ind w:left="0"/>
        <w:jc w:val="both"/>
      </w:pPr>
      <w:r>
        <w:rPr>
          <w:rFonts w:ascii="Times New Roman"/>
          <w:b w:val="false"/>
          <w:i w:val="false"/>
          <w:color w:val="000000"/>
          <w:sz w:val="28"/>
        </w:rPr>
        <w:t xml:space="preserve">
      4) 0,3536 - ауа ортасының қозғалысы кезіндегі жеңіл тұтанатын сұйықтықтар үшін; </w:t>
      </w:r>
    </w:p>
    <w:bookmarkEnd w:id="1322"/>
    <w:bookmarkStart w:name="z1706" w:id="1323"/>
    <w:p>
      <w:pPr>
        <w:spacing w:after="0"/>
        <w:ind w:left="0"/>
        <w:jc w:val="both"/>
      </w:pPr>
      <w:r>
        <w:rPr>
          <w:rFonts w:ascii="Times New Roman"/>
          <w:b w:val="false"/>
          <w:i w:val="false"/>
          <w:color w:val="000000"/>
          <w:sz w:val="28"/>
        </w:rPr>
        <w:t xml:space="preserve">
      Н - үй-жайлар биіктігі, м. </w:t>
      </w:r>
    </w:p>
    <w:bookmarkEnd w:id="1323"/>
    <w:bookmarkStart w:name="z1707" w:id="1324"/>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нкпр </w:t>
      </w:r>
      <w:r>
        <w:rPr>
          <w:rFonts w:ascii="Times New Roman"/>
          <w:b w:val="false"/>
          <w:i w:val="false"/>
          <w:color w:val="000000"/>
          <w:sz w:val="28"/>
        </w:rPr>
        <w:t xml:space="preserve">, Ү </w:t>
      </w:r>
      <w:r>
        <w:rPr>
          <w:rFonts w:ascii="Times New Roman"/>
          <w:b w:val="false"/>
          <w:i w:val="false"/>
          <w:color w:val="000000"/>
          <w:vertAlign w:val="subscript"/>
        </w:rPr>
        <w:t xml:space="preserve">нкпр </w:t>
      </w:r>
      <w:r>
        <w:rPr>
          <w:rFonts w:ascii="Times New Roman"/>
          <w:b w:val="false"/>
          <w:i w:val="false"/>
          <w:color w:val="000000"/>
          <w:sz w:val="28"/>
        </w:rPr>
        <w:t xml:space="preserve">және Z </w:t>
      </w:r>
      <w:r>
        <w:rPr>
          <w:rFonts w:ascii="Times New Roman"/>
          <w:b w:val="false"/>
          <w:i w:val="false"/>
          <w:color w:val="000000"/>
          <w:vertAlign w:val="subscript"/>
        </w:rPr>
        <w:t xml:space="preserve">нкпр </w:t>
      </w:r>
      <w:r>
        <w:rPr>
          <w:rFonts w:ascii="Times New Roman"/>
          <w:b w:val="false"/>
          <w:i w:val="false"/>
          <w:color w:val="000000"/>
          <w:sz w:val="28"/>
        </w:rPr>
        <w:t xml:space="preserve">арақашықтығы логарифмдердің теріс мәндері кезінде 0 тең қабылданады. </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19-қосымша</w:t>
            </w:r>
          </w:p>
        </w:tc>
      </w:tr>
    </w:tbl>
    <w:bookmarkStart w:name="z1709" w:id="1325"/>
    <w:p>
      <w:pPr>
        <w:spacing w:after="0"/>
        <w:ind w:left="0"/>
        <w:jc w:val="both"/>
      </w:pPr>
      <w:r>
        <w:rPr>
          <w:rFonts w:ascii="Times New Roman"/>
          <w:b w:val="false"/>
          <w:i w:val="false"/>
          <w:color w:val="000000"/>
          <w:sz w:val="28"/>
        </w:rPr>
        <w:t xml:space="preserve">
      1-кесте </w:t>
      </w:r>
    </w:p>
    <w:bookmarkEnd w:id="1325"/>
    <w:p>
      <w:pPr>
        <w:spacing w:after="0"/>
        <w:ind w:left="0"/>
        <w:jc w:val="left"/>
      </w:pPr>
      <w:r>
        <w:rPr>
          <w:rFonts w:ascii="Times New Roman"/>
          <w:b/>
          <w:i w:val="false"/>
          <w:color w:val="000000"/>
        </w:rPr>
        <w:t xml:space="preserve"> Өртке қарсы кедергілердің отқа төзімділік 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4470"/>
        <w:gridCol w:w="2620"/>
        <w:gridCol w:w="1560"/>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атауы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типі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кедергілердің отқа төзімділік шегі, кем емес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кедергілердегі ойықтарды толтыру типі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Тамбур-шлюз типі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Қабырғалар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қабырғалар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15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Аражабындар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60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45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RЕІ 15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Start w:name="z1710" w:id="1326"/>
    <w:p>
      <w:pPr>
        <w:spacing w:after="0"/>
        <w:ind w:left="0"/>
        <w:jc w:val="both"/>
      </w:pPr>
      <w:r>
        <w:rPr>
          <w:rFonts w:ascii="Times New Roman"/>
          <w:b w:val="false"/>
          <w:i w:val="false"/>
          <w:color w:val="000000"/>
          <w:sz w:val="28"/>
        </w:rPr>
        <w:t>
      2-кесте</w:t>
      </w:r>
    </w:p>
    <w:bookmarkEnd w:id="1326"/>
    <w:p>
      <w:pPr>
        <w:spacing w:after="0"/>
        <w:ind w:left="0"/>
        <w:jc w:val="left"/>
      </w:pPr>
      <w:r>
        <w:rPr>
          <w:rFonts w:ascii="Times New Roman"/>
          <w:b/>
          <w:i w:val="false"/>
          <w:color w:val="000000"/>
        </w:rPr>
        <w:t xml:space="preserve"> Өртке қарсы кедергілерде ойықтарды толтырудың отқа төзімділік шектері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8"/>
        <w:gridCol w:w="1336"/>
        <w:gridCol w:w="4706"/>
      </w:tblGrid>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кедергілердегі</w:t>
            </w:r>
            <w:r>
              <w:br/>
            </w:r>
            <w:r>
              <w:rPr>
                <w:rFonts w:ascii="Times New Roman"/>
                <w:b w:val="false"/>
                <w:i w:val="false"/>
                <w:color w:val="000000"/>
                <w:sz w:val="20"/>
              </w:rPr>
              <w:t xml:space="preserve">ойықтар элементтерінің атауы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кедергілердегі ойықтарды толтыру типі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төзімділік шектері </w:t>
            </w:r>
          </w:p>
        </w:tc>
      </w:tr>
      <w:tr>
        <w:trPr>
          <w:trHeight w:val="30" w:hRule="atLeast"/>
        </w:trPr>
        <w:tc>
          <w:tcPr>
            <w:tcW w:w="6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(25 % артық шыны салынған есіктерден және түтін-газ өткізбейтін есіктерден басқа) қақпалар, люктер, перделер мен экрандар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30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ЕI 15 </w:t>
            </w:r>
          </w:p>
        </w:tc>
      </w:tr>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 шахталарының есіктері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30 (биіктігі лифт шахталары есіктерінің отқа төзімділік шегі Е 30 қабылданады) </w:t>
            </w:r>
          </w:p>
        </w:tc>
      </w:tr>
      <w:tr>
        <w:trPr>
          <w:trHeight w:val="30" w:hRule="atLeast"/>
        </w:trPr>
        <w:tc>
          <w:tcPr>
            <w:tcW w:w="6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30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15 </w:t>
            </w:r>
          </w:p>
        </w:tc>
      </w:tr>
      <w:tr>
        <w:trPr>
          <w:trHeight w:val="30" w:hRule="atLeast"/>
        </w:trPr>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ЕІ 60 </w:t>
            </w:r>
          </w:p>
        </w:tc>
      </w:tr>
      <w:tr>
        <w:trPr>
          <w:trHeight w:val="30" w:hRule="atLeast"/>
        </w:trPr>
        <w:tc>
          <w:tcPr>
            <w:tcW w:w="6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 клапандар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90</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30</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ЕІ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Қолдану нәтижесінде ерікті негізде техникалық регламенттің талаптарын сақтауды қамтамасыз ететін стандарттар тізбесі</w:t>
      </w:r>
    </w:p>
    <w:p>
      <w:pPr>
        <w:spacing w:after="0"/>
        <w:ind w:left="0"/>
        <w:jc w:val="both"/>
      </w:pPr>
      <w:r>
        <w:rPr>
          <w:rFonts w:ascii="Times New Roman"/>
          <w:b w:val="false"/>
          <w:i w:val="false"/>
          <w:color w:val="ff0000"/>
          <w:sz w:val="28"/>
        </w:rPr>
        <w:t xml:space="preserve">
      Ескерту. 20-қосымша жаңа редакцияда – ҚР Ішкі істер министрінің 28.06.2019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628"/>
        <w:gridCol w:w="2757"/>
        <w:gridCol w:w="3740"/>
        <w:gridCol w:w="4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1088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Терминдер мен анықтамалар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13943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Сөздік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w:t>
            </w:r>
            <w:r>
              <w:br/>
            </w:r>
            <w:r>
              <w:rPr>
                <w:rFonts w:ascii="Times New Roman"/>
                <w:b w:val="false"/>
                <w:i w:val="false"/>
                <w:color w:val="000000"/>
                <w:sz w:val="20"/>
              </w:rPr>
              <w:t>
Тыныс алу және көру органдарын жеке қорғау құралдары. Оқшаулауыш жеке қорғану құралдары.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159, 175, 401-тармақтар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Автоматты өрт сөндіру қондырғылары. Жалпы техникалық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Өртке қарсы сумен жабдықтау құралдары. Өрт сөндіру шүмектерінің қақпақтары. Өрт қауіпсіздігінің техникалық талаптары.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336-339-тармақтар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қауіпсіздігі. Қорғағыш жерге қосу. Нөлдеу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Жерасты өрт сөндіру гидранттары.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шарттарға байланысты қорғау шараларын таңдау.</w:t>
            </w:r>
            <w:r>
              <w:br/>
            </w:r>
            <w:r>
              <w:rPr>
                <w:rFonts w:ascii="Times New Roman"/>
                <w:b w:val="false"/>
                <w:i w:val="false"/>
                <w:color w:val="000000"/>
                <w:sz w:val="20"/>
              </w:rPr>
              <w:t>
482-бөлім. Өрттен қорғау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373-379-тармақтар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өңдеу материалдары. Аспалы төбелер. Отқа төзімділігін сынау әдісі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Декоративті-өңдеу және қаптау материалдары. Өндіру және қолдану кезіндегі өрт қауіпсіздігі талаптары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273-274, 387-390-тармақтар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r>
              <w:br/>
            </w:r>
            <w:r>
              <w:rPr>
                <w:rFonts w:ascii="Times New Roman"/>
                <w:b w:val="false"/>
                <w:i w:val="false"/>
                <w:color w:val="000000"/>
                <w:sz w:val="20"/>
              </w:rPr>
              <w:t>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қауіпсіздігіне қойылатын</w:t>
            </w:r>
            <w:r>
              <w:br/>
            </w:r>
            <w:r>
              <w:rPr>
                <w:rFonts w:ascii="Times New Roman"/>
                <w:b w:val="false"/>
                <w:i w:val="false"/>
                <w:color w:val="000000"/>
                <w:sz w:val="20"/>
              </w:rPr>
              <w:t>жалпы 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w:t>
      </w:r>
    </w:p>
    <w:p>
      <w:pPr>
        <w:spacing w:after="0"/>
        <w:ind w:left="0"/>
        <w:jc w:val="both"/>
      </w:pPr>
      <w:r>
        <w:rPr>
          <w:rFonts w:ascii="Times New Roman"/>
          <w:b w:val="false"/>
          <w:i w:val="false"/>
          <w:color w:val="ff0000"/>
          <w:sz w:val="28"/>
        </w:rPr>
        <w:t xml:space="preserve">
      Ескерту. 21-қосымша жаңа редакцияда – ҚР Ішкі істер министрінің 28.06.2019 </w:t>
      </w:r>
      <w:r>
        <w:rPr>
          <w:rFonts w:ascii="Times New Roman"/>
          <w:b w:val="false"/>
          <w:i w:val="false"/>
          <w:color w:val="ff0000"/>
          <w:sz w:val="28"/>
        </w:rPr>
        <w:t>№ 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958"/>
        <w:gridCol w:w="2251"/>
        <w:gridCol w:w="4132"/>
        <w:gridCol w:w="376"/>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жеке қорғау құралдары. Оқшаулауыш жеке қорғану құралдары.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өңеші құтқару құрылғысы.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түсіретін өрт сөндіру құралы.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159, 175, 401-тармақтар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желдету жүйелері. Қабылдау ережелері және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161, 163-тармақтар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416-423-тармақтар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Аспалы және қоршау конструкциялары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жағынан сыртқы қабырғалар. Өрт қауіптілігіне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Автоматты өрт сөндіру қондырғылары. Жалпы техникалық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Өртке қарсы сумен жабдықтау құралдары. Өрт сөндіру шүмектерінің қақпақтары. Өрт қауіпсіздігінің техникалық талаптары.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158-159, 162, 174-175, 404-тармақтар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Түтін-газ өткізбейтіндігін сынау әдістері.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 элементтердің болуымен ойықтарды толтыру конструкциялары. Отқа төзімділікке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Металл қаптамалы панельдерден конструкциялар. Отқа төзімділікке және өрт қауіптілігіне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254-255-тармақтар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12.4.026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түстер, қауіпсіздік белгілері мен сигналдық белгілеулер. Жалпы техникалық шарттар және қолдану тәртібі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қорғауға арналған өрт техникасы. Негізгі түрлері. Орналастыру және қызмет көрсету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 Өрт қауіпсіздігі талаптары.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336-339-тармақтар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қауіпсіздігі. Қорғағыш жерге қосу. Нөлдеу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Жерасты өрт сөндіру гидранттары.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шарттардан қорғау шараларын таңдау. 482-бөлім. Өрттен қорғау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373-379-тармақтар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өңдеу материалдары. Аспалы төбелер. Отқа төзімділігін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Декоративті-өңдеу және қаптау материалдары. Өндіру және қолдану кезіндегі өрт қауіпсіздігі талаптары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273-274, 387-390-тармақтар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r>
              <w:br/>
            </w:r>
            <w:r>
              <w:rPr>
                <w:rFonts w:ascii="Times New Roman"/>
                <w:b w:val="false"/>
                <w:i w:val="false"/>
                <w:color w:val="000000"/>
                <w:sz w:val="20"/>
              </w:rPr>
              <w:t>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 ойықтарын толтыру. Кабель жолдары мен шинасым жолдары. Отқа төзімділігін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түтіннен қорғау құралдары. Желдеткіштер. Отқа төзімділікке сынау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қорғаныс жүйесі. Түтінге қарсы экрандар. Отқа төзімділікке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 Жанғыш тозаңдардың өрт-жарылыс қауіпсіздігі.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өрт-жарылыс қауіптілігі. Көрсеткіштер номенклатурасы және оларды анықтау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материалдардың өрт қауіпсіздігі. Декоративтік маталар. Жануға сынау әдістері және жіктеу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header.xml" Type="http://schemas.openxmlformats.org/officeDocument/2006/relationships/header" Id="rId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