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edd074" w14:textId="eedd07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авиацияда ұшуларды және авиациялық электр байланысын радиотехникалық қамтамасыз ету қағидаларын бекіту туралы</w:t>
      </w:r>
    </w:p>
    <w:p>
      <w:pPr>
        <w:spacing w:after="0"/>
        <w:ind w:left="0"/>
        <w:jc w:val="both"/>
      </w:pPr>
      <w:r>
        <w:rPr>
          <w:rFonts w:ascii="Times New Roman"/>
          <w:b w:val="false"/>
          <w:i w:val="false"/>
          <w:color w:val="000000"/>
          <w:sz w:val="28"/>
        </w:rPr>
        <w:t>Қазақстан Республикасы Инвестициялар және даму министрінің 2017 жылғы 29 маусымдағы № 402 бұйрығы. Қазақстан Республикасының Әділет министрлігінде 2017 жылғы 24 тамызда № 15554 болып тіркелді.</w:t>
      </w:r>
    </w:p>
    <w:p>
      <w:pPr>
        <w:spacing w:after="0"/>
        <w:ind w:left="0"/>
        <w:jc w:val="both"/>
      </w:pPr>
      <w:bookmarkStart w:name="z1" w:id="0"/>
      <w:r>
        <w:rPr>
          <w:rFonts w:ascii="Times New Roman"/>
          <w:b w:val="false"/>
          <w:i w:val="false"/>
          <w:color w:val="000000"/>
          <w:sz w:val="28"/>
        </w:rPr>
        <w:t xml:space="preserve">
      "Қазақстан Республикасының әуе кеңістігін пайдалану және авиация қызметі туралы" Қазақстан Республикасы Заңының 14-бабы </w:t>
      </w:r>
      <w:r>
        <w:rPr>
          <w:rFonts w:ascii="Times New Roman"/>
          <w:b w:val="false"/>
          <w:i w:val="false"/>
          <w:color w:val="000000"/>
          <w:sz w:val="28"/>
        </w:rPr>
        <w:t>1-тармағының</w:t>
      </w:r>
      <w:r>
        <w:rPr>
          <w:rFonts w:ascii="Times New Roman"/>
          <w:b w:val="false"/>
          <w:i w:val="false"/>
          <w:color w:val="000000"/>
          <w:sz w:val="28"/>
        </w:rPr>
        <w:t xml:space="preserve"> 41-17) тармақшасына сәйкес </w:t>
      </w:r>
      <w:r>
        <w:rPr>
          <w:rFonts w:ascii="Times New Roman"/>
          <w:b/>
          <w:i w:val="false"/>
          <w:color w:val="000000"/>
          <w:sz w:val="28"/>
        </w:rPr>
        <w:t>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xml:space="preserve">
      1. Қоса беріліп отырған Азаматтық авиацияда ұшуларды және авиациялық электр байланысын радиотехникалық қамтамасыз ету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xml:space="preserve">
      2. "Азаматтық авиацияда ұшуды және авиациялық радиобайланысты радиотехникалық қамтамасыз ету қағидаларын бекіту туралы" (нормативтік құқықтық актілерінің мемлекеттік тіркеу тізілімінде № 11285 болып тіркелген, "Әділет" ақпараттық-құқықтық жүйесінде 2015 жылғы 23 шілдеде жарияланған) Қазақстан Республикасы Инвестициялар және даму министрінің міндетін атқарушының 2015 жылғы 26 наурыздағы № 345 </w:t>
      </w:r>
      <w:r>
        <w:rPr>
          <w:rFonts w:ascii="Times New Roman"/>
          <w:b w:val="false"/>
          <w:i w:val="false"/>
          <w:color w:val="000000"/>
          <w:sz w:val="28"/>
        </w:rPr>
        <w:t>бұйрығының</w:t>
      </w:r>
      <w:r>
        <w:rPr>
          <w:rFonts w:ascii="Times New Roman"/>
          <w:b w:val="false"/>
          <w:i w:val="false"/>
          <w:color w:val="000000"/>
          <w:sz w:val="28"/>
        </w:rPr>
        <w:t xml:space="preserve"> күші жойылды деп танылсын.</w:t>
      </w:r>
    </w:p>
    <w:bookmarkEnd w:id="2"/>
    <w:bookmarkStart w:name="z4" w:id="3"/>
    <w:p>
      <w:pPr>
        <w:spacing w:after="0"/>
        <w:ind w:left="0"/>
        <w:jc w:val="both"/>
      </w:pPr>
      <w:r>
        <w:rPr>
          <w:rFonts w:ascii="Times New Roman"/>
          <w:b w:val="false"/>
          <w:i w:val="false"/>
          <w:color w:val="000000"/>
          <w:sz w:val="28"/>
        </w:rPr>
        <w:t>
      3. Қазақстан Республикасы Инвестициялар және даму министрлігінің Азаматтық авиация комитеті:</w:t>
      </w:r>
    </w:p>
    <w:bookmarkEnd w:id="3"/>
    <w:bookmarkStart w:name="z5" w:id="4"/>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4"/>
    <w:bookmarkStart w:name="z6" w:id="5"/>
    <w:p>
      <w:pPr>
        <w:spacing w:after="0"/>
        <w:ind w:left="0"/>
        <w:jc w:val="both"/>
      </w:pPr>
      <w:r>
        <w:rPr>
          <w:rFonts w:ascii="Times New Roman"/>
          <w:b w:val="false"/>
          <w:i w:val="false"/>
          <w:color w:val="000000"/>
          <w:sz w:val="28"/>
        </w:rPr>
        <w:t>
      2) осы бұйрық мемлекеттік тіркелген күнінен бастап күнтізбелік он күн ішінде оның қазақ және орыс тілдеріндегі қағаз тасығыштағы және электрондық нысандағы көшірмелерін Қазақстан Республикасы Нормативтік құқықтық актілерінің эталондық бақылау банкіне ресми жариялау және енгізу үшін "Республикалық құқықтық ақпарат орталығы" шаруашылық жүргізу құқығындағы республикалық мемлекеттік кәсіпорнына жіберуді;</w:t>
      </w:r>
    </w:p>
    <w:bookmarkEnd w:id="5"/>
    <w:bookmarkStart w:name="z7" w:id="6"/>
    <w:p>
      <w:pPr>
        <w:spacing w:after="0"/>
        <w:ind w:left="0"/>
        <w:jc w:val="both"/>
      </w:pPr>
      <w:r>
        <w:rPr>
          <w:rFonts w:ascii="Times New Roman"/>
          <w:b w:val="false"/>
          <w:i w:val="false"/>
          <w:color w:val="000000"/>
          <w:sz w:val="28"/>
        </w:rPr>
        <w:t>
      3) осы бұйрық мемлекеттік тіркелгеннен кейін күнтізбелік он күн ішінде оның көшірмелерін мерзімді баспа басылымдарына ресми жариялауға жіберуді;</w:t>
      </w:r>
    </w:p>
    <w:bookmarkEnd w:id="6"/>
    <w:bookmarkStart w:name="z8" w:id="7"/>
    <w:p>
      <w:pPr>
        <w:spacing w:after="0"/>
        <w:ind w:left="0"/>
        <w:jc w:val="both"/>
      </w:pPr>
      <w:r>
        <w:rPr>
          <w:rFonts w:ascii="Times New Roman"/>
          <w:b w:val="false"/>
          <w:i w:val="false"/>
          <w:color w:val="000000"/>
          <w:sz w:val="28"/>
        </w:rPr>
        <w:t>
      4) осы бұйрықты Қазақстан Республикасы Инвестициялар және даму министрлігінің интернет-ресурсында орналастыруды;</w:t>
      </w:r>
    </w:p>
    <w:bookmarkEnd w:id="7"/>
    <w:bookmarkStart w:name="z9" w:id="8"/>
    <w:p>
      <w:pPr>
        <w:spacing w:after="0"/>
        <w:ind w:left="0"/>
        <w:jc w:val="both"/>
      </w:pPr>
      <w:r>
        <w:rPr>
          <w:rFonts w:ascii="Times New Roman"/>
          <w:b w:val="false"/>
          <w:i w:val="false"/>
          <w:color w:val="000000"/>
          <w:sz w:val="28"/>
        </w:rPr>
        <w:t>
      5) осы бұйрық Қазақстан Республикасы Әділет министрлігінде мемлекеттік тіркелгеннен кейін он жұмыс күні ішінде осы тармақтың 1), 2), 3) және 4) тармақшаларына сәйкес іс-шаралардың орындалуы туралы мәліметтерді Қазақстан Республикасы Инвестициялар және даму министрлігінің Заң департаментіне ұсынуды қамтамасыз етсін.</w:t>
      </w:r>
    </w:p>
    <w:bookmarkEnd w:id="8"/>
    <w:bookmarkStart w:name="z10" w:id="9"/>
    <w:p>
      <w:pPr>
        <w:spacing w:after="0"/>
        <w:ind w:left="0"/>
        <w:jc w:val="both"/>
      </w:pPr>
      <w:r>
        <w:rPr>
          <w:rFonts w:ascii="Times New Roman"/>
          <w:b w:val="false"/>
          <w:i w:val="false"/>
          <w:color w:val="000000"/>
          <w:sz w:val="28"/>
        </w:rPr>
        <w:t xml:space="preserve">
      4. Осы бұйрықтың орындалуын бақылау жетекшілік ететін Қазақстан Республикасының Инвестициялар және даму вице-министріне жүктелсін. </w:t>
      </w:r>
    </w:p>
    <w:bookmarkEnd w:id="9"/>
    <w:bookmarkStart w:name="z11" w:id="10"/>
    <w:p>
      <w:pPr>
        <w:spacing w:after="0"/>
        <w:ind w:left="0"/>
        <w:jc w:val="both"/>
      </w:pPr>
      <w:r>
        <w:rPr>
          <w:rFonts w:ascii="Times New Roman"/>
          <w:b w:val="false"/>
          <w:i w:val="false"/>
          <w:color w:val="000000"/>
          <w:sz w:val="28"/>
        </w:rPr>
        <w:t>
      5. Осы бұйрық алғашқы ресми жарияланған күнінен кейін күнтізбелік жиырма бір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Инвестициялар және даму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Қасымбек</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Ақпарат және коммуникациялар</w:t>
      </w:r>
    </w:p>
    <w:p>
      <w:pPr>
        <w:spacing w:after="0"/>
        <w:ind w:left="0"/>
        <w:jc w:val="both"/>
      </w:pPr>
      <w:r>
        <w:rPr>
          <w:rFonts w:ascii="Times New Roman"/>
          <w:b w:val="false"/>
          <w:i w:val="false"/>
          <w:color w:val="000000"/>
          <w:sz w:val="28"/>
        </w:rPr>
        <w:t>
      министрлігі</w:t>
      </w:r>
    </w:p>
    <w:p>
      <w:pPr>
        <w:spacing w:after="0"/>
        <w:ind w:left="0"/>
        <w:jc w:val="both"/>
      </w:pPr>
      <w:r>
        <w:rPr>
          <w:rFonts w:ascii="Times New Roman"/>
          <w:b w:val="false"/>
          <w:i w:val="false"/>
          <w:color w:val="000000"/>
          <w:sz w:val="28"/>
        </w:rPr>
        <w:t>
      ___________ Д. Абаев</w:t>
      </w:r>
    </w:p>
    <w:p>
      <w:pPr>
        <w:spacing w:after="0"/>
        <w:ind w:left="0"/>
        <w:jc w:val="both"/>
      </w:pPr>
      <w:r>
        <w:rPr>
          <w:rFonts w:ascii="Times New Roman"/>
          <w:b w:val="false"/>
          <w:i w:val="false"/>
          <w:color w:val="000000"/>
          <w:sz w:val="28"/>
        </w:rPr>
        <w:t>
      2017 жылғы 24 шілде</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Энергетика министрлігі</w:t>
      </w:r>
    </w:p>
    <w:p>
      <w:pPr>
        <w:spacing w:after="0"/>
        <w:ind w:left="0"/>
        <w:jc w:val="both"/>
      </w:pPr>
      <w:r>
        <w:rPr>
          <w:rFonts w:ascii="Times New Roman"/>
          <w:b w:val="false"/>
          <w:i w:val="false"/>
          <w:color w:val="000000"/>
          <w:sz w:val="28"/>
        </w:rPr>
        <w:t>
      ___________ Қ. Бозымбаев</w:t>
      </w:r>
    </w:p>
    <w:p>
      <w:pPr>
        <w:spacing w:after="0"/>
        <w:ind w:left="0"/>
        <w:jc w:val="both"/>
      </w:pPr>
      <w:r>
        <w:rPr>
          <w:rFonts w:ascii="Times New Roman"/>
          <w:b w:val="false"/>
          <w:i w:val="false"/>
          <w:color w:val="000000"/>
          <w:sz w:val="28"/>
        </w:rPr>
        <w:t>
      2017 жылғы 14 шілде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w:t>
            </w:r>
            <w:r>
              <w:br/>
            </w:r>
            <w:r>
              <w:rPr>
                <w:rFonts w:ascii="Times New Roman"/>
                <w:b w:val="false"/>
                <w:i w:val="false"/>
                <w:color w:val="000000"/>
                <w:sz w:val="20"/>
              </w:rPr>
              <w:t>2017 жылғы 29 маусымдағы</w:t>
            </w:r>
            <w:r>
              <w:br/>
            </w:r>
            <w:r>
              <w:rPr>
                <w:rFonts w:ascii="Times New Roman"/>
                <w:b w:val="false"/>
                <w:i w:val="false"/>
                <w:color w:val="000000"/>
                <w:sz w:val="20"/>
              </w:rPr>
              <w:t>№ 402 бұйрығына</w:t>
            </w:r>
            <w:r>
              <w:br/>
            </w:r>
            <w:r>
              <w:rPr>
                <w:rFonts w:ascii="Times New Roman"/>
                <w:b w:val="false"/>
                <w:i w:val="false"/>
                <w:color w:val="000000"/>
                <w:sz w:val="20"/>
              </w:rPr>
              <w:t>қосымша</w:t>
            </w:r>
          </w:p>
        </w:tc>
      </w:tr>
    </w:tbl>
    <w:bookmarkStart w:name="z22" w:id="11"/>
    <w:p>
      <w:pPr>
        <w:spacing w:after="0"/>
        <w:ind w:left="0"/>
        <w:jc w:val="left"/>
      </w:pPr>
      <w:r>
        <w:rPr>
          <w:rFonts w:ascii="Times New Roman"/>
          <w:b/>
          <w:i w:val="false"/>
          <w:color w:val="000000"/>
        </w:rPr>
        <w:t xml:space="preserve"> Азаматтық авиацияда ұшуларды және авиациялық электр байланысын радиотехникалық қамтамасыз ету қағидалары</w:t>
      </w:r>
    </w:p>
    <w:bookmarkEnd w:id="11"/>
    <w:bookmarkStart w:name="z23" w:id="12"/>
    <w:p>
      <w:pPr>
        <w:spacing w:after="0"/>
        <w:ind w:left="0"/>
        <w:jc w:val="left"/>
      </w:pPr>
      <w:r>
        <w:rPr>
          <w:rFonts w:ascii="Times New Roman"/>
          <w:b/>
          <w:i w:val="false"/>
          <w:color w:val="000000"/>
        </w:rPr>
        <w:t xml:space="preserve"> 1-тарау. Жалпы ережелер</w:t>
      </w:r>
    </w:p>
    <w:bookmarkEnd w:id="12"/>
    <w:bookmarkStart w:name="z24" w:id="13"/>
    <w:p>
      <w:pPr>
        <w:spacing w:after="0"/>
        <w:ind w:left="0"/>
        <w:jc w:val="both"/>
      </w:pPr>
      <w:r>
        <w:rPr>
          <w:rFonts w:ascii="Times New Roman"/>
          <w:b w:val="false"/>
          <w:i w:val="false"/>
          <w:color w:val="000000"/>
          <w:sz w:val="28"/>
        </w:rPr>
        <w:t xml:space="preserve">
      1. Азаматтық авиацияда ұшуларды және авиациялық электр байланысын радиотехникалық қамтамасыз ету қағидалары (бұдан әрі - Қағидалар) "Қазақстан Республикасының әуе кеңістігін пайдалану және авиация қызметі туралы" 2010 жылғы 15 шілдедегі Қазақстан Республикасы Заңының 14-бабы </w:t>
      </w:r>
      <w:r>
        <w:rPr>
          <w:rFonts w:ascii="Times New Roman"/>
          <w:b w:val="false"/>
          <w:i w:val="false"/>
          <w:color w:val="000000"/>
          <w:sz w:val="28"/>
        </w:rPr>
        <w:t>1-тармағының</w:t>
      </w:r>
      <w:r>
        <w:rPr>
          <w:rFonts w:ascii="Times New Roman"/>
          <w:b w:val="false"/>
          <w:i w:val="false"/>
          <w:color w:val="000000"/>
          <w:sz w:val="28"/>
        </w:rPr>
        <w:t xml:space="preserve"> 41-17) тармақшасына сәйкес әзірленген және ұшуларды авиациялық электр байланысын радиотехникалық қамтамасыз ету (бұдан әрі - ҰРТҚ және байланыс) тәртібін айқындайды. </w:t>
      </w:r>
    </w:p>
    <w:bookmarkEnd w:id="13"/>
    <w:bookmarkStart w:name="z25" w:id="14"/>
    <w:p>
      <w:pPr>
        <w:spacing w:after="0"/>
        <w:ind w:left="0"/>
        <w:jc w:val="both"/>
      </w:pPr>
      <w:r>
        <w:rPr>
          <w:rFonts w:ascii="Times New Roman"/>
          <w:b w:val="false"/>
          <w:i w:val="false"/>
          <w:color w:val="000000"/>
          <w:sz w:val="28"/>
        </w:rPr>
        <w:t>
      2. Осы Қағидаларда мынадай қысқартулар пайдаланылады:</w:t>
      </w:r>
    </w:p>
    <w:bookmarkEnd w:id="14"/>
    <w:p>
      <w:pPr>
        <w:spacing w:after="0"/>
        <w:ind w:left="0"/>
        <w:jc w:val="both"/>
      </w:pPr>
      <w:r>
        <w:rPr>
          <w:rFonts w:ascii="Times New Roman"/>
          <w:b w:val="false"/>
          <w:i w:val="false"/>
          <w:color w:val="000000"/>
          <w:sz w:val="28"/>
        </w:rPr>
        <w:t>
      РТЖБП-радиотехникалық жабдықты пайдалану және байланыс;</w:t>
      </w:r>
    </w:p>
    <w:p>
      <w:pPr>
        <w:spacing w:after="0"/>
        <w:ind w:left="0"/>
        <w:jc w:val="both"/>
      </w:pPr>
      <w:r>
        <w:rPr>
          <w:rFonts w:ascii="Times New Roman"/>
          <w:b w:val="false"/>
          <w:i w:val="false"/>
          <w:color w:val="000000"/>
          <w:sz w:val="28"/>
        </w:rPr>
        <w:t>
      ҰҚЖ - ұшу-қону жолағы;</w:t>
      </w:r>
    </w:p>
    <w:p>
      <w:pPr>
        <w:spacing w:after="0"/>
        <w:ind w:left="0"/>
        <w:jc w:val="both"/>
      </w:pPr>
      <w:r>
        <w:rPr>
          <w:rFonts w:ascii="Times New Roman"/>
          <w:b w:val="false"/>
          <w:i w:val="false"/>
          <w:color w:val="000000"/>
          <w:sz w:val="28"/>
        </w:rPr>
        <w:t>
      ӘК - әуе кемесі;</w:t>
      </w:r>
    </w:p>
    <w:p>
      <w:pPr>
        <w:spacing w:after="0"/>
        <w:ind w:left="0"/>
        <w:jc w:val="both"/>
      </w:pPr>
      <w:r>
        <w:rPr>
          <w:rFonts w:ascii="Times New Roman"/>
          <w:b w:val="false"/>
          <w:i w:val="false"/>
          <w:color w:val="000000"/>
          <w:sz w:val="28"/>
        </w:rPr>
        <w:t>
      ӘҚБ АЖ - әуе қозғалысын басқарудың автоматтандырылған жүйесі;</w:t>
      </w:r>
    </w:p>
    <w:p>
      <w:pPr>
        <w:spacing w:after="0"/>
        <w:ind w:left="0"/>
        <w:jc w:val="both"/>
      </w:pPr>
      <w:r>
        <w:rPr>
          <w:rFonts w:ascii="Times New Roman"/>
          <w:b w:val="false"/>
          <w:i w:val="false"/>
          <w:color w:val="000000"/>
          <w:sz w:val="28"/>
        </w:rPr>
        <w:t>
      ЗИП - қосалқы бөлшектер, құрал-саймандар, керек-жарақтар жиынтығы;</w:t>
      </w:r>
    </w:p>
    <w:p>
      <w:pPr>
        <w:spacing w:after="0"/>
        <w:ind w:left="0"/>
        <w:jc w:val="both"/>
      </w:pPr>
      <w:r>
        <w:rPr>
          <w:rFonts w:ascii="Times New Roman"/>
          <w:b w:val="false"/>
          <w:i w:val="false"/>
          <w:color w:val="000000"/>
          <w:sz w:val="28"/>
        </w:rPr>
        <w:t>
      ӨЖЖ - өте жоғары жиіліктер;</w:t>
      </w:r>
    </w:p>
    <w:p>
      <w:pPr>
        <w:spacing w:after="0"/>
        <w:ind w:left="0"/>
        <w:jc w:val="both"/>
      </w:pPr>
      <w:r>
        <w:rPr>
          <w:rFonts w:ascii="Times New Roman"/>
          <w:b w:val="false"/>
          <w:i w:val="false"/>
          <w:color w:val="000000"/>
          <w:sz w:val="28"/>
        </w:rPr>
        <w:t>
      Жж - жоғары жиіліктер;</w:t>
      </w:r>
    </w:p>
    <w:p>
      <w:pPr>
        <w:spacing w:after="0"/>
        <w:ind w:left="0"/>
        <w:jc w:val="both"/>
      </w:pPr>
      <w:r>
        <w:rPr>
          <w:rFonts w:ascii="Times New Roman"/>
          <w:b w:val="false"/>
          <w:i w:val="false"/>
          <w:color w:val="000000"/>
          <w:sz w:val="28"/>
        </w:rPr>
        <w:t>
      ЗТЗ - әуе кемесі-зертхана;</w:t>
      </w:r>
    </w:p>
    <w:p>
      <w:pPr>
        <w:spacing w:after="0"/>
        <w:ind w:left="0"/>
        <w:jc w:val="both"/>
      </w:pPr>
      <w:r>
        <w:rPr>
          <w:rFonts w:ascii="Times New Roman"/>
          <w:b w:val="false"/>
          <w:i w:val="false"/>
          <w:color w:val="000000"/>
          <w:sz w:val="28"/>
        </w:rPr>
        <w:t>
      РМС - радиомаяк жүйесі;</w:t>
      </w:r>
    </w:p>
    <w:p>
      <w:pPr>
        <w:spacing w:after="0"/>
        <w:ind w:left="0"/>
        <w:jc w:val="both"/>
      </w:pPr>
      <w:r>
        <w:rPr>
          <w:rFonts w:ascii="Times New Roman"/>
          <w:b w:val="false"/>
          <w:i w:val="false"/>
          <w:color w:val="000000"/>
          <w:sz w:val="28"/>
        </w:rPr>
        <w:t>
      VOR - барлық бағыттағы ӨЖЖ радиомаягі;</w:t>
      </w:r>
    </w:p>
    <w:p>
      <w:pPr>
        <w:spacing w:after="0"/>
        <w:ind w:left="0"/>
        <w:jc w:val="both"/>
      </w:pPr>
      <w:r>
        <w:rPr>
          <w:rFonts w:ascii="Times New Roman"/>
          <w:b w:val="false"/>
          <w:i w:val="false"/>
          <w:color w:val="000000"/>
          <w:sz w:val="28"/>
        </w:rPr>
        <w:t>
      DME - қашықтық өлшеу жабдығы;</w:t>
      </w:r>
    </w:p>
    <w:p>
      <w:pPr>
        <w:spacing w:after="0"/>
        <w:ind w:left="0"/>
        <w:jc w:val="both"/>
      </w:pPr>
      <w:r>
        <w:rPr>
          <w:rFonts w:ascii="Times New Roman"/>
          <w:b w:val="false"/>
          <w:i w:val="false"/>
          <w:color w:val="000000"/>
          <w:sz w:val="28"/>
        </w:rPr>
        <w:t>
      MKP - магниттік қону курсы;</w:t>
      </w:r>
    </w:p>
    <w:p>
      <w:pPr>
        <w:spacing w:after="0"/>
        <w:ind w:left="0"/>
        <w:jc w:val="both"/>
      </w:pPr>
      <w:r>
        <w:rPr>
          <w:rFonts w:ascii="Times New Roman"/>
          <w:b w:val="false"/>
          <w:i w:val="false"/>
          <w:color w:val="000000"/>
          <w:sz w:val="28"/>
        </w:rPr>
        <w:t>
      UTC - әмбебап уақыт;</w:t>
      </w:r>
    </w:p>
    <w:p>
      <w:pPr>
        <w:spacing w:after="0"/>
        <w:ind w:left="0"/>
        <w:jc w:val="both"/>
      </w:pPr>
      <w:r>
        <w:rPr>
          <w:rFonts w:ascii="Times New Roman"/>
          <w:b w:val="false"/>
          <w:i w:val="false"/>
          <w:color w:val="000000"/>
          <w:sz w:val="28"/>
        </w:rPr>
        <w:t>
      SITA - халықаралық авиациялық электр байланысы қоғамының деректерді беру желісі;</w:t>
      </w:r>
    </w:p>
    <w:p>
      <w:pPr>
        <w:spacing w:after="0"/>
        <w:ind w:left="0"/>
        <w:jc w:val="both"/>
      </w:pPr>
      <w:r>
        <w:rPr>
          <w:rFonts w:ascii="Times New Roman"/>
          <w:b w:val="false"/>
          <w:i w:val="false"/>
          <w:color w:val="000000"/>
          <w:sz w:val="28"/>
        </w:rPr>
        <w:t>
      ГЦКС - хабарламаларды коммутациялаудың басты орталығы;</w:t>
      </w:r>
    </w:p>
    <w:p>
      <w:pPr>
        <w:spacing w:after="0"/>
        <w:ind w:left="0"/>
        <w:jc w:val="both"/>
      </w:pPr>
      <w:r>
        <w:rPr>
          <w:rFonts w:ascii="Times New Roman"/>
          <w:b w:val="false"/>
          <w:i w:val="false"/>
          <w:color w:val="000000"/>
          <w:sz w:val="28"/>
        </w:rPr>
        <w:t>
      КРМ - курстық радиомаяк;</w:t>
      </w:r>
    </w:p>
    <w:p>
      <w:pPr>
        <w:spacing w:after="0"/>
        <w:ind w:left="0"/>
        <w:jc w:val="both"/>
      </w:pPr>
      <w:r>
        <w:rPr>
          <w:rFonts w:ascii="Times New Roman"/>
          <w:b w:val="false"/>
          <w:i w:val="false"/>
          <w:color w:val="000000"/>
          <w:sz w:val="28"/>
        </w:rPr>
        <w:t>
      ГРМ - глиссадалық радиомаяк;</w:t>
      </w:r>
    </w:p>
    <w:p>
      <w:pPr>
        <w:spacing w:after="0"/>
        <w:ind w:left="0"/>
        <w:jc w:val="both"/>
      </w:pPr>
      <w:r>
        <w:rPr>
          <w:rFonts w:ascii="Times New Roman"/>
          <w:b w:val="false"/>
          <w:i w:val="false"/>
          <w:color w:val="000000"/>
          <w:sz w:val="28"/>
        </w:rPr>
        <w:t>
      ВОРЛ - трассалық қайталама шолу радиолокаторы;</w:t>
      </w:r>
    </w:p>
    <w:p>
      <w:pPr>
        <w:spacing w:after="0"/>
        <w:ind w:left="0"/>
        <w:jc w:val="both"/>
      </w:pPr>
      <w:r>
        <w:rPr>
          <w:rFonts w:ascii="Times New Roman"/>
          <w:b w:val="false"/>
          <w:i w:val="false"/>
          <w:color w:val="000000"/>
          <w:sz w:val="28"/>
        </w:rPr>
        <w:t>
      МРМ - маркерлік ӨЖЖ радиомаягі;</w:t>
      </w:r>
    </w:p>
    <w:p>
      <w:pPr>
        <w:spacing w:after="0"/>
        <w:ind w:left="0"/>
        <w:jc w:val="both"/>
      </w:pPr>
      <w:r>
        <w:rPr>
          <w:rFonts w:ascii="Times New Roman"/>
          <w:b w:val="false"/>
          <w:i w:val="false"/>
          <w:color w:val="000000"/>
          <w:sz w:val="28"/>
        </w:rPr>
        <w:t>
      NDB - бағытталмаған радиомаяк;</w:t>
      </w:r>
    </w:p>
    <w:p>
      <w:pPr>
        <w:spacing w:after="0"/>
        <w:ind w:left="0"/>
        <w:jc w:val="both"/>
      </w:pPr>
      <w:r>
        <w:rPr>
          <w:rFonts w:ascii="Times New Roman"/>
          <w:b w:val="false"/>
          <w:i w:val="false"/>
          <w:color w:val="000000"/>
          <w:sz w:val="28"/>
        </w:rPr>
        <w:t>
      OSB - қону жүйесінің жабдықтары;</w:t>
      </w:r>
    </w:p>
    <w:p>
      <w:pPr>
        <w:spacing w:after="0"/>
        <w:ind w:left="0"/>
        <w:jc w:val="both"/>
      </w:pPr>
      <w:r>
        <w:rPr>
          <w:rFonts w:ascii="Times New Roman"/>
          <w:b w:val="false"/>
          <w:i w:val="false"/>
          <w:color w:val="000000"/>
          <w:sz w:val="28"/>
        </w:rPr>
        <w:t>
      GBAS - жер үсті функционалды қосымша жүйесі;</w:t>
      </w:r>
    </w:p>
    <w:p>
      <w:pPr>
        <w:spacing w:after="0"/>
        <w:ind w:left="0"/>
        <w:jc w:val="both"/>
      </w:pPr>
      <w:r>
        <w:rPr>
          <w:rFonts w:ascii="Times New Roman"/>
          <w:b w:val="false"/>
          <w:i w:val="false"/>
          <w:color w:val="000000"/>
          <w:sz w:val="28"/>
        </w:rPr>
        <w:t>
      GPS - жаһандық позициялау жүйесі;</w:t>
      </w:r>
    </w:p>
    <w:p>
      <w:pPr>
        <w:spacing w:after="0"/>
        <w:ind w:left="0"/>
        <w:jc w:val="both"/>
      </w:pPr>
      <w:r>
        <w:rPr>
          <w:rFonts w:ascii="Times New Roman"/>
          <w:b w:val="false"/>
          <w:i w:val="false"/>
          <w:color w:val="000000"/>
          <w:sz w:val="28"/>
        </w:rPr>
        <w:t>
      GRAS - функционалды толықтырудың жердегі аймақтық жүйесі;</w:t>
      </w:r>
    </w:p>
    <w:p>
      <w:pPr>
        <w:spacing w:after="0"/>
        <w:ind w:left="0"/>
        <w:jc w:val="both"/>
      </w:pPr>
      <w:r>
        <w:rPr>
          <w:rFonts w:ascii="Times New Roman"/>
          <w:b w:val="false"/>
          <w:i w:val="false"/>
          <w:color w:val="000000"/>
          <w:sz w:val="28"/>
        </w:rPr>
        <w:t>
      US UND - жердегі қозғалысты басқарудың жетілдірілген жүйесі;</w:t>
      </w:r>
    </w:p>
    <w:p>
      <w:pPr>
        <w:spacing w:after="0"/>
        <w:ind w:left="0"/>
        <w:jc w:val="both"/>
      </w:pPr>
      <w:r>
        <w:rPr>
          <w:rFonts w:ascii="Times New Roman"/>
          <w:b w:val="false"/>
          <w:i w:val="false"/>
          <w:color w:val="000000"/>
          <w:sz w:val="28"/>
        </w:rPr>
        <w:t>
      ҚШРЛ - қайталама шолу радиолокаторы;</w:t>
      </w:r>
    </w:p>
    <w:p>
      <w:pPr>
        <w:spacing w:after="0"/>
        <w:ind w:left="0"/>
        <w:jc w:val="both"/>
      </w:pPr>
      <w:r>
        <w:rPr>
          <w:rFonts w:ascii="Times New Roman"/>
          <w:b w:val="false"/>
          <w:i w:val="false"/>
          <w:color w:val="000000"/>
          <w:sz w:val="28"/>
        </w:rPr>
        <w:t>
      ҚШРЛ-Ә - әуеайлақтық қайталама шолу радиолокаторы;</w:t>
      </w:r>
    </w:p>
    <w:p>
      <w:pPr>
        <w:spacing w:after="0"/>
        <w:ind w:left="0"/>
        <w:jc w:val="both"/>
      </w:pPr>
      <w:r>
        <w:rPr>
          <w:rFonts w:ascii="Times New Roman"/>
          <w:b w:val="false"/>
          <w:i w:val="false"/>
          <w:color w:val="000000"/>
          <w:sz w:val="28"/>
        </w:rPr>
        <w:t>
      PSR - бастапқы радиолокатор;</w:t>
      </w:r>
    </w:p>
    <w:p>
      <w:pPr>
        <w:spacing w:after="0"/>
        <w:ind w:left="0"/>
        <w:jc w:val="both"/>
      </w:pPr>
      <w:r>
        <w:rPr>
          <w:rFonts w:ascii="Times New Roman"/>
          <w:b w:val="false"/>
          <w:i w:val="false"/>
          <w:color w:val="000000"/>
          <w:sz w:val="28"/>
        </w:rPr>
        <w:t>
      ӘҚБ АЖО - әуе қозғалысын басқарудың автоматтандырылған жұмыс орындары;</w:t>
      </w:r>
    </w:p>
    <w:p>
      <w:pPr>
        <w:spacing w:after="0"/>
        <w:ind w:left="0"/>
        <w:jc w:val="both"/>
      </w:pPr>
      <w:r>
        <w:rPr>
          <w:rFonts w:ascii="Times New Roman"/>
          <w:b w:val="false"/>
          <w:i w:val="false"/>
          <w:color w:val="000000"/>
          <w:sz w:val="28"/>
        </w:rPr>
        <w:t>
      ӘҚБ АЖ - әуе қозғалысын басқаруды автоматтандыру жүйелерінің кешені;</w:t>
      </w:r>
    </w:p>
    <w:p>
      <w:pPr>
        <w:spacing w:after="0"/>
        <w:ind w:left="0"/>
        <w:jc w:val="both"/>
      </w:pPr>
      <w:r>
        <w:rPr>
          <w:rFonts w:ascii="Times New Roman"/>
          <w:b w:val="false"/>
          <w:i w:val="false"/>
          <w:color w:val="000000"/>
          <w:sz w:val="28"/>
        </w:rPr>
        <w:t>
      ҰАШ РЛС - ұшу алаңын шолудың радиолокациялық станциясы;</w:t>
      </w:r>
    </w:p>
    <w:p>
      <w:pPr>
        <w:spacing w:after="0"/>
        <w:ind w:left="0"/>
        <w:jc w:val="both"/>
      </w:pPr>
      <w:r>
        <w:rPr>
          <w:rFonts w:ascii="Times New Roman"/>
          <w:b w:val="false"/>
          <w:i w:val="false"/>
          <w:color w:val="000000"/>
          <w:sz w:val="28"/>
        </w:rPr>
        <w:t>
      АЖ ЖҚБ - жерүсті қозғалысын басқарудың автоматтандырылған жүйесі;</w:t>
      </w:r>
    </w:p>
    <w:p>
      <w:pPr>
        <w:spacing w:after="0"/>
        <w:ind w:left="0"/>
        <w:jc w:val="both"/>
      </w:pPr>
      <w:r>
        <w:rPr>
          <w:rFonts w:ascii="Times New Roman"/>
          <w:b w:val="false"/>
          <w:i w:val="false"/>
          <w:color w:val="000000"/>
          <w:sz w:val="28"/>
        </w:rPr>
        <w:t>
      SMR - жердегі қозғалысты бақылау радиолокаторы;</w:t>
      </w:r>
    </w:p>
    <w:p>
      <w:pPr>
        <w:spacing w:after="0"/>
        <w:ind w:left="0"/>
        <w:jc w:val="both"/>
      </w:pPr>
      <w:r>
        <w:rPr>
          <w:rFonts w:ascii="Times New Roman"/>
          <w:b w:val="false"/>
          <w:i w:val="false"/>
          <w:color w:val="000000"/>
          <w:sz w:val="28"/>
        </w:rPr>
        <w:t>
      ӘҚҚ - әуе қозғалысына қызмет көрсету;</w:t>
      </w:r>
    </w:p>
    <w:p>
      <w:pPr>
        <w:spacing w:after="0"/>
        <w:ind w:left="0"/>
        <w:jc w:val="both"/>
      </w:pPr>
      <w:r>
        <w:rPr>
          <w:rFonts w:ascii="Times New Roman"/>
          <w:b w:val="false"/>
          <w:i w:val="false"/>
          <w:color w:val="000000"/>
          <w:sz w:val="28"/>
        </w:rPr>
        <w:t>
      MSL - теңіздің орташа деңгейі;</w:t>
      </w:r>
    </w:p>
    <w:p>
      <w:pPr>
        <w:spacing w:after="0"/>
        <w:ind w:left="0"/>
        <w:jc w:val="both"/>
      </w:pPr>
      <w:r>
        <w:rPr>
          <w:rFonts w:ascii="Times New Roman"/>
          <w:b w:val="false"/>
          <w:i w:val="false"/>
          <w:color w:val="000000"/>
          <w:sz w:val="28"/>
        </w:rPr>
        <w:t>
      АФҚ (антенна-фидер құрылғысы) - радиоэлектрондық бұйымға құрамдас бөлік ретінде кіретін антенна мен фидер жолының жиынтығы;</w:t>
      </w:r>
    </w:p>
    <w:p>
      <w:pPr>
        <w:spacing w:after="0"/>
        <w:ind w:left="0"/>
        <w:jc w:val="both"/>
      </w:pPr>
      <w:r>
        <w:rPr>
          <w:rFonts w:ascii="Times New Roman"/>
          <w:b w:val="false"/>
          <w:i w:val="false"/>
          <w:color w:val="000000"/>
          <w:sz w:val="28"/>
        </w:rPr>
        <w:t>
      ADS-B - радиохабар тарату режиміндегі Автоматты тәуелді бақылау (ағылш. Automatic Dependent Surveillance Broadcast);</w:t>
      </w:r>
    </w:p>
    <w:p>
      <w:pPr>
        <w:spacing w:after="0"/>
        <w:ind w:left="0"/>
        <w:jc w:val="both"/>
      </w:pPr>
      <w:r>
        <w:rPr>
          <w:rFonts w:ascii="Times New Roman"/>
          <w:b w:val="false"/>
          <w:i w:val="false"/>
          <w:color w:val="000000"/>
          <w:sz w:val="28"/>
        </w:rPr>
        <w:t>
      AMHS - ӘҚҚ хабарламаларын өңдеу жүйесі, ӘҚҚ хабарламаларын өңдеу бойынша қызметтерді ұсыну үшін ӘҚҚ ұйымдары енгізген есептеу және байланысты құралдар кешені;</w:t>
      </w:r>
    </w:p>
    <w:p>
      <w:pPr>
        <w:spacing w:after="0"/>
        <w:ind w:left="0"/>
        <w:jc w:val="both"/>
      </w:pPr>
      <w:r>
        <w:rPr>
          <w:rFonts w:ascii="Times New Roman"/>
          <w:b w:val="false"/>
          <w:i w:val="false"/>
          <w:color w:val="000000"/>
          <w:sz w:val="28"/>
        </w:rPr>
        <w:t>
      ASTERIX - Еуробақылау туралы ақпаратпен алмасудың әмбебап құрылымдалған жүйесі;</w:t>
      </w:r>
    </w:p>
    <w:p>
      <w:pPr>
        <w:spacing w:after="0"/>
        <w:ind w:left="0"/>
        <w:jc w:val="both"/>
      </w:pPr>
      <w:r>
        <w:rPr>
          <w:rFonts w:ascii="Times New Roman"/>
          <w:b w:val="false"/>
          <w:i w:val="false"/>
          <w:color w:val="000000"/>
          <w:sz w:val="28"/>
        </w:rPr>
        <w:t>
      ATN - авиациялық электрбайланыс желісі;</w:t>
      </w:r>
    </w:p>
    <w:p>
      <w:pPr>
        <w:spacing w:after="0"/>
        <w:ind w:left="0"/>
        <w:jc w:val="both"/>
      </w:pPr>
      <w:r>
        <w:rPr>
          <w:rFonts w:ascii="Times New Roman"/>
          <w:b w:val="false"/>
          <w:i w:val="false"/>
          <w:color w:val="000000"/>
          <w:sz w:val="28"/>
        </w:rPr>
        <w:t>
      BITE - жер үсті станциясының жұмыс қабілеттілігін бақылау мен бақылаудың кіріктірілген жүйесі (ағылш. Built In Test Equipment);</w:t>
      </w:r>
    </w:p>
    <w:p>
      <w:pPr>
        <w:spacing w:after="0"/>
        <w:ind w:left="0"/>
        <w:jc w:val="both"/>
      </w:pPr>
      <w:r>
        <w:rPr>
          <w:rFonts w:ascii="Times New Roman"/>
          <w:b w:val="false"/>
          <w:i w:val="false"/>
          <w:color w:val="000000"/>
          <w:sz w:val="28"/>
        </w:rPr>
        <w:t>
      BRA - кешендер (объектілер), ҰРТҚ және электр байланысы бұйымдары орналасқан жерлерде ғимараттар мен құрылыстар салу үшін шектеу аймағы;</w:t>
      </w:r>
    </w:p>
    <w:p>
      <w:pPr>
        <w:spacing w:after="0"/>
        <w:ind w:left="0"/>
        <w:jc w:val="both"/>
      </w:pPr>
      <w:r>
        <w:rPr>
          <w:rFonts w:ascii="Times New Roman"/>
          <w:b w:val="false"/>
          <w:i w:val="false"/>
          <w:color w:val="000000"/>
          <w:sz w:val="28"/>
        </w:rPr>
        <w:t>
      НС (GS) - жерүсті станциясы (ағылш. Ground Station);</w:t>
      </w:r>
    </w:p>
    <w:p>
      <w:pPr>
        <w:spacing w:after="0"/>
        <w:ind w:left="0"/>
        <w:jc w:val="both"/>
      </w:pPr>
      <w:r>
        <w:rPr>
          <w:rFonts w:ascii="Times New Roman"/>
          <w:b w:val="false"/>
          <w:i w:val="false"/>
          <w:color w:val="000000"/>
          <w:sz w:val="28"/>
        </w:rPr>
        <w:t>
      ТЭЗ (LRU) - ауыстырудың типтік элементі (ағылш. Line Replaceable Unit);</w:t>
      </w:r>
    </w:p>
    <w:p>
      <w:pPr>
        <w:spacing w:after="0"/>
        <w:ind w:left="0"/>
        <w:jc w:val="both"/>
      </w:pPr>
      <w:r>
        <w:rPr>
          <w:rFonts w:ascii="Times New Roman"/>
          <w:b w:val="false"/>
          <w:i w:val="false"/>
          <w:color w:val="000000"/>
          <w:sz w:val="28"/>
        </w:rPr>
        <w:t>
      1090 ES - 1090 МГц жиіліктегі кеңейтілген сквиттер (s режимі) ;</w:t>
      </w:r>
    </w:p>
    <w:p>
      <w:pPr>
        <w:spacing w:after="0"/>
        <w:ind w:left="0"/>
        <w:jc w:val="both"/>
      </w:pPr>
      <w:r>
        <w:rPr>
          <w:rFonts w:ascii="Times New Roman"/>
          <w:b w:val="false"/>
          <w:i w:val="false"/>
          <w:color w:val="000000"/>
          <w:sz w:val="28"/>
        </w:rPr>
        <w:t>
      1090 GS - 1090 МГц кеңейтілген сквиттердің жер үсті станциясы (S режимі);</w:t>
      </w:r>
    </w:p>
    <w:p>
      <w:pPr>
        <w:spacing w:after="0"/>
        <w:ind w:left="0"/>
        <w:jc w:val="both"/>
      </w:pPr>
      <w:r>
        <w:rPr>
          <w:rFonts w:ascii="Times New Roman"/>
          <w:b w:val="false"/>
          <w:i w:val="false"/>
          <w:color w:val="000000"/>
          <w:sz w:val="28"/>
        </w:rPr>
        <w:t>
      ILS - аспаптар бойынша қону жүйесі;</w:t>
      </w:r>
    </w:p>
    <w:p>
      <w:pPr>
        <w:spacing w:after="0"/>
        <w:ind w:left="0"/>
        <w:jc w:val="both"/>
      </w:pPr>
      <w:r>
        <w:rPr>
          <w:rFonts w:ascii="Times New Roman"/>
          <w:b w:val="false"/>
          <w:i w:val="false"/>
          <w:color w:val="000000"/>
          <w:sz w:val="28"/>
        </w:rPr>
        <w:t>
      MLAT - көп позициялы қабылдау жүйесі, онда әуе кемелерінің (ӘК) орналасқан жерін анықтау сигналдардың келу уақытының айырмашылығын бағалауға негізделген. Сигнал ретінде A, C және S екінші ретті радиолокация, ADS-B (ағылш. Multilateration);</w:t>
      </w:r>
    </w:p>
    <w:p>
      <w:pPr>
        <w:spacing w:after="0"/>
        <w:ind w:left="0"/>
        <w:jc w:val="both"/>
      </w:pPr>
      <w:r>
        <w:rPr>
          <w:rFonts w:ascii="Times New Roman"/>
          <w:b w:val="false"/>
          <w:i w:val="false"/>
          <w:color w:val="000000"/>
          <w:sz w:val="28"/>
        </w:rPr>
        <w:t>
      MTBF - орташа істен шығу;</w:t>
      </w:r>
    </w:p>
    <w:p>
      <w:pPr>
        <w:spacing w:after="0"/>
        <w:ind w:left="0"/>
        <w:jc w:val="both"/>
      </w:pPr>
      <w:r>
        <w:rPr>
          <w:rFonts w:ascii="Times New Roman"/>
          <w:b w:val="false"/>
          <w:i w:val="false"/>
          <w:color w:val="000000"/>
          <w:sz w:val="28"/>
        </w:rPr>
        <w:t>
      MTBO - жұмыстағы үзілістер арасындағы орташа уақыт;</w:t>
      </w:r>
    </w:p>
    <w:p>
      <w:pPr>
        <w:spacing w:after="0"/>
        <w:ind w:left="0"/>
        <w:jc w:val="both"/>
      </w:pPr>
      <w:r>
        <w:rPr>
          <w:rFonts w:ascii="Times New Roman"/>
          <w:b w:val="false"/>
          <w:i w:val="false"/>
          <w:color w:val="000000"/>
          <w:sz w:val="28"/>
        </w:rPr>
        <w:t>
      NIC - навигациялық тұтастық санаты;</w:t>
      </w:r>
    </w:p>
    <w:p>
      <w:pPr>
        <w:spacing w:after="0"/>
        <w:ind w:left="0"/>
        <w:jc w:val="both"/>
      </w:pPr>
      <w:r>
        <w:rPr>
          <w:rFonts w:ascii="Times New Roman"/>
          <w:b w:val="false"/>
          <w:i w:val="false"/>
          <w:color w:val="000000"/>
          <w:sz w:val="28"/>
        </w:rPr>
        <w:t>
      NUC - навигациялық белгісіздік санаты;</w:t>
      </w:r>
    </w:p>
    <w:p>
      <w:pPr>
        <w:spacing w:after="0"/>
        <w:ind w:left="0"/>
        <w:jc w:val="both"/>
      </w:pPr>
      <w:r>
        <w:rPr>
          <w:rFonts w:ascii="Times New Roman"/>
          <w:b w:val="false"/>
          <w:i w:val="false"/>
          <w:color w:val="000000"/>
          <w:sz w:val="28"/>
        </w:rPr>
        <w:t>
      OFIS - жедел ұшу-ақпараттық қызмет көрсету;</w:t>
      </w:r>
    </w:p>
    <w:p>
      <w:pPr>
        <w:spacing w:after="0"/>
        <w:ind w:left="0"/>
        <w:jc w:val="both"/>
      </w:pPr>
      <w:r>
        <w:rPr>
          <w:rFonts w:ascii="Times New Roman"/>
          <w:b w:val="false"/>
          <w:i w:val="false"/>
          <w:color w:val="000000"/>
          <w:sz w:val="28"/>
        </w:rPr>
        <w:t>
      SIGMET - әуе кемелерінің ұшу қауіпсіздігіне әсер етуі мүмкін маршруттық ауа-райы құбылыстарына қатысты ақпарат;</w:t>
      </w:r>
    </w:p>
    <w:p>
      <w:pPr>
        <w:spacing w:after="0"/>
        <w:ind w:left="0"/>
        <w:jc w:val="both"/>
      </w:pPr>
      <w:r>
        <w:rPr>
          <w:rFonts w:ascii="Times New Roman"/>
          <w:b w:val="false"/>
          <w:i w:val="false"/>
          <w:color w:val="000000"/>
          <w:sz w:val="28"/>
        </w:rPr>
        <w:t>
      PIC - позиция тұтастығының санаты;</w:t>
      </w:r>
    </w:p>
    <w:p>
      <w:pPr>
        <w:spacing w:after="0"/>
        <w:ind w:left="0"/>
        <w:jc w:val="both"/>
      </w:pPr>
      <w:r>
        <w:rPr>
          <w:rFonts w:ascii="Times New Roman"/>
          <w:b w:val="false"/>
          <w:i w:val="false"/>
          <w:color w:val="000000"/>
          <w:sz w:val="28"/>
        </w:rPr>
        <w:t>
      SIL - бақылау кезінде тұтастық деңгейі;</w:t>
      </w:r>
    </w:p>
    <w:p>
      <w:pPr>
        <w:spacing w:after="0"/>
        <w:ind w:left="0"/>
        <w:jc w:val="both"/>
      </w:pPr>
      <w:r>
        <w:rPr>
          <w:rFonts w:ascii="Times New Roman"/>
          <w:b w:val="false"/>
          <w:i w:val="false"/>
          <w:color w:val="000000"/>
          <w:sz w:val="28"/>
        </w:rPr>
        <w:t>
      SPI - арнайы орналасу идентификаторы (жауапкердің сәйкестендіру сигналы);</w:t>
      </w:r>
    </w:p>
    <w:p>
      <w:pPr>
        <w:spacing w:after="0"/>
        <w:ind w:left="0"/>
        <w:jc w:val="both"/>
      </w:pPr>
      <w:r>
        <w:rPr>
          <w:rFonts w:ascii="Times New Roman"/>
          <w:b w:val="false"/>
          <w:i w:val="false"/>
          <w:color w:val="000000"/>
          <w:sz w:val="28"/>
        </w:rPr>
        <w:t>
      WAM - әрекет ету аймағы кең мультилатерация;</w:t>
      </w:r>
    </w:p>
    <w:p>
      <w:pPr>
        <w:spacing w:after="0"/>
        <w:ind w:left="0"/>
        <w:jc w:val="both"/>
      </w:pPr>
      <w:r>
        <w:rPr>
          <w:rFonts w:ascii="Times New Roman"/>
          <w:b w:val="false"/>
          <w:i w:val="false"/>
          <w:color w:val="000000"/>
          <w:sz w:val="28"/>
        </w:rPr>
        <w:t>
      VOLMET - ұшудағы әуе кемелеріне арналған метеорологиялық ақпарат.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4" w:id="15"/>
    <w:p>
      <w:pPr>
        <w:spacing w:after="0"/>
        <w:ind w:left="0"/>
        <w:jc w:val="both"/>
      </w:pPr>
      <w:r>
        <w:rPr>
          <w:rFonts w:ascii="Times New Roman"/>
          <w:b w:val="false"/>
          <w:i w:val="false"/>
          <w:color w:val="000000"/>
          <w:sz w:val="28"/>
        </w:rPr>
        <w:t>
      3. Осы Қағидалардың ережелерін азаматтық авиация ұйымдарында радиотехникалық жабдықты пайдалану және байланыс қызметтерінің (бұдан әрі – АА), сондай-ақ өз қызметінде ҰРТҚ және байланыс құралдарын пайдаланатын және/немесе ҰРТҚ-ға әсер ететін қызметті жүзеге асыратын жеке және заңды тұлғалардың басшы және инженерлік-техникалық персоналы іске асырады және қамтамасыз етеді.</w:t>
      </w:r>
    </w:p>
    <w:bookmarkEnd w:id="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5" w:id="16"/>
    <w:p>
      <w:pPr>
        <w:spacing w:after="0"/>
        <w:ind w:left="0"/>
        <w:jc w:val="both"/>
      </w:pPr>
      <w:r>
        <w:rPr>
          <w:rFonts w:ascii="Times New Roman"/>
          <w:b w:val="false"/>
          <w:i w:val="false"/>
          <w:color w:val="000000"/>
          <w:sz w:val="28"/>
        </w:rPr>
        <w:t>
      4. Әуе кемелердің ұшуларын және авиациялық электр байланысының функцияларын радиотехникалық қамтамасыз ету бойынша ҰРТҚ және байланыс құралдарын қолданатын АА ұйымдары жүзеге асырады.</w:t>
      </w:r>
    </w:p>
    <w:bookmarkEnd w:id="16"/>
    <w:bookmarkStart w:name="z66" w:id="17"/>
    <w:p>
      <w:pPr>
        <w:spacing w:after="0"/>
        <w:ind w:left="0"/>
        <w:jc w:val="both"/>
      </w:pPr>
      <w:r>
        <w:rPr>
          <w:rFonts w:ascii="Times New Roman"/>
          <w:b w:val="false"/>
          <w:i w:val="false"/>
          <w:color w:val="000000"/>
          <w:sz w:val="28"/>
        </w:rPr>
        <w:t>
      5. ӘК ұшуының қауіпсіздігі мен тұрақтылығы әуежайлардың, әуе жолдарының ҰРТҚ және байланыстың жердегі құралдарымен жабдықталуына, техникалық деңгейіне, осы құралдардың жұмыс істеуінің сенімділігі мен автоматтандырылу дәрежесіне және ҰРТҚ мен байланыстың жердегі құралдарын пайдаланушы және қолданушы мамандардың дайындық деңгейіне байланысты болады.</w:t>
      </w:r>
    </w:p>
    <w:bookmarkEnd w:id="17"/>
    <w:bookmarkStart w:name="z237" w:id="18"/>
    <w:p>
      <w:pPr>
        <w:spacing w:after="0"/>
        <w:ind w:left="0"/>
        <w:jc w:val="both"/>
      </w:pPr>
      <w:r>
        <w:rPr>
          <w:rFonts w:ascii="Times New Roman"/>
          <w:b w:val="false"/>
          <w:i w:val="false"/>
          <w:color w:val="000000"/>
          <w:sz w:val="28"/>
        </w:rPr>
        <w:t>
      6. Осы Қағидаларда мынадай терминдер мен анықтамалар қолданылады:</w:t>
      </w:r>
    </w:p>
    <w:bookmarkEnd w:id="18"/>
    <w:p>
      <w:pPr>
        <w:spacing w:after="0"/>
        <w:ind w:left="0"/>
        <w:jc w:val="both"/>
      </w:pPr>
      <w:r>
        <w:rPr>
          <w:rFonts w:ascii="Times New Roman"/>
          <w:b w:val="false"/>
          <w:i w:val="false"/>
          <w:color w:val="000000"/>
          <w:sz w:val="28"/>
        </w:rPr>
        <w:t>
      1) абонент (желі қолданушы) ұшуларды радиотехникалық қамтамасыз етуді пайдалану және байланыс – берілген индексі бар және өз қызметінде электр байланыс желісін қолданушы ұйым, қызмет немесе лауазымды тұлға;</w:t>
      </w:r>
    </w:p>
    <w:p>
      <w:pPr>
        <w:spacing w:after="0"/>
        <w:ind w:left="0"/>
        <w:jc w:val="both"/>
      </w:pPr>
      <w:r>
        <w:rPr>
          <w:rFonts w:ascii="Times New Roman"/>
          <w:b w:val="false"/>
          <w:i w:val="false"/>
          <w:color w:val="000000"/>
          <w:sz w:val="28"/>
        </w:rPr>
        <w:t>
      2) абсолюттiк биiктiк – теңіздің орташа (MSL) деңгейінен нүкте ретінде қабылданған нүкте немесе нысан деңгейіне дейінгі тік сызық бойынша қашықтық;</w:t>
      </w:r>
    </w:p>
    <w:p>
      <w:pPr>
        <w:spacing w:after="0"/>
        <w:ind w:left="0"/>
        <w:jc w:val="both"/>
      </w:pPr>
      <w:r>
        <w:rPr>
          <w:rFonts w:ascii="Times New Roman"/>
          <w:b w:val="false"/>
          <w:i w:val="false"/>
          <w:color w:val="000000"/>
          <w:sz w:val="28"/>
        </w:rPr>
        <w:t>
      3) авариялық жағдай – әртүрлі мән-жайлар кезіндегі айқынсыздық кезеңін, алаңдаушылық кезеңін немесе апат кезеңін білдіретін жалпы термин;</w:t>
      </w:r>
    </w:p>
    <w:p>
      <w:pPr>
        <w:spacing w:after="0"/>
        <w:ind w:left="0"/>
        <w:jc w:val="both"/>
      </w:pPr>
      <w:r>
        <w:rPr>
          <w:rFonts w:ascii="Times New Roman"/>
          <w:b w:val="false"/>
          <w:i w:val="false"/>
          <w:color w:val="000000"/>
          <w:sz w:val="28"/>
        </w:rPr>
        <w:t>
      4) авариялық хабардар ету қызметі - іздестіру және құтқару қызметінің көмегіне мұқтаж әуе кемелері туралы тиісті ұйымдарды хабардар ету үшін ұсынылатын қызмет көрсету және осындай ұйымдарға қажетті көмек көрсету;</w:t>
      </w:r>
    </w:p>
    <w:p>
      <w:pPr>
        <w:spacing w:after="0"/>
        <w:ind w:left="0"/>
        <w:jc w:val="both"/>
      </w:pPr>
      <w:r>
        <w:rPr>
          <w:rFonts w:ascii="Times New Roman"/>
          <w:b w:val="false"/>
          <w:i w:val="false"/>
          <w:color w:val="000000"/>
          <w:sz w:val="28"/>
        </w:rPr>
        <w:t>
      5) авиациялық әуе электр байланысы – борттық және авиациялық тіркелген станциялар немесе борттық станциялар арасындағы электр байланысы;</w:t>
      </w:r>
    </w:p>
    <w:p>
      <w:pPr>
        <w:spacing w:after="0"/>
        <w:ind w:left="0"/>
        <w:jc w:val="both"/>
      </w:pPr>
      <w:r>
        <w:rPr>
          <w:rFonts w:ascii="Times New Roman"/>
          <w:b w:val="false"/>
          <w:i w:val="false"/>
          <w:color w:val="000000"/>
          <w:sz w:val="28"/>
        </w:rPr>
        <w:t>
      6) авиациялық радиобайланыс – ең бастысы аэронавигацияның қауіпсіздігін, сондай-ақ әуе хабарламаларының тұрақтылығы мен тиімділігін қамтамасыз етуге арналған белгілі тіркелген пункттер арасындағы авиациялық әуе электр байланысы мен радиобайланысы;</w:t>
      </w:r>
    </w:p>
    <w:p>
      <w:pPr>
        <w:spacing w:after="0"/>
        <w:ind w:left="0"/>
        <w:jc w:val="both"/>
      </w:pPr>
      <w:r>
        <w:rPr>
          <w:rFonts w:ascii="Times New Roman"/>
          <w:b w:val="false"/>
          <w:i w:val="false"/>
          <w:color w:val="000000"/>
          <w:sz w:val="28"/>
        </w:rPr>
        <w:t>
      7) авиациялық станция (RR S1.81) – авиациялық жылжымалы қызметтің жерүсті станциясы. Кейбір жағдайларда авиациялық станция теңіз кемесінің бортына немесе теңіз платформасына орнатылуы мүмкін;</w:t>
      </w:r>
    </w:p>
    <w:p>
      <w:pPr>
        <w:spacing w:after="0"/>
        <w:ind w:left="0"/>
        <w:jc w:val="both"/>
      </w:pPr>
      <w:r>
        <w:rPr>
          <w:rFonts w:ascii="Times New Roman"/>
          <w:b w:val="false"/>
          <w:i w:val="false"/>
          <w:color w:val="000000"/>
          <w:sz w:val="28"/>
        </w:rPr>
        <w:t>
      8) авиациялық тіркелген станция – авиациялық тіркелген қызмет көрсету станциясы;</w:t>
      </w:r>
    </w:p>
    <w:p>
      <w:pPr>
        <w:spacing w:after="0"/>
        <w:ind w:left="0"/>
        <w:jc w:val="both"/>
      </w:pPr>
      <w:r>
        <w:rPr>
          <w:rFonts w:ascii="Times New Roman"/>
          <w:b w:val="false"/>
          <w:i w:val="false"/>
          <w:color w:val="000000"/>
          <w:sz w:val="28"/>
        </w:rPr>
        <w:t>
      9) авиациялық тіркелген электр байланысы – ең бастысы аэронавигацияның қауіпсіздігін, сондай-ақ әуе хабарламаларының тұрақтылығын, тиімділігін және үнемділігін қамтамасыз етуге арналған белгілі тіркелген пунктер арасындағы электр байланысы;</w:t>
      </w:r>
    </w:p>
    <w:p>
      <w:pPr>
        <w:spacing w:after="0"/>
        <w:ind w:left="0"/>
        <w:jc w:val="both"/>
      </w:pPr>
      <w:r>
        <w:rPr>
          <w:rFonts w:ascii="Times New Roman"/>
          <w:b w:val="false"/>
          <w:i w:val="false"/>
          <w:color w:val="000000"/>
          <w:sz w:val="28"/>
        </w:rPr>
        <w:t>
      10) авиациялық тіркелген электр байланыс желісі (бұдан әрі - АFТN) – авиациялық тіркелген қызметтің бөлігі болып табылатын және ұқсас немесе үйлесімді байланыс сипаттамалары бар авиациялық тіркелген станциялар арасында хабарламалар және/немесе цифрлық деректермен алмасуды қарастыратын авиациялық тіркелген тізбектің әлемдік жүйесі;</w:t>
      </w:r>
    </w:p>
    <w:p>
      <w:pPr>
        <w:spacing w:after="0"/>
        <w:ind w:left="0"/>
        <w:jc w:val="both"/>
      </w:pPr>
      <w:r>
        <w:rPr>
          <w:rFonts w:ascii="Times New Roman"/>
          <w:b w:val="false"/>
          <w:i w:val="false"/>
          <w:color w:val="000000"/>
          <w:sz w:val="28"/>
        </w:rPr>
        <w:t>
      11) авиациялық электр байланысы – авиациялық мақсатқа арналған электр байланысы;</w:t>
      </w:r>
    </w:p>
    <w:p>
      <w:pPr>
        <w:spacing w:after="0"/>
        <w:ind w:left="0"/>
        <w:jc w:val="both"/>
      </w:pPr>
      <w:r>
        <w:rPr>
          <w:rFonts w:ascii="Times New Roman"/>
          <w:b w:val="false"/>
          <w:i w:val="false"/>
          <w:color w:val="000000"/>
          <w:sz w:val="28"/>
        </w:rPr>
        <w:t>
      12) авиациялық электр байланыс арнасы – екi электр байланыс станциясының арасындағы бiрден-бiр тiкелей байланыс құралы болып табылатын техникалық құрылғылар және электр сигналдар мен радиосигналдардың таралу өрiстерiнiң жиынтығы;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авиациялық электр байланыс желісі (АТN) - деректерді берудің жерүсті кіші желісіне, "ауа – жер" деректерді беру кіші желісіне және борттық жабдықтың деректерін беру кіші желісіне аэронавигация қауіпсіздігі және әуе қозғалысы қызметтерінің тұрақты, тиімді және үнемді жұмыс істеуі мүддесінде цифрлық деректермен алмасуға мүмкіндік беретін жаһандық желіаралық құрылым; </w:t>
      </w:r>
    </w:p>
    <w:p>
      <w:pPr>
        <w:spacing w:after="0"/>
        <w:ind w:left="0"/>
        <w:jc w:val="both"/>
      </w:pPr>
      <w:r>
        <w:rPr>
          <w:rFonts w:ascii="Times New Roman"/>
          <w:b w:val="false"/>
          <w:i w:val="false"/>
          <w:color w:val="000000"/>
          <w:sz w:val="28"/>
        </w:rPr>
        <w:t>
      15) автоматты қонудың бір істен шығу жүйесі – істен шыққан жағдайда ұшақты теңгеруде, ұшу траекториясында, бұрыштық жағдайда елеулі өзгеріс болмай, бірақ қону автоматты түрде орындалмаса, автоматты қону жүйесі бір істен шығу болып табылады;</w:t>
      </w:r>
    </w:p>
    <w:p>
      <w:pPr>
        <w:spacing w:after="0"/>
        <w:ind w:left="0"/>
        <w:jc w:val="both"/>
      </w:pPr>
      <w:r>
        <w:rPr>
          <w:rFonts w:ascii="Times New Roman"/>
          <w:b w:val="false"/>
          <w:i w:val="false"/>
          <w:color w:val="000000"/>
          <w:sz w:val="28"/>
        </w:rPr>
        <w:t>
      16) автоматты қонудың екі істен шығу жүйесі – егер қонуға кіру кезінде теңелу және қону автоматты жүйенің қалған бөлігінің көмегімен орындалатын болса, автоматты қону жүйесі екі істен шығу болып табылады;</w:t>
      </w:r>
    </w:p>
    <w:p>
      <w:pPr>
        <w:spacing w:after="0"/>
        <w:ind w:left="0"/>
        <w:jc w:val="both"/>
      </w:pPr>
      <w:r>
        <w:rPr>
          <w:rFonts w:ascii="Times New Roman"/>
          <w:b w:val="false"/>
          <w:i w:val="false"/>
          <w:color w:val="000000"/>
          <w:sz w:val="28"/>
        </w:rPr>
        <w:t>
      17) автоматты радиопеленгатор (бұдан әрі – АРП) – әуеайлақ (тікұшақәуеайлағы) ауданында әуе кемелерінің ұшуын қамтамасыз етуге арналған ӨЖЖ ауқымының әуе электр байланысы арналары арқылы радиосигналдарды сәулелендіретін әуе кемелерінің пеленгі (азимут) ӘҚҚ диспетчерлік пункттерінің индикаторларында көрінуін және автоматты өлшенуін қамтамасыз ететін жабдық;</w:t>
      </w:r>
    </w:p>
    <w:p>
      <w:pPr>
        <w:spacing w:after="0"/>
        <w:ind w:left="0"/>
        <w:jc w:val="both"/>
      </w:pPr>
      <w:r>
        <w:rPr>
          <w:rFonts w:ascii="Times New Roman"/>
          <w:b w:val="false"/>
          <w:i w:val="false"/>
          <w:color w:val="000000"/>
          <w:sz w:val="28"/>
        </w:rPr>
        <w:t>
      18) ағымдағы жөндеу – бұйымның жұмыс істеу қабілеттігін қамтамасыз ету немесе қалпына келтіру үшін орындалатын және жекелеген бөліктерді ауыстыруды және (немесе) қалпына келтіруді қамтитын жөндеу;</w:t>
      </w:r>
    </w:p>
    <w:p>
      <w:pPr>
        <w:spacing w:after="0"/>
        <w:ind w:left="0"/>
        <w:jc w:val="both"/>
      </w:pPr>
      <w:r>
        <w:rPr>
          <w:rFonts w:ascii="Times New Roman"/>
          <w:b w:val="false"/>
          <w:i w:val="false"/>
          <w:color w:val="000000"/>
          <w:sz w:val="28"/>
        </w:rPr>
        <w:t>
      19) адами фактордың аспектілері – жоспарлау, сертификаттау, кадрларды даярлау, техникалық қызмет көрсету және авиациядағы пайдалану қызметтері процестеріне қолданылатын және адамның мүмкіндіктерін тиісінше есептеу арқылы адам мен жүйенің басқа компоненттері арасындағы қауіпсіз іс-қимылды қамтамасыз етуге бағытталған қағидаттар;</w:t>
      </w:r>
    </w:p>
    <w:p>
      <w:pPr>
        <w:spacing w:after="0"/>
        <w:ind w:left="0"/>
        <w:jc w:val="both"/>
      </w:pPr>
      <w:r>
        <w:rPr>
          <w:rFonts w:ascii="Times New Roman"/>
          <w:b w:val="false"/>
          <w:i w:val="false"/>
          <w:color w:val="000000"/>
          <w:sz w:val="28"/>
        </w:rPr>
        <w:t>
      20) азаматтық авиация саласындағы уәкілетті орган – Қазақстан Республикасының әуе кеңістігін пайдалану және азаматтық, және эксперименттік авиация қызметі саласында басшылық жасайтын орталық атқарушы орган;</w:t>
      </w:r>
    </w:p>
    <w:p>
      <w:pPr>
        <w:spacing w:after="0"/>
        <w:ind w:left="0"/>
        <w:jc w:val="both"/>
      </w:pPr>
      <w:r>
        <w:rPr>
          <w:rFonts w:ascii="Times New Roman"/>
          <w:b w:val="false"/>
          <w:i w:val="false"/>
          <w:color w:val="000000"/>
          <w:sz w:val="28"/>
        </w:rPr>
        <w:t>
      21) айырбастаудың үлгілік элементі – белгілі функцияларды орындау үшін қажетті және жедел ауыстыруға арналған үлгілік элементтер мен бөлшектерден тұратын ауыстыру элементі;</w:t>
      </w:r>
    </w:p>
    <w:p>
      <w:pPr>
        <w:spacing w:after="0"/>
        <w:ind w:left="0"/>
        <w:jc w:val="both"/>
      </w:pPr>
      <w:r>
        <w:rPr>
          <w:rFonts w:ascii="Times New Roman"/>
          <w:b w:val="false"/>
          <w:i w:val="false"/>
          <w:color w:val="000000"/>
          <w:sz w:val="28"/>
        </w:rPr>
        <w:t>
      22) анықтаушы параметр – нысанның техникалық күйінің түрін анықтау үшін бақылау кезінде қолданылатын, нысанның (бұйым, электр байланыс арнасы) параметрі (белгісі);</w:t>
      </w:r>
    </w:p>
    <w:p>
      <w:pPr>
        <w:spacing w:after="0"/>
        <w:ind w:left="0"/>
        <w:jc w:val="both"/>
      </w:pPr>
      <w:r>
        <w:rPr>
          <w:rFonts w:ascii="Times New Roman"/>
          <w:b w:val="false"/>
          <w:i w:val="false"/>
          <w:color w:val="000000"/>
          <w:sz w:val="28"/>
        </w:rPr>
        <w:t>
      23) арна бойынша тарату жылдамдығы – ақпараттың электр байланысы арнасы бойынша таратылу жылдамдығы;</w:t>
      </w:r>
    </w:p>
    <w:p>
      <w:pPr>
        <w:spacing w:after="0"/>
        <w:ind w:left="0"/>
        <w:jc w:val="both"/>
      </w:pPr>
      <w:r>
        <w:rPr>
          <w:rFonts w:ascii="Times New Roman"/>
          <w:b w:val="false"/>
          <w:i w:val="false"/>
          <w:color w:val="000000"/>
          <w:sz w:val="28"/>
        </w:rPr>
        <w:t>
      24) атқарым – бұйымның ұшу сағатымен, қонулар санымен, цикл, іске қосылу санымен, яғни ресурс шығысымен өлшенетін жұмыстың ұзақтығы немесе көлемі;</w:t>
      </w:r>
    </w:p>
    <w:p>
      <w:pPr>
        <w:spacing w:after="0"/>
        <w:ind w:left="0"/>
        <w:jc w:val="both"/>
      </w:pPr>
      <w:r>
        <w:rPr>
          <w:rFonts w:ascii="Times New Roman"/>
          <w:b w:val="false"/>
          <w:i w:val="false"/>
          <w:color w:val="000000"/>
          <w:sz w:val="28"/>
        </w:rPr>
        <w:t>
      25) "ауа – жер" екі жақты байланыс – жер бетінде әуе кемелері, станциялар немесе пункттер арасындағы екі жақты байланыс;</w:t>
      </w:r>
    </w:p>
    <w:p>
      <w:pPr>
        <w:spacing w:after="0"/>
        <w:ind w:left="0"/>
        <w:jc w:val="both"/>
      </w:pPr>
      <w:r>
        <w:rPr>
          <w:rFonts w:ascii="Times New Roman"/>
          <w:b w:val="false"/>
          <w:i w:val="false"/>
          <w:color w:val="000000"/>
          <w:sz w:val="28"/>
        </w:rPr>
        <w:t>
      26) ауыстыру арқылы резервтеу – негізгі элементтің функциялары тек негізгі элемент істен шыққан кезде ғана берілетін динамикалық резервтеу;</w:t>
      </w:r>
    </w:p>
    <w:p>
      <w:pPr>
        <w:spacing w:after="0"/>
        <w:ind w:left="0"/>
        <w:jc w:val="both"/>
      </w:pPr>
      <w:r>
        <w:rPr>
          <w:rFonts w:ascii="Times New Roman"/>
          <w:b w:val="false"/>
          <w:i w:val="false"/>
          <w:color w:val="000000"/>
          <w:sz w:val="28"/>
        </w:rPr>
        <w:t>
      27) аэронавигациялық ақпарат – әуе кемелерінің ұшуын қамтамасыз ету, әуе қозғалысына қызмет көрсету және әуе қозғалысын басқару мақсаттары үшін деректерді жинау, талдау және өңдеу нәтижесінде алынған ақпарат;</w:t>
      </w:r>
    </w:p>
    <w:p>
      <w:pPr>
        <w:spacing w:after="0"/>
        <w:ind w:left="0"/>
        <w:jc w:val="both"/>
      </w:pPr>
      <w:r>
        <w:rPr>
          <w:rFonts w:ascii="Times New Roman"/>
          <w:b w:val="false"/>
          <w:i w:val="false"/>
          <w:color w:val="000000"/>
          <w:sz w:val="28"/>
        </w:rPr>
        <w:t>
      28) аэронавигациялық ақпарат жинағы (AIP) – аэронавигация үшін маңызды ұзақ мерзімді аэронавигациялық ақпараттан тұратын мемлекет шығарған немесе санкциялаған басылым;</w:t>
      </w:r>
    </w:p>
    <w:p>
      <w:pPr>
        <w:spacing w:after="0"/>
        <w:ind w:left="0"/>
        <w:jc w:val="both"/>
      </w:pPr>
      <w:r>
        <w:rPr>
          <w:rFonts w:ascii="Times New Roman"/>
          <w:b w:val="false"/>
          <w:i w:val="false"/>
          <w:color w:val="000000"/>
          <w:sz w:val="28"/>
        </w:rPr>
        <w:t>
      29) аэронавигациялық ақпараттар қызметі – нақты белгіленген әрекет ету аймағында құрылған әуе навигациясының қауіпсіздігін, тұрақтылығын және тиімділігін қамтамасыз ету үшін қажетті аэронавигациялық деректерді және аэронавигациялық ақпаратты ұсынуға жауапты қызмет;</w:t>
      </w:r>
    </w:p>
    <w:p>
      <w:pPr>
        <w:spacing w:after="0"/>
        <w:ind w:left="0"/>
        <w:jc w:val="both"/>
      </w:pPr>
      <w:r>
        <w:rPr>
          <w:rFonts w:ascii="Times New Roman"/>
          <w:b w:val="false"/>
          <w:i w:val="false"/>
          <w:color w:val="000000"/>
          <w:sz w:val="28"/>
        </w:rPr>
        <w:t>
      30) ӘҚҚ бақылау жүйесі – ADS-B жүйелері, радиолокатор немесе әуе кемесін танып айыратын салыстырмалы жер үсті жүйелері жеке танылатын жалпы термин;</w:t>
      </w:r>
    </w:p>
    <w:p>
      <w:pPr>
        <w:spacing w:after="0"/>
        <w:ind w:left="0"/>
        <w:jc w:val="both"/>
      </w:pPr>
      <w:r>
        <w:rPr>
          <w:rFonts w:ascii="Times New Roman"/>
          <w:b w:val="false"/>
          <w:i w:val="false"/>
          <w:color w:val="000000"/>
          <w:sz w:val="28"/>
        </w:rPr>
        <w:t>
      31) ӘҚҚ тікелей дыбыстық байланысының тізбегі – әуе қозғалысына қызмет көрсету органдары арасында тікелей ақпарат алмасуға арналған авиациялық тіркелген қызмет тізбегі (АFS);</w:t>
      </w:r>
    </w:p>
    <w:p>
      <w:pPr>
        <w:spacing w:after="0"/>
        <w:ind w:left="0"/>
        <w:jc w:val="both"/>
      </w:pPr>
      <w:r>
        <w:rPr>
          <w:rFonts w:ascii="Times New Roman"/>
          <w:b w:val="false"/>
          <w:i w:val="false"/>
          <w:color w:val="000000"/>
          <w:sz w:val="28"/>
        </w:rPr>
        <w:t>
      32) әуеайлақ – әуе кемелерінің келуі, кетуі және осы бет бойынша қозғалуы үшін толық немесе ішінара арналған жердің немесе су бетінің белгілібір учаскесі (ғимараттарды, құрылыстар мен жабдықты қоса алғанда);</w:t>
      </w:r>
    </w:p>
    <w:p>
      <w:pPr>
        <w:spacing w:after="0"/>
        <w:ind w:left="0"/>
        <w:jc w:val="both"/>
      </w:pPr>
      <w:r>
        <w:rPr>
          <w:rFonts w:ascii="Times New Roman"/>
          <w:b w:val="false"/>
          <w:i w:val="false"/>
          <w:color w:val="000000"/>
          <w:sz w:val="28"/>
        </w:rPr>
        <w:t>
      33) әуеайлақ ауданында автоматты түрде ақпарат тарату қызметі (бұдан әрі – ATIS) – ұшып келетін және ұшып шығатын әуе кемелері үшін тәулік бойы немесе тәуліктің белгілі уақытында автоматты түрде белгіленген ақпаратты ұсыну;</w:t>
      </w:r>
    </w:p>
    <w:p>
      <w:pPr>
        <w:spacing w:after="0"/>
        <w:ind w:left="0"/>
        <w:jc w:val="both"/>
      </w:pPr>
      <w:r>
        <w:rPr>
          <w:rFonts w:ascii="Times New Roman"/>
          <w:b w:val="false"/>
          <w:i w:val="false"/>
          <w:color w:val="000000"/>
          <w:sz w:val="28"/>
        </w:rPr>
        <w:t>
      34) әуеайлақ (тік ұшақ айлағы) ауданы – әуеайлақтың (тік ұшақ айлағының) және оған іргелес жерлердің белгіленген көлденең және тік жазықтықтағы шекарасындағы әуе кеңістігі;</w:t>
      </w:r>
    </w:p>
    <w:p>
      <w:pPr>
        <w:spacing w:after="0"/>
        <w:ind w:left="0"/>
        <w:jc w:val="both"/>
      </w:pPr>
      <w:r>
        <w:rPr>
          <w:rFonts w:ascii="Times New Roman"/>
          <w:b w:val="false"/>
          <w:i w:val="false"/>
          <w:color w:val="000000"/>
          <w:sz w:val="28"/>
        </w:rPr>
        <w:t>
      35) әуеайлақтағы қозғалыс тығыздығы - орташа сағаттық ең көп жүктеме кезеңіндегі әуеайлақтағы операциялар саны, жыл ішіндегі ең көп жүктеме кезеңіндегі күнделікті операциялар санының орташа арифметикалық мәні мыналарға бөлінуі мүмкін:</w:t>
      </w:r>
    </w:p>
    <w:p>
      <w:pPr>
        <w:spacing w:after="0"/>
        <w:ind w:left="0"/>
        <w:jc w:val="both"/>
      </w:pPr>
      <w:r>
        <w:rPr>
          <w:rFonts w:ascii="Times New Roman"/>
          <w:b w:val="false"/>
          <w:i w:val="false"/>
          <w:color w:val="000000"/>
          <w:sz w:val="28"/>
        </w:rPr>
        <w:t>
      әуеайлақтағы қозғалысты бір уақытта бір әуе кемесінен артық емес жүзеге асыратын ең аз;</w:t>
      </w:r>
    </w:p>
    <w:p>
      <w:pPr>
        <w:spacing w:after="0"/>
        <w:ind w:left="0"/>
        <w:jc w:val="both"/>
      </w:pPr>
      <w:r>
        <w:rPr>
          <w:rFonts w:ascii="Times New Roman"/>
          <w:b w:val="false"/>
          <w:i w:val="false"/>
          <w:color w:val="000000"/>
          <w:sz w:val="28"/>
        </w:rPr>
        <w:t>
      орташа сағаттық ең көп жүктеме кезеңіндегі операциялардың саны ҰҚЖ-да 15-тен аспайтын немесе, әдетте, жалпы әуеайлаққа 20-дан кем операцияларды құраған кезде елеусіз;</w:t>
      </w:r>
    </w:p>
    <w:p>
      <w:pPr>
        <w:spacing w:after="0"/>
        <w:ind w:left="0"/>
        <w:jc w:val="both"/>
      </w:pPr>
      <w:r>
        <w:rPr>
          <w:rFonts w:ascii="Times New Roman"/>
          <w:b w:val="false"/>
          <w:i w:val="false"/>
          <w:color w:val="000000"/>
          <w:sz w:val="28"/>
        </w:rPr>
        <w:t>
      орташа, орташа сағаттық ең көп жүктеме кезеңіндегі операциялар саны ҰҚЖ-да шамамен 16-25 немесе, әдетте, жалпы әуеайлаққа 20-дан 35-ке дейін операцияларды құрайды;</w:t>
      </w:r>
    </w:p>
    <w:p>
      <w:pPr>
        <w:spacing w:after="0"/>
        <w:ind w:left="0"/>
        <w:jc w:val="both"/>
      </w:pPr>
      <w:r>
        <w:rPr>
          <w:rFonts w:ascii="Times New Roman"/>
          <w:b w:val="false"/>
          <w:i w:val="false"/>
          <w:color w:val="000000"/>
          <w:sz w:val="28"/>
        </w:rPr>
        <w:t>
      орташа сағаттық ең көп жүктеме кезеңіндегі операциялардың саны ҰҚЖ-да шамамен 26 немесе одан көп немесе, әдетте, тұтастай алғанда әуеайлаққа 35-тен астам операцияны құраған кезде елеулі.;</w:t>
      </w:r>
    </w:p>
    <w:p>
      <w:pPr>
        <w:spacing w:after="0"/>
        <w:ind w:left="0"/>
        <w:jc w:val="both"/>
      </w:pPr>
      <w:r>
        <w:rPr>
          <w:rFonts w:ascii="Times New Roman"/>
          <w:b w:val="false"/>
          <w:i w:val="false"/>
          <w:color w:val="000000"/>
          <w:sz w:val="28"/>
        </w:rPr>
        <w:t>
      36) әуеайлақтың жұмыс алаңы - әуеайлақтың маневрлеу алаңы мен перроннан (перрондардан) тұратын әуе кемелерінің ұшып көтерілуіне, қонуына және бұрылуына арналған әуеайлақтың бір бөлігі;</w:t>
      </w:r>
    </w:p>
    <w:p>
      <w:pPr>
        <w:spacing w:after="0"/>
        <w:ind w:left="0"/>
        <w:jc w:val="both"/>
      </w:pPr>
      <w:r>
        <w:rPr>
          <w:rFonts w:ascii="Times New Roman"/>
          <w:b w:val="false"/>
          <w:i w:val="false"/>
          <w:color w:val="000000"/>
          <w:sz w:val="28"/>
        </w:rPr>
        <w:t>
      37) әуе кемесі (бұдан әрі – ӘК) – жер (су) бетінен шағылысқан ауамен өзара әрекеттесуді қоспағанда өзара әрекеттесу есебінен атмосферада қалықтайтын аппарат;</w:t>
      </w:r>
    </w:p>
    <w:p>
      <w:pPr>
        <w:spacing w:after="0"/>
        <w:ind w:left="0"/>
        <w:jc w:val="both"/>
      </w:pPr>
      <w:r>
        <w:rPr>
          <w:rFonts w:ascii="Times New Roman"/>
          <w:b w:val="false"/>
          <w:i w:val="false"/>
          <w:color w:val="000000"/>
          <w:sz w:val="28"/>
        </w:rPr>
        <w:t>
      38) әуе қозғалысына қызмет көрсету – тиісті жағдайларда ұшу-ақпараттық қызмет көрсетуді, апатты хабардар етуді, әуе қозғалысына кеңестік қызмет көрсетуді, әуе қозғалысына диспетчерлік қызмет көрсетуді (аудандық диспетчерлік қызмет көрсету, жақындауға диспетчерлік қызмет көрсету немесе әуеайлақтық диспетчерлік қызмет көрсету) білдіретін жалпы термин;</w:t>
      </w:r>
    </w:p>
    <w:p>
      <w:pPr>
        <w:spacing w:after="0"/>
        <w:ind w:left="0"/>
        <w:jc w:val="both"/>
      </w:pPr>
      <w:r>
        <w:rPr>
          <w:rFonts w:ascii="Times New Roman"/>
          <w:b w:val="false"/>
          <w:i w:val="false"/>
          <w:color w:val="000000"/>
          <w:sz w:val="28"/>
        </w:rPr>
        <w:t>
      39) әуе жағдайының индикаторы – әуе кемелерінің тұрған орны мен қозғалысы, сол сияқты басқа қажетті ақпарат көрінетін, электронды индикатор;</w:t>
      </w:r>
    </w:p>
    <w:p>
      <w:pPr>
        <w:spacing w:after="0"/>
        <w:ind w:left="0"/>
        <w:jc w:val="both"/>
      </w:pPr>
      <w:r>
        <w:rPr>
          <w:rFonts w:ascii="Times New Roman"/>
          <w:b w:val="false"/>
          <w:i w:val="false"/>
          <w:color w:val="000000"/>
          <w:sz w:val="28"/>
        </w:rPr>
        <w:t>
      40) бағыт – әдетте бұрыш градустарымен бейнеленетін әуе кемесінің солтүстік бағыттан (шынайы, магнитті, компастық немесе шартты меридиандар) есептелетін бойлық осі бар бағыт;</w:t>
      </w:r>
    </w:p>
    <w:p>
      <w:pPr>
        <w:spacing w:after="0"/>
        <w:ind w:left="0"/>
        <w:jc w:val="both"/>
      </w:pPr>
      <w:r>
        <w:rPr>
          <w:rFonts w:ascii="Times New Roman"/>
          <w:b w:val="false"/>
          <w:i w:val="false"/>
          <w:color w:val="000000"/>
          <w:sz w:val="28"/>
        </w:rPr>
        <w:t>
      41) байланыстың бұзылуы – пайдалану үшін мәні бар, уақыт кезеңінде байланыстың болмауы;</w:t>
      </w:r>
    </w:p>
    <w:p>
      <w:pPr>
        <w:spacing w:after="0"/>
        <w:ind w:left="0"/>
        <w:jc w:val="both"/>
      </w:pPr>
      <w:r>
        <w:rPr>
          <w:rFonts w:ascii="Times New Roman"/>
          <w:b w:val="false"/>
          <w:i w:val="false"/>
          <w:color w:val="000000"/>
          <w:sz w:val="28"/>
        </w:rPr>
        <w:t>
      42) бақылау тұтастығының деңгейі (SIL) - NIC параметрінде пайдаланылатын тұтастықты ұстап қалу радиусының асып кетуі анықталмау ықтималдығын анықтайды. SIL - бұл орналасқан жерді өлшеу қателігі NIC-тен үлкен болуы мүмкін және бұл шамадан тыс анықталмады. NIC және SIL әуе кемелерінің бортынан беріледі;</w:t>
      </w:r>
    </w:p>
    <w:p>
      <w:pPr>
        <w:spacing w:after="0"/>
        <w:ind w:left="0"/>
        <w:jc w:val="both"/>
      </w:pPr>
      <w:r>
        <w:rPr>
          <w:rFonts w:ascii="Times New Roman"/>
          <w:b w:val="false"/>
          <w:i w:val="false"/>
          <w:color w:val="000000"/>
          <w:sz w:val="28"/>
        </w:rPr>
        <w:t>
      43) басқа ведомства – өз құзыреті шегінде азаматтық авиацияда әуе қозғалысын, ұшуларды және электр байланысын радиотехникалық қамтамасыз етуді жүзеге асырмайтын мекеме;</w:t>
      </w:r>
    </w:p>
    <w:p>
      <w:pPr>
        <w:spacing w:after="0"/>
        <w:ind w:left="0"/>
        <w:jc w:val="both"/>
      </w:pPr>
      <w:r>
        <w:rPr>
          <w:rFonts w:ascii="Times New Roman"/>
          <w:b w:val="false"/>
          <w:i w:val="false"/>
          <w:color w:val="000000"/>
          <w:sz w:val="28"/>
        </w:rPr>
        <w:t>
      44) "блинд" арқылы тарату – екі жақты байланыс қандай да бір себептермен белгіленбеген жағдайларда бір станциядан басқа станцияға беру, бірақ бұл жағдайда шақырылатын станция хабарды қабылдау жағдайында деп болжанады;</w:t>
      </w:r>
    </w:p>
    <w:p>
      <w:pPr>
        <w:spacing w:after="0"/>
        <w:ind w:left="0"/>
        <w:jc w:val="both"/>
      </w:pPr>
      <w:r>
        <w:rPr>
          <w:rFonts w:ascii="Times New Roman"/>
          <w:b w:val="false"/>
          <w:i w:val="false"/>
          <w:color w:val="000000"/>
          <w:sz w:val="28"/>
        </w:rPr>
        <w:t>
      45) бұйым (құрал) – ҰРТҚ және байланыстың белгілі бір функциясын орындауға арналған өнім бірлігі;</w:t>
      </w:r>
    </w:p>
    <w:p>
      <w:pPr>
        <w:spacing w:after="0"/>
        <w:ind w:left="0"/>
        <w:jc w:val="both"/>
      </w:pPr>
      <w:r>
        <w:rPr>
          <w:rFonts w:ascii="Times New Roman"/>
          <w:b w:val="false"/>
          <w:i w:val="false"/>
          <w:color w:val="000000"/>
          <w:sz w:val="28"/>
        </w:rPr>
        <w:t>
      46) бұйымның авиациялық электр байланысы арнасының жұмысқа жарамдылығын шұғыл бақылау – жұмыс істеу барысында бұйымның, электр байланысы арнасының жұмысқа жарамдылығына технологиялық күрделі емес тексеруді орындауды қарастыратын бақылау;</w:t>
      </w:r>
    </w:p>
    <w:p>
      <w:pPr>
        <w:spacing w:after="0"/>
        <w:ind w:left="0"/>
        <w:jc w:val="both"/>
      </w:pPr>
      <w:r>
        <w:rPr>
          <w:rFonts w:ascii="Times New Roman"/>
          <w:b w:val="false"/>
          <w:i w:val="false"/>
          <w:color w:val="000000"/>
          <w:sz w:val="28"/>
        </w:rPr>
        <w:t>
      47) бұйымның нысандамасы – бұйымның техникалық күйін көрсететін және оны пайдалану бойынша мәліметтерден (жұмыс істеу ұзақтығы мен жағдайы, ТҚК, жөндеу түрлері, құрамдас бөліктері мен бөлшектерін ауыстыру және пайдаланудың барлық кезеңіндегі басқа деректер) тұратын ҰРТҚ және байланыс бұйымдарының өндіруші кепілдендіретін негізгі параметрлері мен техникалық сипаттамаларын куәландыратын құжат;</w:t>
      </w:r>
    </w:p>
    <w:p>
      <w:pPr>
        <w:spacing w:after="0"/>
        <w:ind w:left="0"/>
        <w:jc w:val="both"/>
      </w:pPr>
      <w:r>
        <w:rPr>
          <w:rFonts w:ascii="Times New Roman"/>
          <w:b w:val="false"/>
          <w:i w:val="false"/>
          <w:color w:val="000000"/>
          <w:sz w:val="28"/>
        </w:rPr>
        <w:t>
      48) бұйымның техникалық күйінің түрі – бұйым сапасының техникалық құжаттамада осы бұйымға белгіленген техникалық талапқа сәйкестігін немесе сәйкес келмейтіндігін сипаттайтын техникалық күй. Техникалық күйдің түрлері: түзулік және түзу еместік, жұмысқа жарамдылық және жұмысқа жарамсыздық;</w:t>
      </w:r>
    </w:p>
    <w:p>
      <w:pPr>
        <w:spacing w:after="0"/>
        <w:ind w:left="0"/>
        <w:jc w:val="both"/>
      </w:pPr>
      <w:r>
        <w:rPr>
          <w:rFonts w:ascii="Times New Roman"/>
          <w:b w:val="false"/>
          <w:i w:val="false"/>
          <w:color w:val="000000"/>
          <w:sz w:val="28"/>
        </w:rPr>
        <w:t>
      49) бұйымның істен шығуы – бұйымның жұмысқа жарамдылығының бұзылу жағдайы;</w:t>
      </w:r>
    </w:p>
    <w:p>
      <w:pPr>
        <w:spacing w:after="0"/>
        <w:ind w:left="0"/>
        <w:jc w:val="both"/>
      </w:pPr>
      <w:r>
        <w:rPr>
          <w:rFonts w:ascii="Times New Roman"/>
          <w:b w:val="false"/>
          <w:i w:val="false"/>
          <w:color w:val="000000"/>
          <w:sz w:val="28"/>
        </w:rPr>
        <w:t>
      50) бұзылым – жұмысқа қабілетті күйінің сақталу барысында жарамдылық күйінің бұзылуын білдіретін оқиға;</w:t>
      </w:r>
    </w:p>
    <w:p>
      <w:pPr>
        <w:spacing w:after="0"/>
        <w:ind w:left="0"/>
        <w:jc w:val="both"/>
      </w:pPr>
      <w:r>
        <w:rPr>
          <w:rFonts w:ascii="Times New Roman"/>
          <w:b w:val="false"/>
          <w:i w:val="false"/>
          <w:color w:val="000000"/>
          <w:sz w:val="28"/>
        </w:rPr>
        <w:t>
      51) бұйымның құрылымдық схемасы – бұйымның негізгі функционалдық бөліктерін, олардың міндеттері мен өзара байланысын анықтайтын сызба;</w:t>
      </w:r>
    </w:p>
    <w:p>
      <w:pPr>
        <w:spacing w:after="0"/>
        <w:ind w:left="0"/>
        <w:jc w:val="both"/>
      </w:pPr>
      <w:r>
        <w:rPr>
          <w:rFonts w:ascii="Times New Roman"/>
          <w:b w:val="false"/>
          <w:i w:val="false"/>
          <w:color w:val="000000"/>
          <w:sz w:val="28"/>
        </w:rPr>
        <w:t xml:space="preserve">
      52) бұрыштық ығысуға сезімталдық ILS-өлшенген РГМ-нің тірек сызығына қатысты тиісті бұрыштық ығысуға қатынасы; </w:t>
      </w:r>
    </w:p>
    <w:p>
      <w:pPr>
        <w:spacing w:after="0"/>
        <w:ind w:left="0"/>
        <w:jc w:val="both"/>
      </w:pPr>
      <w:r>
        <w:rPr>
          <w:rFonts w:ascii="Times New Roman"/>
          <w:b w:val="false"/>
          <w:i w:val="false"/>
          <w:color w:val="000000"/>
          <w:sz w:val="28"/>
        </w:rPr>
        <w:t>
      53) бір арналы симплексті байланыс – екі бағыттағы бір жиілік арнаны қолдану арқылы симплексті байланыс;</w:t>
      </w:r>
    </w:p>
    <w:p>
      <w:pPr>
        <w:spacing w:after="0"/>
        <w:ind w:left="0"/>
        <w:jc w:val="both"/>
      </w:pPr>
      <w:r>
        <w:rPr>
          <w:rFonts w:ascii="Times New Roman"/>
          <w:b w:val="false"/>
          <w:i w:val="false"/>
          <w:color w:val="000000"/>
          <w:sz w:val="28"/>
        </w:rPr>
        <w:t>
      54) біртіндеп істен шығу – бұйымның бір немесе бірнеше берілген параметрлері мәнінің біртіндеп өзгеруін сипаттайтын істен шығу;</w:t>
      </w:r>
    </w:p>
    <w:p>
      <w:pPr>
        <w:spacing w:after="0"/>
        <w:ind w:left="0"/>
        <w:jc w:val="both"/>
      </w:pPr>
      <w:r>
        <w:rPr>
          <w:rFonts w:ascii="Times New Roman"/>
          <w:b w:val="false"/>
          <w:i w:val="false"/>
          <w:color w:val="000000"/>
          <w:sz w:val="28"/>
        </w:rPr>
        <w:t>
      55) ғаламдық навигациялық спутниктік жүйе (бұдан әрі - GNSS) – жоспарланған операция үшін талап етілген навигациялық сипаттамаларды қолдау мақсатында қажеттілігіне қарай толықтырылған, бақылаудың тұтастық жүйесі мен борттық қабылдағыштар, ғарыштың бір немесе бірнеше шоқжұлдызы кіретін, орналасқан орны мен уақытын анықтаудың ғаламдық жүйесі;</w:t>
      </w:r>
    </w:p>
    <w:p>
      <w:pPr>
        <w:spacing w:after="0"/>
        <w:ind w:left="0"/>
        <w:jc w:val="both"/>
      </w:pPr>
      <w:r>
        <w:rPr>
          <w:rFonts w:ascii="Times New Roman"/>
          <w:b w:val="false"/>
          <w:i w:val="false"/>
          <w:color w:val="000000"/>
          <w:sz w:val="28"/>
        </w:rPr>
        <w:t>
      56) ғаламдық навигациялық спутниктік жүйе (бұдан әрі - ГЛОНАСС) – Ресей Федерациясы пайдаланатын, спутниктік навигациялық жүйе;</w:t>
      </w:r>
    </w:p>
    <w:p>
      <w:pPr>
        <w:spacing w:after="0"/>
        <w:ind w:left="0"/>
        <w:jc w:val="both"/>
      </w:pPr>
      <w:r>
        <w:rPr>
          <w:rFonts w:ascii="Times New Roman"/>
          <w:b w:val="false"/>
          <w:i w:val="false"/>
          <w:color w:val="000000"/>
          <w:sz w:val="28"/>
        </w:rPr>
        <w:t>
      57) деректерді беру желісін (D-ATIS) пайдалануға негізделген әуеайлақ ауданындағы ақпаратты автоматты беру қызметі - деректерді беру желісі бойынша ATIS ұсыну;</w:t>
      </w:r>
    </w:p>
    <w:p>
      <w:pPr>
        <w:spacing w:after="0"/>
        <w:ind w:left="0"/>
        <w:jc w:val="both"/>
      </w:pPr>
      <w:r>
        <w:rPr>
          <w:rFonts w:ascii="Times New Roman"/>
          <w:b w:val="false"/>
          <w:i w:val="false"/>
          <w:color w:val="000000"/>
          <w:sz w:val="28"/>
        </w:rPr>
        <w:t>
      58) деректерді тарату желісі бойынша "диспетчер – пилот" байланысы (CPDLC) – деректерді тарату желісін қолдана отырып ӘҚҚ мақсатында диспетчер мен пилот арасындағы байланыс құралы;</w:t>
      </w:r>
    </w:p>
    <w:p>
      <w:pPr>
        <w:spacing w:after="0"/>
        <w:ind w:left="0"/>
        <w:jc w:val="both"/>
      </w:pPr>
      <w:r>
        <w:rPr>
          <w:rFonts w:ascii="Times New Roman"/>
          <w:b w:val="false"/>
          <w:i w:val="false"/>
          <w:color w:val="000000"/>
          <w:sz w:val="28"/>
        </w:rPr>
        <w:t>
      59) доплерлік ығысу – хабар таратудың немесе қабылдағыштың бір-біріне қатысты қозғалысының нәтижесінде қабылдағыштағы жиіліктің ығысуы;</w:t>
      </w:r>
    </w:p>
    <w:p>
      <w:pPr>
        <w:spacing w:after="0"/>
        <w:ind w:left="0"/>
        <w:jc w:val="both"/>
      </w:pPr>
      <w:r>
        <w:rPr>
          <w:rFonts w:ascii="Times New Roman"/>
          <w:b w:val="false"/>
          <w:i w:val="false"/>
          <w:color w:val="000000"/>
          <w:sz w:val="28"/>
        </w:rPr>
        <w:t>
      60) дуплексті байланыс – екі станция арасындағы электр байланысы бір мезгілде екі бағыттада жүзеге асуы мүмкін әдіс;</w:t>
      </w:r>
    </w:p>
    <w:p>
      <w:pPr>
        <w:spacing w:after="0"/>
        <w:ind w:left="0"/>
        <w:jc w:val="both"/>
      </w:pPr>
      <w:r>
        <w:rPr>
          <w:rFonts w:ascii="Times New Roman"/>
          <w:b w:val="false"/>
          <w:i w:val="false"/>
          <w:color w:val="000000"/>
          <w:sz w:val="28"/>
        </w:rPr>
        <w:t>
      61) екі арналы симплексті байланыс - екі жиілік арнасы (әр бағытта біреуден) жүзеге асырылатын симплексті байланыс;</w:t>
      </w:r>
    </w:p>
    <w:p>
      <w:pPr>
        <w:spacing w:after="0"/>
        <w:ind w:left="0"/>
        <w:jc w:val="both"/>
      </w:pPr>
      <w:r>
        <w:rPr>
          <w:rFonts w:ascii="Times New Roman"/>
          <w:b w:val="false"/>
          <w:i w:val="false"/>
          <w:color w:val="000000"/>
          <w:sz w:val="28"/>
        </w:rPr>
        <w:t>
      62) екі жиілікті глиссадалық жүйе – ILS глиссадалық жүйе, оның әсер ету аймағы глиссадалық радиомаяктың белгілі бір арнасы шегінде аралық алып жүретін жиіліктермен түзілетін сәулеленудің екі тәуелсіз диаграммасын пайдалану арқылы құрылады;</w:t>
      </w:r>
    </w:p>
    <w:p>
      <w:pPr>
        <w:spacing w:after="0"/>
        <w:ind w:left="0"/>
        <w:jc w:val="both"/>
      </w:pPr>
      <w:r>
        <w:rPr>
          <w:rFonts w:ascii="Times New Roman"/>
          <w:b w:val="false"/>
          <w:i w:val="false"/>
          <w:color w:val="000000"/>
          <w:sz w:val="28"/>
        </w:rPr>
        <w:t>
      63) екі жиілікті курстық жүйе – қолданылу аймағы курстық радиомаяктың белгілі бір ӨЖЖ – арнасы шегінде аралық тасымалдағыш жиіліктермен түзілетін екі тәуелсіз сәулелену диаграммасын пайдалану арқылы құрылатын курстық жүйе;</w:t>
      </w:r>
    </w:p>
    <w:p>
      <w:pPr>
        <w:spacing w:after="0"/>
        <w:ind w:left="0"/>
        <w:jc w:val="both"/>
      </w:pPr>
      <w:r>
        <w:rPr>
          <w:rFonts w:ascii="Times New Roman"/>
          <w:b w:val="false"/>
          <w:i w:val="false"/>
          <w:color w:val="000000"/>
          <w:sz w:val="28"/>
        </w:rPr>
        <w:t>
      64) екінші радиолокатор – радиолокациялық станциямен берілген радиосигнал жауап радиосигналын басқа станцияға беруді тудыратын радиолокациялық жүйе;</w:t>
      </w:r>
    </w:p>
    <w:p>
      <w:pPr>
        <w:spacing w:after="0"/>
        <w:ind w:left="0"/>
        <w:jc w:val="both"/>
      </w:pPr>
      <w:r>
        <w:rPr>
          <w:rFonts w:ascii="Times New Roman"/>
          <w:b w:val="false"/>
          <w:i w:val="false"/>
          <w:color w:val="000000"/>
          <w:sz w:val="28"/>
        </w:rPr>
        <w:t>
      65) ЕШРЛ дискреттік коды – соңғы екі цифры "00" болмайтын ЕШРЛ төрт таңбалы коды;</w:t>
      </w:r>
    </w:p>
    <w:p>
      <w:pPr>
        <w:spacing w:after="0"/>
        <w:ind w:left="0"/>
        <w:jc w:val="both"/>
      </w:pPr>
      <w:r>
        <w:rPr>
          <w:rFonts w:ascii="Times New Roman"/>
          <w:b w:val="false"/>
          <w:i w:val="false"/>
          <w:color w:val="000000"/>
          <w:sz w:val="28"/>
        </w:rPr>
        <w:t>
      66) жабдықтың сенімділігі – белгіленген рұқсаттардың шегінде жерүсті жабдығының үздіксіз жұмыс істеу ықтималдығы, яғни осы жабдықтың белгіленген уақыт кезеңі ішінде жұмыс істеу ықтималдығы;</w:t>
      </w:r>
    </w:p>
    <w:p>
      <w:pPr>
        <w:spacing w:after="0"/>
        <w:ind w:left="0"/>
        <w:jc w:val="both"/>
      </w:pPr>
      <w:r>
        <w:rPr>
          <w:rFonts w:ascii="Times New Roman"/>
          <w:b w:val="false"/>
          <w:i w:val="false"/>
          <w:color w:val="000000"/>
          <w:sz w:val="28"/>
        </w:rPr>
        <w:t>
      67) жалпы резервтеу – тұтас нысан резервтелетін элемент болып табылатын, резервтеу;</w:t>
      </w:r>
    </w:p>
    <w:p>
      <w:pPr>
        <w:spacing w:after="0"/>
        <w:ind w:left="0"/>
        <w:jc w:val="both"/>
      </w:pPr>
      <w:r>
        <w:rPr>
          <w:rFonts w:ascii="Times New Roman"/>
          <w:b w:val="false"/>
          <w:i w:val="false"/>
          <w:color w:val="000000"/>
          <w:sz w:val="28"/>
        </w:rPr>
        <w:t>
      68) жарамды жай-күйі – бұйымның нормативтік-техникалық және (немесе) конструкторлық құжаттаманың барлық талаптарына сәйкес келген кездегі жай-күйі;</w:t>
      </w:r>
    </w:p>
    <w:p>
      <w:pPr>
        <w:spacing w:after="0"/>
        <w:ind w:left="0"/>
        <w:jc w:val="both"/>
      </w:pPr>
      <w:r>
        <w:rPr>
          <w:rFonts w:ascii="Times New Roman"/>
          <w:b w:val="false"/>
          <w:i w:val="false"/>
          <w:color w:val="000000"/>
          <w:sz w:val="28"/>
        </w:rPr>
        <w:t>
      69) жарамсыз жай-күйі – бұйымның нормативтік-техникалық және (немесе) конструкторлық құжаттаманың ең болмағанда бір талабына сәйкес келмейтін жай-күйі;</w:t>
      </w:r>
    </w:p>
    <w:p>
      <w:pPr>
        <w:spacing w:after="0"/>
        <w:ind w:left="0"/>
        <w:jc w:val="both"/>
      </w:pPr>
      <w:r>
        <w:rPr>
          <w:rFonts w:ascii="Times New Roman"/>
          <w:b w:val="false"/>
          <w:i w:val="false"/>
          <w:color w:val="000000"/>
          <w:sz w:val="28"/>
        </w:rPr>
        <w:t>
      70) жеке қорғаныс құралы – бір жұмыс істеушіні қорғауға арналған құрал;</w:t>
      </w:r>
    </w:p>
    <w:p>
      <w:pPr>
        <w:spacing w:after="0"/>
        <w:ind w:left="0"/>
        <w:jc w:val="both"/>
      </w:pPr>
      <w:r>
        <w:rPr>
          <w:rFonts w:ascii="Times New Roman"/>
          <w:b w:val="false"/>
          <w:i w:val="false"/>
          <w:color w:val="000000"/>
          <w:sz w:val="28"/>
        </w:rPr>
        <w:t>
      71) желі хабарламасы – желі арқылы өтетін және осы желі белгілеген форматы бар ақпарат;</w:t>
      </w:r>
    </w:p>
    <w:p>
      <w:pPr>
        <w:spacing w:after="0"/>
        <w:ind w:left="0"/>
        <w:jc w:val="both"/>
      </w:pPr>
      <w:r>
        <w:rPr>
          <w:rFonts w:ascii="Times New Roman"/>
          <w:b w:val="false"/>
          <w:i w:val="false"/>
          <w:color w:val="000000"/>
          <w:sz w:val="28"/>
        </w:rPr>
        <w:t>
      72) желіден тыс байланыс – авиациялық жылжымалы қызмет станциясының радиотелефон желісінен тыс жүзеге асыратын радиотелефон байланысы;</w:t>
      </w:r>
    </w:p>
    <w:p>
      <w:pPr>
        <w:spacing w:after="0"/>
        <w:ind w:left="0"/>
        <w:jc w:val="both"/>
      </w:pPr>
      <w:r>
        <w:rPr>
          <w:rFonts w:ascii="Times New Roman"/>
          <w:b w:val="false"/>
          <w:i w:val="false"/>
          <w:color w:val="000000"/>
          <w:sz w:val="28"/>
        </w:rPr>
        <w:t>
      73) "жер – ауа" бір жақты байланыс – жер үстінде орналасқан станциялар немесе пункттер және әуе кемелері арасындағы бір жақты байланыс;</w:t>
      </w:r>
    </w:p>
    <w:p>
      <w:pPr>
        <w:spacing w:after="0"/>
        <w:ind w:left="0"/>
        <w:jc w:val="both"/>
      </w:pPr>
      <w:r>
        <w:rPr>
          <w:rFonts w:ascii="Times New Roman"/>
          <w:b w:val="false"/>
          <w:i w:val="false"/>
          <w:color w:val="000000"/>
          <w:sz w:val="28"/>
        </w:rPr>
        <w:t>
      74) жер үсті қозғалысын басқарудың жетілдірілген жүйесі – жер үсті қозғалысын басқару міндеттерін орындауға арналған құралдар, жабдықтар, тәртіптер мен ережелер жүйесі, оған әуеайлақта көрудің пайдалану шегінде талап етілетін қауіпсіздік деңгейін сақтай отырып, ауа райы жағдайында жарияланған жер үсті қозғалысының қарқындылығын қолдау мақсатында көру құралдарының (көру белгілері), көрмейтін құралдар, бақылау, реттеу, ұйымдастыру және басқару құралдарының тиісті тәсілі кіреді;</w:t>
      </w:r>
    </w:p>
    <w:p>
      <w:pPr>
        <w:spacing w:after="0"/>
        <w:ind w:left="0"/>
        <w:jc w:val="both"/>
      </w:pPr>
      <w:r>
        <w:rPr>
          <w:rFonts w:ascii="Times New Roman"/>
          <w:b w:val="false"/>
          <w:i w:val="false"/>
          <w:color w:val="000000"/>
          <w:sz w:val="28"/>
        </w:rPr>
        <w:t>
      75) жер үстіндегі радиосәулелену құралы – радиожиілікті беруге арналған және қосымша жабдықты қоса алғанда, бір немесе бірнеше тарату құрылғыларынан немесе комбинациялардан тұратын жер үстіндегі радиотехникалық құрал;</w:t>
      </w:r>
    </w:p>
    <w:p>
      <w:pPr>
        <w:spacing w:after="0"/>
        <w:ind w:left="0"/>
        <w:jc w:val="both"/>
      </w:pPr>
      <w:r>
        <w:rPr>
          <w:rFonts w:ascii="Times New Roman"/>
          <w:b w:val="false"/>
          <w:i w:val="false"/>
          <w:color w:val="000000"/>
          <w:sz w:val="28"/>
        </w:rPr>
        <w:t>
      76) жетекті радиостанцияға шығу – жылжитын немесе жылжымайтын болуы мүмкін, электр магниттік толқындар шығаратын, басқа радиостанцияның бағытына үздіксіз ауысатын, радиопеленгаторлық жабдығы бар жылжымалы радиостанцияны қолданған кездегі әдіс;</w:t>
      </w:r>
    </w:p>
    <w:p>
      <w:pPr>
        <w:spacing w:after="0"/>
        <w:ind w:left="0"/>
        <w:jc w:val="both"/>
      </w:pPr>
      <w:r>
        <w:rPr>
          <w:rFonts w:ascii="Times New Roman"/>
          <w:b w:val="false"/>
          <w:i w:val="false"/>
          <w:color w:val="000000"/>
          <w:sz w:val="28"/>
        </w:rPr>
        <w:t>
      77) жеңілдетілген резерв – негізгі элементке қарағанда ең аз жүктемеленген режимде тұрған бір немесе бірнеше резервтік элементтерді қамтитын резерв;</w:t>
      </w:r>
    </w:p>
    <w:p>
      <w:pPr>
        <w:spacing w:after="0"/>
        <w:ind w:left="0"/>
        <w:jc w:val="both"/>
      </w:pPr>
      <w:r>
        <w:rPr>
          <w:rFonts w:ascii="Times New Roman"/>
          <w:b w:val="false"/>
          <w:i w:val="false"/>
          <w:color w:val="000000"/>
          <w:sz w:val="28"/>
        </w:rPr>
        <w:t>
      78) жиілік арнасы – сәулеленудің белгілі класын таратуға жарамды жиілік спектрінің үздіксіз бөлігі;</w:t>
      </w:r>
    </w:p>
    <w:p>
      <w:pPr>
        <w:spacing w:after="0"/>
        <w:ind w:left="0"/>
        <w:jc w:val="both"/>
      </w:pPr>
      <w:r>
        <w:rPr>
          <w:rFonts w:ascii="Times New Roman"/>
          <w:b w:val="false"/>
          <w:i w:val="false"/>
          <w:color w:val="000000"/>
          <w:sz w:val="28"/>
        </w:rPr>
        <w:t>
      79) жоспарлы жөндеу – нормативтік-техникалық құжаттама талаптарына сәйкес жүзеге асырылатын, жөндеу;</w:t>
      </w:r>
    </w:p>
    <w:p>
      <w:pPr>
        <w:spacing w:after="0"/>
        <w:ind w:left="0"/>
        <w:jc w:val="both"/>
      </w:pPr>
      <w:r>
        <w:rPr>
          <w:rFonts w:ascii="Times New Roman"/>
          <w:b w:val="false"/>
          <w:i w:val="false"/>
          <w:color w:val="000000"/>
          <w:sz w:val="28"/>
        </w:rPr>
        <w:t>
      80) жөндеуге жарамдылық – бұйымның техникалық қызмет көрсету мен жөндеу жүргізу арқылы жұмысқа қабілеттілік жағдайын қалпында ұстау және қалпына келтіру, істен шығу, бұзылу себептерінің алдын алу және анықтауға бейімделу болып табылатын қасиеті;</w:t>
      </w:r>
    </w:p>
    <w:p>
      <w:pPr>
        <w:spacing w:after="0"/>
        <w:ind w:left="0"/>
        <w:jc w:val="both"/>
      </w:pPr>
      <w:r>
        <w:rPr>
          <w:rFonts w:ascii="Times New Roman"/>
          <w:b w:val="false"/>
          <w:i w:val="false"/>
          <w:color w:val="000000"/>
          <w:sz w:val="28"/>
        </w:rPr>
        <w:t>
      81) жұмысқа қабілетті жай-күйі – бұйымның тапсырылған функциялық орындау қабілеттілігі сипатталатын барлық параметрлер мәні нормативтік-техникалық және (немесе) конструкторлық құжаттаманың талаптарына сәйкес келетін кездегі жай-күйі;</w:t>
      </w:r>
    </w:p>
    <w:p>
      <w:pPr>
        <w:spacing w:after="0"/>
        <w:ind w:left="0"/>
        <w:jc w:val="both"/>
      </w:pPr>
      <w:r>
        <w:rPr>
          <w:rFonts w:ascii="Times New Roman"/>
          <w:b w:val="false"/>
          <w:i w:val="false"/>
          <w:color w:val="000000"/>
          <w:sz w:val="28"/>
        </w:rPr>
        <w:t>
      82) жұмысқа жарамсыздық күй (жұмысқа жарамсыздық) – берілген функцияны орындау қабілеттілігін сипаттайтын, ең болмағанда бір параметрінің мәні бұйымның нормативтік-техникалық және (немесе) конструкторлық құжаттаманың талабына сәйкес келмейтін жай-күйі;</w:t>
      </w:r>
    </w:p>
    <w:p>
      <w:pPr>
        <w:spacing w:after="0"/>
        <w:ind w:left="0"/>
        <w:jc w:val="both"/>
      </w:pPr>
      <w:r>
        <w:rPr>
          <w:rFonts w:ascii="Times New Roman"/>
          <w:b w:val="false"/>
          <w:i w:val="false"/>
          <w:color w:val="000000"/>
          <w:sz w:val="28"/>
        </w:rPr>
        <w:t>
      83) жүктемеленген резерв – негізгі элемент режиміндегі бір немесе бірнеше резервтік элементтерден тұратын резерв;</w:t>
      </w:r>
    </w:p>
    <w:p>
      <w:pPr>
        <w:spacing w:after="0"/>
        <w:ind w:left="0"/>
        <w:jc w:val="both"/>
      </w:pPr>
      <w:r>
        <w:rPr>
          <w:rFonts w:ascii="Times New Roman"/>
          <w:b w:val="false"/>
          <w:i w:val="false"/>
          <w:color w:val="000000"/>
          <w:sz w:val="28"/>
        </w:rPr>
        <w:t>
      84) жүктемеленбеген резерв – негізгі элементтің қызметін орындауды бастағанға дейін жүктемеленбеген режимдегі бір немесе бірнеше резервтік элементтерден тұратын резерв;</w:t>
      </w:r>
    </w:p>
    <w:p>
      <w:pPr>
        <w:spacing w:after="0"/>
        <w:ind w:left="0"/>
        <w:jc w:val="both"/>
      </w:pPr>
      <w:r>
        <w:rPr>
          <w:rFonts w:ascii="Times New Roman"/>
          <w:b w:val="false"/>
          <w:i w:val="false"/>
          <w:color w:val="000000"/>
          <w:sz w:val="28"/>
        </w:rPr>
        <w:t>
      85) жылжымалы жер үсті станциясы – алдын ала қарастырылмаған пункттерде қозғалыс немесе аялдамалар уақытында қолдануға арналған борттық станция болып табылмайтын, авиациялық электр байланысы қызметі станциясы;</w:t>
      </w:r>
    </w:p>
    <w:p>
      <w:pPr>
        <w:spacing w:after="0"/>
        <w:ind w:left="0"/>
        <w:jc w:val="both"/>
      </w:pPr>
      <w:r>
        <w:rPr>
          <w:rFonts w:ascii="Times New Roman"/>
          <w:b w:val="false"/>
          <w:i w:val="false"/>
          <w:color w:val="000000"/>
          <w:sz w:val="28"/>
        </w:rPr>
        <w:t>
      86) инженерлік-техникалық персонал – талап етілетін біліктілік сипаттамаларына ие және осы қағидаларға, пайдалану құжаттамасына және Қазақстан Республикасының нормативтік құжаттарына сәйкес жабдықтың жұмысын қамтамасыз ететін ұшу мен байланысқа арналған радиотехникалық жабдықты (РТОП) пайдалану қызметінің персоналы;</w:t>
      </w:r>
    </w:p>
    <w:p>
      <w:pPr>
        <w:spacing w:after="0"/>
        <w:ind w:left="0"/>
        <w:jc w:val="both"/>
      </w:pPr>
      <w:r>
        <w:rPr>
          <w:rFonts w:ascii="Times New Roman"/>
          <w:b w:val="false"/>
          <w:i w:val="false"/>
          <w:color w:val="000000"/>
          <w:sz w:val="28"/>
        </w:rPr>
        <w:t>
      87) кенеттен істен шығу – бұйымның бір немесе бірнеше белгіленген параметрлері мәндерінің секіртпелі түрде өзгеруімен сипатталатын істен шығу;</w:t>
      </w:r>
    </w:p>
    <w:p>
      <w:pPr>
        <w:spacing w:after="0"/>
        <w:ind w:left="0"/>
        <w:jc w:val="both"/>
      </w:pPr>
      <w:r>
        <w:rPr>
          <w:rFonts w:ascii="Times New Roman"/>
          <w:b w:val="false"/>
          <w:i w:val="false"/>
          <w:color w:val="000000"/>
          <w:sz w:val="28"/>
        </w:rPr>
        <w:t>
      88) кепілдік берілген электр қоректендіру қалқаншасы – электр энергиясымен қоректендірудің бір көзі істен шыққанда, кепілдік уақыт өткен соң кернеу басқа көзден қалпына келтірілетін үлестіргіш құрылғы;</w:t>
      </w:r>
    </w:p>
    <w:p>
      <w:pPr>
        <w:spacing w:after="0"/>
        <w:ind w:left="0"/>
        <w:jc w:val="both"/>
      </w:pPr>
      <w:r>
        <w:rPr>
          <w:rFonts w:ascii="Times New Roman"/>
          <w:b w:val="false"/>
          <w:i w:val="false"/>
          <w:color w:val="000000"/>
          <w:sz w:val="28"/>
        </w:rPr>
        <w:t>
      89) конусты маркерлік радиомаяк – сәулеленудің тігінен конус тәрізді диаграммасымен маркерлік радиомаяк түрі;</w:t>
      </w:r>
    </w:p>
    <w:p>
      <w:pPr>
        <w:spacing w:after="0"/>
        <w:ind w:left="0"/>
        <w:jc w:val="both"/>
      </w:pPr>
      <w:r>
        <w:rPr>
          <w:rFonts w:ascii="Times New Roman"/>
          <w:b w:val="false"/>
          <w:i w:val="false"/>
          <w:color w:val="000000"/>
          <w:sz w:val="28"/>
        </w:rPr>
        <w:t>
      89-1) көзге көрінетін бақылау жүйесі – әуеайлақта (тікұшақ айлағында) немесе оның маңында ахуалдық хабардарлықты қолдау үшін қажетті қозғалысты және кез келген басқа ақпаратты электрондық көзбен шолып көрсетуді қамтамасыз ететін электрондық-оптикалық жүйе";</w:t>
      </w:r>
    </w:p>
    <w:p>
      <w:pPr>
        <w:spacing w:after="0"/>
        <w:ind w:left="0"/>
        <w:jc w:val="both"/>
      </w:pPr>
      <w:r>
        <w:rPr>
          <w:rFonts w:ascii="Times New Roman"/>
          <w:b w:val="false"/>
          <w:i w:val="false"/>
          <w:color w:val="000000"/>
          <w:sz w:val="28"/>
        </w:rPr>
        <w:t>
      90) қайта жіберу – қабылдаудың дұрыстығын растау мақсатында қабылдаушы станцияның қабылданған хабарламаны немесе оның тиісті бөлігін жіберуші станцияға қайтадан жіберу рәсімі;</w:t>
      </w:r>
    </w:p>
    <w:p>
      <w:pPr>
        <w:spacing w:after="0"/>
        <w:ind w:left="0"/>
        <w:jc w:val="both"/>
      </w:pPr>
      <w:r>
        <w:rPr>
          <w:rFonts w:ascii="Times New Roman"/>
          <w:b w:val="false"/>
          <w:i w:val="false"/>
          <w:color w:val="000000"/>
          <w:sz w:val="28"/>
        </w:rPr>
        <w:t>
      91) қателерді тікелей түзету – тарату кезінде қабылдағышта пайда болатын қателерді түзетуге мүмкіндік беретін таратылатын сигналға артық ақпаратты қосу процесі;</w:t>
      </w:r>
    </w:p>
    <w:p>
      <w:pPr>
        <w:spacing w:after="0"/>
        <w:ind w:left="0"/>
        <w:jc w:val="both"/>
      </w:pPr>
      <w:r>
        <w:rPr>
          <w:rFonts w:ascii="Times New Roman"/>
          <w:b w:val="false"/>
          <w:i w:val="false"/>
          <w:color w:val="000000"/>
          <w:sz w:val="28"/>
        </w:rPr>
        <w:t>
      92) қону нүктесі – номиналды глиссада ҰҚЖ қиылысатын нүкте;</w:t>
      </w:r>
    </w:p>
    <w:p>
      <w:pPr>
        <w:spacing w:after="0"/>
        <w:ind w:left="0"/>
        <w:jc w:val="both"/>
      </w:pPr>
      <w:r>
        <w:rPr>
          <w:rFonts w:ascii="Times New Roman"/>
          <w:b w:val="false"/>
          <w:i w:val="false"/>
          <w:color w:val="000000"/>
          <w:sz w:val="28"/>
        </w:rPr>
        <w:t>
      93) құрылымдық істен шығу – құрамдастырудың белгіленген ережесі мен (немесе) нормасын жасамаудың немесе бұзудың салдарынан туындаған істен шығу;</w:t>
      </w:r>
    </w:p>
    <w:p>
      <w:pPr>
        <w:spacing w:after="0"/>
        <w:ind w:left="0"/>
        <w:jc w:val="both"/>
      </w:pPr>
      <w:r>
        <w:rPr>
          <w:rFonts w:ascii="Times New Roman"/>
          <w:b w:val="false"/>
          <w:i w:val="false"/>
          <w:color w:val="000000"/>
          <w:sz w:val="28"/>
        </w:rPr>
        <w:t>
      94) қызмет ету мерзімі – бұйымды пайдаланудың басынан немесе жөндеуден кейін қалпына келтірілгеннен бастап шекті жай-күйіне дейінгі күнтізбелік ұзақтығы;</w:t>
      </w:r>
    </w:p>
    <w:p>
      <w:pPr>
        <w:spacing w:after="0"/>
        <w:ind w:left="0"/>
        <w:jc w:val="both"/>
      </w:pPr>
      <w:r>
        <w:rPr>
          <w:rFonts w:ascii="Times New Roman"/>
          <w:b w:val="false"/>
          <w:i w:val="false"/>
          <w:color w:val="000000"/>
          <w:sz w:val="28"/>
        </w:rPr>
        <w:t>
      95) маневрлеу алаңы – перронды қоспағанда, әуе кемелерінің ұшып көтерілуіне, қонуына және бұрылуына арналған әуеайлақ бөлігі;</w:t>
      </w:r>
    </w:p>
    <w:p>
      <w:pPr>
        <w:spacing w:after="0"/>
        <w:ind w:left="0"/>
        <w:jc w:val="both"/>
      </w:pPr>
      <w:r>
        <w:rPr>
          <w:rFonts w:ascii="Times New Roman"/>
          <w:b w:val="false"/>
          <w:i w:val="false"/>
          <w:color w:val="000000"/>
          <w:sz w:val="28"/>
        </w:rPr>
        <w:t>
      96) мерзімді бақылай отырып техникалық қызмет көрсету – техникалық жай-күйін бақылау нормативтік-техникалық құжаттамада (регламентте) белгіленген кезеңділікпен және көлеммен орындалатын, ал қалған операциялардың көлемі техникалық қызмет көрсетудің басталу сәтінен бұйымның техникалық жай-күйіне байланысты анықталатын кездегі техникалық қызмет көрсету;</w:t>
      </w:r>
    </w:p>
    <w:p>
      <w:pPr>
        <w:spacing w:after="0"/>
        <w:ind w:left="0"/>
        <w:jc w:val="both"/>
      </w:pPr>
      <w:r>
        <w:rPr>
          <w:rFonts w:ascii="Times New Roman"/>
          <w:b w:val="false"/>
          <w:i w:val="false"/>
          <w:color w:val="000000"/>
          <w:sz w:val="28"/>
        </w:rPr>
        <w:t>
      97) навигациялық белгісіздіктің санаты (NUC) – алдын ала берілген ықтималдықпен анықталмауы мүмкін орналасқан жерді айқындаудың ең жоғары қателігі туралы хабарлама үшін кодталған параметр. NUC орналасқан жерді анықтау жүйесінен алынған ақпарат негізінде қалыптасады және әуе кемесіне беріледі;</w:t>
      </w:r>
    </w:p>
    <w:p>
      <w:pPr>
        <w:spacing w:after="0"/>
        <w:ind w:left="0"/>
        <w:jc w:val="both"/>
      </w:pPr>
      <w:r>
        <w:rPr>
          <w:rFonts w:ascii="Times New Roman"/>
          <w:b w:val="false"/>
          <w:i w:val="false"/>
          <w:color w:val="000000"/>
          <w:sz w:val="28"/>
        </w:rPr>
        <w:t>
      98) навигациялық белгісіздіктің санаты – орналасқан жері (NUC-P). Орын туралы ақпарат үшін белгісіздік санаттары. Орналасқан жер туралы ақпараттың дәлдік дәрежесін анықтайды;</w:t>
      </w:r>
    </w:p>
    <w:p>
      <w:pPr>
        <w:spacing w:after="0"/>
        <w:ind w:left="0"/>
        <w:jc w:val="both"/>
      </w:pPr>
      <w:r>
        <w:rPr>
          <w:rFonts w:ascii="Times New Roman"/>
          <w:b w:val="false"/>
          <w:i w:val="false"/>
          <w:color w:val="000000"/>
          <w:sz w:val="28"/>
        </w:rPr>
        <w:t>
      99) негізгі байланыс құралы – әдетте, бірінші кезекте, резервтік байланыс құралдары бар әуе кемелері мен жер үсті станциялары қолдануға тиіс байланыс құралы;</w:t>
      </w:r>
    </w:p>
    <w:p>
      <w:pPr>
        <w:spacing w:after="0"/>
        <w:ind w:left="0"/>
        <w:jc w:val="both"/>
      </w:pPr>
      <w:r>
        <w:rPr>
          <w:rFonts w:ascii="Times New Roman"/>
          <w:b w:val="false"/>
          <w:i w:val="false"/>
          <w:color w:val="000000"/>
          <w:sz w:val="28"/>
        </w:rPr>
        <w:t>
      100) негізгі жиілік – радиотелефон желісінде "ауа-жер" екі жақты байланыс үшін бірінші кезектегі жиілік ретінде әуе кемесіне берілген радиотелефон жиілігі;</w:t>
      </w:r>
    </w:p>
    <w:p>
      <w:pPr>
        <w:spacing w:after="0"/>
        <w:ind w:left="0"/>
        <w:jc w:val="both"/>
      </w:pPr>
      <w:r>
        <w:rPr>
          <w:rFonts w:ascii="Times New Roman"/>
          <w:b w:val="false"/>
          <w:i w:val="false"/>
          <w:color w:val="000000"/>
          <w:sz w:val="28"/>
        </w:rPr>
        <w:t>
      101) негізгі радионавигациялық қызмет – жұмысының бұзылуы тиісті әуе кеңістігінде немесе әуеайлақта ұшу өндірісіне елеулі әсер ететін радионавигациялық қызмет;</w:t>
      </w:r>
    </w:p>
    <w:p>
      <w:pPr>
        <w:spacing w:after="0"/>
        <w:ind w:left="0"/>
        <w:jc w:val="both"/>
      </w:pPr>
      <w:r>
        <w:rPr>
          <w:rFonts w:ascii="Times New Roman"/>
          <w:b w:val="false"/>
          <w:i w:val="false"/>
          <w:color w:val="000000"/>
          <w:sz w:val="28"/>
        </w:rPr>
        <w:t>
      102) орталықсыздандырылған электрмен жабдықтау (электр энергияның автономдық қоректендіру көздерінен электрмен жабдықтау) – энергетикалық жүйемен электр байланысы жоқ, немесе қатар немесе бір мезгілде жұмыс істеу қарастырылмайтын, байланысы бар электрмен жабдықтау жүйесі;</w:t>
      </w:r>
    </w:p>
    <w:p>
      <w:pPr>
        <w:spacing w:after="0"/>
        <w:ind w:left="0"/>
        <w:jc w:val="both"/>
      </w:pPr>
      <w:r>
        <w:rPr>
          <w:rFonts w:ascii="Times New Roman"/>
          <w:b w:val="false"/>
          <w:i w:val="false"/>
          <w:color w:val="000000"/>
          <w:sz w:val="28"/>
        </w:rPr>
        <w:t>
      103) орталықтандырылған электрмен жабдықтау – тұтынушыларды энергетикалық жүйеден электрмен жабдықтау;</w:t>
      </w:r>
    </w:p>
    <w:p>
      <w:pPr>
        <w:spacing w:after="0"/>
        <w:ind w:left="0"/>
        <w:jc w:val="both"/>
      </w:pPr>
      <w:r>
        <w:rPr>
          <w:rFonts w:ascii="Times New Roman"/>
          <w:b w:val="false"/>
          <w:i w:val="false"/>
          <w:color w:val="000000"/>
          <w:sz w:val="28"/>
        </w:rPr>
        <w:t>
      104) ӨЖЖ-цифрлық байланыс желісі (VDL) – авиациялық жылжымалы қызметке бөлінген ӨЖЖ-жиілік белдеуінде жұмыс істейтін авиациялық электр байланысы желісінің (ATN) жылжымалы ішкі желісі. VDL сонымен қатар ATN-мен байланысты емес функцияларды, мысалы, сандық сөйлеу сигналдарын беруді қамтамасыз ете алады;</w:t>
      </w:r>
    </w:p>
    <w:p>
      <w:pPr>
        <w:spacing w:after="0"/>
        <w:ind w:left="0"/>
        <w:jc w:val="both"/>
      </w:pPr>
      <w:r>
        <w:rPr>
          <w:rFonts w:ascii="Times New Roman"/>
          <w:b w:val="false"/>
          <w:i w:val="false"/>
          <w:color w:val="000000"/>
          <w:sz w:val="28"/>
        </w:rPr>
        <w:t>
      105) өлшеу құралы – өлшем жүргізуге арналған және нормаланған метрологиялық сипаттамалары бар техникалық құрал;</w:t>
      </w:r>
    </w:p>
    <w:p>
      <w:pPr>
        <w:spacing w:after="0"/>
        <w:ind w:left="0"/>
        <w:jc w:val="both"/>
      </w:pPr>
      <w:r>
        <w:rPr>
          <w:rFonts w:ascii="Times New Roman"/>
          <w:b w:val="false"/>
          <w:i w:val="false"/>
          <w:color w:val="000000"/>
          <w:sz w:val="28"/>
        </w:rPr>
        <w:t>
      106) өлшеу құралдарын салыстырып тексеру – өлшеу құралдарының белгіленген техникалық және метеорологиялық талаптарға сәйкестігін анықтау және растау мақсатында мемлекеттік метеорологиялық қызмет немесе басқа да аккредиттелген заңды тұлғалар орындайтын, операциялар жиынтығы;</w:t>
      </w:r>
    </w:p>
    <w:p>
      <w:pPr>
        <w:spacing w:after="0"/>
        <w:ind w:left="0"/>
        <w:jc w:val="both"/>
      </w:pPr>
      <w:r>
        <w:rPr>
          <w:rFonts w:ascii="Times New Roman"/>
          <w:b w:val="false"/>
          <w:i w:val="false"/>
          <w:color w:val="000000"/>
          <w:sz w:val="28"/>
        </w:rPr>
        <w:t xml:space="preserve">
      107) өндірістік істен шығу – жөндеу зауытында орындалған бұйымды дайындау немесе жөндеудің белгіленген рәсімін жасамау немесе бұзу салдарынан туындаған істен шығу; </w:t>
      </w:r>
    </w:p>
    <w:p>
      <w:pPr>
        <w:spacing w:after="0"/>
        <w:ind w:left="0"/>
        <w:jc w:val="both"/>
      </w:pPr>
      <w:r>
        <w:rPr>
          <w:rFonts w:ascii="Times New Roman"/>
          <w:b w:val="false"/>
          <w:i w:val="false"/>
          <w:color w:val="000000"/>
          <w:sz w:val="28"/>
        </w:rPr>
        <w:t>
      108) өтуді кешіктіру уақыты – тиісті пакеттің алынғанын, пайдаланғанын немесе одан әрі берілгенін растайтын, қабылдайтын соңғы станцияда индикациялаған сәтке дейін қалыптасқан деректер пакетін беруді сұрау сәтінен бастап пакет деректерін беру жүйесіндегі жалпы уақыт;</w:t>
      </w:r>
    </w:p>
    <w:p>
      <w:pPr>
        <w:spacing w:after="0"/>
        <w:ind w:left="0"/>
        <w:jc w:val="both"/>
      </w:pPr>
      <w:r>
        <w:rPr>
          <w:rFonts w:ascii="Times New Roman"/>
          <w:b w:val="false"/>
          <w:i w:val="false"/>
          <w:color w:val="000000"/>
          <w:sz w:val="28"/>
        </w:rPr>
        <w:t>
      109) пайдалану кезіндегі істен шығу – бұйымды пайдаланудың белгіленген ережесі және (немесе) талабын бұзу салдарынан туындаған істен шығу;</w:t>
      </w:r>
    </w:p>
    <w:p>
      <w:pPr>
        <w:spacing w:after="0"/>
        <w:ind w:left="0"/>
        <w:jc w:val="both"/>
      </w:pPr>
      <w:r>
        <w:rPr>
          <w:rFonts w:ascii="Times New Roman"/>
          <w:b w:val="false"/>
          <w:i w:val="false"/>
          <w:color w:val="000000"/>
          <w:sz w:val="28"/>
        </w:rPr>
        <w:t xml:space="preserve">
      110) пайдалану персоналы – авиациялық қызметті қамтамасыз етумен байланысты және ұшу қауіпсіздігі туралы ақпаратты ұсыну мүмкіндігі бар персонал; </w:t>
      </w:r>
    </w:p>
    <w:p>
      <w:pPr>
        <w:spacing w:after="0"/>
        <w:ind w:left="0"/>
        <w:jc w:val="both"/>
      </w:pPr>
      <w:r>
        <w:rPr>
          <w:rFonts w:ascii="Times New Roman"/>
          <w:b w:val="false"/>
          <w:i w:val="false"/>
          <w:color w:val="000000"/>
          <w:sz w:val="28"/>
        </w:rPr>
        <w:t>
      111) пайдалану-техникалық құжаттамасы (бұдан әрі - ПТҚ) – бұйымның техникалық пайдаланылуын регламенттейтін және пайдалану шектеулерін, рәсімдерді және ұсынымдарды қамтитын құжаттама;</w:t>
      </w:r>
    </w:p>
    <w:p>
      <w:pPr>
        <w:spacing w:after="0"/>
        <w:ind w:left="0"/>
        <w:jc w:val="both"/>
      </w:pPr>
      <w:r>
        <w:rPr>
          <w:rFonts w:ascii="Times New Roman"/>
          <w:b w:val="false"/>
          <w:i w:val="false"/>
          <w:color w:val="000000"/>
          <w:sz w:val="28"/>
        </w:rPr>
        <w:t>
      112) параметрді іске қосу (жоғарғы, төменгі) (бұдан әрі – пайдалануға рұқсат) – параметрдің жоғары шекті рұқсат берілген және номиналды мәні арасындағы айырма;</w:t>
      </w:r>
    </w:p>
    <w:p>
      <w:pPr>
        <w:spacing w:after="0"/>
        <w:ind w:left="0"/>
        <w:jc w:val="both"/>
      </w:pPr>
      <w:r>
        <w:rPr>
          <w:rFonts w:ascii="Times New Roman"/>
          <w:b w:val="false"/>
          <w:i w:val="false"/>
          <w:color w:val="000000"/>
          <w:sz w:val="28"/>
        </w:rPr>
        <w:t>
      113) параметрдің шекті рұқсат етілетін мәні – жұмысқа қабілетті бұйымда болуы тиіс параметрдің неғұрлым көп немесе неғұрлым аз мәні;</w:t>
      </w:r>
    </w:p>
    <w:p>
      <w:pPr>
        <w:spacing w:after="0"/>
        <w:ind w:left="0"/>
        <w:jc w:val="both"/>
      </w:pPr>
      <w:r>
        <w:rPr>
          <w:rFonts w:ascii="Times New Roman"/>
          <w:b w:val="false"/>
          <w:i w:val="false"/>
          <w:color w:val="000000"/>
          <w:sz w:val="28"/>
        </w:rPr>
        <w:t>
      114) параметрдің алдын ала рұқсат етілуі – пайдалану немесе жөндеу құжаттамасына сәйкес бұйымның жұмысқа қабілеттілігін сақтау кезіндегі оның жарамдылығы бұзылған параметрі мәндерінің өзгеру ауқымы;</w:t>
      </w:r>
    </w:p>
    <w:p>
      <w:pPr>
        <w:spacing w:after="0"/>
        <w:ind w:left="0"/>
        <w:jc w:val="both"/>
      </w:pPr>
      <w:r>
        <w:rPr>
          <w:rFonts w:ascii="Times New Roman"/>
          <w:b w:val="false"/>
          <w:i w:val="false"/>
          <w:color w:val="000000"/>
          <w:sz w:val="28"/>
        </w:rPr>
        <w:t>
      115) радиопеленгация (RR S1.12) – станция немесе объектіге бағытталуды анықтау мақсатында радиотолқындарды қабылдауды қолдана отырып радиоанықтау;</w:t>
      </w:r>
    </w:p>
    <w:p>
      <w:pPr>
        <w:spacing w:after="0"/>
        <w:ind w:left="0"/>
        <w:jc w:val="both"/>
      </w:pPr>
      <w:r>
        <w:rPr>
          <w:rFonts w:ascii="Times New Roman"/>
          <w:b w:val="false"/>
          <w:i w:val="false"/>
          <w:color w:val="000000"/>
          <w:sz w:val="28"/>
        </w:rPr>
        <w:t xml:space="preserve">
      116) радиопеленгаторлық станция (RR S1.91) – радиопеленгацияны қолдану арқылы радиоанықтау станциясы; </w:t>
      </w:r>
    </w:p>
    <w:p>
      <w:pPr>
        <w:spacing w:after="0"/>
        <w:ind w:left="0"/>
        <w:jc w:val="both"/>
      </w:pPr>
      <w:r>
        <w:rPr>
          <w:rFonts w:ascii="Times New Roman"/>
          <w:b w:val="false"/>
          <w:i w:val="false"/>
          <w:color w:val="000000"/>
          <w:sz w:val="28"/>
        </w:rPr>
        <w:t>
      117) радионавигациялық қызмет-әуе кемелерімен ұшуды тиімді және қауіпсіз жүргізу мақсатында бір немесе бірнеше радионавигациялық құралдардың көмегімен дәлдеу ақпаратын немесе орналасқан жері туралы деректерді беретін қызмет;</w:t>
      </w:r>
    </w:p>
    <w:p>
      <w:pPr>
        <w:spacing w:after="0"/>
        <w:ind w:left="0"/>
        <w:jc w:val="both"/>
      </w:pPr>
      <w:r>
        <w:rPr>
          <w:rFonts w:ascii="Times New Roman"/>
          <w:b w:val="false"/>
          <w:i w:val="false"/>
          <w:color w:val="000000"/>
          <w:sz w:val="28"/>
        </w:rPr>
        <w:t>
      118) радиотелефон желісі – біртектес жиілікте жұмыс істейтін және осы жиіліктерді тыңдайтын, сондай-ақ екі жақты байланыстың және "әуе-жер" трафигінің барынша сенімділігін қамтамасыз ету үшін бір-біріне нақты көмек беретін радиотелефондық авиациялық станциялар тобы;</w:t>
      </w:r>
    </w:p>
    <w:p>
      <w:pPr>
        <w:spacing w:after="0"/>
        <w:ind w:left="0"/>
        <w:jc w:val="both"/>
      </w:pPr>
      <w:r>
        <w:rPr>
          <w:rFonts w:ascii="Times New Roman"/>
          <w:b w:val="false"/>
          <w:i w:val="false"/>
          <w:color w:val="000000"/>
          <w:sz w:val="28"/>
        </w:rPr>
        <w:t xml:space="preserve">
      119) радиохабар тарату – аэронавигацияға қатысты және нақты станция немесе станцияларға бағытталмаған ақпаратты тарату; </w:t>
      </w:r>
    </w:p>
    <w:p>
      <w:pPr>
        <w:spacing w:after="0"/>
        <w:ind w:left="0"/>
        <w:jc w:val="both"/>
      </w:pPr>
      <w:r>
        <w:rPr>
          <w:rFonts w:ascii="Times New Roman"/>
          <w:b w:val="false"/>
          <w:i w:val="false"/>
          <w:color w:val="000000"/>
          <w:sz w:val="28"/>
        </w:rPr>
        <w:t>
      120) РГМ – модуляция тереңдігінің айырмасы, ең аз сигналдың модуляция тереңдігінің пайызын алып тастағанда ең үлкен сигналдың модуляция тереңдігінің пайызы;</w:t>
      </w:r>
    </w:p>
    <w:p>
      <w:pPr>
        <w:spacing w:after="0"/>
        <w:ind w:left="0"/>
        <w:jc w:val="both"/>
      </w:pPr>
      <w:r>
        <w:rPr>
          <w:rFonts w:ascii="Times New Roman"/>
          <w:b w:val="false"/>
          <w:i w:val="false"/>
          <w:color w:val="000000"/>
          <w:sz w:val="28"/>
        </w:rPr>
        <w:t>
      121) регламенттік жұмыс – техникалық қызмет көрсету регламентінде көзделген жұмыс (операция);</w:t>
      </w:r>
    </w:p>
    <w:p>
      <w:pPr>
        <w:spacing w:after="0"/>
        <w:ind w:left="0"/>
        <w:jc w:val="both"/>
      </w:pPr>
      <w:r>
        <w:rPr>
          <w:rFonts w:ascii="Times New Roman"/>
          <w:b w:val="false"/>
          <w:i w:val="false"/>
          <w:color w:val="000000"/>
          <w:sz w:val="28"/>
        </w:rPr>
        <w:t>
      122) резервке ауыстырып қосудың (өту) рұқсат берілген уақыты – ҰРТҚ және байланыс құралдарын жұмысқа толық қосу есебінен ҰРТҚ және байланыс құралдарын жабдықтың резервтегі жиынтығына немесе жартылай жиынтығына ауыстырып қосу өтетін, бұйымның пайдалану құжаттамасымен анықталған уақыт;</w:t>
      </w:r>
    </w:p>
    <w:p>
      <w:pPr>
        <w:spacing w:after="0"/>
        <w:ind w:left="0"/>
        <w:jc w:val="both"/>
      </w:pPr>
      <w:r>
        <w:rPr>
          <w:rFonts w:ascii="Times New Roman"/>
          <w:b w:val="false"/>
          <w:i w:val="false"/>
          <w:color w:val="000000"/>
          <w:sz w:val="28"/>
        </w:rPr>
        <w:t xml:space="preserve">
      123) резервтеу – объектінің бір немесе бірнеше элементтері істен шыққан кезде оның жұмыс істеуге қабілетті күйін сақтау мақсатында қосымша құралдарды және (немесе) мүмкіндіктерді қолдану; </w:t>
      </w:r>
    </w:p>
    <w:p>
      <w:pPr>
        <w:spacing w:after="0"/>
        <w:ind w:left="0"/>
        <w:jc w:val="both"/>
      </w:pPr>
      <w:r>
        <w:rPr>
          <w:rFonts w:ascii="Times New Roman"/>
          <w:b w:val="false"/>
          <w:i w:val="false"/>
          <w:color w:val="000000"/>
          <w:sz w:val="28"/>
        </w:rPr>
        <w:t>
      124) резервтік жиілік – радиотелефон желісіндегі "әуе – жер" екіжақты байланыс үшін екінші кезектілік жиілігі ретінде әуе кемесіне тағайындалған радиотелефон жиілігі;</w:t>
      </w:r>
    </w:p>
    <w:p>
      <w:pPr>
        <w:spacing w:after="0"/>
        <w:ind w:left="0"/>
        <w:jc w:val="both"/>
      </w:pPr>
      <w:r>
        <w:rPr>
          <w:rFonts w:ascii="Times New Roman"/>
          <w:b w:val="false"/>
          <w:i w:val="false"/>
          <w:color w:val="000000"/>
          <w:sz w:val="28"/>
        </w:rPr>
        <w:t>
      125) резервтік байланыс құралы – негізгі құрал сияқты дәрежесі бар және оны алмастыра алатын байланыс құралы;</w:t>
      </w:r>
    </w:p>
    <w:p>
      <w:pPr>
        <w:spacing w:after="0"/>
        <w:ind w:left="0"/>
        <w:jc w:val="both"/>
      </w:pPr>
      <w:r>
        <w:rPr>
          <w:rFonts w:ascii="Times New Roman"/>
          <w:b w:val="false"/>
          <w:i w:val="false"/>
          <w:color w:val="000000"/>
          <w:sz w:val="28"/>
        </w:rPr>
        <w:t>
      126) резервтік элемент – негізгі элемент істен шыққан кезде оның функцияларын орындауға арналған объект элементі;</w:t>
      </w:r>
    </w:p>
    <w:p>
      <w:pPr>
        <w:spacing w:after="0"/>
        <w:ind w:left="0"/>
        <w:jc w:val="both"/>
      </w:pPr>
      <w:r>
        <w:rPr>
          <w:rFonts w:ascii="Times New Roman"/>
          <w:b w:val="false"/>
          <w:i w:val="false"/>
          <w:color w:val="000000"/>
          <w:sz w:val="28"/>
        </w:rPr>
        <w:t>
      127) резервтің еселігі – нысанның резервтік элементтер санының қысқартылмаған бөлшекпен көрсетілген, олар резервтейтін нысанның негізгі элементтер санына қатысы;</w:t>
      </w:r>
    </w:p>
    <w:p>
      <w:pPr>
        <w:spacing w:after="0"/>
        <w:ind w:left="0"/>
        <w:jc w:val="both"/>
      </w:pPr>
      <w:r>
        <w:rPr>
          <w:rFonts w:ascii="Times New Roman"/>
          <w:b w:val="false"/>
          <w:i w:val="false"/>
          <w:color w:val="000000"/>
          <w:sz w:val="28"/>
        </w:rPr>
        <w:t>
      127-1) ретрансляция әдісін қолданатын байланыс – ретрансляция жабдығын пайдалануға, үшінші тарапты (адамды) тартуға мүмкіндік беретін электр байланысы (мысалы, байланыс арнасына диспетчерден алынған ақпаратты беретін авиациялық әуе/жер станциясының операторын тарту) 5 минут шегінде орнатылады;</w:t>
      </w:r>
    </w:p>
    <w:p>
      <w:pPr>
        <w:spacing w:after="0"/>
        <w:ind w:left="0"/>
        <w:jc w:val="both"/>
      </w:pPr>
      <w:r>
        <w:rPr>
          <w:rFonts w:ascii="Times New Roman"/>
          <w:b w:val="false"/>
          <w:i w:val="false"/>
          <w:color w:val="000000"/>
          <w:sz w:val="28"/>
        </w:rPr>
        <w:t>
      128) РТЖБП қызметінің ауысымдық персоналы – РТЖБП қызметі объектілерінің кезекші ауысымдарының және инженерлік-техникалық персоналының жұмысын ұйымдастыратын, ҰРТҚ автоматтандырылған және автоматтандырылмаған объектілерін жедел бақылауды және басқаруды жүзеге асыратын, сондай-ақ РТЖБП қызметінің сабақтас қызметтермен өзара іс-қимылын қамтамасыз ететін ауысымдық кесте бойынша жұмыс істейтін радиотехникалық жабдық пен байланысты пайдалану қызметінің жедел инженерлік-техникалық персоналы;</w:t>
      </w:r>
    </w:p>
    <w:p>
      <w:pPr>
        <w:spacing w:after="0"/>
        <w:ind w:left="0"/>
        <w:jc w:val="both"/>
      </w:pPr>
      <w:r>
        <w:rPr>
          <w:rFonts w:ascii="Times New Roman"/>
          <w:b w:val="false"/>
          <w:i w:val="false"/>
          <w:color w:val="000000"/>
          <w:sz w:val="28"/>
        </w:rPr>
        <w:t>
      129) салыстырмалы биіктік – вертикаль бойынша көрсетілген бастапқы деңгейден бастап, нүкте ретінде қабылданған деңгейге, нүктеге немесе нысанға дейінгі арақашықтық;</w:t>
      </w:r>
    </w:p>
    <w:p>
      <w:pPr>
        <w:spacing w:after="0"/>
        <w:ind w:left="0"/>
        <w:jc w:val="both"/>
      </w:pPr>
      <w:r>
        <w:rPr>
          <w:rFonts w:ascii="Times New Roman"/>
          <w:b w:val="false"/>
          <w:i w:val="false"/>
          <w:color w:val="000000"/>
          <w:sz w:val="28"/>
        </w:rPr>
        <w:t>
      130) сенімділік индикаторы – жабдықтың сенімділігін құрайтын бір немесе бірнеше қасиеттердің сандық сипаттамасы;</w:t>
      </w:r>
    </w:p>
    <w:p>
      <w:pPr>
        <w:spacing w:after="0"/>
        <w:ind w:left="0"/>
        <w:jc w:val="both"/>
      </w:pPr>
      <w:r>
        <w:rPr>
          <w:rFonts w:ascii="Times New Roman"/>
          <w:b w:val="false"/>
          <w:i w:val="false"/>
          <w:color w:val="000000"/>
          <w:sz w:val="28"/>
        </w:rPr>
        <w:t>
      131) симплексті байланыс – сол сәтте екі станция арасындағы байланыс тек бір бағытта жүзеге асырылатын әдіс;</w:t>
      </w:r>
    </w:p>
    <w:p>
      <w:pPr>
        <w:spacing w:after="0"/>
        <w:ind w:left="0"/>
        <w:jc w:val="both"/>
      </w:pPr>
      <w:r>
        <w:rPr>
          <w:rFonts w:ascii="Times New Roman"/>
          <w:b w:val="false"/>
          <w:i w:val="false"/>
          <w:color w:val="000000"/>
          <w:sz w:val="28"/>
        </w:rPr>
        <w:t>
      132) станцияның ауытқуы (VOR) – VOR станциясын калибрлеу кезінде анықталатын vor нөлдік радиалының шынайы солтүстіктен ауытқуы;</w:t>
      </w:r>
    </w:p>
    <w:p>
      <w:pPr>
        <w:spacing w:after="0"/>
        <w:ind w:left="0"/>
        <w:jc w:val="both"/>
      </w:pPr>
      <w:r>
        <w:rPr>
          <w:rFonts w:ascii="Times New Roman"/>
          <w:b w:val="false"/>
          <w:i w:val="false"/>
          <w:color w:val="000000"/>
          <w:sz w:val="28"/>
        </w:rPr>
        <w:t>
      133) схема элементі – бұйымның белгілі бір функциясын атқаратын және дербес функционалдық мақсатқа ие болған бөлшектерге (резистор, трансформатор, сорғы, жалғастырғыш) бөлінбейтін схеманың құрамдас бөлшегі;</w:t>
      </w:r>
    </w:p>
    <w:p>
      <w:pPr>
        <w:spacing w:after="0"/>
        <w:ind w:left="0"/>
        <w:jc w:val="both"/>
      </w:pPr>
      <w:r>
        <w:rPr>
          <w:rFonts w:ascii="Times New Roman"/>
          <w:b w:val="false"/>
          <w:i w:val="false"/>
          <w:color w:val="000000"/>
          <w:sz w:val="28"/>
        </w:rPr>
        <w:t>
      134) техникалық жай-күйі – белгілі бір уақыт аралығында осы бұйымға техникалық құжаттамада белгіленген параметрлермен (белгілермен) сипатталатын, пайдалану процесінде өзгеріске ұшыраған бұйым қасиетінің жиынтығы;</w:t>
      </w:r>
    </w:p>
    <w:p>
      <w:pPr>
        <w:spacing w:after="0"/>
        <w:ind w:left="0"/>
        <w:jc w:val="both"/>
      </w:pPr>
      <w:r>
        <w:rPr>
          <w:rFonts w:ascii="Times New Roman"/>
          <w:b w:val="false"/>
          <w:i w:val="false"/>
          <w:color w:val="000000"/>
          <w:sz w:val="28"/>
        </w:rPr>
        <w:t>
      135) техникалық жай-күйі бойынша жөндеу – техникалық жай-күйін бақылау нормативтік-техникалық құжаттамада белгіленген мерзімділікпен орындалатын, ал жөндеудің басталуы мен көлемі бұйымның техникалық жай-күйімен анықталатын кездегі жөндеу;</w:t>
      </w:r>
    </w:p>
    <w:p>
      <w:pPr>
        <w:spacing w:after="0"/>
        <w:ind w:left="0"/>
        <w:jc w:val="both"/>
      </w:pPr>
      <w:r>
        <w:rPr>
          <w:rFonts w:ascii="Times New Roman"/>
          <w:b w:val="false"/>
          <w:i w:val="false"/>
          <w:color w:val="000000"/>
          <w:sz w:val="28"/>
        </w:rPr>
        <w:t>
      136) техникалық қызмет көрсету (бұдан әрі - ТҚК) – бұйымды мақсаты бойынша пайдаланған, сақтаған және тасымалдаған кезде оның жұмыс істеу қабілеттілігін немесе жарамдылығын ұстап тұру жөніндегі операциялар кешені (немесе операция). Техникалық қызмет көрсету (жөндеу) түрі деп мынадай белгілердің біреуі: бар болу кезеңі, мерзімділігі, жұмыс көлемі, пайдалану шарттары, регламенттелуі бойынша бөлінетін қызмет көрсету (жөндеу) түсініледі;</w:t>
      </w:r>
    </w:p>
    <w:p>
      <w:pPr>
        <w:spacing w:after="0"/>
        <w:ind w:left="0"/>
        <w:jc w:val="both"/>
      </w:pPr>
      <w:r>
        <w:rPr>
          <w:rFonts w:ascii="Times New Roman"/>
          <w:b w:val="false"/>
          <w:i w:val="false"/>
          <w:color w:val="000000"/>
          <w:sz w:val="28"/>
        </w:rPr>
        <w:t>
      137) техникалық қызмет көрсету регламенті – радиотехникалық бұйымға техникалық қызмет көрсету мерзімділігі мен көлемін белгілейтін құжат;</w:t>
      </w:r>
    </w:p>
    <w:p>
      <w:pPr>
        <w:spacing w:after="0"/>
        <w:ind w:left="0"/>
        <w:jc w:val="both"/>
      </w:pPr>
      <w:r>
        <w:rPr>
          <w:rFonts w:ascii="Times New Roman"/>
          <w:b w:val="false"/>
          <w:i w:val="false"/>
          <w:color w:val="000000"/>
          <w:sz w:val="28"/>
        </w:rPr>
        <w:t>
      138) техникалық қызмет көрсетудің технологиялық картасы – регламенттік операцияларды орындау тәртібін, техникалық талаптарды, қолданылатын құралдарды және қажетті еңбек шығындарын қамтитын құжат:</w:t>
      </w:r>
    </w:p>
    <w:p>
      <w:pPr>
        <w:spacing w:after="0"/>
        <w:ind w:left="0"/>
        <w:jc w:val="both"/>
      </w:pPr>
      <w:r>
        <w:rPr>
          <w:rFonts w:ascii="Times New Roman"/>
          <w:b w:val="false"/>
          <w:i w:val="false"/>
          <w:color w:val="000000"/>
          <w:sz w:val="28"/>
        </w:rPr>
        <w:t>
      139) техникалық қызмет көрсету (жөндеу) кезеңділігі – техникалық қызмет көрсетудің (жөндеу) осы түрі және кейінгі немесе ТҚ басқа түрі арасындағы уақыт пен атқарым аралығы;</w:t>
      </w:r>
    </w:p>
    <w:p>
      <w:pPr>
        <w:spacing w:after="0"/>
        <w:ind w:left="0"/>
        <w:jc w:val="both"/>
      </w:pPr>
      <w:r>
        <w:rPr>
          <w:rFonts w:ascii="Times New Roman"/>
          <w:b w:val="false"/>
          <w:i w:val="false"/>
          <w:color w:val="000000"/>
          <w:sz w:val="28"/>
        </w:rPr>
        <w:t>
      140) техникалық ресурс – белгілі бір түрді жөндеуден кейін бұйымды пайдаланудан немесе қалпына келтіруден бастап шекті жай-күйге өткенге дейінгі атқарым;</w:t>
      </w:r>
    </w:p>
    <w:p>
      <w:pPr>
        <w:spacing w:after="0"/>
        <w:ind w:left="0"/>
        <w:jc w:val="both"/>
      </w:pPr>
      <w:r>
        <w:rPr>
          <w:rFonts w:ascii="Times New Roman"/>
          <w:b w:val="false"/>
          <w:i w:val="false"/>
          <w:color w:val="000000"/>
          <w:sz w:val="28"/>
        </w:rPr>
        <w:t>
      141) тиімді қабылдау жиілігі жолағының ені – қабылдағышқа барлық рұқсатты ескере отырып, қабылдау қамтамасыз етілетін қатысты тағайындалған жиіліктің жиілік ауқымы;</w:t>
      </w:r>
    </w:p>
    <w:p>
      <w:pPr>
        <w:spacing w:after="0"/>
        <w:ind w:left="0"/>
        <w:jc w:val="both"/>
      </w:pPr>
      <w:r>
        <w:rPr>
          <w:rFonts w:ascii="Times New Roman"/>
          <w:b w:val="false"/>
          <w:i w:val="false"/>
          <w:color w:val="000000"/>
          <w:sz w:val="28"/>
        </w:rPr>
        <w:t>
      142) тоқтаусыз жұмыс істеу – бұйымның біршама уақыт немесе кейбір жұмыс көлемі ішінде жұмысқа жарамдылығын үздіксіз сақтау қасиеті;</w:t>
      </w:r>
    </w:p>
    <w:p>
      <w:pPr>
        <w:spacing w:after="0"/>
        <w:ind w:left="0"/>
        <w:jc w:val="both"/>
      </w:pPr>
      <w:r>
        <w:rPr>
          <w:rFonts w:ascii="Times New Roman"/>
          <w:b w:val="false"/>
          <w:i w:val="false"/>
          <w:color w:val="000000"/>
          <w:sz w:val="28"/>
        </w:rPr>
        <w:t>
      143) тұрған жердің орнын анықтаудың ғаламдық жүйесі (GPS) – Америка Құрама Штаттары пайдаланатын спутниктік ғарыштық жүйе;</w:t>
      </w:r>
    </w:p>
    <w:p>
      <w:pPr>
        <w:spacing w:after="0"/>
        <w:ind w:left="0"/>
        <w:jc w:val="both"/>
      </w:pPr>
      <w:r>
        <w:rPr>
          <w:rFonts w:ascii="Times New Roman"/>
          <w:b w:val="false"/>
          <w:i w:val="false"/>
          <w:color w:val="000000"/>
          <w:sz w:val="28"/>
        </w:rPr>
        <w:t>
      144) тұрған орнының индексі – тіркелген авиациялық станцияның тұрған орнын белгілеу үшін берілген және ИКАО қағидаларына сәйкес құрастырылған төрт әріпті коды бар топ;</w:t>
      </w:r>
    </w:p>
    <w:p>
      <w:pPr>
        <w:spacing w:after="0"/>
        <w:ind w:left="0"/>
        <w:jc w:val="both"/>
      </w:pPr>
      <w:r>
        <w:rPr>
          <w:rFonts w:ascii="Times New Roman"/>
          <w:b w:val="false"/>
          <w:i w:val="false"/>
          <w:color w:val="000000"/>
          <w:sz w:val="28"/>
        </w:rPr>
        <w:t>
      145) тұрған орнының индикациясы – әуе кемесінің, әуеайлақтық көлік құралының немесе басқа нысанның әуе жағдайының индикаторында символикалық емес немесе символикалық нысанда көзбен шолып көрінуі;</w:t>
      </w:r>
    </w:p>
    <w:p>
      <w:pPr>
        <w:spacing w:after="0"/>
        <w:ind w:left="0"/>
        <w:jc w:val="both"/>
      </w:pPr>
      <w:r>
        <w:rPr>
          <w:rFonts w:ascii="Times New Roman"/>
          <w:b w:val="false"/>
          <w:i w:val="false"/>
          <w:color w:val="000000"/>
          <w:sz w:val="28"/>
        </w:rPr>
        <w:t>
      146) түбегейлі электр схемасы – элементтердің толық құрамы мен олардың арасындағы байланысты анықтайтын және бұйым (қондырғы) жұмысының қағидаттары туралы егжей-тегжейлі түсінік беретін схема;</w:t>
      </w:r>
    </w:p>
    <w:p>
      <w:pPr>
        <w:spacing w:after="0"/>
        <w:ind w:left="0"/>
        <w:jc w:val="both"/>
      </w:pPr>
      <w:r>
        <w:rPr>
          <w:rFonts w:ascii="Times New Roman"/>
          <w:b w:val="false"/>
          <w:i w:val="false"/>
          <w:color w:val="000000"/>
          <w:sz w:val="28"/>
        </w:rPr>
        <w:t>
      147) тікелей байланыс (дыбыстық, деректерді тарату) – үшінші тараптың қатысуынсыз (мысалы, әуе/жер үсті станциясының операторы) қызмет ететін тіркелген байланыс қызметінің екі нүктесі (станциясы) арасындағы байланыс. Тікелей байланысты жүзеге асыру құралы – электр байланысы арнасы;</w:t>
      </w:r>
    </w:p>
    <w:p>
      <w:pPr>
        <w:spacing w:after="0"/>
        <w:ind w:left="0"/>
        <w:jc w:val="both"/>
      </w:pPr>
      <w:r>
        <w:rPr>
          <w:rFonts w:ascii="Times New Roman"/>
          <w:b w:val="false"/>
          <w:i w:val="false"/>
          <w:color w:val="000000"/>
          <w:sz w:val="28"/>
        </w:rPr>
        <w:t>
      148) ҰҚЖ-дағы күту орны-ҰҚЖ-ны, кедергілерді шектеу бетін немесе РМЖ (ILS) сындарлы (сезімтал) аймағын қорғауға арналған белгілі бір орын, онда рульдейтін әуе кемелері мен көлік құралдары тоқтайды және егер тиісті диспетчерлік пункттен өзге нұсқау болмаса күтеді;</w:t>
      </w:r>
    </w:p>
    <w:p>
      <w:pPr>
        <w:spacing w:after="0"/>
        <w:ind w:left="0"/>
        <w:jc w:val="both"/>
      </w:pPr>
      <w:r>
        <w:rPr>
          <w:rFonts w:ascii="Times New Roman"/>
          <w:b w:val="false"/>
          <w:i w:val="false"/>
          <w:color w:val="000000"/>
          <w:sz w:val="28"/>
        </w:rPr>
        <w:t>
      149) ҰРТҚ және байланыс кешені – құралдардың, және/немесе әуе қозғалысына қызмет көрсету жүйесінде белгілі бір қызметті, сол сияқты ұйымның өндірістік қызметін қамтамасыз етуге арналған ұшуларды радиотехникалық қамтамасыз ету және авиациялық электр байланысы нысандарын, қосалқы және технологиялық жабдықтардың (дербес электрмен қоректену, байланыс, басқару желісі құралы) жиынтығы;</w:t>
      </w:r>
    </w:p>
    <w:p>
      <w:pPr>
        <w:spacing w:after="0"/>
        <w:ind w:left="0"/>
        <w:jc w:val="both"/>
      </w:pPr>
      <w:r>
        <w:rPr>
          <w:rFonts w:ascii="Times New Roman"/>
          <w:b w:val="false"/>
          <w:i w:val="false"/>
          <w:color w:val="000000"/>
          <w:sz w:val="28"/>
        </w:rPr>
        <w:t>
      150) ҰРТҚ және байланыс құралы – өндірушінің шарттарына сәйкес әзірленетін және жеткізілетін және әуе қозғалысына қызмет көрсетудің бірыңғай жүйесінде ұшуларды радиотехникалық қамтамасыз ету және (немесе) авиациялық электр байланысы жөніндегі белгілі бір міндетті және (немесе) азаматтық авиация ұйымының өндірістік қызметін қамтамасыз етуге арналған техникалық құрал (бұйым);</w:t>
      </w:r>
    </w:p>
    <w:p>
      <w:pPr>
        <w:spacing w:after="0"/>
        <w:ind w:left="0"/>
        <w:jc w:val="both"/>
      </w:pPr>
      <w:r>
        <w:rPr>
          <w:rFonts w:ascii="Times New Roman"/>
          <w:b w:val="false"/>
          <w:i w:val="false"/>
          <w:color w:val="000000"/>
          <w:sz w:val="28"/>
        </w:rPr>
        <w:t>
      151) ҰРТҚ және байланыс объектілерін электрмен жабдықтау жүйесі – электр энергиясы көздерінен және (немесе) түрлендіргіштерінен, электр желілерінен, тарату құрылғыларынан, параметрлерін берілген шекте ұстап тұруды қамтамасыз ететін басқару, бақылау және қорғау құрылғыларынан тұратын электр энергиясын өндірудің және (немесе) түрлендірудің, берудің және таратудың жалпы үдерісімен біріктірілген жүйе;</w:t>
      </w:r>
    </w:p>
    <w:p>
      <w:pPr>
        <w:spacing w:after="0"/>
        <w:ind w:left="0"/>
        <w:jc w:val="both"/>
      </w:pPr>
      <w:r>
        <w:rPr>
          <w:rFonts w:ascii="Times New Roman"/>
          <w:b w:val="false"/>
          <w:i w:val="false"/>
          <w:color w:val="000000"/>
          <w:sz w:val="28"/>
        </w:rPr>
        <w:t>
      152) ұшу - ақпараттық қызмет көрсету (FIS) – ұшуларды тиімді және қауіпсіз орындауды қамтамасыз етуге арналған кеңес және ақпарат беру түріндегі қызмет көрсету;</w:t>
      </w:r>
    </w:p>
    <w:p>
      <w:pPr>
        <w:spacing w:after="0"/>
        <w:ind w:left="0"/>
        <w:jc w:val="both"/>
      </w:pPr>
      <w:r>
        <w:rPr>
          <w:rFonts w:ascii="Times New Roman"/>
          <w:b w:val="false"/>
          <w:i w:val="false"/>
          <w:color w:val="000000"/>
          <w:sz w:val="28"/>
        </w:rPr>
        <w:t>
      153) ұшуларды және байланысты радиотехникалық қамтамасыз ету жабдықтарын пайдалану – ҰРТҚ және авиациялық электр байланысы құралдарын пайдалану (ИКАО терминологиясына сәйкес – әуе қозғалысының қауіпсзідігін қамтамасыз ету үшін электронды құралдарды пайдалану);</w:t>
      </w:r>
    </w:p>
    <w:p>
      <w:pPr>
        <w:spacing w:after="0"/>
        <w:ind w:left="0"/>
        <w:jc w:val="both"/>
      </w:pPr>
      <w:r>
        <w:rPr>
          <w:rFonts w:ascii="Times New Roman"/>
          <w:b w:val="false"/>
          <w:i w:val="false"/>
          <w:color w:val="000000"/>
          <w:sz w:val="28"/>
        </w:rPr>
        <w:t>
      154) ұшуларды радиотехникалық қамтамасыз ету және/немесе авиациялық электр байланысы нысаны – РТЖБП қызметінің инженер-техник қызметкерлері қызмет көрсететін және берілген қызметті әуе қозғалысын ұйымдастыру жүйесінде қамтамасыз етуге арналған, жергілікті жерде стационарлы немесе мобильді нұсқада жергілікті түрде орналасқан, ҰРТҚ және байланыс бұйымдарының, қосалқы және технологиялық (автономдық электрмен қоректену, байланыс, басқару желісі құралы және т.б.) жабдықтардың жиынтығы;</w:t>
      </w:r>
    </w:p>
    <w:p>
      <w:pPr>
        <w:spacing w:after="0"/>
        <w:ind w:left="0"/>
        <w:jc w:val="both"/>
      </w:pPr>
      <w:r>
        <w:rPr>
          <w:rFonts w:ascii="Times New Roman"/>
          <w:b w:val="false"/>
          <w:i w:val="false"/>
          <w:color w:val="000000"/>
          <w:sz w:val="28"/>
        </w:rPr>
        <w:t>
      155) үздіксіз бақылаумен техникалық қызмет көрсету – нормативтік-техникалық құжаттамада көзделген және техникалық жай-күйін үздіксіз бақылау нәтижелері бойынша орындалатын техникалық қызмет көрсету;</w:t>
      </w:r>
    </w:p>
    <w:p>
      <w:pPr>
        <w:spacing w:after="0"/>
        <w:ind w:left="0"/>
        <w:jc w:val="both"/>
      </w:pPr>
      <w:r>
        <w:rPr>
          <w:rFonts w:ascii="Times New Roman"/>
          <w:b w:val="false"/>
          <w:i w:val="false"/>
          <w:color w:val="000000"/>
          <w:sz w:val="28"/>
        </w:rPr>
        <w:t>
      156) үнемі резервтеу – объектінің құрылымын оның элементі істен шыққанда қайта құрусыз резервтеу;</w:t>
      </w:r>
    </w:p>
    <w:p>
      <w:pPr>
        <w:spacing w:after="0"/>
        <w:ind w:left="0"/>
        <w:jc w:val="both"/>
      </w:pPr>
      <w:r>
        <w:rPr>
          <w:rFonts w:ascii="Times New Roman"/>
          <w:b w:val="false"/>
          <w:i w:val="false"/>
          <w:color w:val="000000"/>
          <w:sz w:val="28"/>
        </w:rPr>
        <w:t>
      157) функционалдық толықтырудың жер үстіндегі өңірлік жүйесі (GRAS) – тұтынушы өңірлерді қамтитын жер үстіндегі хабар тартқыштар тобының біреуінен тікелей қосымша ақпарат қабылдайтын GNSS функционалдық толықтыру жүйесі;</w:t>
      </w:r>
    </w:p>
    <w:p>
      <w:pPr>
        <w:spacing w:after="0"/>
        <w:ind w:left="0"/>
        <w:jc w:val="both"/>
      </w:pPr>
      <w:r>
        <w:rPr>
          <w:rFonts w:ascii="Times New Roman"/>
          <w:b w:val="false"/>
          <w:i w:val="false"/>
          <w:color w:val="000000"/>
          <w:sz w:val="28"/>
        </w:rPr>
        <w:t>
      158) функционалдық толықтырудың жер үстіндегі жүйесі (GBAS) – тұтынушы қосымша ақпаратты тікелей жер үстіндегі хабар тартқыштардан қабылдайтын GBAS функционалдық толықтыру жүйесі;</w:t>
      </w:r>
    </w:p>
    <w:p>
      <w:pPr>
        <w:spacing w:after="0"/>
        <w:ind w:left="0"/>
        <w:jc w:val="both"/>
      </w:pPr>
      <w:r>
        <w:rPr>
          <w:rFonts w:ascii="Times New Roman"/>
          <w:b w:val="false"/>
          <w:i w:val="false"/>
          <w:color w:val="000000"/>
          <w:sz w:val="28"/>
        </w:rPr>
        <w:t>
      159) халықаралық азаматтық авиация ұйымы (ИКАО) – әуе қатынасы қауіпсіздігін, сенімділігі мен тиімділігін қамтамасыз ету үшін қажетті халықаралық нормаларды белгілейтін және азаматтық авиацияға байланысты барлық салада халықаралық ынтымақтастықты үйлестіруді жүзеге асыратын Біріккен Ұлттар Ұйымының мамандандырылған мекемесі;</w:t>
      </w:r>
    </w:p>
    <w:p>
      <w:pPr>
        <w:spacing w:after="0"/>
        <w:ind w:left="0"/>
        <w:jc w:val="both"/>
      </w:pPr>
      <w:r>
        <w:rPr>
          <w:rFonts w:ascii="Times New Roman"/>
          <w:b w:val="false"/>
          <w:i w:val="false"/>
          <w:color w:val="000000"/>
          <w:sz w:val="28"/>
        </w:rPr>
        <w:t>
      160) шамадан асу – жер үстінде немесе соған байланысты тұрған теңіздің орта деңгейінен нүктеге дейін немесе теңіз деңгейіне дейінгі тігінен қашықтығы;</w:t>
      </w:r>
    </w:p>
    <w:p>
      <w:pPr>
        <w:spacing w:after="0"/>
        <w:ind w:left="0"/>
        <w:jc w:val="both"/>
      </w:pPr>
      <w:r>
        <w:rPr>
          <w:rFonts w:ascii="Times New Roman"/>
          <w:b w:val="false"/>
          <w:i w:val="false"/>
          <w:color w:val="000000"/>
          <w:sz w:val="28"/>
        </w:rPr>
        <w:t>
      160-1) жедел тікелей сөйлеу байланысы – үшінші тарапты (адамды) тартпай (мысалы, диспетчерден алынған ақпаратты байланыс арнасына беретін авиациялық әуе/жер станциясының операторын тартпай) байланыстың екі абоненті арасында белгіленген мерзімге сәйкес ең аз қысқа техникалық мүмкін уақыт аралығында байланыс орната отырып жұмыс істейтін электр байланысы байланыстың талап етілетін сипаттамаларымен;</w:t>
      </w:r>
    </w:p>
    <w:p>
      <w:pPr>
        <w:spacing w:after="0"/>
        <w:ind w:left="0"/>
        <w:jc w:val="both"/>
      </w:pPr>
      <w:r>
        <w:rPr>
          <w:rFonts w:ascii="Times New Roman"/>
          <w:b w:val="false"/>
          <w:i w:val="false"/>
          <w:color w:val="000000"/>
          <w:sz w:val="28"/>
        </w:rPr>
        <w:t>
      161) шекті жағдайы – бұйымның одан әрі оны бағыты бойынша қолдануға болмайтын немесе қолданылуы орынсыз, не оның жарамды немесе жұмыс істеуге қабілетті жай-күйін қалпына келтіру мүмкін емес немесе орынсыз жай-күйі;</w:t>
      </w:r>
    </w:p>
    <w:p>
      <w:pPr>
        <w:spacing w:after="0"/>
        <w:ind w:left="0"/>
        <w:jc w:val="both"/>
      </w:pPr>
      <w:r>
        <w:rPr>
          <w:rFonts w:ascii="Times New Roman"/>
          <w:b w:val="false"/>
          <w:i w:val="false"/>
          <w:color w:val="000000"/>
          <w:sz w:val="28"/>
        </w:rPr>
        <w:t>
      162) шолу бірінші радиолокаторы – шағылысқан радиосигналдарды қолданатын, радиолокациялық бақылау жүйесі;</w:t>
      </w:r>
    </w:p>
    <w:p>
      <w:pPr>
        <w:spacing w:after="0"/>
        <w:ind w:left="0"/>
        <w:jc w:val="both"/>
      </w:pPr>
      <w:r>
        <w:rPr>
          <w:rFonts w:ascii="Times New Roman"/>
          <w:b w:val="false"/>
          <w:i w:val="false"/>
          <w:color w:val="000000"/>
          <w:sz w:val="28"/>
        </w:rPr>
        <w:t>
      163) шолу радиолокаторы – әуе кемесінің қашықтық және азимут бойынша тұрған орнын анықтау үшін қолданылатын радиолокациялық жабдық;</w:t>
      </w:r>
    </w:p>
    <w:p>
      <w:pPr>
        <w:spacing w:after="0"/>
        <w:ind w:left="0"/>
        <w:jc w:val="both"/>
      </w:pPr>
      <w:r>
        <w:rPr>
          <w:rFonts w:ascii="Times New Roman"/>
          <w:b w:val="false"/>
          <w:i w:val="false"/>
          <w:color w:val="000000"/>
          <w:sz w:val="28"/>
        </w:rPr>
        <w:t>
      164) шұғыл техникалық қызмет көрсету – нысанның (авиациялық электр байланысы арнасының бұйымы) жұмысқа жарамдылығын бақылау және қолдау бойынша техникалық қызмет көрсету нұсқаулығында (тәртіптеме) белгіленген күрделі емес технологиялық операциялардың жылдам орындалуын қарастыратын мерзімді техникалық қызмет көрсету;</w:t>
      </w:r>
    </w:p>
    <w:p>
      <w:pPr>
        <w:spacing w:after="0"/>
        <w:ind w:left="0"/>
        <w:jc w:val="both"/>
      </w:pPr>
      <w:r>
        <w:rPr>
          <w:rFonts w:ascii="Times New Roman"/>
          <w:b w:val="false"/>
          <w:i w:val="false"/>
          <w:color w:val="000000"/>
          <w:sz w:val="28"/>
        </w:rPr>
        <w:t>
      165) ығысуға сезімталдық (курстық радиомаяк) – өлшенген РГМ-нің тиісті тірек сызығына қатысты тиісті бүйірлік ығысуға қатынасы;</w:t>
      </w:r>
    </w:p>
    <w:p>
      <w:pPr>
        <w:spacing w:after="0"/>
        <w:ind w:left="0"/>
        <w:jc w:val="both"/>
      </w:pPr>
      <w:r>
        <w:rPr>
          <w:rFonts w:ascii="Times New Roman"/>
          <w:b w:val="false"/>
          <w:i w:val="false"/>
          <w:color w:val="000000"/>
          <w:sz w:val="28"/>
        </w:rPr>
        <w:t xml:space="preserve">
      166) істен шығу (байланыстың бұзылуы) – бұйымды рұқсат берілгеннен асатын уақыт ішінде белгілі бір функцияны орындауды қамтамасыз ету үшін қолданыла алмайтын жағдайға әкелген, бұйымның (электр байланыс арнасы) жұмысқа жарамдылығын бұзылуы; </w:t>
      </w:r>
    </w:p>
    <w:p>
      <w:pPr>
        <w:spacing w:after="0"/>
        <w:ind w:left="0"/>
        <w:jc w:val="both"/>
      </w:pPr>
      <w:r>
        <w:rPr>
          <w:rFonts w:ascii="Times New Roman"/>
          <w:b w:val="false"/>
          <w:i w:val="false"/>
          <w:color w:val="000000"/>
          <w:sz w:val="28"/>
        </w:rPr>
        <w:t xml:space="preserve">
      167) істен шығудың орташа атқарымы – бұйым атқарымының осы атқарым ішінде оның істен шығуына қатынасы; </w:t>
      </w:r>
    </w:p>
    <w:p>
      <w:pPr>
        <w:spacing w:after="0"/>
        <w:ind w:left="0"/>
        <w:jc w:val="both"/>
      </w:pPr>
      <w:r>
        <w:rPr>
          <w:rFonts w:ascii="Times New Roman"/>
          <w:b w:val="false"/>
          <w:i w:val="false"/>
          <w:color w:val="000000"/>
          <w:sz w:val="28"/>
        </w:rPr>
        <w:t xml:space="preserve">
      168) электр байланысы (RR S1.3) – белгілерді, сигналдарды, жазбаша мәтінді, бейнелер мен дыбыстарды сымды, радио, оптикалық немесе электрмагнитті жүйелер арқылы тарату, сәулелендіру немесе қабылдау; </w:t>
      </w:r>
    </w:p>
    <w:p>
      <w:pPr>
        <w:spacing w:after="0"/>
        <w:ind w:left="0"/>
        <w:jc w:val="both"/>
      </w:pPr>
      <w:r>
        <w:rPr>
          <w:rFonts w:ascii="Times New Roman"/>
          <w:b w:val="false"/>
          <w:i w:val="false"/>
          <w:color w:val="000000"/>
          <w:sz w:val="28"/>
        </w:rPr>
        <w:t>
      169) электр тарату желісі – электр станциясы немесе қосалқы станция аумағынан тыс шығатын және электр энергиясын қашықтыққа беруге арналған электр желісі;</w:t>
      </w:r>
    </w:p>
    <w:p>
      <w:pPr>
        <w:spacing w:after="0"/>
        <w:ind w:left="0"/>
        <w:jc w:val="both"/>
      </w:pPr>
      <w:r>
        <w:rPr>
          <w:rFonts w:ascii="Times New Roman"/>
          <w:b w:val="false"/>
          <w:i w:val="false"/>
          <w:color w:val="000000"/>
          <w:sz w:val="28"/>
        </w:rPr>
        <w:t>
      170) электр энергиясымен қоректендіру көзі – тұтынушыны немесе тұтынушының тобын электр энергиясымен қоректендіруді жүзеге асыратын электр қондырғы;</w:t>
      </w:r>
    </w:p>
    <w:p>
      <w:pPr>
        <w:spacing w:after="0"/>
        <w:ind w:left="0"/>
        <w:jc w:val="both"/>
      </w:pPr>
      <w:r>
        <w:rPr>
          <w:rFonts w:ascii="Times New Roman"/>
          <w:b w:val="false"/>
          <w:i w:val="false"/>
          <w:color w:val="000000"/>
          <w:sz w:val="28"/>
        </w:rPr>
        <w:t>
      171) электр энергиясынан резервтік қуат алу көзі – негізгі қуат көзінің ағытылуы кезінде қосылатын электр энергиясының қуат көзі;</w:t>
      </w:r>
    </w:p>
    <w:p>
      <w:pPr>
        <w:spacing w:after="0"/>
        <w:ind w:left="0"/>
        <w:jc w:val="both"/>
      </w:pPr>
      <w:r>
        <w:rPr>
          <w:rFonts w:ascii="Times New Roman"/>
          <w:b w:val="false"/>
          <w:i w:val="false"/>
          <w:color w:val="000000"/>
          <w:sz w:val="28"/>
        </w:rPr>
        <w:t>
      172) электр энергиясын қабылдаушы – электр энергиясының энергияның басқа түріне өзгеруін жүргізетін қондырғы;</w:t>
      </w:r>
    </w:p>
    <w:p>
      <w:pPr>
        <w:spacing w:after="0"/>
        <w:ind w:left="0"/>
        <w:jc w:val="both"/>
      </w:pPr>
      <w:r>
        <w:rPr>
          <w:rFonts w:ascii="Times New Roman"/>
          <w:b w:val="false"/>
          <w:i w:val="false"/>
          <w:color w:val="000000"/>
          <w:sz w:val="28"/>
        </w:rPr>
        <w:t>
      173) электр энергиясының тәуелсіз қоректену көзі – басқа немесе өзге қоректену көздерінде кернеу жоғалса да, өзінің кернеуін сақтап тұратын электр энергиясын қоректендіру көзі;</w:t>
      </w:r>
    </w:p>
    <w:p>
      <w:pPr>
        <w:spacing w:after="0"/>
        <w:ind w:left="0"/>
        <w:jc w:val="both"/>
      </w:pPr>
      <w:r>
        <w:rPr>
          <w:rFonts w:ascii="Times New Roman"/>
          <w:b w:val="false"/>
          <w:i w:val="false"/>
          <w:color w:val="000000"/>
          <w:sz w:val="28"/>
        </w:rPr>
        <w:t>
      174) I санаттағы ILS – ҰҚЖ табалдырығы арқылы өтетін көлденең жазықтықтан 30 м (100 фут) дейінгі биіктікте КРМ берілген курс сызығы ILS глиссадасын қиып өтетін нүктеге дейін өз қолданылу аймағының шекарасынан бағыттауды қамтамасыз ететін жүйе;</w:t>
      </w:r>
    </w:p>
    <w:p>
      <w:pPr>
        <w:spacing w:after="0"/>
        <w:ind w:left="0"/>
        <w:jc w:val="both"/>
      </w:pPr>
      <w:r>
        <w:rPr>
          <w:rFonts w:ascii="Times New Roman"/>
          <w:b w:val="false"/>
          <w:i w:val="false"/>
          <w:color w:val="000000"/>
          <w:sz w:val="28"/>
        </w:rPr>
        <w:t>
      175) ІІ санатты ILS – әуе кемесін әрекет аймағынан бастап курс сызығы глиссаданы ҰҚЖ табалдырығының деңгейінде жатқан көлденең жазықтықтың үстінде 15 м немесе одан кем биіктікте кесіп өтетін нүктеге дейін басқаруды қамтамасыз ететін жүйе;</w:t>
      </w:r>
    </w:p>
    <w:p>
      <w:pPr>
        <w:spacing w:after="0"/>
        <w:ind w:left="0"/>
        <w:jc w:val="both"/>
      </w:pPr>
      <w:r>
        <w:rPr>
          <w:rFonts w:ascii="Times New Roman"/>
          <w:b w:val="false"/>
          <w:i w:val="false"/>
          <w:color w:val="000000"/>
          <w:sz w:val="28"/>
        </w:rPr>
        <w:t>
      176) III санатты ILS – әуе кемесін әрекет аймағынан бастап ҰҚЖ бетіне дейін және соның бойымен алып өтуді (қажет болса, қосымша жабдықтың көмегімен) қамтамасыз ететін жүйе;</w:t>
      </w:r>
    </w:p>
    <w:p>
      <w:pPr>
        <w:spacing w:after="0"/>
        <w:ind w:left="0"/>
        <w:jc w:val="both"/>
      </w:pPr>
      <w:r>
        <w:rPr>
          <w:rFonts w:ascii="Times New Roman"/>
          <w:b w:val="false"/>
          <w:i w:val="false"/>
          <w:color w:val="000000"/>
          <w:sz w:val="28"/>
        </w:rPr>
        <w:t>
      177) ADS-B – IN радиохабар таратуды автоматты түрде тәуелді бақылау – ADS-B OUT деректер көзінен бақылау деректерін алуды қамтамасыз ететін функция;</w:t>
      </w:r>
    </w:p>
    <w:p>
      <w:pPr>
        <w:spacing w:after="0"/>
        <w:ind w:left="0"/>
        <w:jc w:val="both"/>
      </w:pPr>
      <w:r>
        <w:rPr>
          <w:rFonts w:ascii="Times New Roman"/>
          <w:b w:val="false"/>
          <w:i w:val="false"/>
          <w:color w:val="000000"/>
          <w:sz w:val="28"/>
        </w:rPr>
        <w:t>
      178) ADS-B - OUT радиохабар таратуды автоматты түрде тәуелді бақылау – жай-күйдің (орны және жылдамдығы) векторы және борттық жүйелерден ADS-B IN мүмкіндіктері бар қабылдағыштарға жарамды форматта келіп түсетін басқа ақпараттардың мерзімді радиотаратуын қамтамасыз ететін әуе кемесі немесе көлік құралындағы функция;</w:t>
      </w:r>
    </w:p>
    <w:p>
      <w:pPr>
        <w:spacing w:after="0"/>
        <w:ind w:left="0"/>
        <w:jc w:val="both"/>
      </w:pPr>
      <w:r>
        <w:rPr>
          <w:rFonts w:ascii="Times New Roman"/>
          <w:b w:val="false"/>
          <w:i w:val="false"/>
          <w:color w:val="000000"/>
          <w:sz w:val="28"/>
        </w:rPr>
        <w:t>
      179) АFТN станциясы – авиациялық тіркелген электр байланысы (АFТN) желісінің бөлігі болып табылатын және мемлекеттің рұқсатымен немесе бақылауында жұмыс істейтін станция;</w:t>
      </w:r>
    </w:p>
    <w:p>
      <w:pPr>
        <w:spacing w:after="0"/>
        <w:ind w:left="0"/>
        <w:jc w:val="both"/>
      </w:pPr>
      <w:r>
        <w:rPr>
          <w:rFonts w:ascii="Times New Roman"/>
          <w:b w:val="false"/>
          <w:i w:val="false"/>
          <w:color w:val="000000"/>
          <w:sz w:val="28"/>
        </w:rPr>
        <w:t>
      180) АFТN байланыс орталығы – негізгі міндеті АFТN трафигін онымен байланысты басқа бірқатар АFТN станцияларынан (немесе үшін) ретрансляциялау немесе ретрансмиссиялау болып табылатын АFТN станциясы;</w:t>
      </w:r>
    </w:p>
    <w:p>
      <w:pPr>
        <w:spacing w:after="0"/>
        <w:ind w:left="0"/>
        <w:jc w:val="both"/>
      </w:pPr>
      <w:r>
        <w:rPr>
          <w:rFonts w:ascii="Times New Roman"/>
          <w:b w:val="false"/>
          <w:i w:val="false"/>
          <w:color w:val="000000"/>
          <w:sz w:val="28"/>
        </w:rPr>
        <w:t>
      181) AIRMET ақпаратың – метеорологиялық бақылау органы шығаратын кіші биіктікте ұшу қауіпсіздігіне ықпал ете алатын ұшу бағдары бойынша және ақпаратының тиісті ауданында немесе оның қосымша ауданында кіші биіктікте ұшулар үшін жасалған болжамға енгізілмеген ауа райының күтудегі немесе нақты белгіленген құбылыстарының пайда болуы туралы ақпарат;</w:t>
      </w:r>
    </w:p>
    <w:p>
      <w:pPr>
        <w:spacing w:after="0"/>
        <w:ind w:left="0"/>
        <w:jc w:val="both"/>
      </w:pPr>
      <w:r>
        <w:rPr>
          <w:rFonts w:ascii="Times New Roman"/>
          <w:b w:val="false"/>
          <w:i w:val="false"/>
          <w:color w:val="000000"/>
          <w:sz w:val="28"/>
        </w:rPr>
        <w:t>
      182) ILS қауіпті аймағы – ILS қолдану арқылы ұшуларды орындаған кезде әуе кемелерін қоса алғанда, көлік құралы болмауы тиіс, курстық және глиссадалық хабар таратқыштардың антеннасымен қатар белгілі бір өлшем аймағы;</w:t>
      </w:r>
    </w:p>
    <w:p>
      <w:pPr>
        <w:spacing w:after="0"/>
        <w:ind w:left="0"/>
        <w:jc w:val="both"/>
      </w:pPr>
      <w:r>
        <w:rPr>
          <w:rFonts w:ascii="Times New Roman"/>
          <w:b w:val="false"/>
          <w:i w:val="false"/>
          <w:color w:val="000000"/>
          <w:sz w:val="28"/>
        </w:rPr>
        <w:t>
      183) ILS "А" нүктесі – ҰҚЖ осьтік желісінің жалғасында қонуға кіру бағытында есептелген ҰҚЖ табалдырығынан 7,5 км (4 м. миль) қашықтықта орналасқан ILS глиссадасындағы нүкте;</w:t>
      </w:r>
    </w:p>
    <w:p>
      <w:pPr>
        <w:spacing w:after="0"/>
        <w:ind w:left="0"/>
        <w:jc w:val="both"/>
      </w:pPr>
      <w:r>
        <w:rPr>
          <w:rFonts w:ascii="Times New Roman"/>
          <w:b w:val="false"/>
          <w:i w:val="false"/>
          <w:color w:val="000000"/>
          <w:sz w:val="28"/>
        </w:rPr>
        <w:t>
      184) ILS "В" нүктесі – ҰҚЖ осьтік желісінің жалғасында қонуға кіру бағытында есептелген ҰҚЖ табалдырығынан 1050 М (3500 фут) қашықтықта орналасқан ILS глиссадасындағы нүкте;</w:t>
      </w:r>
    </w:p>
    <w:p>
      <w:pPr>
        <w:spacing w:after="0"/>
        <w:ind w:left="0"/>
        <w:jc w:val="both"/>
      </w:pPr>
      <w:r>
        <w:rPr>
          <w:rFonts w:ascii="Times New Roman"/>
          <w:b w:val="false"/>
          <w:i w:val="false"/>
          <w:color w:val="000000"/>
          <w:sz w:val="28"/>
        </w:rPr>
        <w:t>
      185) ILS "С" нүктесі – ҰҚЖ шегі бар көлденең жазықтықтан 30 м (100 фут) биіктікте төмен қарай жалғастырылған ILS номиналды глиссаданың тік сызықты учаскесі өтетін нүкте;</w:t>
      </w:r>
    </w:p>
    <w:p>
      <w:pPr>
        <w:spacing w:after="0"/>
        <w:ind w:left="0"/>
        <w:jc w:val="both"/>
      </w:pPr>
      <w:r>
        <w:rPr>
          <w:rFonts w:ascii="Times New Roman"/>
          <w:b w:val="false"/>
          <w:i w:val="false"/>
          <w:color w:val="000000"/>
          <w:sz w:val="28"/>
        </w:rPr>
        <w:t>
      186) ILS "D" нүктесі – ҰҚЖ осьтік сызығының үстінен 4 м (12 фут) биіктікте және курстық радиомаяк бағытында ҰҚЖ табалдырығынан 900 м (3000 фут) қашықтықта орналасқан нүкте;</w:t>
      </w:r>
    </w:p>
    <w:p>
      <w:pPr>
        <w:spacing w:after="0"/>
        <w:ind w:left="0"/>
        <w:jc w:val="both"/>
      </w:pPr>
      <w:r>
        <w:rPr>
          <w:rFonts w:ascii="Times New Roman"/>
          <w:b w:val="false"/>
          <w:i w:val="false"/>
          <w:color w:val="000000"/>
          <w:sz w:val="28"/>
        </w:rPr>
        <w:t>
      187) ILS "Е" нүктесі – ҰҚЖ-ның осьтік желісінде 4 м (12 фут) биіктікте және ҰҚЖ-ның соңынан ҰҚЖ-ның табалдырығы бағытында 600 м (2000 фут) қашықтықта орналасқан нүкте;</w:t>
      </w:r>
    </w:p>
    <w:p>
      <w:pPr>
        <w:spacing w:after="0"/>
        <w:ind w:left="0"/>
        <w:jc w:val="both"/>
      </w:pPr>
      <w:r>
        <w:rPr>
          <w:rFonts w:ascii="Times New Roman"/>
          <w:b w:val="false"/>
          <w:i w:val="false"/>
          <w:color w:val="000000"/>
          <w:sz w:val="28"/>
        </w:rPr>
        <w:t>
      188) ILS тұтастығы – осы құралмен қамтамасыз етілетін ақпараттың дұрыс болып табылатындығына сенімділік дәрежесіне сәйкес келетін ILS сапасы. CRM немесе RGM тұтастығының деңгейі жалған бағыттау сигналдарының сәулеленуінің болмау ықтималдығының көрсеткіштері түрінде көрінеді;</w:t>
      </w:r>
    </w:p>
    <w:p>
      <w:pPr>
        <w:spacing w:after="0"/>
        <w:ind w:left="0"/>
        <w:jc w:val="both"/>
      </w:pPr>
      <w:r>
        <w:rPr>
          <w:rFonts w:ascii="Times New Roman"/>
          <w:b w:val="false"/>
          <w:i w:val="false"/>
          <w:color w:val="000000"/>
          <w:sz w:val="28"/>
        </w:rPr>
        <w:t>
      189) ILS қызмет көрсетудің үздіксіздігі – ILS сапасы, ол сигнал шығарудағы сирек үзілістермен байланысты. КРМ немесе ГРМ қызмет көрсетудің үздіксіздік деңгейі шығарылған бағыттау сигналдарының болу ықтималдығы түрінде көрсетіледі;</w:t>
      </w:r>
    </w:p>
    <w:p>
      <w:pPr>
        <w:spacing w:after="0"/>
        <w:ind w:left="0"/>
        <w:jc w:val="both"/>
      </w:pPr>
      <w:r>
        <w:rPr>
          <w:rFonts w:ascii="Times New Roman"/>
          <w:b w:val="false"/>
          <w:i w:val="false"/>
          <w:color w:val="000000"/>
          <w:sz w:val="28"/>
        </w:rPr>
        <w:t>
      190) ILS тірек нүктесі ("Т" нүктесі) – ҰҚЖ-ның осьтік сызығы мен ҰҚЖ табалдырығының сызығының қиылысуынан белгілі бір биіктікте орналасқан және ол арқылы төмен қарай жалғастырылған ILS глиссадасының тік сызықты учаскесі өтетін нүкте;</w:t>
      </w:r>
    </w:p>
    <w:p>
      <w:pPr>
        <w:spacing w:after="0"/>
        <w:ind w:left="0"/>
        <w:jc w:val="both"/>
      </w:pPr>
      <w:r>
        <w:rPr>
          <w:rFonts w:ascii="Times New Roman"/>
          <w:b w:val="false"/>
          <w:i w:val="false"/>
          <w:color w:val="000000"/>
          <w:sz w:val="28"/>
        </w:rPr>
        <w:t>
      191) ILS сезімтал аймағы – ILS пайдалану арқылы жүргізілетін операциялар кезінде ILS сигналының өтуі кезінде кедергілерді болдырмау мақсатында, көлік құралдарының, әуе кемелерін қоса алғанда, тұрағы және/немесе қозғалысы бақыланатын қатерлі аймақ шегіндегі аймақ;</w:t>
      </w:r>
    </w:p>
    <w:p>
      <w:pPr>
        <w:spacing w:after="0"/>
        <w:ind w:left="0"/>
        <w:jc w:val="both"/>
      </w:pPr>
      <w:r>
        <w:rPr>
          <w:rFonts w:ascii="Times New Roman"/>
          <w:b w:val="false"/>
          <w:i w:val="false"/>
          <w:color w:val="000000"/>
          <w:sz w:val="28"/>
        </w:rPr>
        <w:t>
      192) ILS глиссадасы – ҰҚЖ-ның осьтік сызығы арқылы өтетін тік жазықтықтағы нүктелердің геометриялық орны, онда РГМ нөлге тең; нүктелердің барлық осындай геометриялық орындарынан осы орын көлденең жазықтыққа жақын болып табылады;</w:t>
      </w:r>
    </w:p>
    <w:p>
      <w:pPr>
        <w:spacing w:after="0"/>
        <w:ind w:left="0"/>
        <w:jc w:val="both"/>
      </w:pPr>
      <w:r>
        <w:rPr>
          <w:rFonts w:ascii="Times New Roman"/>
          <w:b w:val="false"/>
          <w:i w:val="false"/>
          <w:color w:val="000000"/>
          <w:sz w:val="28"/>
        </w:rPr>
        <w:t>
      193) ILS курсының артқы секторы – ҰҚЖ-ға қатысты курстық радиомаяктың артқы жағында орналасқан курс секторы;</w:t>
      </w:r>
    </w:p>
    <w:p>
      <w:pPr>
        <w:spacing w:after="0"/>
        <w:ind w:left="0"/>
        <w:jc w:val="both"/>
      </w:pPr>
      <w:r>
        <w:rPr>
          <w:rFonts w:ascii="Times New Roman"/>
          <w:b w:val="false"/>
          <w:i w:val="false"/>
          <w:color w:val="000000"/>
          <w:sz w:val="28"/>
        </w:rPr>
        <w:t>
      194) ILS курсының сызығы – көлденең жазықтықтағы ҰҚЖ-ның осьтік сызығына ең жақын РГМ нөлге тең нүктелердің геометриялық орны;</w:t>
      </w:r>
    </w:p>
    <w:p>
      <w:pPr>
        <w:spacing w:after="0"/>
        <w:ind w:left="0"/>
        <w:jc w:val="both"/>
      </w:pPr>
      <w:r>
        <w:rPr>
          <w:rFonts w:ascii="Times New Roman"/>
          <w:b w:val="false"/>
          <w:i w:val="false"/>
          <w:color w:val="000000"/>
          <w:sz w:val="28"/>
        </w:rPr>
        <w:t>
      195) ILS курсының алдыңғы секторы – курстық радиомаяктан ҰҚЖ-мен бірдей жағында орналасқан курс секторы;</w:t>
      </w:r>
    </w:p>
    <w:p>
      <w:pPr>
        <w:spacing w:after="0"/>
        <w:ind w:left="0"/>
        <w:jc w:val="both"/>
      </w:pPr>
      <w:r>
        <w:rPr>
          <w:rFonts w:ascii="Times New Roman"/>
          <w:b w:val="false"/>
          <w:i w:val="false"/>
          <w:color w:val="000000"/>
          <w:sz w:val="28"/>
        </w:rPr>
        <w:t>
      196) ILS глиссадасының жартылайекторы – ILS глиссадасын қамтитын және РГМ 0,0875 тең болатын нүктелердің глиссадаға жақын геометриялық орындарымен шектелген тік жазықтықтағы сектор;</w:t>
      </w:r>
    </w:p>
    <w:p>
      <w:pPr>
        <w:spacing w:after="0"/>
        <w:ind w:left="0"/>
        <w:jc w:val="both"/>
      </w:pPr>
      <w:r>
        <w:rPr>
          <w:rFonts w:ascii="Times New Roman"/>
          <w:b w:val="false"/>
          <w:i w:val="false"/>
          <w:color w:val="000000"/>
          <w:sz w:val="28"/>
        </w:rPr>
        <w:t>
      197) ILS курсының жартылай секторы – курс сызығын қамтитын және РГМ 0,0775 тең болатын нүктелердің курс сызығына жақын геометриялық орындармен шектелген көлденең жазықтықтағы сектор;</w:t>
      </w:r>
    </w:p>
    <w:p>
      <w:pPr>
        <w:spacing w:after="0"/>
        <w:ind w:left="0"/>
        <w:jc w:val="both"/>
      </w:pPr>
      <w:r>
        <w:rPr>
          <w:rFonts w:ascii="Times New Roman"/>
          <w:b w:val="false"/>
          <w:i w:val="false"/>
          <w:color w:val="000000"/>
          <w:sz w:val="28"/>
        </w:rPr>
        <w:t>
      198) ILS глиссада секторы – ILS глиссадасын қамтитын және РГМ 0,175 тең болатын нүктелердің глиссадаға жақын геометриялық орындарымен шектелген тік жазықтықтағы сектор. ILS глиссада секторы ҰҚЖ осі арқылы өтетін тік жазықтықта орналасқан және сәулеленетін глиссада жоғарғы және төменгі секторлар деп аталатын екі бөлікке, яғни глиссаданың үстінде және астында орналасқан секторларға бөлінеді;</w:t>
      </w:r>
    </w:p>
    <w:p>
      <w:pPr>
        <w:spacing w:after="0"/>
        <w:ind w:left="0"/>
        <w:jc w:val="both"/>
      </w:pPr>
      <w:r>
        <w:rPr>
          <w:rFonts w:ascii="Times New Roman"/>
          <w:b w:val="false"/>
          <w:i w:val="false"/>
          <w:color w:val="000000"/>
          <w:sz w:val="28"/>
        </w:rPr>
        <w:t>
      199) ILS курсы секторы – курс сызығын қамтитын және РГМ 0,155 тең болатын, курс сызығына ең жақын геометриялық орындармен шектелген көлденең жазықтықтағы сектор;</w:t>
      </w:r>
    </w:p>
    <w:p>
      <w:pPr>
        <w:spacing w:after="0"/>
        <w:ind w:left="0"/>
        <w:jc w:val="both"/>
      </w:pPr>
      <w:r>
        <w:rPr>
          <w:rFonts w:ascii="Times New Roman"/>
          <w:b w:val="false"/>
          <w:i w:val="false"/>
          <w:color w:val="000000"/>
          <w:sz w:val="28"/>
        </w:rPr>
        <w:t>
      200) ILS глиссадасының еңіс бұрышы –ILS орташаланған глиссадасы мен горизонталь болып табылатын түзу сызық арасындағы бұрыш;</w:t>
      </w:r>
    </w:p>
    <w:p>
      <w:pPr>
        <w:spacing w:after="0"/>
        <w:ind w:left="0"/>
        <w:jc w:val="both"/>
      </w:pPr>
      <w:r>
        <w:rPr>
          <w:rFonts w:ascii="Times New Roman"/>
          <w:b w:val="false"/>
          <w:i w:val="false"/>
          <w:color w:val="000000"/>
          <w:sz w:val="28"/>
        </w:rPr>
        <w:t>
      201) NОТАМ – электр байланысы құралдарымен таралатын және аэронавигациялық жабдықты іске қосу, оның жай-күйі немесе өзгерту, қызмет көрсету және ережелер немесе қауіп-қатер туралы ақпаратты, ұшулардың орындалуымен байланысты персонал үшін маңызы аса зор уақтылы алдын алу туралы ақпаратты қамтитын хабарлама;</w:t>
      </w:r>
    </w:p>
    <w:p>
      <w:pPr>
        <w:spacing w:after="0"/>
        <w:ind w:left="0"/>
        <w:jc w:val="both"/>
      </w:pPr>
      <w:r>
        <w:rPr>
          <w:rFonts w:ascii="Times New Roman"/>
          <w:b w:val="false"/>
          <w:i w:val="false"/>
          <w:color w:val="000000"/>
          <w:sz w:val="28"/>
        </w:rPr>
        <w:t>
      202) S режіміндегі қосалқы желі – белгіленген хаттамаларға сәйкес, қайталама шолу радиолокаторының (SSR) S режімінің қабылдау жауап бергіштері қолдану есебінен цифрлық деректермен алмасуды жүзеге асыру құралы;</w:t>
      </w:r>
    </w:p>
    <w:p>
      <w:pPr>
        <w:spacing w:after="0"/>
        <w:ind w:left="0"/>
        <w:jc w:val="both"/>
      </w:pPr>
      <w:r>
        <w:rPr>
          <w:rFonts w:ascii="Times New Roman"/>
          <w:b w:val="false"/>
          <w:i w:val="false"/>
          <w:color w:val="000000"/>
          <w:sz w:val="28"/>
        </w:rPr>
        <w:t>
      203) SNOWTAM – аэродромның жұмыс аймағында қардың, батпақтың және мұздың еруі нәтижесінде пайда болған қардың, мұздың, батпақтың немесе тұрақты судың болуынан болатын қауіпті жағдайлардың бар немесе жоқ екендігі туралы белгіленген форматта хабардар ететін арнайы серия туралы NОТАМ;</w:t>
      </w:r>
    </w:p>
    <w:p>
      <w:pPr>
        <w:spacing w:after="0"/>
        <w:ind w:left="0"/>
        <w:jc w:val="both"/>
      </w:pPr>
      <w:r>
        <w:rPr>
          <w:rFonts w:ascii="Times New Roman"/>
          <w:b w:val="false"/>
          <w:i w:val="false"/>
          <w:color w:val="000000"/>
          <w:sz w:val="28"/>
        </w:rPr>
        <w:t>
      204) VOLMET радиохабарларын тарату – тиісті жағдайларда METAR, SPECI ағымдағы мәліметтерін, TAF болжамдарын және sigmet ақпаратын үздіксіз және қайталанатын сөйлеу радиохабары арқылы беру.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өзгеріс енгізілді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238" w:id="19"/>
    <w:p>
      <w:pPr>
        <w:spacing w:after="0"/>
        <w:ind w:left="0"/>
        <w:jc w:val="left"/>
      </w:pPr>
      <w:r>
        <w:rPr>
          <w:rFonts w:ascii="Times New Roman"/>
          <w:b/>
          <w:i w:val="false"/>
          <w:color w:val="000000"/>
        </w:rPr>
        <w:t xml:space="preserve"> 2-тарау. Азаматтық авиацияда ұшуларды және авиациялық электр байланысын радиотехникалық қамтамасыз ету тәртібі</w:t>
      </w:r>
    </w:p>
    <w:bookmarkEnd w:id="19"/>
    <w:bookmarkStart w:name="z239" w:id="20"/>
    <w:p>
      <w:pPr>
        <w:spacing w:after="0"/>
        <w:ind w:left="0"/>
        <w:jc w:val="left"/>
      </w:pPr>
      <w:r>
        <w:rPr>
          <w:rFonts w:ascii="Times New Roman"/>
          <w:b/>
          <w:i w:val="false"/>
          <w:color w:val="000000"/>
        </w:rPr>
        <w:t xml:space="preserve"> 1-параграф. ҰРТҚ және байланыс құрылымы мен құралдары</w:t>
      </w:r>
    </w:p>
    <w:bookmarkEnd w:id="20"/>
    <w:bookmarkStart w:name="z240" w:id="21"/>
    <w:p>
      <w:pPr>
        <w:spacing w:after="0"/>
        <w:ind w:left="0"/>
        <w:jc w:val="both"/>
      </w:pPr>
      <w:r>
        <w:rPr>
          <w:rFonts w:ascii="Times New Roman"/>
          <w:b w:val="false"/>
          <w:i w:val="false"/>
          <w:color w:val="000000"/>
          <w:sz w:val="28"/>
        </w:rPr>
        <w:t>
      7. ҰРТҚ және байланыс құрылымы әуе кемелерінің ұшу қауіпсіздігі мен тұрақтылығын қамтамасыз ету мақсатында заңды және жеке тұлғалар РТЖБП қызметі мен азаматтық авиация ұйымдарының басқа да қызметтері пайдаланатын ҰРТҚ және байланыстың радиотаратушы, радиоқабылдағыш жер үсті құралдары, басқа да құралдар кешенінен тұрады:</w:t>
      </w:r>
    </w:p>
    <w:bookmarkEnd w:id="21"/>
    <w:p>
      <w:pPr>
        <w:spacing w:after="0"/>
        <w:ind w:left="0"/>
        <w:jc w:val="both"/>
      </w:pPr>
      <w:r>
        <w:rPr>
          <w:rFonts w:ascii="Times New Roman"/>
          <w:b w:val="false"/>
          <w:i w:val="false"/>
          <w:color w:val="000000"/>
          <w:sz w:val="28"/>
        </w:rPr>
        <w:t>
      1) радиолокация (ӘҚҚ бақылау жүйесі);</w:t>
      </w:r>
    </w:p>
    <w:p>
      <w:pPr>
        <w:spacing w:after="0"/>
        <w:ind w:left="0"/>
        <w:jc w:val="both"/>
      </w:pPr>
      <w:r>
        <w:rPr>
          <w:rFonts w:ascii="Times New Roman"/>
          <w:b w:val="false"/>
          <w:i w:val="false"/>
          <w:color w:val="000000"/>
          <w:sz w:val="28"/>
        </w:rPr>
        <w:t>
      2) радионавигация (РНК);</w:t>
      </w:r>
    </w:p>
    <w:p>
      <w:pPr>
        <w:spacing w:after="0"/>
        <w:ind w:left="0"/>
        <w:jc w:val="both"/>
      </w:pPr>
      <w:r>
        <w:rPr>
          <w:rFonts w:ascii="Times New Roman"/>
          <w:b w:val="false"/>
          <w:i w:val="false"/>
          <w:color w:val="000000"/>
          <w:sz w:val="28"/>
        </w:rPr>
        <w:t>
      3) радиолокация (ӘҚҚ бақылау жүйесі) және радионавигация;</w:t>
      </w:r>
    </w:p>
    <w:p>
      <w:pPr>
        <w:spacing w:after="0"/>
        <w:ind w:left="0"/>
        <w:jc w:val="both"/>
      </w:pPr>
      <w:r>
        <w:rPr>
          <w:rFonts w:ascii="Times New Roman"/>
          <w:b w:val="false"/>
          <w:i w:val="false"/>
          <w:color w:val="000000"/>
          <w:sz w:val="28"/>
        </w:rPr>
        <w:t>
      4) авиациялық электрбайланысы (АЭБ);</w:t>
      </w:r>
    </w:p>
    <w:p>
      <w:pPr>
        <w:spacing w:after="0"/>
        <w:ind w:left="0"/>
        <w:jc w:val="both"/>
      </w:pPr>
      <w:r>
        <w:rPr>
          <w:rFonts w:ascii="Times New Roman"/>
          <w:b w:val="false"/>
          <w:i w:val="false"/>
          <w:color w:val="000000"/>
          <w:sz w:val="28"/>
        </w:rPr>
        <w:t>
      5) әуе қозғалысын басқарудың автоматтандырылған жүйесі;</w:t>
      </w:r>
    </w:p>
    <w:p>
      <w:pPr>
        <w:spacing w:after="0"/>
        <w:ind w:left="0"/>
        <w:jc w:val="both"/>
      </w:pPr>
      <w:r>
        <w:rPr>
          <w:rFonts w:ascii="Times New Roman"/>
          <w:b w:val="false"/>
          <w:i w:val="false"/>
          <w:color w:val="000000"/>
          <w:sz w:val="28"/>
        </w:rPr>
        <w:t>
      6) ұшуларды радиотехникалық қамтамасыз ету (ҰРТҚ);</w:t>
      </w:r>
    </w:p>
    <w:p>
      <w:pPr>
        <w:spacing w:after="0"/>
        <w:ind w:left="0"/>
        <w:jc w:val="both"/>
      </w:pPr>
      <w:r>
        <w:rPr>
          <w:rFonts w:ascii="Times New Roman"/>
          <w:b w:val="false"/>
          <w:i w:val="false"/>
          <w:color w:val="000000"/>
          <w:sz w:val="28"/>
        </w:rPr>
        <w:t>
      7) ұшуларды электртехникалық қамтамасыз ету (ҰЭТҚ).</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8" w:id="22"/>
    <w:p>
      <w:pPr>
        <w:spacing w:after="0"/>
        <w:ind w:left="0"/>
        <w:jc w:val="both"/>
      </w:pPr>
      <w:r>
        <w:rPr>
          <w:rFonts w:ascii="Times New Roman"/>
          <w:b w:val="false"/>
          <w:i w:val="false"/>
          <w:color w:val="000000"/>
          <w:sz w:val="28"/>
        </w:rPr>
        <w:t xml:space="preserve">
      8. Аэронавигациялық қызмет көрсету аймағын кеңейту мақсатында алыс жердегі орындар (АЖО) құрылады. </w:t>
      </w:r>
    </w:p>
    <w:bookmarkEnd w:id="22"/>
    <w:bookmarkStart w:name="z249" w:id="23"/>
    <w:p>
      <w:pPr>
        <w:spacing w:after="0"/>
        <w:ind w:left="0"/>
        <w:jc w:val="both"/>
      </w:pPr>
      <w:r>
        <w:rPr>
          <w:rFonts w:ascii="Times New Roman"/>
          <w:b w:val="false"/>
          <w:i w:val="false"/>
          <w:color w:val="000000"/>
          <w:sz w:val="28"/>
        </w:rPr>
        <w:t>
      9. ҰРТҚ және байланыс құралдары техникалық-пайдалану құжаттамасына сәйкес қатаң қолданылады. ҰРТҚ және байланыс құралдарының техникалық сипаттамалары техникалық-пайдалану құжаттамасында келтірілген параметрлердің мәндеріне сәйкес болады және пайдалану процесінде берілген шектерді ұстанады. ҰРТҚ және байланыс құралдарының қажетті қосалқы бөлшектерінің болуын есепке алу мақсатында пайдаланушы ұйым жөндеу рәсімдері мен мерзімдерін айқындауды қоса алғанда, қосалқы бөлшектерді жөндеу тәртібін әзірлейді және қамтамасыз етеді.</w:t>
      </w:r>
    </w:p>
    <w:bookmarkEnd w:id="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250" w:id="24"/>
    <w:p>
      <w:pPr>
        <w:spacing w:after="0"/>
        <w:ind w:left="0"/>
        <w:jc w:val="both"/>
      </w:pPr>
      <w:r>
        <w:rPr>
          <w:rFonts w:ascii="Times New Roman"/>
          <w:b w:val="false"/>
          <w:i w:val="false"/>
          <w:color w:val="000000"/>
          <w:sz w:val="28"/>
        </w:rPr>
        <w:t xml:space="preserve">
      10. ҰРТҚ және байланыс құралдарын объектіде орналастыру пайдалану құжаттамасының талаптарына жауап береді. </w:t>
      </w:r>
    </w:p>
    <w:bookmarkEnd w:id="24"/>
    <w:bookmarkStart w:name="z251" w:id="25"/>
    <w:p>
      <w:pPr>
        <w:spacing w:after="0"/>
        <w:ind w:left="0"/>
        <w:jc w:val="both"/>
      </w:pPr>
      <w:r>
        <w:rPr>
          <w:rFonts w:ascii="Times New Roman"/>
          <w:b w:val="false"/>
          <w:i w:val="false"/>
          <w:color w:val="000000"/>
          <w:sz w:val="28"/>
        </w:rPr>
        <w:t xml:space="preserve">
      11. Кешендердің (объектілердің) инженерлік-техникалық персоналының саны RTOP-тың нақты құралдары мен байланыс, техникалық қызмет көрсету әдістері ескеріле отырып белгіленеді және азаматтық авиация ұйымымен анықталады (табиғи монополия субъектілеріне жататын азаматтық авиация ұйымдары үшін - "Табиғи монополиялар туралы" 2018 жылғы 27 желтоқсандағы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талаптарын ескере отырып).</w:t>
      </w:r>
    </w:p>
    <w:bookmarkEnd w:id="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52" w:id="26"/>
    <w:p>
      <w:pPr>
        <w:spacing w:after="0"/>
        <w:ind w:left="0"/>
        <w:jc w:val="left"/>
      </w:pPr>
      <w:r>
        <w:rPr>
          <w:rFonts w:ascii="Times New Roman"/>
          <w:b/>
          <w:i w:val="false"/>
          <w:color w:val="000000"/>
        </w:rPr>
        <w:t xml:space="preserve"> 2-параграф. ҰРТҚ және байланыс объектілерінің жұмысын бақылау</w:t>
      </w:r>
    </w:p>
    <w:bookmarkEnd w:id="26"/>
    <w:bookmarkStart w:name="z253" w:id="27"/>
    <w:p>
      <w:pPr>
        <w:spacing w:after="0"/>
        <w:ind w:left="0"/>
        <w:jc w:val="both"/>
      </w:pPr>
      <w:r>
        <w:rPr>
          <w:rFonts w:ascii="Times New Roman"/>
          <w:b w:val="false"/>
          <w:i w:val="false"/>
          <w:color w:val="000000"/>
          <w:sz w:val="28"/>
        </w:rPr>
        <w:t xml:space="preserve">
      12. ҰРТҚ және байланыс құралдары ӘҚҚ қызметінің ұшу басшысымен (диспетчерімен) келісім бойынша және РТЖБП қызметінің ауысымдық персонал журналына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нысанда және құжаттау құрылғысына міндетті түрде жаза отырып ауыстырып қосылады, қосылады және ажыратылады. Осы журналда ҰРТҚ және байланыс құралдарының жұмыс сапасы, олардың жұмысында ескертулердің бар болуы немесе жоқтығы туралы жазу жазылады. </w:t>
      </w:r>
    </w:p>
    <w:bookmarkEnd w:id="27"/>
    <w:bookmarkStart w:name="z254" w:id="28"/>
    <w:p>
      <w:pPr>
        <w:spacing w:after="0"/>
        <w:ind w:left="0"/>
        <w:jc w:val="both"/>
      </w:pPr>
      <w:r>
        <w:rPr>
          <w:rFonts w:ascii="Times New Roman"/>
          <w:b w:val="false"/>
          <w:i w:val="false"/>
          <w:color w:val="000000"/>
          <w:sz w:val="28"/>
        </w:rPr>
        <w:t xml:space="preserve">
      13. ҰРТҚ және байланыс объектісінің жұмысқа қабілетсіз күйінің ұзақтығы жұмысты тоқтатқан сәттен бастап жұмыс істеу қабілеттігі қалпына келтірілгенге дейін есептеледі және РТЖБП қызметінің ауысымдық персоналы журналына жазылады. </w:t>
      </w:r>
    </w:p>
    <w:bookmarkEnd w:id="28"/>
    <w:bookmarkStart w:name="z255" w:id="29"/>
    <w:p>
      <w:pPr>
        <w:spacing w:after="0"/>
        <w:ind w:left="0"/>
        <w:jc w:val="both"/>
      </w:pPr>
      <w:r>
        <w:rPr>
          <w:rFonts w:ascii="Times New Roman"/>
          <w:b w:val="false"/>
          <w:i w:val="false"/>
          <w:color w:val="000000"/>
          <w:sz w:val="28"/>
        </w:rPr>
        <w:t xml:space="preserve">
      14. ҰРТҚ және байланыс құралының істен шығуының әрбір жағдайын, себептеріне қарамастан, АА ұйымының (бөлімшесінің) басшысы тағайындаған комиссия тексереді. Тексеру нәтижелері осы Қағиданың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нысан бойынша істен шығуды (байланыстың бұзылуы) тексеру актісімен рәсімделеді. </w:t>
      </w:r>
    </w:p>
    <w:bookmarkEnd w:id="29"/>
    <w:bookmarkStart w:name="z256" w:id="30"/>
    <w:p>
      <w:pPr>
        <w:spacing w:after="0"/>
        <w:ind w:left="0"/>
        <w:jc w:val="both"/>
      </w:pPr>
      <w:r>
        <w:rPr>
          <w:rFonts w:ascii="Times New Roman"/>
          <w:b w:val="false"/>
          <w:i w:val="false"/>
          <w:color w:val="000000"/>
          <w:sz w:val="28"/>
        </w:rPr>
        <w:t>
      15. Инженерлік-техникалық персоналдың тұрақты емес қатысуымен жұмыс істейтін ҰРТҚ және байланыстың автоматтандырылған объектілерінің жұмыс істеу қабілеттілігін бақылауды РТЖБП қызметінің ауысымдық персоналы (әуеайлақтар тәулік бойы жұмыс жасаған жағдайда кемінде екі маман) қашықтан бақылау мен басқару жүйесінің сигналдары, диспетчерлік және ұшу құрамының шақырулары бойынша жүзеге асырады. Аэронавигациялық қызмет көрсету мақсатында тәулік бойы іске қосылған жабдықтың жұмысын қамтамасыз ететін басқа әуеайлақтардың және алыс позициялардың ауысымдық персоналы үшін кезекшілік тәртібі әзірленеді және қамтамасыз етіледі, бұл ретте РТЖБП мамандары электр қондырғыларында күрделі қайта қосуды орындау қажет болған кезде жұмыс орнына шақырылады.</w:t>
      </w:r>
    </w:p>
    <w:bookmarkEnd w:id="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257" w:id="31"/>
    <w:p>
      <w:pPr>
        <w:spacing w:after="0"/>
        <w:ind w:left="0"/>
        <w:jc w:val="both"/>
      </w:pPr>
      <w:r>
        <w:rPr>
          <w:rFonts w:ascii="Times New Roman"/>
          <w:b w:val="false"/>
          <w:i w:val="false"/>
          <w:color w:val="000000"/>
          <w:sz w:val="28"/>
        </w:rPr>
        <w:t>
      16. ҰРТҚ және байланыстың автоматтандырылған объектілерінде қосымша мыналар болады:</w:t>
      </w:r>
    </w:p>
    <w:bookmarkEnd w:id="31"/>
    <w:bookmarkStart w:name="z258" w:id="32"/>
    <w:p>
      <w:pPr>
        <w:spacing w:after="0"/>
        <w:ind w:left="0"/>
        <w:jc w:val="both"/>
      </w:pPr>
      <w:r>
        <w:rPr>
          <w:rFonts w:ascii="Times New Roman"/>
          <w:b w:val="false"/>
          <w:i w:val="false"/>
          <w:color w:val="000000"/>
          <w:sz w:val="28"/>
        </w:rPr>
        <w:t>
      1) жұмыс істеу қабілеттілігін қашықтықтан басқару мен бақылау жүйесі;</w:t>
      </w:r>
    </w:p>
    <w:bookmarkEnd w:id="32"/>
    <w:bookmarkStart w:name="z259" w:id="33"/>
    <w:p>
      <w:pPr>
        <w:spacing w:after="0"/>
        <w:ind w:left="0"/>
        <w:jc w:val="both"/>
      </w:pPr>
      <w:r>
        <w:rPr>
          <w:rFonts w:ascii="Times New Roman"/>
          <w:b w:val="false"/>
          <w:i w:val="false"/>
          <w:color w:val="000000"/>
          <w:sz w:val="28"/>
        </w:rPr>
        <w:t>
      2) резервтік электрлік қоректендіру көзін автоматты іске қосу және қашықтықтан ажырату құрылғылары;</w:t>
      </w:r>
    </w:p>
    <w:bookmarkEnd w:id="33"/>
    <w:bookmarkStart w:name="z260" w:id="34"/>
    <w:p>
      <w:pPr>
        <w:spacing w:after="0"/>
        <w:ind w:left="0"/>
        <w:jc w:val="both"/>
      </w:pPr>
      <w:r>
        <w:rPr>
          <w:rFonts w:ascii="Times New Roman"/>
          <w:b w:val="false"/>
          <w:i w:val="false"/>
          <w:color w:val="000000"/>
          <w:sz w:val="28"/>
        </w:rPr>
        <w:t xml:space="preserve">
      3) күзет және өрт сигнализациясы. </w:t>
      </w:r>
    </w:p>
    <w:bookmarkEnd w:id="34"/>
    <w:bookmarkStart w:name="z261" w:id="35"/>
    <w:p>
      <w:pPr>
        <w:spacing w:after="0"/>
        <w:ind w:left="0"/>
        <w:jc w:val="both"/>
      </w:pPr>
      <w:r>
        <w:rPr>
          <w:rFonts w:ascii="Times New Roman"/>
          <w:b w:val="false"/>
          <w:i w:val="false"/>
          <w:color w:val="000000"/>
          <w:sz w:val="28"/>
        </w:rPr>
        <w:t xml:space="preserve">
      17. Объектілердің аусымдық персоналы және объектілердің инженерлік-техникалық персоналы бар ҰРТҚ және байланыс объектілерінде ҰРТҚ және байланыс құралдарының жұмыс істеу қабілеттілігін объектінің құрылымы мен міндетіне, электр байланысы арнасына байланысты бақылауды объектінің құрылымы, электр байланысы арнасына байланысты автоматтандырылған құралдардың сигналдары, қондырылған бақылау-өлшеу аспаптарының, бақылау индикаторларының көрсеткіштері бойынша, ұшуларды радиотехникалық қамтамасыз ету және байланыс абонеттеріне сұрау жүргізу, олардың сөздерін тыңдау нәтижелері бойынша авиациялық электр байланысы арналарының жұмыс сапасын бағалай отырып, объект персоналы, РТЖБП қызметінің ауысымдық персоналы жүзеге асырады. </w:t>
      </w:r>
    </w:p>
    <w:bookmarkEnd w:id="35"/>
    <w:bookmarkStart w:name="z262" w:id="36"/>
    <w:p>
      <w:pPr>
        <w:spacing w:after="0"/>
        <w:ind w:left="0"/>
        <w:jc w:val="both"/>
      </w:pPr>
      <w:r>
        <w:rPr>
          <w:rFonts w:ascii="Times New Roman"/>
          <w:b w:val="false"/>
          <w:i w:val="false"/>
          <w:color w:val="000000"/>
          <w:sz w:val="28"/>
        </w:rPr>
        <w:t>
      18. РТЖБП қызметі техникалық құралдардың көмегімен ұшу қауіпсіздігін қамтамасыз ететін диспетчерлік қызметтер мен лауазымды адамдардың келіссөздерін құжаттау, ӘҚҚ бақылау жүйелерінің ақпаратын, визуалды бақылау жүйелерін, жоспарлы ақпаратты құжаттау жүргізеді.</w:t>
      </w:r>
    </w:p>
    <w:bookmarkEnd w:id="36"/>
    <w:p>
      <w:pPr>
        <w:spacing w:after="0"/>
        <w:ind w:left="0"/>
        <w:jc w:val="both"/>
      </w:pPr>
      <w:r>
        <w:rPr>
          <w:rFonts w:ascii="Times New Roman"/>
          <w:b w:val="false"/>
          <w:i w:val="false"/>
          <w:color w:val="000000"/>
          <w:sz w:val="28"/>
        </w:rPr>
        <w:t>
      ӘҚҚ диспетчерлерінің жаңа жұмыс орындарын ұйымдастыру және қолданыстағы жұмыс орындарын құжаттау (жазу) жабдықтарын ауыстыру кезінде бұл жұмыс орындарын дыбыстық фонды тіркейтін құрылғылармен жарақтандырылады.</w:t>
      </w:r>
    </w:p>
    <w:p>
      <w:pPr>
        <w:spacing w:after="0"/>
        <w:ind w:left="0"/>
        <w:jc w:val="both"/>
      </w:pPr>
      <w:r>
        <w:rPr>
          <w:rFonts w:ascii="Times New Roman"/>
          <w:b w:val="false"/>
          <w:i w:val="false"/>
          <w:color w:val="000000"/>
          <w:sz w:val="28"/>
        </w:rPr>
        <w:t xml:space="preserve">
      Құжаттау тәртібі осы Қағидаларға </w:t>
      </w:r>
      <w:r>
        <w:rPr>
          <w:rFonts w:ascii="Times New Roman"/>
          <w:b w:val="false"/>
          <w:i w:val="false"/>
          <w:color w:val="000000"/>
          <w:sz w:val="28"/>
        </w:rPr>
        <w:t>3-қосымшада</w:t>
      </w:r>
      <w:r>
        <w:rPr>
          <w:rFonts w:ascii="Times New Roman"/>
          <w:b w:val="false"/>
          <w:i w:val="false"/>
          <w:color w:val="000000"/>
          <w:sz w:val="28"/>
        </w:rPr>
        <w:t xml:space="preserve"> берілген автоматты құжаттауды (жазбаны), сақтауды және ӘҚҚ дыбыстық байланыс арналары ақпаратын пайдалануды ұйымдастыру, бақылау жабдығы және деректерді беру бойынша үлгілік нұсқаулықпен анықталған.</w:t>
      </w:r>
    </w:p>
    <w:p>
      <w:pPr>
        <w:spacing w:after="0"/>
        <w:ind w:left="0"/>
        <w:jc w:val="both"/>
      </w:pPr>
      <w:r>
        <w:rPr>
          <w:rFonts w:ascii="Times New Roman"/>
          <w:b w:val="false"/>
          <w:i w:val="false"/>
          <w:color w:val="000000"/>
          <w:sz w:val="28"/>
        </w:rPr>
        <w:t>
      РТЖБП қызметі ҰРТҚ және байланыс жабдықтарының жиынтығына кіретін қашықтықтан бақылау және басқару құралдарын пайдалана отырып, ҰРТҚ және байланыс жабдықтарының автоматты түрде жасалатын және жазылатын (жабдықта сақталатын) оқиғаларын (LOG – файлдары) мерзімді тексеруді қамтамасыз етеді (олар болған кезде). Регламентте ТҚК болмаған кезде тексеру жүргізу мерзімдерін айқындауды қоса алғанда, LOG – файлдарды тексеру тәртібі әзірленеді және қамтамасыз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(қолданысқа енгізілу тәртібін </w:t>
      </w:r>
      <w:r>
        <w:rPr>
          <w:rFonts w:ascii="Times New Roman"/>
          <w:b w:val="false"/>
          <w:i w:val="false"/>
          <w:color w:val="000000"/>
          <w:sz w:val="28"/>
        </w:rPr>
        <w:t>4-т</w:t>
      </w:r>
      <w:r>
        <w:rPr>
          <w:rFonts w:ascii="Times New Roman"/>
          <w:b w:val="false"/>
          <w:i w:val="false"/>
          <w:color w:val="ff0000"/>
          <w:sz w:val="28"/>
        </w:rPr>
        <w:t>. қараңыз) бұйрығымен.</w:t>
      </w:r>
      <w:r>
        <w:br/>
      </w:r>
      <w:r>
        <w:rPr>
          <w:rFonts w:ascii="Times New Roman"/>
          <w:b w:val="false"/>
          <w:i w:val="false"/>
          <w:color w:val="000000"/>
          <w:sz w:val="28"/>
        </w:rPr>
        <w:t>
</w:t>
      </w:r>
    </w:p>
    <w:bookmarkStart w:name="z264" w:id="37"/>
    <w:p>
      <w:pPr>
        <w:spacing w:after="0"/>
        <w:ind w:left="0"/>
        <w:jc w:val="both"/>
      </w:pPr>
      <w:r>
        <w:rPr>
          <w:rFonts w:ascii="Times New Roman"/>
          <w:b w:val="false"/>
          <w:i w:val="false"/>
          <w:color w:val="000000"/>
          <w:sz w:val="28"/>
        </w:rPr>
        <w:t xml:space="preserve">
      19. Азаматтық авиация ұйымының (бөлімшесінің) басшы құрамы ҰРТҚ және байланыс объектілерінің жай-күйін және оларды техникалық пайдалануды төмендегіден сирек емес кезеңділікпен: </w:t>
      </w:r>
    </w:p>
    <w:bookmarkEnd w:id="37"/>
    <w:bookmarkStart w:name="z265" w:id="38"/>
    <w:p>
      <w:pPr>
        <w:spacing w:after="0"/>
        <w:ind w:left="0"/>
        <w:jc w:val="both"/>
      </w:pPr>
      <w:r>
        <w:rPr>
          <w:rFonts w:ascii="Times New Roman"/>
          <w:b w:val="false"/>
          <w:i w:val="false"/>
          <w:color w:val="000000"/>
          <w:sz w:val="28"/>
        </w:rPr>
        <w:t>
       1) РТЖБП қызметінің бастығы (бастықтың орынбасары) – жарты жылда 1 рет (алыс жердегі орындарды – жылына 1 рет);</w:t>
      </w:r>
    </w:p>
    <w:bookmarkEnd w:id="38"/>
    <w:bookmarkStart w:name="z266" w:id="39"/>
    <w:p>
      <w:pPr>
        <w:spacing w:after="0"/>
        <w:ind w:left="0"/>
        <w:jc w:val="both"/>
      </w:pPr>
      <w:r>
        <w:rPr>
          <w:rFonts w:ascii="Times New Roman"/>
          <w:b w:val="false"/>
          <w:i w:val="false"/>
          <w:color w:val="000000"/>
          <w:sz w:val="28"/>
        </w:rPr>
        <w:t>
      2) кешеннің немесе объектінің жетекші инженері – тоқсанына 1 рет (алыс жердегі орындарды – жарты жылда 1 рет) бақылайды.</w:t>
      </w:r>
    </w:p>
    <w:bookmarkEnd w:id="39"/>
    <w:bookmarkStart w:name="z267" w:id="40"/>
    <w:p>
      <w:pPr>
        <w:spacing w:after="0"/>
        <w:ind w:left="0"/>
        <w:jc w:val="both"/>
      </w:pPr>
      <w:r>
        <w:rPr>
          <w:rFonts w:ascii="Times New Roman"/>
          <w:b w:val="false"/>
          <w:i w:val="false"/>
          <w:color w:val="000000"/>
          <w:sz w:val="28"/>
        </w:rPr>
        <w:t xml:space="preserve">
      20. Бақылау нәтижелері объектінің ауысымдық персоналының жедел журналында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белгіленеді, ал автоматтандырылған объектілер үшін – байланыс және ҰРТҚ құралдарына техникалық қызмет көрсету және жөндеу жұмыстары жұрналында.</w:t>
      </w:r>
    </w:p>
    <w:bookmarkEnd w:id="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20-тармақ жаңа редакцияда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268" w:id="41"/>
    <w:p>
      <w:pPr>
        <w:spacing w:after="0"/>
        <w:ind w:left="0"/>
        <w:jc w:val="left"/>
      </w:pPr>
      <w:r>
        <w:rPr>
          <w:rFonts w:ascii="Times New Roman"/>
          <w:b/>
          <w:i w:val="false"/>
          <w:color w:val="000000"/>
        </w:rPr>
        <w:t xml:space="preserve"> 3-параграф. РТЖБП қызметінің жұмысын ұйымдастыру</w:t>
      </w:r>
    </w:p>
    <w:bookmarkEnd w:id="41"/>
    <w:bookmarkStart w:name="z269" w:id="42"/>
    <w:p>
      <w:pPr>
        <w:spacing w:after="0"/>
        <w:ind w:left="0"/>
        <w:jc w:val="both"/>
      </w:pPr>
      <w:r>
        <w:rPr>
          <w:rFonts w:ascii="Times New Roman"/>
          <w:b w:val="false"/>
          <w:i w:val="false"/>
          <w:color w:val="000000"/>
          <w:sz w:val="28"/>
        </w:rPr>
        <w:t xml:space="preserve">
      21. ҰРТҚ және байланыс объектілері тәулік бойы жұмыс жасаған жағдайда немесе ҰРТҚ және байланыс объектілерінің сенімді қызмет етуін қамтамасыз ету үшін ұйым басшысының шешімі бойынша РТЖБП қызметінің ауысымдық персоналының кезекшілігі ұйымдастырылады. </w:t>
      </w:r>
    </w:p>
    <w:bookmarkEnd w:id="42"/>
    <w:bookmarkStart w:name="z270" w:id="43"/>
    <w:p>
      <w:pPr>
        <w:spacing w:after="0"/>
        <w:ind w:left="0"/>
        <w:jc w:val="both"/>
      </w:pPr>
      <w:r>
        <w:rPr>
          <w:rFonts w:ascii="Times New Roman"/>
          <w:b w:val="false"/>
          <w:i w:val="false"/>
          <w:color w:val="000000"/>
          <w:sz w:val="28"/>
        </w:rPr>
        <w:t xml:space="preserve">
      22. ӘК ұшуларын радиотехникалық қамтамысыз ету бойынша ортақ міндеттерді орындайтын объектілердің ауысымдық персоналы және ҰРТҚ және байланыс объектілерінің инженерлік-техникалық персоналы пайдалану тобын құрайды және оперативтікке қатысты РТЖБП қызметінің ауысымдық персоналына тікелей бағынады. </w:t>
      </w:r>
    </w:p>
    <w:bookmarkEnd w:id="43"/>
    <w:bookmarkStart w:name="z271" w:id="44"/>
    <w:p>
      <w:pPr>
        <w:spacing w:after="0"/>
        <w:ind w:left="0"/>
        <w:jc w:val="both"/>
      </w:pPr>
      <w:r>
        <w:rPr>
          <w:rFonts w:ascii="Times New Roman"/>
          <w:b w:val="false"/>
          <w:i w:val="false"/>
          <w:color w:val="000000"/>
          <w:sz w:val="28"/>
        </w:rPr>
        <w:t>
      23. РТЖБП қызметінің ауысымдық персоналы жердегі ҰРТҚ және байланыс құралдарының істен шығусыз және сапалы жұмысын қамтамасыз ету жөніндегі РТЖБП қызметі объектілерінің жұмысына жедел басшылықты жүзеге асырады, ҰРТҚ және байланыс құралдарының жұмысы жөнінде ұшу және диспетчерлік персоналдың ескертулерін талдайды және олардың істен шығулары мен жарамсыздығы себептерін жою жөнінде шұғыл шаралар қабылдайды, РТЖБП қызметі объектілерінің жұмысын бақылайды, автоматтандырылған объектілерді басқаруды және олардың жұмыс істеу қабілеттігіне жедел бақылауды жүзеге асырады.</w:t>
      </w:r>
    </w:p>
    <w:bookmarkEnd w:id="44"/>
    <w:bookmarkStart w:name="z272" w:id="45"/>
    <w:p>
      <w:pPr>
        <w:spacing w:after="0"/>
        <w:ind w:left="0"/>
        <w:jc w:val="both"/>
      </w:pPr>
      <w:r>
        <w:rPr>
          <w:rFonts w:ascii="Times New Roman"/>
          <w:b w:val="false"/>
          <w:i w:val="false"/>
          <w:color w:val="000000"/>
          <w:sz w:val="28"/>
        </w:rPr>
        <w:t xml:space="preserve">
      24. ҰРТҚ және байланыс объектілерінің инженерлік-техникалық персоналының және объектінің ауысымдық персоналының авариялық жағдайдағы іс-әрекетін АА ұйымының (бөлімшесінің) басшысы белгілейді. </w:t>
      </w:r>
    </w:p>
    <w:bookmarkEnd w:id="45"/>
    <w:bookmarkStart w:name="z273" w:id="46"/>
    <w:p>
      <w:pPr>
        <w:spacing w:after="0"/>
        <w:ind w:left="0"/>
        <w:jc w:val="both"/>
      </w:pPr>
      <w:r>
        <w:rPr>
          <w:rFonts w:ascii="Times New Roman"/>
          <w:b w:val="false"/>
          <w:i w:val="false"/>
          <w:color w:val="000000"/>
          <w:sz w:val="28"/>
        </w:rPr>
        <w:t xml:space="preserve">
      25. ҰРТҚ және байланыс құралдарының жұмыс істеу қабілеттілігі бұзылған кезде қызметтің инженерлік-техникалық персоналы мыналарды: </w:t>
      </w:r>
    </w:p>
    <w:bookmarkEnd w:id="46"/>
    <w:bookmarkStart w:name="z274" w:id="47"/>
    <w:p>
      <w:pPr>
        <w:spacing w:after="0"/>
        <w:ind w:left="0"/>
        <w:jc w:val="both"/>
      </w:pPr>
      <w:r>
        <w:rPr>
          <w:rFonts w:ascii="Times New Roman"/>
          <w:b w:val="false"/>
          <w:i w:val="false"/>
          <w:color w:val="000000"/>
          <w:sz w:val="28"/>
        </w:rPr>
        <w:t xml:space="preserve">
      1) резервтік жабдықты, резервтік электр қоректендіру көздерін, байланыс арналарын осы Қағиданың 78-тармағымен көрсетілген резервке қою жөніндегі нұсқаулықта көрсетілген нормативтік уақыт ішінде жұмысқа қосуды қамтамасыз етеді; </w:t>
      </w:r>
    </w:p>
    <w:bookmarkEnd w:id="47"/>
    <w:bookmarkStart w:name="z275" w:id="48"/>
    <w:p>
      <w:pPr>
        <w:spacing w:after="0"/>
        <w:ind w:left="0"/>
        <w:jc w:val="both"/>
      </w:pPr>
      <w:r>
        <w:rPr>
          <w:rFonts w:ascii="Times New Roman"/>
          <w:b w:val="false"/>
          <w:i w:val="false"/>
          <w:color w:val="000000"/>
          <w:sz w:val="28"/>
        </w:rPr>
        <w:t xml:space="preserve">
      2) РТЖБП қызметінің ауысымдық персоналына қалыптасқан жағдай мен қабылданған шаралар туралы баяндайды; </w:t>
      </w:r>
    </w:p>
    <w:bookmarkEnd w:id="48"/>
    <w:bookmarkStart w:name="z276" w:id="49"/>
    <w:p>
      <w:pPr>
        <w:spacing w:after="0"/>
        <w:ind w:left="0"/>
        <w:jc w:val="both"/>
      </w:pPr>
      <w:r>
        <w:rPr>
          <w:rFonts w:ascii="Times New Roman"/>
          <w:b w:val="false"/>
          <w:i w:val="false"/>
          <w:color w:val="000000"/>
          <w:sz w:val="28"/>
        </w:rPr>
        <w:t xml:space="preserve">
      3) объектінің жедел журналына объектінің (байланыс арнасының) жұмысындағы үзілістің басталу және аяқталу уақытын белгілейді; </w:t>
      </w:r>
    </w:p>
    <w:bookmarkEnd w:id="49"/>
    <w:bookmarkStart w:name="z277" w:id="50"/>
    <w:p>
      <w:pPr>
        <w:spacing w:after="0"/>
        <w:ind w:left="0"/>
        <w:jc w:val="both"/>
      </w:pPr>
      <w:r>
        <w:rPr>
          <w:rFonts w:ascii="Times New Roman"/>
          <w:b w:val="false"/>
          <w:i w:val="false"/>
          <w:color w:val="000000"/>
          <w:sz w:val="28"/>
        </w:rPr>
        <w:t xml:space="preserve">
      4) объектінің (байланыс арнасының) жұмыс істеу қабілеттілігі бұзылуының себептерін анықтау және жою үшін шаралар қабылдайды; </w:t>
      </w:r>
    </w:p>
    <w:bookmarkEnd w:id="50"/>
    <w:bookmarkStart w:name="z278" w:id="51"/>
    <w:p>
      <w:pPr>
        <w:spacing w:after="0"/>
        <w:ind w:left="0"/>
        <w:jc w:val="both"/>
      </w:pPr>
      <w:r>
        <w:rPr>
          <w:rFonts w:ascii="Times New Roman"/>
          <w:b w:val="false"/>
          <w:i w:val="false"/>
          <w:color w:val="000000"/>
          <w:sz w:val="28"/>
        </w:rPr>
        <w:t>
      5) қалпына келтіру жұмыстары аяқталған соң, РТЖБП қызметінің ауысымдық персоналына объектінің жұмыс істеу қабілеттігінің қалпына келтірілгені туралы баяндайды.</w:t>
      </w:r>
    </w:p>
    <w:bookmarkEnd w:id="51"/>
    <w:bookmarkStart w:name="z279" w:id="52"/>
    <w:p>
      <w:pPr>
        <w:spacing w:after="0"/>
        <w:ind w:left="0"/>
        <w:jc w:val="both"/>
      </w:pPr>
      <w:r>
        <w:rPr>
          <w:rFonts w:ascii="Times New Roman"/>
          <w:b w:val="false"/>
          <w:i w:val="false"/>
          <w:color w:val="000000"/>
          <w:sz w:val="28"/>
        </w:rPr>
        <w:t xml:space="preserve">
      26. ҰРТҚ және байланыс құралдарын резервке қою жөніндегі нұсқаулықта төмендегілер көрсетіледі: </w:t>
      </w:r>
    </w:p>
    <w:bookmarkEnd w:id="52"/>
    <w:bookmarkStart w:name="z280" w:id="53"/>
    <w:p>
      <w:pPr>
        <w:spacing w:after="0"/>
        <w:ind w:left="0"/>
        <w:jc w:val="both"/>
      </w:pPr>
      <w:r>
        <w:rPr>
          <w:rFonts w:ascii="Times New Roman"/>
          <w:b w:val="false"/>
          <w:i w:val="false"/>
          <w:color w:val="000000"/>
          <w:sz w:val="28"/>
        </w:rPr>
        <w:t>
      1) негізгі жабдық (байланыс арналары);</w:t>
      </w:r>
    </w:p>
    <w:bookmarkEnd w:id="53"/>
    <w:bookmarkStart w:name="z281" w:id="54"/>
    <w:p>
      <w:pPr>
        <w:spacing w:after="0"/>
        <w:ind w:left="0"/>
        <w:jc w:val="both"/>
      </w:pPr>
      <w:r>
        <w:rPr>
          <w:rFonts w:ascii="Times New Roman"/>
          <w:b w:val="false"/>
          <w:i w:val="false"/>
          <w:color w:val="000000"/>
          <w:sz w:val="28"/>
        </w:rPr>
        <w:t xml:space="preserve">
      2) резервтік жабдық (байланыс арналары); </w:t>
      </w:r>
    </w:p>
    <w:bookmarkEnd w:id="54"/>
    <w:bookmarkStart w:name="z282" w:id="55"/>
    <w:p>
      <w:pPr>
        <w:spacing w:after="0"/>
        <w:ind w:left="0"/>
        <w:jc w:val="both"/>
      </w:pPr>
      <w:r>
        <w:rPr>
          <w:rFonts w:ascii="Times New Roman"/>
          <w:b w:val="false"/>
          <w:i w:val="false"/>
          <w:color w:val="000000"/>
          <w:sz w:val="28"/>
        </w:rPr>
        <w:t>
      3) резервтік жабдыққа (байланыс арналары) ауысу тәртібі;</w:t>
      </w:r>
    </w:p>
    <w:bookmarkEnd w:id="55"/>
    <w:bookmarkStart w:name="z283" w:id="56"/>
    <w:p>
      <w:pPr>
        <w:spacing w:after="0"/>
        <w:ind w:left="0"/>
        <w:jc w:val="both"/>
      </w:pPr>
      <w:r>
        <w:rPr>
          <w:rFonts w:ascii="Times New Roman"/>
          <w:b w:val="false"/>
          <w:i w:val="false"/>
          <w:color w:val="000000"/>
          <w:sz w:val="28"/>
        </w:rPr>
        <w:t>
      4) резервті қосу уақыты;</w:t>
      </w:r>
    </w:p>
    <w:bookmarkEnd w:id="56"/>
    <w:bookmarkStart w:name="z284" w:id="57"/>
    <w:p>
      <w:pPr>
        <w:spacing w:after="0"/>
        <w:ind w:left="0"/>
        <w:jc w:val="both"/>
      </w:pPr>
      <w:r>
        <w:rPr>
          <w:rFonts w:ascii="Times New Roman"/>
          <w:b w:val="false"/>
          <w:i w:val="false"/>
          <w:color w:val="000000"/>
          <w:sz w:val="28"/>
        </w:rPr>
        <w:t>
      5) резервтік жабдықты (байланыс арналары) тексеру тәртібі.</w:t>
      </w:r>
    </w:p>
    <w:bookmarkEnd w:id="57"/>
    <w:bookmarkStart w:name="z285" w:id="58"/>
    <w:p>
      <w:pPr>
        <w:spacing w:after="0"/>
        <w:ind w:left="0"/>
        <w:jc w:val="both"/>
      </w:pPr>
      <w:r>
        <w:rPr>
          <w:rFonts w:ascii="Times New Roman"/>
          <w:b w:val="false"/>
          <w:i w:val="false"/>
          <w:color w:val="000000"/>
          <w:sz w:val="28"/>
        </w:rPr>
        <w:t xml:space="preserve">
      27. РТЖБП қызметі мен ӘҚҚ қызметінің өзара іс-қимыл тәртібі "Әуе қозғалысын ұйымдастыру және оған қызмет көрсету жөніндегі нұсқаулықты бекіту туралы" Қазақстан Республикасы Көлік және коммуникация министрінің міндетін атқарушының 2011 жылғы 16 мамырдағы № 279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7006 тіркелген) Әуе қозғалысын ұйымдастыру және қызмет көрсету жөніндегі нұсқаулықпен (бұдан әрі – ӘҚҰ жөніндегі нұсқаулық) айқындалады. </w:t>
      </w:r>
    </w:p>
    <w:bookmarkEnd w:id="58"/>
    <w:bookmarkStart w:name="z286" w:id="59"/>
    <w:p>
      <w:pPr>
        <w:spacing w:after="0"/>
        <w:ind w:left="0"/>
        <w:jc w:val="both"/>
      </w:pPr>
      <w:r>
        <w:rPr>
          <w:rFonts w:ascii="Times New Roman"/>
          <w:b w:val="false"/>
          <w:i w:val="false"/>
          <w:color w:val="000000"/>
          <w:sz w:val="28"/>
        </w:rPr>
        <w:t xml:space="preserve">
      28. ҰРТҚ және байланыстың негізгі құралдары зақымданған жағдайда РТЖБП қызметінің ауысымдық персоналы ҰРТҚ және байланыс құралдарын резервтік құралға ауыстыру жөнінде шаралар қабылдайды, ол туралы ӘҚҚ қызметінің ұшу басшысына (ӘҚҚ диспетчеріне) баяндайды. </w:t>
      </w:r>
    </w:p>
    <w:bookmarkEnd w:id="59"/>
    <w:bookmarkStart w:name="z287" w:id="60"/>
    <w:p>
      <w:pPr>
        <w:spacing w:after="0"/>
        <w:ind w:left="0"/>
        <w:jc w:val="both"/>
      </w:pPr>
      <w:r>
        <w:rPr>
          <w:rFonts w:ascii="Times New Roman"/>
          <w:b w:val="false"/>
          <w:i w:val="false"/>
          <w:color w:val="000000"/>
          <w:sz w:val="28"/>
        </w:rPr>
        <w:t xml:space="preserve">
      29. ҰРТҚ және байланыс объектілерінің негізгі электр қоректендіру көздері зақымданған кезде, ауысымдық персонал резервтік электр қоректендіру көздеріне ауыстыру жөнінде шаралар қабылдайды, ол туралы ұшу басшысына (ӘҚҚ диспетчеріне), РТЖБП қызметі бастығына хабарлайды және электрмен жабдықтау ұйымының персоналын хабардар етеді. </w:t>
      </w:r>
    </w:p>
    <w:bookmarkEnd w:id="60"/>
    <w:bookmarkStart w:name="z288" w:id="61"/>
    <w:p>
      <w:pPr>
        <w:spacing w:after="0"/>
        <w:ind w:left="0"/>
        <w:jc w:val="both"/>
      </w:pPr>
      <w:r>
        <w:rPr>
          <w:rFonts w:ascii="Times New Roman"/>
          <w:b w:val="false"/>
          <w:i w:val="false"/>
          <w:color w:val="000000"/>
          <w:sz w:val="28"/>
        </w:rPr>
        <w:t xml:space="preserve">
      30. ҰРТҚ және байланыстың автоматтандырылған объектілерін қашықтан басқару және электрмен қоректендіру байланыс желілерін қалпына келтіру жөніндегі жұмыс кезінде, олар үшін РТЖБП қызметінің ауысымдық персоналымен байланыс тәсілдері мен құралдары анықталатын мамандардың тұрақты кезекшілігі белгіленеді. </w:t>
      </w:r>
    </w:p>
    <w:bookmarkEnd w:id="61"/>
    <w:bookmarkStart w:name="z289" w:id="62"/>
    <w:p>
      <w:pPr>
        <w:spacing w:after="0"/>
        <w:ind w:left="0"/>
        <w:jc w:val="both"/>
      </w:pPr>
      <w:r>
        <w:rPr>
          <w:rFonts w:ascii="Times New Roman"/>
          <w:b w:val="false"/>
          <w:i w:val="false"/>
          <w:color w:val="000000"/>
          <w:sz w:val="28"/>
        </w:rPr>
        <w:t xml:space="preserve">
      31. Қалпына келтіру жұмыстарының аяқталғаны туралы РТЖБП қызметінің ауысымдық персоналы ӘҚҚ ұшу басшысына (диспетчеріне) баяндайды және оның рұқсатымен ҰРТҚ және байланыстың автоматтандырылған объектілерін қашықтан басқаруға және электр энергиясымен қоректендірудің негізгі көздеріне ауыстыру туралы нұсқау береді. </w:t>
      </w:r>
    </w:p>
    <w:bookmarkEnd w:id="62"/>
    <w:bookmarkStart w:name="z290" w:id="63"/>
    <w:p>
      <w:pPr>
        <w:spacing w:after="0"/>
        <w:ind w:left="0"/>
        <w:jc w:val="both"/>
      </w:pPr>
      <w:r>
        <w:rPr>
          <w:rFonts w:ascii="Times New Roman"/>
          <w:b w:val="false"/>
          <w:i w:val="false"/>
          <w:color w:val="000000"/>
          <w:sz w:val="28"/>
        </w:rPr>
        <w:t xml:space="preserve">
      32. ҰРТҚ және байланыс құралдары жұмысындағы ӘК ұшуларының қауіпсіздігі мен тұрақтылығының бұзылуына әкелетін барлық өзгерістер туралы РТЖБП қызметінің ауысымдық персоналы РТЖБП қызметі басшылығына және ӘҚҚ ұшу басшысына (диспетчеріне) баяндайды. </w:t>
      </w:r>
    </w:p>
    <w:bookmarkEnd w:id="63"/>
    <w:bookmarkStart w:name="z291" w:id="64"/>
    <w:p>
      <w:pPr>
        <w:spacing w:after="0"/>
        <w:ind w:left="0"/>
        <w:jc w:val="both"/>
      </w:pPr>
      <w:r>
        <w:rPr>
          <w:rFonts w:ascii="Times New Roman"/>
          <w:b w:val="false"/>
          <w:i w:val="false"/>
          <w:color w:val="000000"/>
          <w:sz w:val="28"/>
        </w:rPr>
        <w:t>
      33. РТЖБП қызметінің ауысымдық персоналының жұмыс орны ҰРТҚ және байланыстың автоматтандырылған объектілерін қашықтан басқару және бақылау құралдарымен, ӘҚҚ қызметі ауысым кезекшілерінің жұмыс орындары және азаматтық авиация ұйымдарының аралас қызметтерімен телефон және/немесе дауыс зорайтқыш байланысымен жабдықталады. Қызметтік сөйлесулер құжаттау құрылғысы арқылы автоматты түрде жазылады. РТЖБП қызметінің ауысымдық персоналының қарамағында тәулік бойы радиоландырылған кезекші автокөлік болады.</w:t>
      </w:r>
    </w:p>
    <w:bookmarkEnd w:id="64"/>
    <w:bookmarkStart w:name="z292" w:id="65"/>
    <w:p>
      <w:pPr>
        <w:spacing w:after="0"/>
        <w:ind w:left="0"/>
        <w:jc w:val="both"/>
      </w:pPr>
      <w:r>
        <w:rPr>
          <w:rFonts w:ascii="Times New Roman"/>
          <w:b w:val="false"/>
          <w:i w:val="false"/>
          <w:color w:val="000000"/>
          <w:sz w:val="28"/>
        </w:rPr>
        <w:t xml:space="preserve">
      34. РТЖБП қызметінің ауысымдық персоналы өз қызметінде АА ұйымының (бөлімшесінің) басшысы бекіткен лауазымдық нұсқаулықты, ҰРТҚ және байланыс құралдарын резервте сақтау жөніндегі нұсқаулықты (-тарды), АА қызметтерімен өзара іс-қимыл жөніндегі нұсқаулықтарды, осы Қағиданы және әуе кеңістігін пайдалану және авиация қызметі саласындағы заңнаманы басшылыққа алады. </w:t>
      </w:r>
    </w:p>
    <w:bookmarkEnd w:id="65"/>
    <w:bookmarkStart w:name="z293" w:id="66"/>
    <w:p>
      <w:pPr>
        <w:spacing w:after="0"/>
        <w:ind w:left="0"/>
        <w:jc w:val="both"/>
      </w:pPr>
      <w:r>
        <w:rPr>
          <w:rFonts w:ascii="Times New Roman"/>
          <w:b w:val="false"/>
          <w:i w:val="false"/>
          <w:color w:val="000000"/>
          <w:sz w:val="28"/>
        </w:rPr>
        <w:t xml:space="preserve">
      35. РТЖБП қызметінің ауысымдық персоналы ҰРТҚ және байланыс құралдарының жұмысы көрсетілген объектінің ауысымдық персоналының жедел журналын осы Қағидалардың </w:t>
      </w:r>
      <w:r>
        <w:rPr>
          <w:rFonts w:ascii="Times New Roman"/>
          <w:b w:val="false"/>
          <w:i w:val="false"/>
          <w:color w:val="000000"/>
          <w:sz w:val="28"/>
        </w:rPr>
        <w:t>4-қосымшасына</w:t>
      </w:r>
      <w:r>
        <w:rPr>
          <w:rFonts w:ascii="Times New Roman"/>
          <w:b w:val="false"/>
          <w:i w:val="false"/>
          <w:color w:val="000000"/>
          <w:sz w:val="28"/>
        </w:rPr>
        <w:t xml:space="preserve"> сәйкес жүргізеді. </w:t>
      </w:r>
    </w:p>
    <w:bookmarkEnd w:id="66"/>
    <w:bookmarkStart w:name="z294" w:id="67"/>
    <w:p>
      <w:pPr>
        <w:spacing w:after="0"/>
        <w:ind w:left="0"/>
        <w:jc w:val="both"/>
      </w:pPr>
      <w:r>
        <w:rPr>
          <w:rFonts w:ascii="Times New Roman"/>
          <w:b w:val="false"/>
          <w:i w:val="false"/>
          <w:color w:val="000000"/>
          <w:sz w:val="28"/>
        </w:rPr>
        <w:t xml:space="preserve">
      36. РТЖБП қызметінің ауысымдық персоналы мен объектінің ауысымдық персоналы ауысымды қабылдау кезінде: </w:t>
      </w:r>
    </w:p>
    <w:bookmarkEnd w:id="67"/>
    <w:bookmarkStart w:name="z295" w:id="68"/>
    <w:p>
      <w:pPr>
        <w:spacing w:after="0"/>
        <w:ind w:left="0"/>
        <w:jc w:val="both"/>
      </w:pPr>
      <w:r>
        <w:rPr>
          <w:rFonts w:ascii="Times New Roman"/>
          <w:b w:val="false"/>
          <w:i w:val="false"/>
          <w:color w:val="000000"/>
          <w:sz w:val="28"/>
        </w:rPr>
        <w:t>
      1) ҰРТҚ және байланыс құралдарының қызмет көрсететін негізгі және резервтік жиынтықтарының бар болуын, жай-күйін және жұмысқа қабілеттілігін;</w:t>
      </w:r>
    </w:p>
    <w:bookmarkEnd w:id="68"/>
    <w:bookmarkStart w:name="z296" w:id="69"/>
    <w:p>
      <w:pPr>
        <w:spacing w:after="0"/>
        <w:ind w:left="0"/>
        <w:jc w:val="both"/>
      </w:pPr>
      <w:r>
        <w:rPr>
          <w:rFonts w:ascii="Times New Roman"/>
          <w:b w:val="false"/>
          <w:i w:val="false"/>
          <w:color w:val="000000"/>
          <w:sz w:val="28"/>
        </w:rPr>
        <w:t xml:space="preserve">
      2) электр қуатымен қоректенетін резервтік көздердің дайындығын; </w:t>
      </w:r>
    </w:p>
    <w:bookmarkEnd w:id="69"/>
    <w:bookmarkStart w:name="z297" w:id="70"/>
    <w:p>
      <w:pPr>
        <w:spacing w:after="0"/>
        <w:ind w:left="0"/>
        <w:jc w:val="both"/>
      </w:pPr>
      <w:r>
        <w:rPr>
          <w:rFonts w:ascii="Times New Roman"/>
          <w:b w:val="false"/>
          <w:i w:val="false"/>
          <w:color w:val="000000"/>
          <w:sz w:val="28"/>
        </w:rPr>
        <w:t xml:space="preserve">
      3) мүліктердің, пайдалану құжаттамасының, өлшейтін аспаптардың, керек қосалқы бөлшектерінің шұғыл жиынтықтарының, құрал-саймандардың тізімдеме бойынша болуын; </w:t>
      </w:r>
    </w:p>
    <w:bookmarkEnd w:id="70"/>
    <w:bookmarkStart w:name="z298" w:id="71"/>
    <w:p>
      <w:pPr>
        <w:spacing w:after="0"/>
        <w:ind w:left="0"/>
        <w:jc w:val="both"/>
      </w:pPr>
      <w:r>
        <w:rPr>
          <w:rFonts w:ascii="Times New Roman"/>
          <w:b w:val="false"/>
          <w:i w:val="false"/>
          <w:color w:val="000000"/>
          <w:sz w:val="28"/>
        </w:rPr>
        <w:t xml:space="preserve">
      4) жеке қорғаныс құралдарының болуын, олардың дұрыстығы (көріп тексеру мүмкіндігі болған жағдайда) және оларды сынақтан өткізу мерзімінің өзектілігі, өндірістік жабдықтардың қауіпсіздігін, жазатайым оқиғалар кезінде зардап шеккендерге алғашқы көмек көрсету үшін дәрігерлік қобдишаның болуын; </w:t>
      </w:r>
    </w:p>
    <w:bookmarkEnd w:id="71"/>
    <w:bookmarkStart w:name="z299" w:id="72"/>
    <w:p>
      <w:pPr>
        <w:spacing w:after="0"/>
        <w:ind w:left="0"/>
        <w:jc w:val="both"/>
      </w:pPr>
      <w:r>
        <w:rPr>
          <w:rFonts w:ascii="Times New Roman"/>
          <w:b w:val="false"/>
          <w:i w:val="false"/>
          <w:color w:val="000000"/>
          <w:sz w:val="28"/>
        </w:rPr>
        <w:t xml:space="preserve">
      5) өрт сөндіру құралдарының дұрыстығын және бар болуын (көріп тексеру мүмкіндігі болған жағдайда) және оларды сынақтан өткізу мерзімінің өзектілігі, объектінің өртке қарсы қауіпсіздік жағдайын тексереді. </w:t>
      </w:r>
    </w:p>
    <w:bookmarkEnd w:id="72"/>
    <w:bookmarkStart w:name="z300" w:id="73"/>
    <w:p>
      <w:pPr>
        <w:spacing w:after="0"/>
        <w:ind w:left="0"/>
        <w:jc w:val="both"/>
      </w:pPr>
      <w:r>
        <w:rPr>
          <w:rFonts w:ascii="Times New Roman"/>
          <w:b w:val="false"/>
          <w:i w:val="false"/>
          <w:color w:val="000000"/>
          <w:sz w:val="28"/>
        </w:rPr>
        <w:t xml:space="preserve">
      37. Кезекшілікті қабылдау және тапсыру РТЖБП ауысымдық персоналы үшін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РТЖБП қызметі ауысымдық персоналының журналында және объектінің ауысымдық персоналы бар объектілері үшін осы Қағидалардың </w:t>
      </w:r>
      <w:r>
        <w:rPr>
          <w:rFonts w:ascii="Times New Roman"/>
          <w:b w:val="false"/>
          <w:i w:val="false"/>
          <w:color w:val="000000"/>
          <w:sz w:val="28"/>
        </w:rPr>
        <w:t>4-қосымшаға</w:t>
      </w:r>
      <w:r>
        <w:rPr>
          <w:rFonts w:ascii="Times New Roman"/>
          <w:b w:val="false"/>
          <w:i w:val="false"/>
          <w:color w:val="000000"/>
          <w:sz w:val="28"/>
        </w:rPr>
        <w:t xml:space="preserve"> сәйкес объектінің ауысымдық персоналының жедел журналында рәсімделеді. </w:t>
      </w:r>
    </w:p>
    <w:bookmarkEnd w:id="73"/>
    <w:bookmarkStart w:name="z301" w:id="74"/>
    <w:p>
      <w:pPr>
        <w:spacing w:after="0"/>
        <w:ind w:left="0"/>
        <w:jc w:val="both"/>
      </w:pPr>
      <w:r>
        <w:rPr>
          <w:rFonts w:ascii="Times New Roman"/>
          <w:b w:val="false"/>
          <w:i w:val="false"/>
          <w:color w:val="000000"/>
          <w:sz w:val="28"/>
        </w:rPr>
        <w:t xml:space="preserve">
      38. Кезекшілікті қабылдау мен тапсырудың нәтижелері мен объектінің (жабдықтың) жұмысқа дайындығы туралы объектінің ауысымдық персоналы РТЖБП қызметінің ауысымдық персоналына баяндайды. </w:t>
      </w:r>
    </w:p>
    <w:bookmarkEnd w:id="74"/>
    <w:bookmarkStart w:name="z302" w:id="75"/>
    <w:p>
      <w:pPr>
        <w:spacing w:after="0"/>
        <w:ind w:left="0"/>
        <w:jc w:val="both"/>
      </w:pPr>
      <w:r>
        <w:rPr>
          <w:rFonts w:ascii="Times New Roman"/>
          <w:b w:val="false"/>
          <w:i w:val="false"/>
          <w:color w:val="000000"/>
          <w:sz w:val="28"/>
        </w:rPr>
        <w:t xml:space="preserve">
      39. РТЖБП қызметінің ауысымдық персоналы автоматтандырылған объектілердің бақылау құралдарынан алынған ақпарат, объектілердің ауысымдық персоналының баяндамалары негізінде құжаттандыру құралдарына жазба жазу арқылы РТЖБП қызметі ауысым персоналының ұшу басшысына (ӘҚҚ диспетчеріне) кезекшілікті қабылдау туралы баяндамасы осы Қағидалардың 5-қосымшасындағы нысанға сәйкес кезекшілікті қабылдау мен ҰРТҚ және байланыс құралдарының жұмысқа дайындығы туралы ӘҚҚ қызметінің ұшу басшысына (диспетчеріне) баяндайды. </w:t>
      </w:r>
    </w:p>
    <w:bookmarkEnd w:id="75"/>
    <w:bookmarkStart w:name="z303" w:id="76"/>
    <w:p>
      <w:pPr>
        <w:spacing w:after="0"/>
        <w:ind w:left="0"/>
        <w:jc w:val="both"/>
      </w:pPr>
      <w:r>
        <w:rPr>
          <w:rFonts w:ascii="Times New Roman"/>
          <w:b w:val="false"/>
          <w:i w:val="false"/>
          <w:color w:val="000000"/>
          <w:sz w:val="28"/>
        </w:rPr>
        <w:t xml:space="preserve">
      40. РТЖБП қызметінің ауысымдық персоналы ӘҚҚ қызметінің кезекші ауысымының нұсқама беруіне қатысады немесе нұсқаманы электр байланысы құралдары арқылы тыңдайды, радиотехникалық жабдықтар мен байланыстың күйі туралы шұғыл ақпаратты жеткізеді. Осы дыбыстық ақпараттың құжаттау құрылғыларында жазылуы қамтамасыз етіледі. </w:t>
      </w:r>
    </w:p>
    <w:bookmarkEnd w:id="76"/>
    <w:bookmarkStart w:name="z304" w:id="77"/>
    <w:p>
      <w:pPr>
        <w:spacing w:after="0"/>
        <w:ind w:left="0"/>
        <w:jc w:val="left"/>
      </w:pPr>
      <w:r>
        <w:rPr>
          <w:rFonts w:ascii="Times New Roman"/>
          <w:b/>
          <w:i w:val="false"/>
          <w:color w:val="000000"/>
        </w:rPr>
        <w:t xml:space="preserve"> 4-параграф. Пайдалану және авариялық жағдайлар рәсімінде РТЖБП қызметінің </w:t>
      </w:r>
      <w:r>
        <w:br/>
      </w:r>
      <w:r>
        <w:rPr>
          <w:rFonts w:ascii="Times New Roman"/>
          <w:b/>
          <w:i w:val="false"/>
          <w:color w:val="000000"/>
        </w:rPr>
        <w:t>азаматтық авиацияның басқа қызметтері мен ұйымдарымен өзара іс-қимылы</w:t>
      </w:r>
    </w:p>
    <w:bookmarkEnd w:id="77"/>
    <w:bookmarkStart w:name="z305" w:id="78"/>
    <w:p>
      <w:pPr>
        <w:spacing w:after="0"/>
        <w:ind w:left="0"/>
        <w:jc w:val="both"/>
      </w:pPr>
      <w:r>
        <w:rPr>
          <w:rFonts w:ascii="Times New Roman"/>
          <w:b w:val="false"/>
          <w:i w:val="false"/>
          <w:color w:val="000000"/>
          <w:sz w:val="28"/>
        </w:rPr>
        <w:t xml:space="preserve">
      41. Өндірістік қызметті қамтамасыз ету үшін РТЖБП қызметіне техникалық ғимараттар, құрылыстар, өндірістік және қойма үй-жайлары беріледі. </w:t>
      </w:r>
    </w:p>
    <w:bookmarkEnd w:id="78"/>
    <w:bookmarkStart w:name="z306" w:id="79"/>
    <w:p>
      <w:pPr>
        <w:spacing w:after="0"/>
        <w:ind w:left="0"/>
        <w:jc w:val="both"/>
      </w:pPr>
      <w:r>
        <w:rPr>
          <w:rFonts w:ascii="Times New Roman"/>
          <w:b w:val="false"/>
          <w:i w:val="false"/>
          <w:color w:val="000000"/>
          <w:sz w:val="28"/>
        </w:rPr>
        <w:t xml:space="preserve">
      42. РТЖБП қызметі бастапқы талаптарды әзірлеуге, жобалауға қажетті техникалық тапсырмаларды келісуге, іздеу жұмыстарына, жобалау құжаттамасын қарау мен келісуге, құрылыс-құрастыру жұмыстарын техникалық қадағалауға, сондай-ақ қабылдау және пайдалану сынақтарына қатысады. </w:t>
      </w:r>
    </w:p>
    <w:bookmarkEnd w:id="79"/>
    <w:bookmarkStart w:name="z307" w:id="80"/>
    <w:p>
      <w:pPr>
        <w:spacing w:after="0"/>
        <w:ind w:left="0"/>
        <w:jc w:val="both"/>
      </w:pPr>
      <w:r>
        <w:rPr>
          <w:rFonts w:ascii="Times New Roman"/>
          <w:b w:val="false"/>
          <w:i w:val="false"/>
          <w:color w:val="000000"/>
          <w:sz w:val="28"/>
        </w:rPr>
        <w:t xml:space="preserve">
      43. Әуеайлақтың ҰРТҚ және байланыс объектілеріне кіреберіс жолдарды, радиомаяк жүйесінің ауыспалы аймағын таңбалауды және күтіп ұстауды екі жақтың жауапкершілігі мен құқықтары белгіленетін азаматтық-құқықтық шарт шарт жасау арқылы әуежайдың әуеайлақтың қызметі қамтамасыз етеді. </w:t>
      </w:r>
    </w:p>
    <w:bookmarkEnd w:id="80"/>
    <w:bookmarkStart w:name="z308" w:id="81"/>
    <w:p>
      <w:pPr>
        <w:spacing w:after="0"/>
        <w:ind w:left="0"/>
        <w:jc w:val="both"/>
      </w:pPr>
      <w:r>
        <w:rPr>
          <w:rFonts w:ascii="Times New Roman"/>
          <w:b w:val="false"/>
          <w:i w:val="false"/>
          <w:color w:val="000000"/>
          <w:sz w:val="28"/>
        </w:rPr>
        <w:t xml:space="preserve">
      44. Бөгде ұйымдар радиотехникалық объектілер мен желілік-кабельдік құрылыстарға іргелес жатқан учаскелер аумағында жер қазу және құрылыс жұмыстарын жүргізуі үшін, РТЖБП қызметімен келісуі тиіс. Жұмыстар РТЖБП қызметі өкілінің қатысуымен жүргізіледі. </w:t>
      </w:r>
    </w:p>
    <w:bookmarkEnd w:id="81"/>
    <w:bookmarkStart w:name="z309" w:id="82"/>
    <w:p>
      <w:pPr>
        <w:spacing w:after="0"/>
        <w:ind w:left="0"/>
        <w:jc w:val="both"/>
      </w:pPr>
      <w:r>
        <w:rPr>
          <w:rFonts w:ascii="Times New Roman"/>
          <w:b w:val="false"/>
          <w:i w:val="false"/>
          <w:color w:val="000000"/>
          <w:sz w:val="28"/>
        </w:rPr>
        <w:t xml:space="preserve">
      45. Ұйымдар ҰРТҚ және байланыс объектілері орналасқан жерлерде ғимараттар мен құрылыстарды салған оның ішінде радиосәулелену құралы орнатуды қоса алғанда, жер қазу жұмыстарын орындаған кезде, АА ұйымдары Қазақстан Республикасы Үкіметінің 2011 жылғы 12 мамырдағы № 504 қаулысымен бекітілген Әуе кемелерінің ұшу қауіпсіздігіне қатер төндіруі мүмкін қызметті жүзеге асыруға рұқсаттар беру </w:t>
      </w:r>
      <w:r>
        <w:rPr>
          <w:rFonts w:ascii="Times New Roman"/>
          <w:b w:val="false"/>
          <w:i w:val="false"/>
          <w:color w:val="000000"/>
          <w:sz w:val="28"/>
        </w:rPr>
        <w:t>қағидаларына</w:t>
      </w:r>
      <w:r>
        <w:rPr>
          <w:rFonts w:ascii="Times New Roman"/>
          <w:b w:val="false"/>
          <w:i w:val="false"/>
          <w:color w:val="000000"/>
          <w:sz w:val="28"/>
        </w:rPr>
        <w:t xml:space="preserve"> сәйкес осы құрылыстардың ҰРТҚ және байланыс радиотехникалық жабдықтары сигналдарының сапасы мен қолжетімділігіне әсерін (теріс әсерін) бағалауды жүзеге асырады, сондай-ақ осы Қағидаларға </w:t>
      </w:r>
      <w:r>
        <w:rPr>
          <w:rFonts w:ascii="Times New Roman"/>
          <w:b w:val="false"/>
          <w:i w:val="false"/>
          <w:color w:val="000000"/>
          <w:sz w:val="28"/>
        </w:rPr>
        <w:t>6-қосымшада</w:t>
      </w:r>
      <w:r>
        <w:rPr>
          <w:rFonts w:ascii="Times New Roman"/>
          <w:b w:val="false"/>
          <w:i w:val="false"/>
          <w:color w:val="000000"/>
          <w:sz w:val="28"/>
        </w:rPr>
        <w:t xml:space="preserve"> көрсетілген кешендер (объектілер), ҰРТҚ бұйымдары және АА электрбайланысы орналасқан жерлерде ғимарат және құрылыс кезінде шектеу аймақтарын бағалайды.</w:t>
      </w:r>
    </w:p>
    <w:bookmarkEnd w:id="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45-тармақ жаңа редакцияда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0" w:id="83"/>
    <w:p>
      <w:pPr>
        <w:spacing w:after="0"/>
        <w:ind w:left="0"/>
        <w:jc w:val="both"/>
      </w:pPr>
      <w:r>
        <w:rPr>
          <w:rFonts w:ascii="Times New Roman"/>
          <w:b w:val="false"/>
          <w:i w:val="false"/>
          <w:color w:val="000000"/>
          <w:sz w:val="28"/>
        </w:rPr>
        <w:t xml:space="preserve">
      46. РТЖБП қызметі аэронавигациялық қызмет көрсетуге байланысты апатты жағдайларда басқа қызметтердің (АА ұйымдары) іс-қимылының жоспарын әзірлеуге қатысады. </w:t>
      </w:r>
    </w:p>
    <w:bookmarkEnd w:id="83"/>
    <w:bookmarkStart w:name="z311" w:id="84"/>
    <w:p>
      <w:pPr>
        <w:spacing w:after="0"/>
        <w:ind w:left="0"/>
        <w:jc w:val="left"/>
      </w:pPr>
      <w:r>
        <w:rPr>
          <w:rFonts w:ascii="Times New Roman"/>
          <w:b/>
          <w:i w:val="false"/>
          <w:color w:val="000000"/>
        </w:rPr>
        <w:t xml:space="preserve"> 5-параграф. ҰРТҚ және байланыс объектілерін электрмен жабдықтау</w:t>
      </w:r>
    </w:p>
    <w:bookmarkEnd w:id="84"/>
    <w:bookmarkStart w:name="z312" w:id="85"/>
    <w:p>
      <w:pPr>
        <w:spacing w:after="0"/>
        <w:ind w:left="0"/>
        <w:jc w:val="both"/>
      </w:pPr>
      <w:r>
        <w:rPr>
          <w:rFonts w:ascii="Times New Roman"/>
          <w:b w:val="false"/>
          <w:i w:val="false"/>
          <w:color w:val="000000"/>
          <w:sz w:val="28"/>
        </w:rPr>
        <w:t xml:space="preserve">
      47. ҰРТҚ және байланыс объектілерін электрмен жабдықтау "Электр энергиясын пайдалану қағидаларын бекіту туралы" Қазақстан Республикасы Энергетика министрінің 2015 жылғы 25 ақпандағы № 143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10403 болып тіркелген) бекітілген Электр энергиясын пайдалану қағидаларына (бұдан әрі – Электр энергиясын пайдалану қағидалары), жобалау құжаттамасына сәйкес қамтамасыз етіледі, сондай-ақ:</w:t>
      </w:r>
    </w:p>
    <w:bookmarkEnd w:id="85"/>
    <w:p>
      <w:pPr>
        <w:spacing w:after="0"/>
        <w:ind w:left="0"/>
        <w:jc w:val="both"/>
      </w:pPr>
      <w:r>
        <w:rPr>
          <w:rFonts w:ascii="Times New Roman"/>
          <w:b w:val="false"/>
          <w:i w:val="false"/>
          <w:color w:val="000000"/>
          <w:sz w:val="28"/>
        </w:rPr>
        <w:t xml:space="preserve">
      1) әуеайлақтарда, тікұшақ айлақтарында орналасқан объектілер үшін – осы Қағидаларға </w:t>
      </w:r>
      <w:r>
        <w:rPr>
          <w:rFonts w:ascii="Times New Roman"/>
          <w:b w:val="false"/>
          <w:i w:val="false"/>
          <w:color w:val="000000"/>
          <w:sz w:val="28"/>
        </w:rPr>
        <w:t>7-қосымшаға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7-қосымшаға</w:t>
      </w:r>
      <w:r>
        <w:rPr>
          <w:rFonts w:ascii="Times New Roman"/>
          <w:b w:val="false"/>
          <w:i w:val="false"/>
          <w:color w:val="000000"/>
          <w:sz w:val="28"/>
        </w:rPr>
        <w:t xml:space="preserve"> сәйкес ҰРТҚ-ның алыс позицияларын, авиациялық әуе электр байланысының ретрансляторларын және байланыстың жылжымалы тораптарын (арнайы мақсаттағы автомобильдерді) электрмен жабдықтауды қамтамасыз етуге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5" w:id="86"/>
    <w:p>
      <w:pPr>
        <w:spacing w:after="0"/>
        <w:ind w:left="0"/>
        <w:jc w:val="both"/>
      </w:pPr>
      <w:r>
        <w:rPr>
          <w:rFonts w:ascii="Times New Roman"/>
          <w:b w:val="false"/>
          <w:i w:val="false"/>
          <w:color w:val="000000"/>
          <w:sz w:val="28"/>
        </w:rPr>
        <w:t xml:space="preserve">
      48. ҰРТҚ және байланыс объектілерінің қалыпты жұмысын қамтамасыз ету (жылыту, желдету, ауабаптау, апаттық жарықтандыру) және жарықтехникалық жабдықтарды қашықтан басқару үшін, бұл жүктемелер тиісті токтан қорғанысы бар дербес автоматты ажыратқыштарға берілген жағдайда, метеорологиялық жабдықтар мен құрылғылардың электрмен жабдықтауын қосуды алмағанда, ұшуларды тікелей қамтамасыз етуге қатысы жоқ электр энергиясын тұтынушыларды ҰРТҚ және байланыс құралдарын кепілді электрмен қоректендіру қалқанына қосуға жол берілмейді. </w:t>
      </w:r>
    </w:p>
    <w:bookmarkEnd w:id="86"/>
    <w:bookmarkStart w:name="z316" w:id="87"/>
    <w:p>
      <w:pPr>
        <w:spacing w:after="0"/>
        <w:ind w:left="0"/>
        <w:jc w:val="both"/>
      </w:pPr>
      <w:r>
        <w:rPr>
          <w:rFonts w:ascii="Times New Roman"/>
          <w:b w:val="false"/>
          <w:i w:val="false"/>
          <w:color w:val="000000"/>
          <w:sz w:val="28"/>
        </w:rPr>
        <w:t xml:space="preserve">
      49. Резервтік дизель-генераторлардың қуаты жеткілікті болған жағдайда, старт, қону және рульдеу диспетчерінің жұмыс орындарындағы әйнектің жылыту элементтерін кепілді электрмен қоректендіру қалқанына қосуға жол беріледі. </w:t>
      </w:r>
    </w:p>
    <w:bookmarkEnd w:id="87"/>
    <w:bookmarkStart w:name="z317" w:id="88"/>
    <w:p>
      <w:pPr>
        <w:spacing w:after="0"/>
        <w:ind w:left="0"/>
        <w:jc w:val="both"/>
      </w:pPr>
      <w:r>
        <w:rPr>
          <w:rFonts w:ascii="Times New Roman"/>
          <w:b w:val="false"/>
          <w:i w:val="false"/>
          <w:color w:val="000000"/>
          <w:sz w:val="28"/>
        </w:rPr>
        <w:t>
      50. Тараптардың пайдалану жауапкершілігінің шекарасы-күтіп ұстауға, қызмет көрсетуге және техникалық жай-күйіне жауапты шаруашылық жүргізуші субъектілер арасындағы, теңгерімдік тиесілігі немесе электрмен жабдықтау шарты бойынша айқындалатын және осы шаруашылық жүргізуші субъектілер арасындағы тараптардың теңгерімдік тиесілігін шектеу және пайдалану жауапкершілігінің тиісті актісімен расталған энергетикалық жабдықты және (немесе) электр желісін бөлу нүктесі электр энергиясын пайдалану қағидаларына сәйкес белгіленеді.</w:t>
      </w:r>
    </w:p>
    <w:bookmarkEnd w:id="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50-тармақ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8" w:id="89"/>
    <w:p>
      <w:pPr>
        <w:spacing w:after="0"/>
        <w:ind w:left="0"/>
        <w:jc w:val="left"/>
      </w:pPr>
      <w:r>
        <w:rPr>
          <w:rFonts w:ascii="Times New Roman"/>
          <w:b/>
          <w:i w:val="false"/>
          <w:color w:val="000000"/>
        </w:rPr>
        <w:t xml:space="preserve"> 3-тарау. ҰРТҚ және байланыс құралдарының жұмыс істеу сенімділігін қамтамасыз ету</w:t>
      </w:r>
    </w:p>
    <w:bookmarkEnd w:id="89"/>
    <w:bookmarkStart w:name="z319" w:id="90"/>
    <w:p>
      <w:pPr>
        <w:spacing w:after="0"/>
        <w:ind w:left="0"/>
        <w:jc w:val="left"/>
      </w:pPr>
      <w:r>
        <w:rPr>
          <w:rFonts w:ascii="Times New Roman"/>
          <w:b/>
          <w:i w:val="false"/>
          <w:color w:val="000000"/>
        </w:rPr>
        <w:t xml:space="preserve"> 1-параграф. Сенімділік көрсеткіштері</w:t>
      </w:r>
    </w:p>
    <w:bookmarkEnd w:id="90"/>
    <w:bookmarkStart w:name="z320" w:id="91"/>
    <w:p>
      <w:pPr>
        <w:spacing w:after="0"/>
        <w:ind w:left="0"/>
        <w:jc w:val="both"/>
      </w:pPr>
      <w:r>
        <w:rPr>
          <w:rFonts w:ascii="Times New Roman"/>
          <w:b w:val="false"/>
          <w:i w:val="false"/>
          <w:color w:val="000000"/>
          <w:sz w:val="28"/>
        </w:rPr>
        <w:t xml:space="preserve">
      51. ҰРТҚ және байланыс құралдарының жұмыс істеу сапасы оның міндетіне сәйкес құралдардың белгілі бір функцияларды орындау қабілеттілігін сипаттайтын қасиеттерінің жиынтығымен айқындалады. </w:t>
      </w:r>
    </w:p>
    <w:bookmarkEnd w:id="91"/>
    <w:bookmarkStart w:name="z321" w:id="92"/>
    <w:p>
      <w:pPr>
        <w:spacing w:after="0"/>
        <w:ind w:left="0"/>
        <w:jc w:val="both"/>
      </w:pPr>
      <w:r>
        <w:rPr>
          <w:rFonts w:ascii="Times New Roman"/>
          <w:b w:val="false"/>
          <w:i w:val="false"/>
          <w:color w:val="000000"/>
          <w:sz w:val="28"/>
        </w:rPr>
        <w:t xml:space="preserve">
      52. Жердегі ҰРТҚ және байланыс құралдарының жұмыс істеу сенімділігі мыналармен анықталады: </w:t>
      </w:r>
    </w:p>
    <w:bookmarkEnd w:id="92"/>
    <w:bookmarkStart w:name="z322" w:id="93"/>
    <w:p>
      <w:pPr>
        <w:spacing w:after="0"/>
        <w:ind w:left="0"/>
        <w:jc w:val="both"/>
      </w:pPr>
      <w:r>
        <w:rPr>
          <w:rFonts w:ascii="Times New Roman"/>
          <w:b w:val="false"/>
          <w:i w:val="false"/>
          <w:color w:val="000000"/>
          <w:sz w:val="28"/>
        </w:rPr>
        <w:t xml:space="preserve">
      1) схемалық-конструктивтік орындаумен, қолданылатын жинақтаушы элементтердің сапасымен; </w:t>
      </w:r>
    </w:p>
    <w:bookmarkEnd w:id="93"/>
    <w:bookmarkStart w:name="z323" w:id="94"/>
    <w:p>
      <w:pPr>
        <w:spacing w:after="0"/>
        <w:ind w:left="0"/>
        <w:jc w:val="both"/>
      </w:pPr>
      <w:r>
        <w:rPr>
          <w:rFonts w:ascii="Times New Roman"/>
          <w:b w:val="false"/>
          <w:i w:val="false"/>
          <w:color w:val="000000"/>
          <w:sz w:val="28"/>
        </w:rPr>
        <w:t xml:space="preserve">
      2) автоматтандыру дәрежесімен, резервтеумен, электрмен жабдықтау, байланыс және басқару желілерінің сенімділігімен, техникалық пайдалануды ұйымдастырумен, техникалық қызмет көрсетудің және жөндеудің сапасымен, инженерлік-техникалық персоналдың кәсіби даярлығымен және тәртібімен; </w:t>
      </w:r>
    </w:p>
    <w:bookmarkEnd w:id="94"/>
    <w:bookmarkStart w:name="z324" w:id="95"/>
    <w:p>
      <w:pPr>
        <w:spacing w:after="0"/>
        <w:ind w:left="0"/>
        <w:jc w:val="both"/>
      </w:pPr>
      <w:r>
        <w:rPr>
          <w:rFonts w:ascii="Times New Roman"/>
          <w:b w:val="false"/>
          <w:i w:val="false"/>
          <w:color w:val="000000"/>
          <w:sz w:val="28"/>
        </w:rPr>
        <w:t>
      3) пайдалану шарттарымен, электромагниттік жағдаймен, климаттық және метеорологиялық факторлармен, ионосфералық құбылыстармен, радиотолқынның өтпеуімен;</w:t>
      </w:r>
    </w:p>
    <w:bookmarkEnd w:id="95"/>
    <w:bookmarkStart w:name="z325" w:id="96"/>
    <w:p>
      <w:pPr>
        <w:spacing w:after="0"/>
        <w:ind w:left="0"/>
        <w:jc w:val="both"/>
      </w:pPr>
      <w:r>
        <w:rPr>
          <w:rFonts w:ascii="Times New Roman"/>
          <w:b w:val="false"/>
          <w:i w:val="false"/>
          <w:color w:val="000000"/>
          <w:sz w:val="28"/>
        </w:rPr>
        <w:t xml:space="preserve">
      4) тасымалдау және сақтау шарттарымен. </w:t>
      </w:r>
    </w:p>
    <w:bookmarkEnd w:id="96"/>
    <w:bookmarkStart w:name="z326" w:id="97"/>
    <w:p>
      <w:pPr>
        <w:spacing w:after="0"/>
        <w:ind w:left="0"/>
        <w:jc w:val="both"/>
      </w:pPr>
      <w:r>
        <w:rPr>
          <w:rFonts w:ascii="Times New Roman"/>
          <w:b w:val="false"/>
          <w:i w:val="false"/>
          <w:color w:val="000000"/>
          <w:sz w:val="28"/>
        </w:rPr>
        <w:t xml:space="preserve">
      53. ҰРТҚ және байланыс құралдарының істен шықпауы істен шығуға (зақымдануға) арналған орташа атқарымымен сипатталады. </w:t>
      </w:r>
    </w:p>
    <w:bookmarkEnd w:id="97"/>
    <w:bookmarkStart w:name="z327" w:id="98"/>
    <w:p>
      <w:pPr>
        <w:spacing w:after="0"/>
        <w:ind w:left="0"/>
        <w:jc w:val="both"/>
      </w:pPr>
      <w:r>
        <w:rPr>
          <w:rFonts w:ascii="Times New Roman"/>
          <w:b w:val="false"/>
          <w:i w:val="false"/>
          <w:color w:val="000000"/>
          <w:sz w:val="28"/>
        </w:rPr>
        <w:t xml:space="preserve">
      54. Істен шығуғдың (зақымдану) істелген жұмыс, сенімділік және әзірлік көрсеткіштері осы Қағидаларға </w:t>
      </w:r>
      <w:r>
        <w:rPr>
          <w:rFonts w:ascii="Times New Roman"/>
          <w:b w:val="false"/>
          <w:i w:val="false"/>
          <w:color w:val="000000"/>
          <w:sz w:val="28"/>
        </w:rPr>
        <w:t>8-қосымшада</w:t>
      </w:r>
      <w:r>
        <w:rPr>
          <w:rFonts w:ascii="Times New Roman"/>
          <w:b w:val="false"/>
          <w:i w:val="false"/>
          <w:color w:val="000000"/>
          <w:sz w:val="28"/>
        </w:rPr>
        <w:t xml:space="preserve"> келтірілген сенімділік, әзірлік көрсеткіштерін және резервтік байланыс арналарының санын есептеуге арналған формулалар бойынша айқындалады, мұнда сенімділік-құрылғының немесе жүйенің белгіленген уақыт кезеңі немесе жұмыс циклдерінің белгіленген саны ішінде үздіксіз жұмыс істеу ықтималдығы; дайындық - қарастырылып отырған кезеңдегі жүйенің қалыпты жұмыс істеу уақытының пайыздық үлесі. </w:t>
      </w:r>
    </w:p>
    <w:bookmarkEnd w:id="98"/>
    <w:p>
      <w:pPr>
        <w:spacing w:after="0"/>
        <w:ind w:left="0"/>
        <w:jc w:val="both"/>
      </w:pPr>
      <w:r>
        <w:rPr>
          <w:rFonts w:ascii="Times New Roman"/>
          <w:b w:val="false"/>
          <w:i w:val="false"/>
          <w:color w:val="000000"/>
          <w:sz w:val="28"/>
        </w:rPr>
        <w:t>
      ҰРТҚ және байланыс құралдарының істен шығуының, сенімділігі мен дайындығының көрсеткіштерін бақылау мақсатында пайдаланушы ұйым сенімділік пен әзірлікті есептеу әдістемесін және талап етілетін сенімділік пен әзірлік деңгейлерін қоса алғанда, азаматтық авиация саласындағы уәкілетті ұйыммен әзірленеді, келісіледі және осындай бақылау тәртібі және оның сақталуы қамтамасыз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328" w:id="99"/>
    <w:p>
      <w:pPr>
        <w:spacing w:after="0"/>
        <w:ind w:left="0"/>
        <w:jc w:val="both"/>
      </w:pPr>
      <w:r>
        <w:rPr>
          <w:rFonts w:ascii="Times New Roman"/>
          <w:b w:val="false"/>
          <w:i w:val="false"/>
          <w:color w:val="000000"/>
          <w:sz w:val="28"/>
        </w:rPr>
        <w:t xml:space="preserve">
      55. ҰРТҚ және байланыс құралдарының жөндеуге жарамдылығы оның жұмыс істеу қабілеттігін қалпына келтірудің орташа уақытымен сипатталады. </w:t>
      </w:r>
    </w:p>
    <w:bookmarkEnd w:id="99"/>
    <w:bookmarkStart w:name="z329" w:id="100"/>
    <w:p>
      <w:pPr>
        <w:spacing w:after="0"/>
        <w:ind w:left="0"/>
        <w:jc w:val="both"/>
      </w:pPr>
      <w:r>
        <w:rPr>
          <w:rFonts w:ascii="Times New Roman"/>
          <w:b w:val="false"/>
          <w:i w:val="false"/>
          <w:color w:val="000000"/>
          <w:sz w:val="28"/>
        </w:rPr>
        <w:t xml:space="preserve">
      56. Жұмыс істеу қабілеттігін қалпына келтірудің орташа уақыты осы Қағидаларға </w:t>
      </w:r>
      <w:r>
        <w:rPr>
          <w:rFonts w:ascii="Times New Roman"/>
          <w:b w:val="false"/>
          <w:i w:val="false"/>
          <w:color w:val="000000"/>
          <w:sz w:val="28"/>
        </w:rPr>
        <w:t>8-қосымшада</w:t>
      </w:r>
      <w:r>
        <w:rPr>
          <w:rFonts w:ascii="Times New Roman"/>
          <w:b w:val="false"/>
          <w:i w:val="false"/>
          <w:color w:val="000000"/>
          <w:sz w:val="28"/>
        </w:rPr>
        <w:t xml:space="preserve"> келтірілген байланыстың резервтік арналарының сенімділігі мен санын есептеуге арналған формула бойынша анықталады. </w:t>
      </w:r>
    </w:p>
    <w:bookmarkEnd w:id="100"/>
    <w:bookmarkStart w:name="z330" w:id="101"/>
    <w:p>
      <w:pPr>
        <w:spacing w:after="0"/>
        <w:ind w:left="0"/>
        <w:jc w:val="both"/>
      </w:pPr>
      <w:r>
        <w:rPr>
          <w:rFonts w:ascii="Times New Roman"/>
          <w:b w:val="false"/>
          <w:i w:val="false"/>
          <w:color w:val="000000"/>
          <w:sz w:val="28"/>
        </w:rPr>
        <w:t xml:space="preserve">
      57. ҰРТҚ және байланыс құралдарының жұмыс істеу қабілеттігін қалпына келтіру уақыты істен шығудың (зақымданудың) себептерін іздестіруге және істен шығудың (зақымданудың) салдарын жоюға жұмсалған уақытты қамтиды. Құралдардың жұмыс істеу қабілеттілігін қалпына келтіру кезіндегі ұйымдастырушылық кідірулер жеке ескеріледі. </w:t>
      </w:r>
    </w:p>
    <w:bookmarkEnd w:id="101"/>
    <w:bookmarkStart w:name="z331" w:id="102"/>
    <w:p>
      <w:pPr>
        <w:spacing w:after="0"/>
        <w:ind w:left="0"/>
        <w:jc w:val="both"/>
      </w:pPr>
      <w:r>
        <w:rPr>
          <w:rFonts w:ascii="Times New Roman"/>
          <w:b w:val="false"/>
          <w:i w:val="false"/>
          <w:color w:val="000000"/>
          <w:sz w:val="28"/>
        </w:rPr>
        <w:t xml:space="preserve">
      58. ҰРТҚ және байланыс құралдарының сенімділік көрсеткіштері ұшу қауіпсіздігі талаптарын негізге ала отырып белгіленеді, оларды әзірлеу, шығару кезінде негізге алынады және пайдалану рәсімінде қамтамасыз етіледі. </w:t>
      </w:r>
    </w:p>
    <w:bookmarkEnd w:id="102"/>
    <w:bookmarkStart w:name="z332" w:id="103"/>
    <w:p>
      <w:pPr>
        <w:spacing w:after="0"/>
        <w:ind w:left="0"/>
        <w:jc w:val="both"/>
      </w:pPr>
      <w:r>
        <w:rPr>
          <w:rFonts w:ascii="Times New Roman"/>
          <w:b w:val="false"/>
          <w:i w:val="false"/>
          <w:color w:val="000000"/>
          <w:sz w:val="28"/>
        </w:rPr>
        <w:t xml:space="preserve">
      59. ҰРТҚ және байланыс құралдарының жұмыс істеу қабілеттілігі ресурсы пайдаланудың басынан немесе жөндеуден кейін шығынға жазылғанға дейінгі қалпына келтірілгенінен бастап атқарымы (ресурсы) мен пайдаланудың күнтізбелік ұзақтығымен (қызмет ету мерзімімен) сипатталады. </w:t>
      </w:r>
    </w:p>
    <w:bookmarkEnd w:id="103"/>
    <w:bookmarkStart w:name="z333" w:id="104"/>
    <w:p>
      <w:pPr>
        <w:spacing w:after="0"/>
        <w:ind w:left="0"/>
        <w:jc w:val="both"/>
      </w:pPr>
      <w:r>
        <w:rPr>
          <w:rFonts w:ascii="Times New Roman"/>
          <w:b w:val="false"/>
          <w:i w:val="false"/>
          <w:color w:val="000000"/>
          <w:sz w:val="28"/>
        </w:rPr>
        <w:t xml:space="preserve">
      60. Жұмысқа қабілеттілігі ресурсының көрсеткіштері бұйымның формулярында келтіріледі және пайдалану тәжірибесінің негізінде нақтылануы мүмкін. </w:t>
      </w:r>
    </w:p>
    <w:bookmarkEnd w:id="104"/>
    <w:bookmarkStart w:name="z334" w:id="105"/>
    <w:p>
      <w:pPr>
        <w:spacing w:after="0"/>
        <w:ind w:left="0"/>
        <w:jc w:val="both"/>
      </w:pPr>
      <w:r>
        <w:rPr>
          <w:rFonts w:ascii="Times New Roman"/>
          <w:b w:val="false"/>
          <w:i w:val="false"/>
          <w:color w:val="000000"/>
          <w:sz w:val="28"/>
        </w:rPr>
        <w:t xml:space="preserve">
      61. ҰРТҚ және байланыс құралдарының қосылу, ажыратылу уақыты, жұмыс ұзақтығы осы Қағидалардың 1-қосымшасындағы нысанға сәйкес РТЖБП қызметінің ауысымдық персоналының журналында есепке алыну тиіс. </w:t>
      </w:r>
    </w:p>
    <w:bookmarkEnd w:id="105"/>
    <w:bookmarkStart w:name="z335" w:id="106"/>
    <w:p>
      <w:pPr>
        <w:spacing w:after="0"/>
        <w:ind w:left="0"/>
        <w:jc w:val="both"/>
      </w:pPr>
      <w:r>
        <w:rPr>
          <w:rFonts w:ascii="Times New Roman"/>
          <w:b w:val="false"/>
          <w:i w:val="false"/>
          <w:color w:val="000000"/>
          <w:sz w:val="28"/>
        </w:rPr>
        <w:t xml:space="preserve">
      62. Атқарылған жұмысты есепке алу құралдың электр қоректенуін басқару элементін "Қосылған" деген қалыпқа ауыстыру сәтінен бастап жүргізіледі. </w:t>
      </w:r>
    </w:p>
    <w:bookmarkEnd w:id="106"/>
    <w:bookmarkStart w:name="z336" w:id="107"/>
    <w:p>
      <w:pPr>
        <w:spacing w:after="0"/>
        <w:ind w:left="0"/>
        <w:jc w:val="both"/>
      </w:pPr>
      <w:r>
        <w:rPr>
          <w:rFonts w:ascii="Times New Roman"/>
          <w:b w:val="false"/>
          <w:i w:val="false"/>
          <w:color w:val="000000"/>
          <w:sz w:val="28"/>
        </w:rPr>
        <w:t xml:space="preserve">
      63. Атқарылған жұмысты есепке алу ай сайын бұйым формулярында мыналар үшін: </w:t>
      </w:r>
    </w:p>
    <w:bookmarkEnd w:id="107"/>
    <w:bookmarkStart w:name="z337" w:id="108"/>
    <w:p>
      <w:pPr>
        <w:spacing w:after="0"/>
        <w:ind w:left="0"/>
        <w:jc w:val="both"/>
      </w:pPr>
      <w:r>
        <w:rPr>
          <w:rFonts w:ascii="Times New Roman"/>
          <w:b w:val="false"/>
          <w:i w:val="false"/>
          <w:color w:val="000000"/>
          <w:sz w:val="28"/>
        </w:rPr>
        <w:t xml:space="preserve">
      1) санауышпен жабдықталған құралдар үшін - санауыштың көрсеткіші бойынша; </w:t>
      </w:r>
    </w:p>
    <w:bookmarkEnd w:id="108"/>
    <w:bookmarkStart w:name="z338" w:id="109"/>
    <w:p>
      <w:pPr>
        <w:spacing w:after="0"/>
        <w:ind w:left="0"/>
        <w:jc w:val="both"/>
      </w:pPr>
      <w:r>
        <w:rPr>
          <w:rFonts w:ascii="Times New Roman"/>
          <w:b w:val="false"/>
          <w:i w:val="false"/>
          <w:color w:val="000000"/>
          <w:sz w:val="28"/>
        </w:rPr>
        <w:t xml:space="preserve">
      2) жүктелген немесе жеңілдетілген резерві бар (өндірушімен көзделген) құралдар үшін - барынша көп жұмыс істеген құрал (негізгі немесе резервтік) санаушының көрсеткіштері бойынша; </w:t>
      </w:r>
    </w:p>
    <w:bookmarkEnd w:id="109"/>
    <w:bookmarkStart w:name="z339" w:id="110"/>
    <w:p>
      <w:pPr>
        <w:spacing w:after="0"/>
        <w:ind w:left="0"/>
        <w:jc w:val="both"/>
      </w:pPr>
      <w:r>
        <w:rPr>
          <w:rFonts w:ascii="Times New Roman"/>
          <w:b w:val="false"/>
          <w:i w:val="false"/>
          <w:color w:val="000000"/>
          <w:sz w:val="28"/>
        </w:rPr>
        <w:t xml:space="preserve">
      3) өндіруші көздеген, жүктелмеген резерві бар құралдар үшін - көрсеткіштері қосылып есептелетін санауыштар бойынша жүргізіледі. </w:t>
      </w:r>
    </w:p>
    <w:bookmarkEnd w:id="110"/>
    <w:bookmarkStart w:name="z340" w:id="111"/>
    <w:p>
      <w:pPr>
        <w:spacing w:after="0"/>
        <w:ind w:left="0"/>
        <w:jc w:val="both"/>
      </w:pPr>
      <w:r>
        <w:rPr>
          <w:rFonts w:ascii="Times New Roman"/>
          <w:b w:val="false"/>
          <w:i w:val="false"/>
          <w:color w:val="000000"/>
          <w:sz w:val="28"/>
        </w:rPr>
        <w:t xml:space="preserve">
      64. Санауыштармен жабдықталмаған ҰРТҚ және байланыс құралдары үшін олардың істелген жұмысы РТЖБП қызметі ауысымдық персоналының журналынан алынған деректер бойынша, тәулік бойғы жұмысы кезінде күнтізбелік деректер бойынша жүргізіледі. </w:t>
      </w:r>
    </w:p>
    <w:bookmarkEnd w:id="111"/>
    <w:bookmarkStart w:name="z341" w:id="112"/>
    <w:p>
      <w:pPr>
        <w:spacing w:after="0"/>
        <w:ind w:left="0"/>
        <w:jc w:val="both"/>
      </w:pPr>
      <w:r>
        <w:rPr>
          <w:rFonts w:ascii="Times New Roman"/>
          <w:b w:val="false"/>
          <w:i w:val="false"/>
          <w:color w:val="000000"/>
          <w:sz w:val="28"/>
        </w:rPr>
        <w:t xml:space="preserve">
      65. ҰРТҚ және байланыс құралдарының пайдалану рәсіміндегі тоқтаусыз жұмыс істеуі, жөндеуге жарамдылығы істен шығулар мен зақымданулар жөніндегі статистикалық деректерін талдау, сондай-ақ олардың туындау себептерін талдау нәтижелері бойынша бағаланады. </w:t>
      </w:r>
    </w:p>
    <w:bookmarkEnd w:id="112"/>
    <w:bookmarkStart w:name="z342" w:id="113"/>
    <w:p>
      <w:pPr>
        <w:spacing w:after="0"/>
        <w:ind w:left="0"/>
        <w:jc w:val="both"/>
      </w:pPr>
      <w:r>
        <w:rPr>
          <w:rFonts w:ascii="Times New Roman"/>
          <w:b w:val="false"/>
          <w:i w:val="false"/>
          <w:color w:val="000000"/>
          <w:sz w:val="28"/>
        </w:rPr>
        <w:t xml:space="preserve">
      66. ҰРТҚ және байланыс құралдарының істен шығулары мен зақымдануларын есепке алу мен талдау мынадай: </w:t>
      </w:r>
    </w:p>
    <w:bookmarkEnd w:id="113"/>
    <w:bookmarkStart w:name="z343" w:id="114"/>
    <w:p>
      <w:pPr>
        <w:spacing w:after="0"/>
        <w:ind w:left="0"/>
        <w:jc w:val="both"/>
      </w:pPr>
      <w:r>
        <w:rPr>
          <w:rFonts w:ascii="Times New Roman"/>
          <w:b w:val="false"/>
          <w:i w:val="false"/>
          <w:color w:val="000000"/>
          <w:sz w:val="28"/>
        </w:rPr>
        <w:t xml:space="preserve">
      1) топтап шығарылатын ҰРТҚ және байланыс құралдарының сенімділігін оларды пайдалану нәтижелері бойынша бағалау; </w:t>
      </w:r>
    </w:p>
    <w:bookmarkEnd w:id="114"/>
    <w:bookmarkStart w:name="z344" w:id="115"/>
    <w:p>
      <w:pPr>
        <w:spacing w:after="0"/>
        <w:ind w:left="0"/>
        <w:jc w:val="both"/>
      </w:pPr>
      <w:r>
        <w:rPr>
          <w:rFonts w:ascii="Times New Roman"/>
          <w:b w:val="false"/>
          <w:i w:val="false"/>
          <w:color w:val="000000"/>
          <w:sz w:val="28"/>
        </w:rPr>
        <w:t xml:space="preserve">
      2) істен шығулар мен зақымданулардың себептерін талдау, топтап шығарылатын және жаңадан әзірленетін ҰРТҚ және байланыс құралдарының сенімділігін арттыруға бағытталған ұсыныстар мен іс-шаралардың әзірленуі және іске асырылуы; </w:t>
      </w:r>
    </w:p>
    <w:bookmarkEnd w:id="115"/>
    <w:bookmarkStart w:name="z345" w:id="116"/>
    <w:p>
      <w:pPr>
        <w:spacing w:after="0"/>
        <w:ind w:left="0"/>
        <w:jc w:val="both"/>
      </w:pPr>
      <w:r>
        <w:rPr>
          <w:rFonts w:ascii="Times New Roman"/>
          <w:b w:val="false"/>
          <w:i w:val="false"/>
          <w:color w:val="000000"/>
          <w:sz w:val="28"/>
        </w:rPr>
        <w:t xml:space="preserve">
      3) ТҚ мен жөндеудің көлемдерін және мерзімділігін оңтайландыру; </w:t>
      </w:r>
    </w:p>
    <w:bookmarkEnd w:id="116"/>
    <w:bookmarkStart w:name="z346" w:id="117"/>
    <w:p>
      <w:pPr>
        <w:spacing w:after="0"/>
        <w:ind w:left="0"/>
        <w:jc w:val="both"/>
      </w:pPr>
      <w:r>
        <w:rPr>
          <w:rFonts w:ascii="Times New Roman"/>
          <w:b w:val="false"/>
          <w:i w:val="false"/>
          <w:color w:val="000000"/>
          <w:sz w:val="28"/>
        </w:rPr>
        <w:t xml:space="preserve">
      4) пайдалану және жөндеу құжаттамасын жетілдіру, ҚАҚ құрамы мен шығыс нормаларын оңтайландыру; </w:t>
      </w:r>
    </w:p>
    <w:bookmarkEnd w:id="117"/>
    <w:bookmarkStart w:name="z347" w:id="118"/>
    <w:p>
      <w:pPr>
        <w:spacing w:after="0"/>
        <w:ind w:left="0"/>
        <w:jc w:val="both"/>
      </w:pPr>
      <w:r>
        <w:rPr>
          <w:rFonts w:ascii="Times New Roman"/>
          <w:b w:val="false"/>
          <w:i w:val="false"/>
          <w:color w:val="000000"/>
          <w:sz w:val="28"/>
        </w:rPr>
        <w:t xml:space="preserve">
      5) пайдаланылатын ҰРТҚ және байланыс құралдарының техникалық ресурстарын (қызмет ету мерзімдерін) негіздеу мақсатында жүргізіледі. </w:t>
      </w:r>
    </w:p>
    <w:bookmarkEnd w:id="118"/>
    <w:bookmarkStart w:name="z348" w:id="119"/>
    <w:p>
      <w:pPr>
        <w:spacing w:after="0"/>
        <w:ind w:left="0"/>
        <w:jc w:val="both"/>
      </w:pPr>
      <w:r>
        <w:rPr>
          <w:rFonts w:ascii="Times New Roman"/>
          <w:b w:val="false"/>
          <w:i w:val="false"/>
          <w:color w:val="000000"/>
          <w:sz w:val="28"/>
        </w:rPr>
        <w:t xml:space="preserve">
      67. Құралдардың барлық істен шығулары мен зақымданулары, олардың пайда болу себептері және жұмыс істеу қабілеттілігін қалпына келтіру уақыты ҰРТҚ және байланыс құралдарына берілген формулярлар мен паспорттарда ескеріледі. ҰРТҚ және байланыс құралдарына формулярды жүргізу тәртібі осы Қағидаларға </w:t>
      </w:r>
      <w:r>
        <w:rPr>
          <w:rFonts w:ascii="Times New Roman"/>
          <w:b w:val="false"/>
          <w:i w:val="false"/>
          <w:color w:val="000000"/>
          <w:sz w:val="28"/>
        </w:rPr>
        <w:t>9-қосымшада</w:t>
      </w:r>
      <w:r>
        <w:rPr>
          <w:rFonts w:ascii="Times New Roman"/>
          <w:b w:val="false"/>
          <w:i w:val="false"/>
          <w:color w:val="000000"/>
          <w:sz w:val="28"/>
        </w:rPr>
        <w:t xml:space="preserve"> келтірілген. </w:t>
      </w:r>
    </w:p>
    <w:bookmarkEnd w:id="119"/>
    <w:bookmarkStart w:name="z349" w:id="120"/>
    <w:p>
      <w:pPr>
        <w:spacing w:after="0"/>
        <w:ind w:left="0"/>
        <w:jc w:val="both"/>
      </w:pPr>
      <w:r>
        <w:rPr>
          <w:rFonts w:ascii="Times New Roman"/>
          <w:b w:val="false"/>
          <w:i w:val="false"/>
          <w:color w:val="000000"/>
          <w:sz w:val="28"/>
        </w:rPr>
        <w:t xml:space="preserve">
      68. Жабдық формулярсыз (паспортсыз) келіп түскен жағдайда формулярды РТЖБП қызметі жүргізеді. </w:t>
      </w:r>
    </w:p>
    <w:bookmarkEnd w:id="120"/>
    <w:bookmarkStart w:name="z350" w:id="121"/>
    <w:p>
      <w:pPr>
        <w:spacing w:after="0"/>
        <w:ind w:left="0"/>
        <w:jc w:val="both"/>
      </w:pPr>
      <w:r>
        <w:rPr>
          <w:rFonts w:ascii="Times New Roman"/>
          <w:b w:val="false"/>
          <w:i w:val="false"/>
          <w:color w:val="000000"/>
          <w:sz w:val="28"/>
        </w:rPr>
        <w:t xml:space="preserve">
      69. ҰРТҚ және байланыс құралдарының тоқтаусыз жұмыс істеу көрсеткіштерін талдау үшін, осы Қағидаларға </w:t>
      </w:r>
      <w:r>
        <w:rPr>
          <w:rFonts w:ascii="Times New Roman"/>
          <w:b w:val="false"/>
          <w:i w:val="false"/>
          <w:color w:val="000000"/>
          <w:sz w:val="28"/>
        </w:rPr>
        <w:t>10-қосымшаға</w:t>
      </w:r>
      <w:r>
        <w:rPr>
          <w:rFonts w:ascii="Times New Roman"/>
          <w:b w:val="false"/>
          <w:i w:val="false"/>
          <w:color w:val="000000"/>
          <w:sz w:val="28"/>
        </w:rPr>
        <w:t xml:space="preserve"> сәйкес қызмет ету мерзімі ішінде ҰРТҚ және байланыс құралдарының істен шығулары мен зақымдануларының жинақтауыш картасы толтырылады. </w:t>
      </w:r>
    </w:p>
    <w:bookmarkEnd w:id="121"/>
    <w:bookmarkStart w:name="z351" w:id="122"/>
    <w:p>
      <w:pPr>
        <w:spacing w:after="0"/>
        <w:ind w:left="0"/>
        <w:jc w:val="left"/>
      </w:pPr>
      <w:r>
        <w:rPr>
          <w:rFonts w:ascii="Times New Roman"/>
          <w:b/>
          <w:i w:val="false"/>
          <w:color w:val="000000"/>
        </w:rPr>
        <w:t xml:space="preserve"> 2-параграф. ҰРТҚ және байланыс құралдарын резервке қою</w:t>
      </w:r>
    </w:p>
    <w:bookmarkEnd w:id="122"/>
    <w:bookmarkStart w:name="z352" w:id="123"/>
    <w:p>
      <w:pPr>
        <w:spacing w:after="0"/>
        <w:ind w:left="0"/>
        <w:jc w:val="both"/>
      </w:pPr>
      <w:r>
        <w:rPr>
          <w:rFonts w:ascii="Times New Roman"/>
          <w:b w:val="false"/>
          <w:i w:val="false"/>
          <w:color w:val="000000"/>
          <w:sz w:val="28"/>
        </w:rPr>
        <w:t xml:space="preserve">
      70. Ұшу қауіпсіздігі талаптарын негізге ала отырып, ҰРТҚ және байланыс құралдарының тоқтаусыз жұмыс істеуінің қажетті деңгейіне резервке қою арқылы қол жеткізіледі. </w:t>
      </w:r>
    </w:p>
    <w:bookmarkEnd w:id="123"/>
    <w:bookmarkStart w:name="z353" w:id="124"/>
    <w:p>
      <w:pPr>
        <w:spacing w:after="0"/>
        <w:ind w:left="0"/>
        <w:jc w:val="both"/>
      </w:pPr>
      <w:r>
        <w:rPr>
          <w:rFonts w:ascii="Times New Roman"/>
          <w:b w:val="false"/>
          <w:i w:val="false"/>
          <w:color w:val="000000"/>
          <w:sz w:val="28"/>
        </w:rPr>
        <w:t>
      71. Аса жоғары жиіліктер мен жоғары жиіліктер ауқымындағы радионавигация, авиациялық әуе радиобайланысы, ӘҚҚ бақылау жүйелері (радиолокация), бақылау ақпаратын немесе ӘҚҚ мақсатында әуе қозғалысын басқаруды автоматтандыру құралдарын көрсету, сондай-ақ АЖЖ ауқымындағы авиациялық әуе байланысы арналарының ретрансляторлары және ұшу қауіпсіздігін қамтамасыз ететін диспетчерлік қызметтер мен лауазымды тұлғалардың келіссөздерін құжаттау құралдары резервіленеді.</w:t>
      </w:r>
    </w:p>
    <w:bookmarkEnd w:id="1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71-тармақ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354" w:id="125"/>
    <w:p>
      <w:pPr>
        <w:spacing w:after="0"/>
        <w:ind w:left="0"/>
        <w:jc w:val="both"/>
      </w:pPr>
      <w:r>
        <w:rPr>
          <w:rFonts w:ascii="Times New Roman"/>
          <w:b w:val="false"/>
          <w:i w:val="false"/>
          <w:color w:val="000000"/>
          <w:sz w:val="28"/>
        </w:rPr>
        <w:t xml:space="preserve">
      72. Әуеайлақтық диспетчерлік пункттердің ("Старт", "Мұнара", "Жақындау", "Шеңбер") АЖЖ ауқымындағы авиациялық әуе байланысының арналарында әр арна үшін қабылдау және тарату құрылғыларының немесе қабылдау-тарату құрылғысының (трансивердің) негізгі және резервтік жиынтықтары көзделеді, ал радиобайланыс құралдары жиынтықтарының біреуі үшін, "Іздестіру-құтқару" (123,1 МГц), "ӘҚҚ радиобайланысының резервтік жиілігі" (арна ӘҚҚ радиобайланысының негізгі жиілігін бұғаттауда қолданылады) қоспағанда, химиялық ток көздерінен ұзақтығы кемінде 2 сағат болатын авариялық электрмен қамтамасыз ету көзделуі тиіс. </w:t>
      </w:r>
    </w:p>
    <w:bookmarkEnd w:id="125"/>
    <w:bookmarkStart w:name="z355" w:id="126"/>
    <w:p>
      <w:pPr>
        <w:spacing w:after="0"/>
        <w:ind w:left="0"/>
        <w:jc w:val="both"/>
      </w:pPr>
      <w:r>
        <w:rPr>
          <w:rFonts w:ascii="Times New Roman"/>
          <w:b w:val="false"/>
          <w:i w:val="false"/>
          <w:color w:val="000000"/>
          <w:sz w:val="28"/>
        </w:rPr>
        <w:t>
      73. Осы Қағидалардың 71-тармағында көрсетілгеннен басқа, авиациялық электр байланысының өзге де арналары үшін, резервтік жабдық саны (радиостанциялар, радиотаратқыштар, радиоқабылдағыштар, АFTN автоматтандырылған жұмыс орындарын ұйымдастыруға арналған жабдықтар) осы Қағидаларға 8-қосымшада келтірілген сенімділік көрсеткішін және резервтік баланыс арналар санын есептеу формуласы бойынша анықталады.</w:t>
      </w:r>
    </w:p>
    <w:bookmarkEnd w:id="126"/>
    <w:bookmarkStart w:name="z3815" w:id="127"/>
    <w:p>
      <w:pPr>
        <w:spacing w:after="0"/>
        <w:ind w:left="0"/>
        <w:jc w:val="both"/>
      </w:pPr>
      <w:r>
        <w:rPr>
          <w:rFonts w:ascii="Times New Roman"/>
          <w:b w:val="false"/>
          <w:i w:val="false"/>
          <w:color w:val="000000"/>
          <w:sz w:val="28"/>
        </w:rPr>
        <w:t>
      73-1. Осы Қағидаларда AFTN жүйесіне қойылатын талаптар айтылған кезде AFTN/AMHS жүйелеріне қойылатын талаптар түсініледі.</w:t>
      </w:r>
    </w:p>
    <w:bookmarkEnd w:id="127"/>
    <w:p>
      <w:pPr>
        <w:spacing w:after="0"/>
        <w:ind w:left="0"/>
        <w:jc w:val="both"/>
      </w:pPr>
      <w:r>
        <w:rPr>
          <w:rFonts w:ascii="Times New Roman"/>
          <w:b w:val="false"/>
          <w:i w:val="false"/>
          <w:color w:val="000000"/>
          <w:sz w:val="28"/>
        </w:rPr>
        <w:t>
      AFTN автоматтандырылған станцияларында AFTN станциясының қызметкері болмаған кезде жеделхаттар/хабарламалар бланкілерін өңдеу АА ұйымның басшысы бекіткен тәртіппен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73-1-тармақпен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356" w:id="128"/>
    <w:p>
      <w:pPr>
        <w:spacing w:after="0"/>
        <w:ind w:left="0"/>
        <w:jc w:val="both"/>
      </w:pPr>
      <w:r>
        <w:rPr>
          <w:rFonts w:ascii="Times New Roman"/>
          <w:b w:val="false"/>
          <w:i w:val="false"/>
          <w:color w:val="000000"/>
          <w:sz w:val="28"/>
        </w:rPr>
        <w:t xml:space="preserve">
      74. Азаматтық авиация ұйымының тәулік бойғы жұмысы кезінде құжаттандыру жүргізу мақсаттарына арналған көпарналы құрылғылар ақпаратты құжаттандырудың бір объектісіне бір құрылғы есебімен резервтеледі. </w:t>
      </w:r>
    </w:p>
    <w:bookmarkEnd w:id="128"/>
    <w:bookmarkStart w:name="z357" w:id="129"/>
    <w:p>
      <w:pPr>
        <w:spacing w:after="0"/>
        <w:ind w:left="0"/>
        <w:jc w:val="both"/>
      </w:pPr>
      <w:r>
        <w:rPr>
          <w:rFonts w:ascii="Times New Roman"/>
          <w:b w:val="false"/>
          <w:i w:val="false"/>
          <w:color w:val="000000"/>
          <w:sz w:val="28"/>
        </w:rPr>
        <w:t xml:space="preserve">
      75. Пайдаланымдағы ҰРТҚ және байланыс құралдарын резервке (жұмысқа толық қосылуды ескере отырып) ауыстырып қосудың (өткізудің) рұқсат етілген уақыты осы құралдарды өндіруші кәсіпорындардың (өнім берушілердің) пайдалану құжаттамасында көрсетіледі. Қажет болған жағдайда, осы не басқа ҰРТҚ және байланыс құралын пайдалану құжаттамасында резервке ауыстырып қосудың (өткізудің) рұқсат етілген уақыты туралы деректер болмаған жағдайда, РТЖБП қызметі мен ӘҚҚ қызметінің мамандары бірлескен хаттаманы рәсімдей отырып, осы құралдарды резервке ауыстырып қосудың (өткізудің) рұқсат етілген уақытына хронометраж жүргізеді. </w:t>
      </w:r>
    </w:p>
    <w:bookmarkEnd w:id="129"/>
    <w:bookmarkStart w:name="z358" w:id="130"/>
    <w:p>
      <w:pPr>
        <w:spacing w:after="0"/>
        <w:ind w:left="0"/>
        <w:jc w:val="both"/>
      </w:pPr>
      <w:r>
        <w:rPr>
          <w:rFonts w:ascii="Times New Roman"/>
          <w:b w:val="false"/>
          <w:i w:val="false"/>
          <w:color w:val="000000"/>
          <w:sz w:val="28"/>
        </w:rPr>
        <w:t xml:space="preserve">
      76. Резервке көшіру (ауысу) ҰРТҚ және байланыс құралдарын резервке қою жөніндегі нұсқаулықта белгіленген аз уақыт ішінде жүзеге асырылады. </w:t>
      </w:r>
    </w:p>
    <w:bookmarkEnd w:id="130"/>
    <w:bookmarkStart w:name="z359" w:id="131"/>
    <w:p>
      <w:pPr>
        <w:spacing w:after="0"/>
        <w:ind w:left="0"/>
        <w:jc w:val="both"/>
      </w:pPr>
      <w:r>
        <w:rPr>
          <w:rFonts w:ascii="Times New Roman"/>
          <w:b w:val="false"/>
          <w:i w:val="false"/>
          <w:color w:val="000000"/>
          <w:sz w:val="28"/>
        </w:rPr>
        <w:t xml:space="preserve">
      77. ҰРТҚ және байланыс құралдарын резервке (электр байланысының айналма арналарына) ауыстырып қосудың (өткізудің) нормативтік уақыты, сондай-ақ инженерлік-техникалық персоналдың іс-қимылы ҰРТҚ және байланыс объектілерін резервтеу жөніндегі нұсқаулықтарда көрсетіледі. </w:t>
      </w:r>
    </w:p>
    <w:bookmarkEnd w:id="131"/>
    <w:bookmarkStart w:name="z360" w:id="132"/>
    <w:p>
      <w:pPr>
        <w:spacing w:after="0"/>
        <w:ind w:left="0"/>
        <w:jc w:val="both"/>
      </w:pPr>
      <w:r>
        <w:rPr>
          <w:rFonts w:ascii="Times New Roman"/>
          <w:b w:val="false"/>
          <w:i w:val="false"/>
          <w:color w:val="000000"/>
          <w:sz w:val="28"/>
        </w:rPr>
        <w:t xml:space="preserve">
      78. Нұсқаулықтарға РТЖБП қызметінің басшысы қол қояды, ӘҚҚ қызметінің басшысымен келісіледі, АА ұйымы (бөлімшесі) басшысының бұйрығымен бекітіледі. Нұсқаулықтар РТЖБП қызметінде сақталады, ҰРТҚ және байланыс объектілерінде (кешендерінде) аталған нұсқаулықтардың көшірмелері қолданылады. ҰРТҚ және байланыс құралдарын резервке ауыстырып қосудың (өткізудің) нормативтік уақыты бойынша ақпарат осы Қағиданың </w:t>
      </w:r>
      <w:r>
        <w:rPr>
          <w:rFonts w:ascii="Times New Roman"/>
          <w:b w:val="false"/>
          <w:i w:val="false"/>
          <w:color w:val="000000"/>
          <w:sz w:val="28"/>
        </w:rPr>
        <w:t>11-қосымшасына</w:t>
      </w:r>
      <w:r>
        <w:rPr>
          <w:rFonts w:ascii="Times New Roman"/>
          <w:b w:val="false"/>
          <w:i w:val="false"/>
          <w:color w:val="000000"/>
          <w:sz w:val="28"/>
        </w:rPr>
        <w:t xml:space="preserve"> сәйкес рәсімделеді.</w:t>
      </w:r>
    </w:p>
    <w:bookmarkEnd w:id="132"/>
    <w:bookmarkStart w:name="z361" w:id="133"/>
    <w:p>
      <w:pPr>
        <w:spacing w:after="0"/>
        <w:ind w:left="0"/>
        <w:jc w:val="both"/>
      </w:pPr>
      <w:r>
        <w:rPr>
          <w:rFonts w:ascii="Times New Roman"/>
          <w:b w:val="false"/>
          <w:i w:val="false"/>
          <w:color w:val="000000"/>
          <w:sz w:val="28"/>
        </w:rPr>
        <w:t xml:space="preserve">
      79. ҰРТҚ және байланыс құралдарын резервке ауыстырып қосудың (өткізудің) нормативтік уақытының деректері РТЖБП қызметінің ауысымдық персоналының пайдалану құжаттарында болуы тиіс. </w:t>
      </w:r>
    </w:p>
    <w:bookmarkEnd w:id="133"/>
    <w:bookmarkStart w:name="z362" w:id="134"/>
    <w:p>
      <w:pPr>
        <w:spacing w:after="0"/>
        <w:ind w:left="0"/>
        <w:jc w:val="left"/>
      </w:pPr>
      <w:r>
        <w:rPr>
          <w:rFonts w:ascii="Times New Roman"/>
          <w:b/>
          <w:i w:val="false"/>
          <w:color w:val="000000"/>
        </w:rPr>
        <w:t xml:space="preserve"> 4-тарау. ҰРТҚ және байланыс құралдарын техникалық пайдалану</w:t>
      </w:r>
    </w:p>
    <w:bookmarkEnd w:id="134"/>
    <w:bookmarkStart w:name="z363" w:id="135"/>
    <w:p>
      <w:pPr>
        <w:spacing w:after="0"/>
        <w:ind w:left="0"/>
        <w:jc w:val="left"/>
      </w:pPr>
      <w:r>
        <w:rPr>
          <w:rFonts w:ascii="Times New Roman"/>
          <w:b/>
          <w:i w:val="false"/>
          <w:color w:val="000000"/>
        </w:rPr>
        <w:t xml:space="preserve"> 1-параграф. ҰРТҚ және байланыс кешендерін (объектілерін) техникалық пайдалануды ұйымдастыру</w:t>
      </w:r>
    </w:p>
    <w:bookmarkEnd w:id="135"/>
    <w:bookmarkStart w:name="z364" w:id="136"/>
    <w:p>
      <w:pPr>
        <w:spacing w:after="0"/>
        <w:ind w:left="0"/>
        <w:jc w:val="both"/>
      </w:pPr>
      <w:r>
        <w:rPr>
          <w:rFonts w:ascii="Times New Roman"/>
          <w:b w:val="false"/>
          <w:i w:val="false"/>
          <w:color w:val="000000"/>
          <w:sz w:val="28"/>
        </w:rPr>
        <w:t xml:space="preserve">
      80. ҰРТҚ және байланыс кешендерін (объектілерін) техникалық пайдалану ҰРТҚ және байланыс құралдарын (бұйымдары) оларға белгіленген қызмет ету мерзімі (ресурсы) кезеңінде олардың белгіленген сенімділік деңгейімен жұмыс істеуін қамтамасыз етуге бағытталған ұйымдастыру және техникалық іс-шаралар кешені болып табылады. </w:t>
      </w:r>
    </w:p>
    <w:bookmarkEnd w:id="136"/>
    <w:bookmarkStart w:name="z365" w:id="137"/>
    <w:p>
      <w:pPr>
        <w:spacing w:after="0"/>
        <w:ind w:left="0"/>
        <w:jc w:val="both"/>
      </w:pPr>
      <w:r>
        <w:rPr>
          <w:rFonts w:ascii="Times New Roman"/>
          <w:b w:val="false"/>
          <w:i w:val="false"/>
          <w:color w:val="000000"/>
          <w:sz w:val="28"/>
        </w:rPr>
        <w:t>
      81. ҰРТҚ және байланыс құралдарын (бұйымдарын) техникалық пайдалану мыналарды қамтиды:</w:t>
      </w:r>
    </w:p>
    <w:bookmarkEnd w:id="137"/>
    <w:p>
      <w:pPr>
        <w:spacing w:after="0"/>
        <w:ind w:left="0"/>
        <w:jc w:val="both"/>
      </w:pPr>
      <w:r>
        <w:rPr>
          <w:rFonts w:ascii="Times New Roman"/>
          <w:b w:val="false"/>
          <w:i w:val="false"/>
          <w:color w:val="000000"/>
          <w:sz w:val="28"/>
        </w:rPr>
        <w:t>
      1) ҰРТҚ және авиациялық электр байланысы құралдарын пайдалануға енгізу кезеңіндегі іс-шаралар;</w:t>
      </w:r>
    </w:p>
    <w:p>
      <w:pPr>
        <w:spacing w:after="0"/>
        <w:ind w:left="0"/>
        <w:jc w:val="both"/>
      </w:pPr>
      <w:r>
        <w:rPr>
          <w:rFonts w:ascii="Times New Roman"/>
          <w:b w:val="false"/>
          <w:i w:val="false"/>
          <w:color w:val="000000"/>
          <w:sz w:val="28"/>
        </w:rPr>
        <w:t>
      2) ҰРТҚ және байланыс құралдарына техникалық қызмет көрсету;</w:t>
      </w:r>
    </w:p>
    <w:p>
      <w:pPr>
        <w:spacing w:after="0"/>
        <w:ind w:left="0"/>
        <w:jc w:val="both"/>
      </w:pPr>
      <w:r>
        <w:rPr>
          <w:rFonts w:ascii="Times New Roman"/>
          <w:b w:val="false"/>
          <w:i w:val="false"/>
          <w:color w:val="000000"/>
          <w:sz w:val="28"/>
        </w:rPr>
        <w:t>
      3) ҰРТҚ және байланыс құралдарын жөндеу;</w:t>
      </w:r>
    </w:p>
    <w:p>
      <w:pPr>
        <w:spacing w:after="0"/>
        <w:ind w:left="0"/>
        <w:jc w:val="both"/>
      </w:pPr>
      <w:r>
        <w:rPr>
          <w:rFonts w:ascii="Times New Roman"/>
          <w:b w:val="false"/>
          <w:i w:val="false"/>
          <w:color w:val="000000"/>
          <w:sz w:val="28"/>
        </w:rPr>
        <w:t>
      4) қызмет ету мерзімін (ресурсын) ұзарту;</w:t>
      </w:r>
    </w:p>
    <w:p>
      <w:pPr>
        <w:spacing w:after="0"/>
        <w:ind w:left="0"/>
        <w:jc w:val="both"/>
      </w:pPr>
      <w:r>
        <w:rPr>
          <w:rFonts w:ascii="Times New Roman"/>
          <w:b w:val="false"/>
          <w:i w:val="false"/>
          <w:color w:val="000000"/>
          <w:sz w:val="28"/>
        </w:rPr>
        <w:t>
      5) ұшу кезіндегі және жердегі тексерулерді жүргізу;</w:t>
      </w:r>
    </w:p>
    <w:p>
      <w:pPr>
        <w:spacing w:after="0"/>
        <w:ind w:left="0"/>
        <w:jc w:val="both"/>
      </w:pPr>
      <w:r>
        <w:rPr>
          <w:rFonts w:ascii="Times New Roman"/>
          <w:b w:val="false"/>
          <w:i w:val="false"/>
          <w:color w:val="000000"/>
          <w:sz w:val="28"/>
        </w:rPr>
        <w:t>
      6) ҰРТҚ және байланыс құралдарына техникалық қызмет көрсету және жөндеуді метрологиялық қамтамасыз ету;</w:t>
      </w:r>
    </w:p>
    <w:p>
      <w:pPr>
        <w:spacing w:after="0"/>
        <w:ind w:left="0"/>
        <w:jc w:val="both"/>
      </w:pPr>
      <w:r>
        <w:rPr>
          <w:rFonts w:ascii="Times New Roman"/>
          <w:b w:val="false"/>
          <w:i w:val="false"/>
          <w:color w:val="000000"/>
          <w:sz w:val="28"/>
        </w:rPr>
        <w:t>
      7) инженерлік-техникалық персоналды кәсіби дайындау, тағылымдаман өткізу және дербес жұмысқа жіберу;</w:t>
      </w:r>
    </w:p>
    <w:p>
      <w:pPr>
        <w:spacing w:after="0"/>
        <w:ind w:left="0"/>
        <w:jc w:val="both"/>
      </w:pPr>
      <w:r>
        <w:rPr>
          <w:rFonts w:ascii="Times New Roman"/>
          <w:b w:val="false"/>
          <w:i w:val="false"/>
          <w:color w:val="000000"/>
          <w:sz w:val="28"/>
        </w:rPr>
        <w:t xml:space="preserve">
      8) пайдалану құжаттарын осы Қағидаларға </w:t>
      </w:r>
      <w:r>
        <w:rPr>
          <w:rFonts w:ascii="Times New Roman"/>
          <w:b w:val="false"/>
          <w:i w:val="false"/>
          <w:color w:val="000000"/>
          <w:sz w:val="28"/>
        </w:rPr>
        <w:t>12-қосымшасына</w:t>
      </w:r>
      <w:r>
        <w:rPr>
          <w:rFonts w:ascii="Times New Roman"/>
          <w:b w:val="false"/>
          <w:i w:val="false"/>
          <w:color w:val="000000"/>
          <w:sz w:val="28"/>
        </w:rPr>
        <w:t xml:space="preserve"> сәйкес пайдалану құжаттары тізбесіне сәйкес жүргізу. Ұйым басшысы пайдалану құжаттарының бар болуын сақтау, жүргізу және есепке алу тәртібін бекітеді;</w:t>
      </w:r>
    </w:p>
    <w:p>
      <w:pPr>
        <w:spacing w:after="0"/>
        <w:ind w:left="0"/>
        <w:jc w:val="both"/>
      </w:pPr>
      <w:r>
        <w:rPr>
          <w:rFonts w:ascii="Times New Roman"/>
          <w:b w:val="false"/>
          <w:i w:val="false"/>
          <w:color w:val="000000"/>
          <w:sz w:val="28"/>
        </w:rPr>
        <w:t>
      9) материалдық-техникалық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81-тармақ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00" w:id="138"/>
    <w:p>
      <w:pPr>
        <w:spacing w:after="0"/>
        <w:ind w:left="0"/>
        <w:jc w:val="both"/>
      </w:pPr>
      <w:r>
        <w:rPr>
          <w:rFonts w:ascii="Times New Roman"/>
          <w:b w:val="false"/>
          <w:i w:val="false"/>
          <w:color w:val="000000"/>
          <w:sz w:val="28"/>
        </w:rPr>
        <w:t xml:space="preserve">
      81-1. Осы Қағидаларға </w:t>
      </w:r>
      <w:r>
        <w:rPr>
          <w:rFonts w:ascii="Times New Roman"/>
          <w:b w:val="false"/>
          <w:i w:val="false"/>
          <w:color w:val="000000"/>
          <w:sz w:val="28"/>
        </w:rPr>
        <w:t>12-қосымшада</w:t>
      </w:r>
      <w:r>
        <w:rPr>
          <w:rFonts w:ascii="Times New Roman"/>
          <w:b w:val="false"/>
          <w:i w:val="false"/>
          <w:color w:val="000000"/>
          <w:sz w:val="28"/>
        </w:rPr>
        <w:t xml:space="preserve"> көрсетілген пайдалану құжаттарын электрондық құжаттамаға белгіленген талаптарға сәйкес осы ақпараттың кепілді сақталуы қамтамасыз етілген жағдайда электрондық түрде жүргізуге жол беріледі.</w:t>
      </w:r>
    </w:p>
    <w:bookmarkEnd w:id="1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81-1-тармақпен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75" w:id="139"/>
    <w:p>
      <w:pPr>
        <w:spacing w:after="0"/>
        <w:ind w:left="0"/>
        <w:jc w:val="both"/>
      </w:pPr>
      <w:r>
        <w:rPr>
          <w:rFonts w:ascii="Times New Roman"/>
          <w:b w:val="false"/>
          <w:i w:val="false"/>
          <w:color w:val="000000"/>
          <w:sz w:val="28"/>
        </w:rPr>
        <w:t xml:space="preserve">
      82. ҰРТҚ және байланыс құралдарына техникалық қызмет көрсетуді және жөндеуді метрологиялық қамтамасыз ету үшін, өлшем бірлігін қамтамасыз ету саласындағы нормативтік құжаттармен белгіленген пайдалану шарттары мен талаптарына сәйкес келетін және өлшеулер бірлігін қамтамасыз ету саласындағы заңнамаға сәйкес қолданылуға жол берілетін өлшеу құралдарын қолданады. </w:t>
      </w:r>
    </w:p>
    <w:bookmarkEnd w:id="139"/>
    <w:bookmarkStart w:name="z376" w:id="140"/>
    <w:p>
      <w:pPr>
        <w:spacing w:after="0"/>
        <w:ind w:left="0"/>
        <w:jc w:val="both"/>
      </w:pPr>
      <w:r>
        <w:rPr>
          <w:rFonts w:ascii="Times New Roman"/>
          <w:b w:val="false"/>
          <w:i w:val="false"/>
          <w:color w:val="000000"/>
          <w:sz w:val="28"/>
        </w:rPr>
        <w:t xml:space="preserve">
      Қандай да бір физикалық шаманың болуын анықтауға арналған немесе физикалық шамалардың олардың мәнін шама бірлігімен нормаланған дәлдікпен бағалаусыз бақылау үшін қолданылатын өлшеу құралдары индикаторлар болып табылады, салыстырып тексерілмейді және "И" (индикатор) деген белгісі болуы тиіс. Өлшеу құралдарын индикаторларға өткізу тәртібі, олардың тізбесі, оларды есепке алуды және олардың жарамдылығын бақылауды қамтамасыз ету Қазақстан Республикасы Индустрия және сауда министрлігі Стандарттау, метрология және сертификаттау жөніндегі комитетінің 2002 жылғы 29 желтоқсандағы № 522 "Өлшеу құралдарын индикаторларға өткізу тәртібі" ҚР СТ 2.8-2002 мемлекеттік стандартына сәйкес, АА ұйымы (бөлімшесі) басшысының бұйрығымен анықталады. </w:t>
      </w:r>
    </w:p>
    <w:bookmarkEnd w:id="140"/>
    <w:bookmarkStart w:name="z377" w:id="141"/>
    <w:p>
      <w:pPr>
        <w:spacing w:after="0"/>
        <w:ind w:left="0"/>
        <w:jc w:val="both"/>
      </w:pPr>
      <w:r>
        <w:rPr>
          <w:rFonts w:ascii="Times New Roman"/>
          <w:b w:val="false"/>
          <w:i w:val="false"/>
          <w:color w:val="000000"/>
          <w:sz w:val="28"/>
        </w:rPr>
        <w:t xml:space="preserve">
      83. РТЖБП қызметінің басшылық құрамы инженерлік-техникалық басшылық құжаттарының талаптарын орындауды және уақтылы зерделеуді ұйымдастырады, құжаттардың есепке алынуын және сақталуын бақылайды. </w:t>
      </w:r>
    </w:p>
    <w:bookmarkEnd w:id="141"/>
    <w:bookmarkStart w:name="z378" w:id="142"/>
    <w:p>
      <w:pPr>
        <w:spacing w:after="0"/>
        <w:ind w:left="0"/>
        <w:jc w:val="both"/>
      </w:pPr>
      <w:r>
        <w:rPr>
          <w:rFonts w:ascii="Times New Roman"/>
          <w:b w:val="false"/>
          <w:i w:val="false"/>
          <w:color w:val="000000"/>
          <w:sz w:val="28"/>
        </w:rPr>
        <w:t xml:space="preserve">
      84. Байланысты және ҰРТҚ нысандарын техникалық пайдалану осы Қағидалардың, пайдалану құжаттамаларының талаптарына сәйкестігін, байланыс және ҰРТҚ құралдарының Қазақстан Республикасы Азаматтық авиациясындағы әуеайлақтардың (тікұшақ айлағы) пайдаланылу жарамдылығы нормаларының талаптарына (ҚР АА ӘПЖН) сәйкестігін бақылауды АА ұйымдарының шеңберінде АА ұйымының және РТЖБП қызметінің басшылығы жүзеге асырады. </w:t>
      </w:r>
    </w:p>
    <w:bookmarkEnd w:id="142"/>
    <w:bookmarkStart w:name="z379" w:id="143"/>
    <w:p>
      <w:pPr>
        <w:spacing w:after="0"/>
        <w:ind w:left="0"/>
        <w:jc w:val="left"/>
      </w:pPr>
      <w:r>
        <w:rPr>
          <w:rFonts w:ascii="Times New Roman"/>
          <w:b/>
          <w:i w:val="false"/>
          <w:color w:val="000000"/>
        </w:rPr>
        <w:t xml:space="preserve"> 2-параграф. Байланыс және ҰРТҚ құралдарына техникалық қызмет көрсету</w:t>
      </w:r>
    </w:p>
    <w:bookmarkEnd w:id="143"/>
    <w:bookmarkStart w:name="z380" w:id="144"/>
    <w:p>
      <w:pPr>
        <w:spacing w:after="0"/>
        <w:ind w:left="0"/>
        <w:jc w:val="both"/>
      </w:pPr>
      <w:r>
        <w:rPr>
          <w:rFonts w:ascii="Times New Roman"/>
          <w:b w:val="false"/>
          <w:i w:val="false"/>
          <w:color w:val="000000"/>
          <w:sz w:val="28"/>
        </w:rPr>
        <w:t xml:space="preserve">
      85. Байланыс және ҰРТҚ құралдарына техникалық қызмет көрсету (ТҚ) талап етілетін сенімділікті ұстау, істен шығуларды алдын-алу және бекітілген нормалар шегінде байланыс және ҰРТҚ құралдары (өлшемдері) пайдалану сипаттамаларын қолдау мақсатында және АА ұйымының РТЖБП қызметі инженерлік-техникалық қызметкерлері тарапынан жүзеге асырылады. </w:t>
      </w:r>
    </w:p>
    <w:bookmarkEnd w:id="144"/>
    <w:bookmarkStart w:name="z381" w:id="145"/>
    <w:p>
      <w:pPr>
        <w:spacing w:after="0"/>
        <w:ind w:left="0"/>
        <w:jc w:val="both"/>
      </w:pPr>
      <w:r>
        <w:rPr>
          <w:rFonts w:ascii="Times New Roman"/>
          <w:b w:val="false"/>
          <w:i w:val="false"/>
          <w:color w:val="000000"/>
          <w:sz w:val="28"/>
        </w:rPr>
        <w:t>
      86. Байланыс және ҰРТҚ құралдарының ТҚ жабдықтың зауыт-өндірушісінің (жеткізуші) техникалық қызмет көрсету тізілімдемесіне сәйкес орындалады. Жабдықтың жеткізілу жиынтығында техникалық қызмет көрсету тізілімдемесі болмаған жағдайда немесе пайдалану шарттарын есепке ала отырып оны қайта жасау керек болса бұл құжат РТЖБП қызметінің тарапынан пайдаланудың жергілікті шарттарын есепке ала отырып жасалады және АА ұйымының (бөлімшесінің) басшысы тарапынан бекітіледі.</w:t>
      </w:r>
    </w:p>
    <w:bookmarkEnd w:id="145"/>
    <w:bookmarkStart w:name="z3401" w:id="146"/>
    <w:p>
      <w:pPr>
        <w:spacing w:after="0"/>
        <w:ind w:left="0"/>
        <w:jc w:val="both"/>
      </w:pPr>
      <w:r>
        <w:rPr>
          <w:rFonts w:ascii="Times New Roman"/>
          <w:b w:val="false"/>
          <w:i w:val="false"/>
          <w:color w:val="000000"/>
          <w:sz w:val="28"/>
        </w:rPr>
        <w:t>
      86.1. Пайдалану техникалық құжаттамасында ТО көрсетуді "шарт бойынша" жоспарлау әдісі көрсетілген RTOP және байланыс құралдарына техникалық қызмет көрсету параметрлерді бақылаумен және сенімділік деңгейін бақылаумен жүзеге асырылады. Шарт бойынша қызмет көрсету кезінде жұмыстың жиілігі мен көлемі диагностикалық параметрлердің мәндерімен немесе өнімнің бір түрінің (тұтастай алғанда өнімдер, оның құрамдас бөліктері, компоненттері) сенімділік көрсеткіштерімен анықталады. Диагностикалық параметр деп белгілі бір өнімнің техникалық жағдайын анықтайтын қасиеттерінің сандық сипаттамасы түсініледі. Өнімнің жарамды күйден ақаулыға ауысу сәті оның параметрінің істен шығуға дейінгі шекті мәнімен сипатталады, оған жеткенде өнімнің жұмысқа жарамдылығын қалпына келтіру операциялары қажет. Заманауи техникалық қызмет көрсетуді пайдаланудың мақсаты - жабдықтың техникалық жағдайын бақылаудың сенімділігін арттыру, ұшу қауіпсіздігін қамтамасыз ете отырып, пайдалану шығындарын азайту (пайдалану уақытына қызмет көрсетумен салыстырғанда).</w:t>
      </w:r>
    </w:p>
    <w:bookmarkEnd w:id="1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86-1-тармақпен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382" w:id="147"/>
    <w:p>
      <w:pPr>
        <w:spacing w:after="0"/>
        <w:ind w:left="0"/>
        <w:jc w:val="both"/>
      </w:pPr>
      <w:r>
        <w:rPr>
          <w:rFonts w:ascii="Times New Roman"/>
          <w:b w:val="false"/>
          <w:i w:val="false"/>
          <w:color w:val="000000"/>
          <w:sz w:val="28"/>
        </w:rPr>
        <w:t>
      87. Байланыс және ҰРТҚ құралдары жүйесінде қалыпты жұмыс істеуді қамтамасыз ету бойынша жұмыстардың көлемі нысанның (байланыс арнасының) немесе жеке құралдың техникалық жағдайы арқылы анықталады.</w:t>
      </w:r>
    </w:p>
    <w:bookmarkEnd w:id="147"/>
    <w:bookmarkStart w:name="z383" w:id="148"/>
    <w:p>
      <w:pPr>
        <w:spacing w:after="0"/>
        <w:ind w:left="0"/>
        <w:jc w:val="both"/>
      </w:pPr>
      <w:r>
        <w:rPr>
          <w:rFonts w:ascii="Times New Roman"/>
          <w:b w:val="false"/>
          <w:i w:val="false"/>
          <w:color w:val="000000"/>
          <w:sz w:val="28"/>
        </w:rPr>
        <w:t>
      88. Техникалық жағдай (жұмысқа қабілеттілік, жарамдылық) анықтайтын өлшемдердің мәнін бақылаудың нәтижесі, белгіленген қызметті орындау сапасын сипаттайтын белгілер бойынша бағаланады.</w:t>
      </w:r>
    </w:p>
    <w:bookmarkEnd w:id="148"/>
    <w:bookmarkStart w:name="z384" w:id="149"/>
    <w:p>
      <w:pPr>
        <w:spacing w:after="0"/>
        <w:ind w:left="0"/>
        <w:jc w:val="both"/>
      </w:pPr>
      <w:r>
        <w:rPr>
          <w:rFonts w:ascii="Times New Roman"/>
          <w:b w:val="false"/>
          <w:i w:val="false"/>
          <w:color w:val="000000"/>
          <w:sz w:val="28"/>
        </w:rPr>
        <w:t>
      89. Анықдаушы өлшемдерді олардың атаулы мәндерімен (талаптарымен) сәйкестендіру бойынша жұмыстар алдын-алу рұқсатнамаларының шекарасынан анықтайтын өлшемдердің мәндері ауытқыған жағдайда орындалады.</w:t>
      </w:r>
    </w:p>
    <w:bookmarkEnd w:id="149"/>
    <w:bookmarkStart w:name="z385" w:id="150"/>
    <w:p>
      <w:pPr>
        <w:spacing w:after="0"/>
        <w:ind w:left="0"/>
        <w:jc w:val="both"/>
      </w:pPr>
      <w:r>
        <w:rPr>
          <w:rFonts w:ascii="Times New Roman"/>
          <w:b w:val="false"/>
          <w:i w:val="false"/>
          <w:color w:val="000000"/>
          <w:sz w:val="28"/>
        </w:rPr>
        <w:t xml:space="preserve">
      90. Мерзімділік бақылаумен ТҚ жалпы жағдайда мыналарды көздейді: жұмысқа жарамдылықты жедел бақылау (ЖБ), жедел ТҚ (ТҚ-1) және мерзімді ТҚ-ның мынандай түрлері: апталық (ТҚ-2, 170 сағат атқарымнан соң), айлық (ТҚ-3, 750 сағат атқарымнан соң), тоқсандық (ТҚ-4, 2250 сағат атқарымнан соң), жарты жылдық (ТҚ-5, 4500 сағат атқарымнан соң), жылдық (ТҚ-6, 8800 сағат атқарымнан соң), мезгілдік ТҚ (ТҚ-С), бұл тұрғыда ТҚ мерзімділігі байланыс және ҰРТҚ нысанын (өнімді) пайдалану ерекшелігіне қарай басқа болуы мүмкін. </w:t>
      </w:r>
    </w:p>
    <w:bookmarkEnd w:id="150"/>
    <w:bookmarkStart w:name="z386" w:id="151"/>
    <w:p>
      <w:pPr>
        <w:spacing w:after="0"/>
        <w:ind w:left="0"/>
        <w:jc w:val="both"/>
      </w:pPr>
      <w:r>
        <w:rPr>
          <w:rFonts w:ascii="Times New Roman"/>
          <w:b w:val="false"/>
          <w:i w:val="false"/>
          <w:color w:val="000000"/>
          <w:sz w:val="28"/>
        </w:rPr>
        <w:t xml:space="preserve">
      91. Мерзімдік техникалық қызмет көрсету егер осы ТҚ пайдалану-техникалық құжаттамада қарастырылған болса байланыс және ҰРТҚ құралдарын көктемгі-жазғы кезеңгі (КЖК) және күзгі-қысқы кезеңгі жұмыстарға дайындау кезінде жүргізіледі. </w:t>
      </w:r>
    </w:p>
    <w:bookmarkEnd w:id="151"/>
    <w:bookmarkStart w:name="z387" w:id="152"/>
    <w:p>
      <w:pPr>
        <w:spacing w:after="0"/>
        <w:ind w:left="0"/>
        <w:jc w:val="both"/>
      </w:pPr>
      <w:r>
        <w:rPr>
          <w:rFonts w:ascii="Times New Roman"/>
          <w:b w:val="false"/>
          <w:i w:val="false"/>
          <w:color w:val="000000"/>
          <w:sz w:val="28"/>
        </w:rPr>
        <w:t xml:space="preserve">
      92. Мерзімді ТҚ жүргізу мерзімі регламентке сәйкес тек күнтізбелік мәні (айына, тоқсанда, жарты жылда, жылында бір рет) бойынша анықталған байланыс және ҰРТҚ құралдары үшін көрсетілген мерзімде аз атқарым болған жағдайда ТҚ-ны байланыс және ҰРТҚ құралдарының атқарымына сәйкес жүргізуге рұқсат етіледі. </w:t>
      </w:r>
    </w:p>
    <w:bookmarkEnd w:id="152"/>
    <w:bookmarkStart w:name="z388" w:id="153"/>
    <w:p>
      <w:pPr>
        <w:spacing w:after="0"/>
        <w:ind w:left="0"/>
        <w:jc w:val="both"/>
      </w:pPr>
      <w:r>
        <w:rPr>
          <w:rFonts w:ascii="Times New Roman"/>
          <w:b w:val="false"/>
          <w:i w:val="false"/>
          <w:color w:val="000000"/>
          <w:sz w:val="28"/>
        </w:rPr>
        <w:t xml:space="preserve">
      93. Байланыс және ҰРТҚ құралдарының жұмысқа қабілеттілігін жедел бақылау олардың жұмысы барысында жүзеге асырылады. Жұмысқа қабілеттілікті шығыс сипаттамалары (мәндері), жабдықтың қашықтықтан бақылау және басқару сигналы бойынша жедел бақылау кезінде нысанның, өнімнің (байланыс арнасы) жұмысқа қабілеттілігі және оны тағайындалуы бойынша пайдалану мүмкіндігі анықталады. </w:t>
      </w:r>
    </w:p>
    <w:bookmarkEnd w:id="153"/>
    <w:bookmarkStart w:name="z389" w:id="154"/>
    <w:p>
      <w:pPr>
        <w:spacing w:after="0"/>
        <w:ind w:left="0"/>
        <w:jc w:val="both"/>
      </w:pPr>
      <w:r>
        <w:rPr>
          <w:rFonts w:ascii="Times New Roman"/>
          <w:b w:val="false"/>
          <w:i w:val="false"/>
          <w:color w:val="000000"/>
          <w:sz w:val="28"/>
        </w:rPr>
        <w:t xml:space="preserve">
      94. Апаттық радиоарна радиостанциясының жұмысқа қабілеттілігін тексеру ӘҚҚ қызметі арналарының жұмыс жиілігінде аптасына бір реттен аз емес жүргізіледі. </w:t>
      </w:r>
    </w:p>
    <w:bookmarkEnd w:id="154"/>
    <w:bookmarkStart w:name="z390" w:id="155"/>
    <w:p>
      <w:pPr>
        <w:spacing w:after="0"/>
        <w:ind w:left="0"/>
        <w:jc w:val="both"/>
      </w:pPr>
      <w:r>
        <w:rPr>
          <w:rFonts w:ascii="Times New Roman"/>
          <w:b w:val="false"/>
          <w:i w:val="false"/>
          <w:color w:val="000000"/>
          <w:sz w:val="28"/>
        </w:rPr>
        <w:t xml:space="preserve">
      95. Түрлері, ТҚ мерзімділігі, регламенттік жұмыстардың тізімі, олардың орындалу технологиялары, орындаушылардың біліктіліктері, еңбек шығындары, қажетті өлшем құралдары, шығыс материалдар, құрал-жабдықтар, аспаптар, анықтайтын өлшемдердің (белгілердің) атаулы мәндері, олардың пайдалану және алдын-алу рұқсаттары техникалық қызмет көрсетудің регламентінде көрсетіледі. </w:t>
      </w:r>
    </w:p>
    <w:bookmarkEnd w:id="155"/>
    <w:bookmarkStart w:name="z391" w:id="156"/>
    <w:p>
      <w:pPr>
        <w:spacing w:after="0"/>
        <w:ind w:left="0"/>
        <w:jc w:val="both"/>
      </w:pPr>
      <w:r>
        <w:rPr>
          <w:rFonts w:ascii="Times New Roman"/>
          <w:b w:val="false"/>
          <w:i w:val="false"/>
          <w:color w:val="000000"/>
          <w:sz w:val="28"/>
        </w:rPr>
        <w:t xml:space="preserve">
      96. Бақылау (радиолокация), ӘҚҚ ақпаратын көрсету құралдары, радионавигация, қону және авиациялық электрбайланыс құралдарының ТҚ осы Қағидаларға </w:t>
      </w:r>
      <w:r>
        <w:rPr>
          <w:rFonts w:ascii="Times New Roman"/>
          <w:b w:val="false"/>
          <w:i w:val="false"/>
          <w:color w:val="000000"/>
          <w:sz w:val="28"/>
        </w:rPr>
        <w:t>13-қосымшаның</w:t>
      </w:r>
      <w:r>
        <w:rPr>
          <w:rFonts w:ascii="Times New Roman"/>
          <w:b w:val="false"/>
          <w:i w:val="false"/>
          <w:color w:val="000000"/>
          <w:sz w:val="28"/>
        </w:rPr>
        <w:t xml:space="preserve"> ҰРТҚ және байланыс құралдарының ТҚ графигінің бекітілген формасына сәйкес, АА ұйымының (бөлімшесінің) басшысымен бекітілген және ӘҚҚ қызметімен келісілген байланыс және ҰРТҚ құралдарының ТҚ кестесі бойынша жүзеге асырылады.</w:t>
      </w:r>
    </w:p>
    <w:bookmarkEnd w:id="1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96-тармақ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392" w:id="157"/>
    <w:p>
      <w:pPr>
        <w:spacing w:after="0"/>
        <w:ind w:left="0"/>
        <w:jc w:val="both"/>
      </w:pPr>
      <w:r>
        <w:rPr>
          <w:rFonts w:ascii="Times New Roman"/>
          <w:b w:val="false"/>
          <w:i w:val="false"/>
          <w:color w:val="000000"/>
          <w:sz w:val="28"/>
        </w:rPr>
        <w:t xml:space="preserve">
      97. Байланыс және ҰРТҚ басқа құралдарының ТҚ кестесі РТЖБП қызметінің бастығы тарапынан бекітіледі. </w:t>
      </w:r>
    </w:p>
    <w:bookmarkEnd w:id="157"/>
    <w:bookmarkStart w:name="z393" w:id="158"/>
    <w:p>
      <w:pPr>
        <w:spacing w:after="0"/>
        <w:ind w:left="0"/>
        <w:jc w:val="both"/>
      </w:pPr>
      <w:r>
        <w:rPr>
          <w:rFonts w:ascii="Times New Roman"/>
          <w:b w:val="false"/>
          <w:i w:val="false"/>
          <w:color w:val="000000"/>
          <w:sz w:val="28"/>
        </w:rPr>
        <w:t>
      98. ТҚ кестелерін жоспарлаудың және жасаудың бастапқы мәліметтері болып мыналар есептеледі:</w:t>
      </w:r>
    </w:p>
    <w:bookmarkEnd w:id="158"/>
    <w:bookmarkStart w:name="z394" w:id="159"/>
    <w:p>
      <w:pPr>
        <w:spacing w:after="0"/>
        <w:ind w:left="0"/>
        <w:jc w:val="both"/>
      </w:pPr>
      <w:r>
        <w:rPr>
          <w:rFonts w:ascii="Times New Roman"/>
          <w:b w:val="false"/>
          <w:i w:val="false"/>
          <w:color w:val="000000"/>
          <w:sz w:val="28"/>
        </w:rPr>
        <w:t>
      1) техникалық жағдайы, байланыс және ҰРТҚ құралдарының болжанатын атқарымы туралы мәліметтер;</w:t>
      </w:r>
    </w:p>
    <w:bookmarkEnd w:id="159"/>
    <w:bookmarkStart w:name="z395" w:id="160"/>
    <w:p>
      <w:pPr>
        <w:spacing w:after="0"/>
        <w:ind w:left="0"/>
        <w:jc w:val="both"/>
      </w:pPr>
      <w:r>
        <w:rPr>
          <w:rFonts w:ascii="Times New Roman"/>
          <w:b w:val="false"/>
          <w:i w:val="false"/>
          <w:color w:val="000000"/>
          <w:sz w:val="28"/>
        </w:rPr>
        <w:t>
      2) регламенттерде немесе пайдалану бойынша басшылықтарда белгіленген ТҚ бойынша жұмыстардың мерзімділігі немесе көлемі;</w:t>
      </w:r>
    </w:p>
    <w:bookmarkEnd w:id="160"/>
    <w:bookmarkStart w:name="z396" w:id="161"/>
    <w:p>
      <w:pPr>
        <w:spacing w:after="0"/>
        <w:ind w:left="0"/>
        <w:jc w:val="both"/>
      </w:pPr>
      <w:r>
        <w:rPr>
          <w:rFonts w:ascii="Times New Roman"/>
          <w:b w:val="false"/>
          <w:i w:val="false"/>
          <w:color w:val="000000"/>
          <w:sz w:val="28"/>
        </w:rPr>
        <w:t xml:space="preserve">
      3) радиолокация және радионавигация құралдары аялдамаларының жоспар-кестесі. </w:t>
      </w:r>
    </w:p>
    <w:bookmarkEnd w:id="161"/>
    <w:bookmarkStart w:name="z397" w:id="162"/>
    <w:p>
      <w:pPr>
        <w:spacing w:after="0"/>
        <w:ind w:left="0"/>
        <w:jc w:val="both"/>
      </w:pPr>
      <w:r>
        <w:rPr>
          <w:rFonts w:ascii="Times New Roman"/>
          <w:b w:val="false"/>
          <w:i w:val="false"/>
          <w:color w:val="000000"/>
          <w:sz w:val="28"/>
        </w:rPr>
        <w:t xml:space="preserve">
      99. ТҚ жоспарлау және орындау кезінде техникалық қызмет көрсетудің басталу уақытын осы түрдің ТҚ-сы үшін бекітілген мерзімділігінен 15 %-ға ауытқуға жол беріледі. </w:t>
      </w:r>
    </w:p>
    <w:bookmarkEnd w:id="162"/>
    <w:bookmarkStart w:name="z398" w:id="163"/>
    <w:p>
      <w:pPr>
        <w:spacing w:after="0"/>
        <w:ind w:left="0"/>
        <w:jc w:val="both"/>
      </w:pPr>
      <w:r>
        <w:rPr>
          <w:rFonts w:ascii="Times New Roman"/>
          <w:b w:val="false"/>
          <w:i w:val="false"/>
          <w:color w:val="000000"/>
          <w:sz w:val="28"/>
        </w:rPr>
        <w:t xml:space="preserve">
      100. Байланыс және ҰРТҚ құралдарының тұрып қалуын қысқарту мақсатында ТҚ-ның кезеңдік әдісі қолданылады, бұнда операция кезек-кезекпен (уақыт бойынша таратылып) нысанның толық сөнуінсіз байланыс және ҰРТҚ құралдарының негізгі және қордағы жиынтықтарында орындалады. ӘҚБ АЖ үздіксіз жұмысы оның реконфигурациясы есебінен қамтамасыз етіледі, радиолокациялық шепте радиолокациялық станцияның бірарналы режіміндегі жұмысы рұқсат етіледі. ТҚ-ны кезеңдік әдіспен орындау үшін осы түрдегі ТҚ-ның регламенттік жұмыстарының барлық көлемі тең бөліктерге бөлінеді. Әр бөліктің көлемі АА ұйымы жұмыс регламентімен бекіткен жұмыс уақытының аяқталуына 1 сағат қалғанға дейін оның сөзсіз орындалуын есепке ала отырып анықталуы қажет. </w:t>
      </w:r>
    </w:p>
    <w:bookmarkEnd w:id="163"/>
    <w:bookmarkStart w:name="z399" w:id="164"/>
    <w:p>
      <w:pPr>
        <w:spacing w:after="0"/>
        <w:ind w:left="0"/>
        <w:jc w:val="both"/>
      </w:pPr>
      <w:r>
        <w:rPr>
          <w:rFonts w:ascii="Times New Roman"/>
          <w:b w:val="false"/>
          <w:i w:val="false"/>
          <w:color w:val="000000"/>
          <w:sz w:val="28"/>
        </w:rPr>
        <w:t xml:space="preserve">
      101. ТҚ кезеңдік әдісі кезінде инженерлік-техникалық қызметкерлердің біркелкі жүктелімі үшін жұмыс көлемін ТҚ біратаулы түрлері арасында барлық кезеңге үлестіру қажет, ТҚ регламенті бойынша жұмыстарды үлестірілген еңбексыйымдылығымен атқарған кезде – кезекті ТҚ түрлері арасында үлестіру қажет. </w:t>
      </w:r>
    </w:p>
    <w:bookmarkEnd w:id="164"/>
    <w:bookmarkStart w:name="z400" w:id="165"/>
    <w:p>
      <w:pPr>
        <w:spacing w:after="0"/>
        <w:ind w:left="0"/>
        <w:jc w:val="both"/>
      </w:pPr>
      <w:r>
        <w:rPr>
          <w:rFonts w:ascii="Times New Roman"/>
          <w:b w:val="false"/>
          <w:i w:val="false"/>
          <w:color w:val="000000"/>
          <w:sz w:val="28"/>
        </w:rPr>
        <w:t xml:space="preserve">
      102. ТҚ жылдық кестесі негізінде кешеннің (нысанның) инженерлік-техникалық қызметкерлері үшін айлық жұмыс жоспары Осы Қағидаларға </w:t>
      </w:r>
      <w:r>
        <w:rPr>
          <w:rFonts w:ascii="Times New Roman"/>
          <w:b w:val="false"/>
          <w:i w:val="false"/>
          <w:color w:val="000000"/>
          <w:sz w:val="28"/>
        </w:rPr>
        <w:t>14-қосымшаға</w:t>
      </w:r>
      <w:r>
        <w:rPr>
          <w:rFonts w:ascii="Times New Roman"/>
          <w:b w:val="false"/>
          <w:i w:val="false"/>
          <w:color w:val="000000"/>
          <w:sz w:val="28"/>
        </w:rPr>
        <w:t xml:space="preserve"> сәйкес нысанда жасалады. </w:t>
      </w:r>
    </w:p>
    <w:bookmarkEnd w:id="165"/>
    <w:bookmarkStart w:name="z401" w:id="166"/>
    <w:p>
      <w:pPr>
        <w:spacing w:after="0"/>
        <w:ind w:left="0"/>
        <w:jc w:val="both"/>
      </w:pPr>
      <w:r>
        <w:rPr>
          <w:rFonts w:ascii="Times New Roman"/>
          <w:b w:val="false"/>
          <w:i w:val="false"/>
          <w:color w:val="000000"/>
          <w:sz w:val="28"/>
        </w:rPr>
        <w:t xml:space="preserve">
      103. Байланыс және ҰРТҚ кешендерінде (нысандарында) ауысымдық қызметкерлермен жұмыстар әр ауысымға теңдей үлестіріледі, ал автоматтандырылған нысандарда – нысанға ТҚ орындау үшін келу күндеріне үлестіріледі. </w:t>
      </w:r>
    </w:p>
    <w:bookmarkEnd w:id="166"/>
    <w:bookmarkStart w:name="z402" w:id="167"/>
    <w:p>
      <w:pPr>
        <w:spacing w:after="0"/>
        <w:ind w:left="0"/>
        <w:jc w:val="both"/>
      </w:pPr>
      <w:r>
        <w:rPr>
          <w:rFonts w:ascii="Times New Roman"/>
          <w:b w:val="false"/>
          <w:i w:val="false"/>
          <w:color w:val="000000"/>
          <w:sz w:val="28"/>
        </w:rPr>
        <w:t xml:space="preserve">
      104. ТҚ тиімділігін арттыруға техникалық қызмет көрсетуді өлшемдерді үздіксіз бақылаумен пайдалу арқылы жетуге болады. </w:t>
      </w:r>
    </w:p>
    <w:bookmarkEnd w:id="167"/>
    <w:bookmarkStart w:name="z403" w:id="168"/>
    <w:p>
      <w:pPr>
        <w:spacing w:after="0"/>
        <w:ind w:left="0"/>
        <w:jc w:val="both"/>
      </w:pPr>
      <w:r>
        <w:rPr>
          <w:rFonts w:ascii="Times New Roman"/>
          <w:b w:val="false"/>
          <w:i w:val="false"/>
          <w:color w:val="000000"/>
          <w:sz w:val="28"/>
        </w:rPr>
        <w:t>
      105. Өлшемдерді үздіксіз бақылаумен техникалық қызмет көрсетуді жүзеге асыру үшін қашықтықтан бақылау және басқару автоматтандырылған жүйелерін пайдалану қажет, олар мына міндеттерді шеше алады:</w:t>
      </w:r>
    </w:p>
    <w:bookmarkEnd w:id="168"/>
    <w:bookmarkStart w:name="z404" w:id="169"/>
    <w:p>
      <w:pPr>
        <w:spacing w:after="0"/>
        <w:ind w:left="0"/>
        <w:jc w:val="both"/>
      </w:pPr>
      <w:r>
        <w:rPr>
          <w:rFonts w:ascii="Times New Roman"/>
          <w:b w:val="false"/>
          <w:i w:val="false"/>
          <w:color w:val="000000"/>
          <w:sz w:val="28"/>
        </w:rPr>
        <w:t>
      1) әр құралдың және нысанның жалпы жұмысқа қабілеттілігін бақылау;</w:t>
      </w:r>
    </w:p>
    <w:bookmarkEnd w:id="169"/>
    <w:bookmarkStart w:name="z405" w:id="170"/>
    <w:p>
      <w:pPr>
        <w:spacing w:after="0"/>
        <w:ind w:left="0"/>
        <w:jc w:val="both"/>
      </w:pPr>
      <w:r>
        <w:rPr>
          <w:rFonts w:ascii="Times New Roman"/>
          <w:b w:val="false"/>
          <w:i w:val="false"/>
          <w:color w:val="000000"/>
          <w:sz w:val="28"/>
        </w:rPr>
        <w:t>
      2) бұзылыстарды автоматты іздестіру;</w:t>
      </w:r>
    </w:p>
    <w:bookmarkEnd w:id="170"/>
    <w:bookmarkStart w:name="z406" w:id="171"/>
    <w:p>
      <w:pPr>
        <w:spacing w:after="0"/>
        <w:ind w:left="0"/>
        <w:jc w:val="both"/>
      </w:pPr>
      <w:r>
        <w:rPr>
          <w:rFonts w:ascii="Times New Roman"/>
          <w:b w:val="false"/>
          <w:i w:val="false"/>
          <w:color w:val="000000"/>
          <w:sz w:val="28"/>
        </w:rPr>
        <w:t>
      3) құралдарды және нысандарды қашықтықтан басқару;</w:t>
      </w:r>
    </w:p>
    <w:bookmarkEnd w:id="171"/>
    <w:bookmarkStart w:name="z407" w:id="172"/>
    <w:p>
      <w:pPr>
        <w:spacing w:after="0"/>
        <w:ind w:left="0"/>
        <w:jc w:val="both"/>
      </w:pPr>
      <w:r>
        <w:rPr>
          <w:rFonts w:ascii="Times New Roman"/>
          <w:b w:val="false"/>
          <w:i w:val="false"/>
          <w:color w:val="000000"/>
          <w:sz w:val="28"/>
        </w:rPr>
        <w:t>
      4) құралдар мен нысандардың техникалық жағдайлары туралы ақпараттарды автоматты құжаттандыру.</w:t>
      </w:r>
    </w:p>
    <w:bookmarkEnd w:id="172"/>
    <w:bookmarkStart w:name="z408" w:id="173"/>
    <w:p>
      <w:pPr>
        <w:spacing w:after="0"/>
        <w:ind w:left="0"/>
        <w:jc w:val="both"/>
      </w:pPr>
      <w:r>
        <w:rPr>
          <w:rFonts w:ascii="Times New Roman"/>
          <w:b w:val="false"/>
          <w:i w:val="false"/>
          <w:color w:val="000000"/>
          <w:sz w:val="28"/>
        </w:rPr>
        <w:t>
      106. Байланыс және ҰРТҚ объектілерінің ТҚ жалпы элементтері (құрылғылары) бойынша операцияларды орындау үшін (жөндеу жұмыстары, түзеу, жабдықтарды ауыстыру), сонымен қатар нысанның/объектілердің толық сөнуін талап ететін операциялар үшін нысанның/объектінің жоспарлы тоқтатылуы қарастырылады. Нысанның/объектінің, өнімнің тоқтатылуы деген оның электрмен жабдықтау көздерінен толық ажыратылуы (жабдықтың негізгі және резервтік жиынтықтары) және белгіленген қызметтерді орындауды тоқтату болып табылады.</w:t>
      </w:r>
    </w:p>
    <w:bookmarkEnd w:id="1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106-тармақ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409" w:id="174"/>
    <w:p>
      <w:pPr>
        <w:spacing w:after="0"/>
        <w:ind w:left="0"/>
        <w:jc w:val="both"/>
      </w:pPr>
      <w:r>
        <w:rPr>
          <w:rFonts w:ascii="Times New Roman"/>
          <w:b w:val="false"/>
          <w:i w:val="false"/>
          <w:color w:val="000000"/>
          <w:sz w:val="28"/>
        </w:rPr>
        <w:t>
      107. ТҚ орындау барысында аялдаудың ұзақтығы бекітілген регламенттегі байланыс және ҰРТҚ нысанның/объектінің сөнуін талап ететін жұмыс көлемінде анықталады.</w:t>
      </w:r>
    </w:p>
    <w:bookmarkEnd w:id="1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107-тармақ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410" w:id="175"/>
    <w:p>
      <w:pPr>
        <w:spacing w:after="0"/>
        <w:ind w:left="0"/>
        <w:jc w:val="both"/>
      </w:pPr>
      <w:r>
        <w:rPr>
          <w:rFonts w:ascii="Times New Roman"/>
          <w:b w:val="false"/>
          <w:i w:val="false"/>
          <w:color w:val="000000"/>
          <w:sz w:val="28"/>
        </w:rPr>
        <w:t>
      108. ТҚ орындау барысында жұмысқа қабілеттілікті тексеру және ұзақтығы 30 минут жөндеу жұмыстары үшін байланыс және ҰРТҚ нысандарының/объектілерінің аз уақыттық тоқтатылулары (сөндіру, жұмыс істемейтін нысандардың/объектілердің қосылулары және резервтік жиынтықтарға қайта қосылулар) РТЖБП қызметі қызметкерінің ӘҚҚ ұшу басшысымен (диспетчер) келісілген рұқсаты арқылы жүргізіледі.</w:t>
      </w:r>
    </w:p>
    <w:bookmarkEnd w:id="1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108-тармақ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411" w:id="176"/>
    <w:p>
      <w:pPr>
        <w:spacing w:after="0"/>
        <w:ind w:left="0"/>
        <w:jc w:val="both"/>
      </w:pPr>
      <w:r>
        <w:rPr>
          <w:rFonts w:ascii="Times New Roman"/>
          <w:b w:val="false"/>
          <w:i w:val="false"/>
          <w:color w:val="000000"/>
          <w:sz w:val="28"/>
        </w:rPr>
        <w:t>
      109. Байланыс және ҰРТҚ нысандарының/объектілерінің ұзақтығы 8 сағаттан көп жоспарлы тоқтатылулары көп еңбекті қажет ететін мерзімді ТҚ немесе жоспарлы жөндеу жұмыстарын орындау үшін жүргізіледі, бұлар АА ұйымының басшылығының бекіткен ТҚ және жөндеу жұмыстары кестесіне сәйкес, алдын ала ӘҚҚ қызметінің бастығына бұл туралы жұмыстың басталғанына дейін ӘҚҚ қызметінің бастығымен (аға диспетчермен) алдын ала келісе отырып, жұмыс басталғанға дейін 8 сағаттан кешіктірмей өткізіледі.</w:t>
      </w:r>
    </w:p>
    <w:bookmarkEnd w:id="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109-тармақ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16" w:id="177"/>
    <w:p>
      <w:pPr>
        <w:spacing w:after="0"/>
        <w:ind w:left="0"/>
        <w:jc w:val="both"/>
      </w:pPr>
      <w:r>
        <w:rPr>
          <w:rFonts w:ascii="Times New Roman"/>
          <w:b w:val="false"/>
          <w:i w:val="false"/>
          <w:color w:val="000000"/>
          <w:sz w:val="28"/>
        </w:rPr>
        <w:t>
      109-1. Аэронавигациялық жабдықтың жұмыс істеуінің басталуына, тоқтатылуына, қызмет көрсетілуіне немесе олардың жұмыс режимінің елеулі өзгеруіне қатысты ақпаратқа қатысты үш айдан аспайтын қолданылу мерзіміне ұзақ мерзімді сипаттағы пайдалану тұрғысынан маңызды тұрақты өзгерістер немесе уақытша өзгерістер Жедел тәртіппен енгізілген кезде NOTAM дереу жасалады және шығарылады:</w:t>
      </w:r>
    </w:p>
    <w:bookmarkEnd w:id="177"/>
    <w:bookmarkStart w:name="z3817" w:id="178"/>
    <w:p>
      <w:pPr>
        <w:spacing w:after="0"/>
        <w:ind w:left="0"/>
        <w:jc w:val="both"/>
      </w:pPr>
      <w:r>
        <w:rPr>
          <w:rFonts w:ascii="Times New Roman"/>
          <w:b w:val="false"/>
          <w:i w:val="false"/>
          <w:color w:val="000000"/>
          <w:sz w:val="28"/>
        </w:rPr>
        <w:t>
      1) пайдалануды уақытша тоқтату немесе қайта бастау, жиіліктердің, жарияланған жұмыс уақытының, тану сигналының, бағдарының (бағытталған құралдардың), орналасқан жерінің өзгеруі, қуаттың 50% немесе одан да көп ұлғаюы немесе азаюы, радиохабар беру кестесінің немесе мазмұнының өзгеруі, радионавигациялық қызметтер мен "ауа – жер" байланыс қызметтері жұмысының тұрақсыздығы немесе сенімсіздігі немесе шектеулер ретрансляциялық станциялардың жұмысында пайдалану салдарларын, зардап шеккен қызмет көрсетуді, жиілік пен аймақты қоса алғанда;</w:t>
      </w:r>
    </w:p>
    <w:bookmarkEnd w:id="178"/>
    <w:bookmarkStart w:name="z3818" w:id="179"/>
    <w:p>
      <w:pPr>
        <w:spacing w:after="0"/>
        <w:ind w:left="0"/>
        <w:jc w:val="both"/>
      </w:pPr>
      <w:r>
        <w:rPr>
          <w:rFonts w:ascii="Times New Roman"/>
          <w:b w:val="false"/>
          <w:i w:val="false"/>
          <w:color w:val="000000"/>
          <w:sz w:val="28"/>
        </w:rPr>
        <w:t>
      2) тікелей пайдалану салдарлары бар резервтік және қосалқы жүйелердің болмауы.</w:t>
      </w:r>
    </w:p>
    <w:bookmarkEnd w:id="179"/>
    <w:p>
      <w:pPr>
        <w:spacing w:after="0"/>
        <w:ind w:left="0"/>
        <w:jc w:val="both"/>
      </w:pPr>
      <w:r>
        <w:rPr>
          <w:rFonts w:ascii="Times New Roman"/>
          <w:b w:val="false"/>
          <w:i w:val="false"/>
          <w:color w:val="000000"/>
          <w:sz w:val="28"/>
        </w:rPr>
        <w:t>
      Аэронавигациялық құралдардың, құрылыстардың немесе байланыс қызметтерінің жарамсыздығы туралы хабарлайтын NOTAM хабарламасында осы құралдардың жарамсыздығының болжамды уақыты немесе оларды пайдалануды қайта бастаудың болжамды уақыты көрсетіледі. Егер оның пайдалану салдарлары, аэронавигациялық құралдардың немесе пайдалану салдарлары жоқ жалпы қызметтердің шектеулері болмаса, резервтік және қосалқы жүйелердің болмауына қатысты ақпаратқа қатысты NOTAM шығарылмайды.</w:t>
      </w:r>
    </w:p>
    <w:p>
      <w:pPr>
        <w:spacing w:after="0"/>
        <w:ind w:left="0"/>
        <w:jc w:val="both"/>
      </w:pPr>
      <w:r>
        <w:rPr>
          <w:rFonts w:ascii="Times New Roman"/>
          <w:b w:val="false"/>
          <w:i w:val="false"/>
          <w:color w:val="000000"/>
          <w:sz w:val="28"/>
        </w:rPr>
        <w:t>
      Аэронавигациялық қызмет көрсетуді беруші өзара іс-қимыл бойынша тиісті Нұсқаулық әзірлейді, онда NOTAM басылымына өтінім беру шарттары мен мерзімдері, сондай-ақ NOTAM басылымы талап етілетін аэронавигациялық жабдықтың, қызмет көрсетудің және олардың жұмыс режимдерін өзгертудің түрлері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109-1-тармақпен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19" w:id="180"/>
    <w:p>
      <w:pPr>
        <w:spacing w:after="0"/>
        <w:ind w:left="0"/>
        <w:jc w:val="both"/>
      </w:pPr>
      <w:r>
        <w:rPr>
          <w:rFonts w:ascii="Times New Roman"/>
          <w:b w:val="false"/>
          <w:i w:val="false"/>
          <w:color w:val="000000"/>
          <w:sz w:val="28"/>
        </w:rPr>
        <w:t>
      109-2. Барлық ATIS, ATIS, VOLMET, D-VOLMET радиохабарларының кестесі мен жиілігі AIP-де жарияланады. Жиіліктердің немесе беру уақытының жоспарлы өзгеруі нақты өзгеруден екі апта бұрын NOTAM көмегімен хабарланады. Нақты өзгеруден 48 сағат бұрын, егер бұл іс жүзінде жүзеге асырылатын болса, барлық тұрақты радиохабар таратылымдарында, әрбір радиохабар таратылымының басында бір рет және соңында бір рет жарияланады. ИКАО 10-қосымшасының 7-том 2-тарауының 7.1.2-тармағына сәйкес.</w:t>
      </w:r>
    </w:p>
    <w:bookmarkEnd w:id="1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109-2-тармақпен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20" w:id="181"/>
    <w:p>
      <w:pPr>
        <w:spacing w:after="0"/>
        <w:ind w:left="0"/>
        <w:jc w:val="both"/>
      </w:pPr>
      <w:r>
        <w:rPr>
          <w:rFonts w:ascii="Times New Roman"/>
          <w:b w:val="false"/>
          <w:i w:val="false"/>
          <w:color w:val="000000"/>
          <w:sz w:val="28"/>
        </w:rPr>
        <w:t>
      109-3. Аэронавигациялық қызмет көрсетуді пайдаланушыларды NOTAM арқылы күтілетін немесе пайдалану мәні бар қызмет көрсету және/немесе қосалқы қызмет көрсетудің іс жүзінде бұзылуы мүмкіндігінше ертерек орын алады. NOTAM хабарламасы күтпеген жағдайлар орын алған жағдайда тиісті іс-шаралар туралы ақпаратты қамтуы тиіс.</w:t>
      </w:r>
    </w:p>
    <w:bookmarkEnd w:id="1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109-3-тармақпен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412" w:id="182"/>
    <w:p>
      <w:pPr>
        <w:spacing w:after="0"/>
        <w:ind w:left="0"/>
        <w:jc w:val="both"/>
      </w:pPr>
      <w:r>
        <w:rPr>
          <w:rFonts w:ascii="Times New Roman"/>
          <w:b w:val="false"/>
          <w:i w:val="false"/>
          <w:color w:val="000000"/>
          <w:sz w:val="28"/>
        </w:rPr>
        <w:t>
      110. Байланыс және ҰРТҚ объектілерінің ұзақтығы 8 сағаттан көп жоспарлы тоқтатылулары АА ұйымының басшысы бекіткен байланыс және ҰРТҚ құралдарын жөндеу жұмыстары (қайта құру) кестесіне сәйкес жабдықтарды жөндеу жұмыстары (қайта құру) және ауыстыру бойынша жұмыстарды орындау үшін жүргізіледі.</w:t>
      </w:r>
    </w:p>
    <w:bookmarkEnd w:id="1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110-тармақ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3" w:id="183"/>
    <w:p>
      <w:pPr>
        <w:spacing w:after="0"/>
        <w:ind w:left="0"/>
        <w:jc w:val="both"/>
      </w:pPr>
      <w:r>
        <w:rPr>
          <w:rFonts w:ascii="Times New Roman"/>
          <w:b w:val="false"/>
          <w:i w:val="false"/>
          <w:color w:val="000000"/>
          <w:sz w:val="28"/>
        </w:rPr>
        <w:t>
      111. ҰРТҚ және байланыс құралдарының/объектілерінің ұзақтығы сегіз сағаттан асатын жоспардан тыс тоқтауы туралы РТЖБП қызметінің бастығы (болмаған жағдайда оның міндетін атқарушы тұлға) АА ұйымының (бөлімшесінің) басшысына баяндайды.</w:t>
      </w:r>
    </w:p>
    <w:bookmarkEnd w:id="1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111-тармақ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414" w:id="184"/>
    <w:p>
      <w:pPr>
        <w:spacing w:after="0"/>
        <w:ind w:left="0"/>
        <w:jc w:val="both"/>
      </w:pPr>
      <w:r>
        <w:rPr>
          <w:rFonts w:ascii="Times New Roman"/>
          <w:b w:val="false"/>
          <w:i w:val="false"/>
          <w:color w:val="000000"/>
          <w:sz w:val="28"/>
        </w:rPr>
        <w:t>
      112. Байланыс және ҰРТҚ нысандарының/объектілерінің тоқтап қалуын қысқарту мақсатында жоспарлы тоқтатулар барлық дайындық жұмыстарының толық аяқталуы кезінде өткізіледі. Зақымдану анықталған кезде тоқтаудың ұзақтығы зақымдануды жою үшін қажетті жұмыс көлемімен анықталатын уақытқа ұлғайтылады.</w:t>
      </w:r>
    </w:p>
    <w:bookmarkEnd w:id="1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112-тармақ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415" w:id="185"/>
    <w:p>
      <w:pPr>
        <w:spacing w:after="0"/>
        <w:ind w:left="0"/>
        <w:jc w:val="both"/>
      </w:pPr>
      <w:r>
        <w:rPr>
          <w:rFonts w:ascii="Times New Roman"/>
          <w:b w:val="false"/>
          <w:i w:val="false"/>
          <w:color w:val="000000"/>
          <w:sz w:val="28"/>
        </w:rPr>
        <w:t xml:space="preserve">
      113. Байланыс және ҰРТҚ құралдарын жөндеу жұмыстары бойынша орындалған жұмыстарды есепке алу өнімнің формулярында, байланыс және ҰРТҚ құралдарына техникалық қызмет көрсету және жөндеу жұмыстары жұрналында осы Қағидаларға </w:t>
      </w:r>
      <w:r>
        <w:rPr>
          <w:rFonts w:ascii="Times New Roman"/>
          <w:b w:val="false"/>
          <w:i w:val="false"/>
          <w:color w:val="000000"/>
          <w:sz w:val="28"/>
        </w:rPr>
        <w:t>15-қосымшада</w:t>
      </w:r>
      <w:r>
        <w:rPr>
          <w:rFonts w:ascii="Times New Roman"/>
          <w:b w:val="false"/>
          <w:i w:val="false"/>
          <w:color w:val="000000"/>
          <w:sz w:val="28"/>
        </w:rPr>
        <w:t xml:space="preserve"> келтірілген нысанда жүргізіледі. </w:t>
      </w:r>
    </w:p>
    <w:bookmarkEnd w:id="185"/>
    <w:bookmarkStart w:name="z416" w:id="186"/>
    <w:p>
      <w:pPr>
        <w:spacing w:after="0"/>
        <w:ind w:left="0"/>
        <w:jc w:val="both"/>
      </w:pPr>
      <w:r>
        <w:rPr>
          <w:rFonts w:ascii="Times New Roman"/>
          <w:b w:val="false"/>
          <w:i w:val="false"/>
          <w:color w:val="000000"/>
          <w:sz w:val="28"/>
        </w:rPr>
        <w:t xml:space="preserve">
      114. ТҚ-ны орындау аяқталысымен жұмыстардың басшысы (орындаушы) орындалған ТҚ туралы жазбаны өнімнің формулярында, байланыс және ҰРТҚ құралдарына техникалық қызмет көрсету және жөндеу жұмыстары журналында жасайды. ТҚ және жөндеу жұмыстары журналындағы жазбалар құрамына орындалған жұмыстар, шығындалған материалдар тізбесі, жабдықтың техникалық жағдайы және оның жұмысқа дайындығы туралы қорытынды кіреді. </w:t>
      </w:r>
    </w:p>
    <w:bookmarkEnd w:id="186"/>
    <w:bookmarkStart w:name="z417" w:id="187"/>
    <w:p>
      <w:pPr>
        <w:spacing w:after="0"/>
        <w:ind w:left="0"/>
        <w:jc w:val="both"/>
      </w:pPr>
      <w:r>
        <w:rPr>
          <w:rFonts w:ascii="Times New Roman"/>
          <w:b w:val="false"/>
          <w:i w:val="false"/>
          <w:color w:val="000000"/>
          <w:sz w:val="28"/>
        </w:rPr>
        <w:t xml:space="preserve">
      115. ТҚ орындалуының уақтылы, толық болуын және сапасын бақылауды байланыс және ҰРТҚ кешенінің (нысанының) басшысы жүзеге асырады. </w:t>
      </w:r>
    </w:p>
    <w:bookmarkEnd w:id="187"/>
    <w:bookmarkStart w:name="z418" w:id="188"/>
    <w:p>
      <w:pPr>
        <w:spacing w:after="0"/>
        <w:ind w:left="0"/>
        <w:jc w:val="both"/>
      </w:pPr>
      <w:r>
        <w:rPr>
          <w:rFonts w:ascii="Times New Roman"/>
          <w:b w:val="false"/>
          <w:i w:val="false"/>
          <w:color w:val="000000"/>
          <w:sz w:val="28"/>
        </w:rPr>
        <w:t>
      116. Байланыс және ҰРТҚ құралдары, егер олардың қызмет ету мерзімі (ресурс) өтіп кеткен және ұзартылған болмаса, негізгі өлшемдері сертификатталған талаптарға сәйкес келетін болса, жер үсті және ұшу тексерулері уақытында және толық көлемде жүргізілген болса, белгіленгені бойынша жарамды болып табылады.</w:t>
      </w:r>
    </w:p>
    <w:bookmarkEnd w:id="188"/>
    <w:bookmarkStart w:name="z419" w:id="189"/>
    <w:p>
      <w:pPr>
        <w:spacing w:after="0"/>
        <w:ind w:left="0"/>
        <w:jc w:val="both"/>
      </w:pPr>
      <w:r>
        <w:rPr>
          <w:rFonts w:ascii="Times New Roman"/>
          <w:b w:val="false"/>
          <w:i w:val="false"/>
          <w:color w:val="000000"/>
          <w:sz w:val="28"/>
        </w:rPr>
        <w:t xml:space="preserve">
      117. Маусымдық техникалық қызмет көрсету, объектіні сөндіруді талап ететін ТҚ және жөндеу операциялары ұшулар үшін едәуір қолайлы ауа райы жағдайы кезінде жоспарланады. </w:t>
      </w:r>
    </w:p>
    <w:bookmarkEnd w:id="189"/>
    <w:bookmarkStart w:name="z420" w:id="190"/>
    <w:p>
      <w:pPr>
        <w:spacing w:after="0"/>
        <w:ind w:left="0"/>
        <w:jc w:val="both"/>
      </w:pPr>
      <w:r>
        <w:rPr>
          <w:rFonts w:ascii="Times New Roman"/>
          <w:b w:val="false"/>
          <w:i w:val="false"/>
          <w:color w:val="000000"/>
          <w:sz w:val="28"/>
        </w:rPr>
        <w:t>
      118. ТК көрсетуді ҰРТҚ және байланыс кешендерінің (объектілерінің) білікті инженерлік-техникалық персоналы, сондай-ақ РТЖБП қызметінің инженерлік-техникалық персоналының бақылауымен РТЖБП бұйымдарына техникалық қызмет көрсетуге немесе техникалық қолдауға шарттар жасалған бұйымды немесе бағдарламалық қамтамасыз етуді дайындаушыдан (әзірлеушіден) хаттармен немесе сертификаттармен расталған өкілеттіктері бар ұйымдар орындайды. Бөгде ұйымның жұмыстарды орындау нәтижелерін жұмыс басшысы (бұйымды пайдалануға жауапты орындаушы) ҰРТҚ және байланыс құралдарына техникалық қызмет көрсету және жөндеу журналында, бұйымға арналған формулярда тіркейді.</w:t>
      </w:r>
    </w:p>
    <w:bookmarkEnd w:id="1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118-тармақ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02" w:id="191"/>
    <w:p>
      <w:pPr>
        <w:spacing w:after="0"/>
        <w:ind w:left="0"/>
        <w:jc w:val="both"/>
      </w:pPr>
      <w:r>
        <w:rPr>
          <w:rFonts w:ascii="Times New Roman"/>
          <w:b w:val="false"/>
          <w:i w:val="false"/>
          <w:color w:val="000000"/>
          <w:sz w:val="28"/>
        </w:rPr>
        <w:t>
      118-1. Жабдыққа (бағдарламалық қамтылымға) ТК көрсетуді, жөндеуді, сондай-ақ орнатуды ҰРТҚ және байланыс кешендерінің (объектілерінің) білікті инженерлік-техникалық персоналы қажет болған кезде бұйымды дайындаушыны (бағдарламалық қамтылымды) не бұйымды дайындаушыдан (әзірлеушіден) шарттық негізде расталған өкілеттігі бар басқа ұйымды тарта отырып жүргізеді.</w:t>
      </w:r>
    </w:p>
    <w:bookmarkEnd w:id="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118-1-тармақпен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1" w:id="192"/>
    <w:p>
      <w:pPr>
        <w:spacing w:after="0"/>
        <w:ind w:left="0"/>
        <w:jc w:val="left"/>
      </w:pPr>
      <w:r>
        <w:rPr>
          <w:rFonts w:ascii="Times New Roman"/>
          <w:b/>
          <w:i w:val="false"/>
          <w:color w:val="000000"/>
        </w:rPr>
        <w:t xml:space="preserve"> 3-параграф. Байланыс және ҰРТҚ объектілерін электрмен жабдықтау жүйелеріне техникалық қызмет көрсету</w:t>
      </w:r>
    </w:p>
    <w:bookmarkEnd w:id="192"/>
    <w:bookmarkStart w:name="z422" w:id="193"/>
    <w:p>
      <w:pPr>
        <w:spacing w:after="0"/>
        <w:ind w:left="0"/>
        <w:jc w:val="both"/>
      </w:pPr>
      <w:r>
        <w:rPr>
          <w:rFonts w:ascii="Times New Roman"/>
          <w:b w:val="false"/>
          <w:i w:val="false"/>
          <w:color w:val="000000"/>
          <w:sz w:val="28"/>
        </w:rPr>
        <w:t xml:space="preserve">
      119. Байланыс және ҰРТҚ объектілерін электрмен жабдықтау жүйелеріне ТҚ талап етілетін сенімділікті ұстау, істен шығуларды алдын-алу және белгіленген нормалар шегінде пайдалану сипаттамаларын қолдау мақсатында және АА ұйымының РТЖБП қызметінің инженерлік-техникалық персоналдары жүзеге асырады. </w:t>
      </w:r>
    </w:p>
    <w:bookmarkEnd w:id="193"/>
    <w:bookmarkStart w:name="z423" w:id="194"/>
    <w:p>
      <w:pPr>
        <w:spacing w:after="0"/>
        <w:ind w:left="0"/>
        <w:jc w:val="both"/>
      </w:pPr>
      <w:r>
        <w:rPr>
          <w:rFonts w:ascii="Times New Roman"/>
          <w:b w:val="false"/>
          <w:i w:val="false"/>
          <w:color w:val="000000"/>
          <w:sz w:val="28"/>
        </w:rPr>
        <w:t xml:space="preserve">
      Байланыс және ҰРТҚ электрмен жабдықтау жүйелеріне ТҚК жабдықты дайындаушы зауыттың (жеткізушінің) пайдалану жөніндегі нұсқаулығына, осы Қағидаларға және электр қондырғыларды техникалық пайдалану қағидаларына сәйкес орындалады. </w:t>
      </w:r>
    </w:p>
    <w:bookmarkEnd w:id="194"/>
    <w:bookmarkStart w:name="z424" w:id="195"/>
    <w:p>
      <w:pPr>
        <w:spacing w:after="0"/>
        <w:ind w:left="0"/>
        <w:jc w:val="both"/>
      </w:pPr>
      <w:r>
        <w:rPr>
          <w:rFonts w:ascii="Times New Roman"/>
          <w:b w:val="false"/>
          <w:i w:val="false"/>
          <w:color w:val="000000"/>
          <w:sz w:val="28"/>
        </w:rPr>
        <w:t xml:space="preserve">
      Электрмен жабдықтау жүйелерінің техникалық қызмет көрсету регламенті РТЖБП қызметінің тарапынан жабдықты дайындаушы зауыттың (жеткізушінің) пайдалану жөніндегі нұсқаулығын, осы Қағидаларды және Тұтынушылардың электр қондырғыларды техникалық пайдалану қағидаларын, пайдаланудың жергілікті шарттарын есепке ала отырып әзірленеді және АА ұйымының (бөлімшесінің) басшысы бекітеді. </w:t>
      </w:r>
    </w:p>
    <w:bookmarkEnd w:id="195"/>
    <w:bookmarkStart w:name="z425" w:id="196"/>
    <w:p>
      <w:pPr>
        <w:spacing w:after="0"/>
        <w:ind w:left="0"/>
        <w:jc w:val="both"/>
      </w:pPr>
      <w:r>
        <w:rPr>
          <w:rFonts w:ascii="Times New Roman"/>
          <w:b w:val="false"/>
          <w:i w:val="false"/>
          <w:color w:val="000000"/>
          <w:sz w:val="28"/>
        </w:rPr>
        <w:t>
      Техникалық қызмет көрсетудің және жоспарлы-алдын алу кезеңдік жөндеу жұмыстарының көлемі электр қондырғыларының жұмысқа қабілеттілігін, олардың мерзімді қалпына келуін және жұмыстардың өзгермелі шарттарымен сәйкестендірулерін қолдау қажеттілігімен анықталады және мыналарды қамтуы тиіс:</w:t>
      </w:r>
    </w:p>
    <w:bookmarkEnd w:id="196"/>
    <w:bookmarkStart w:name="z426" w:id="197"/>
    <w:p>
      <w:pPr>
        <w:spacing w:after="0"/>
        <w:ind w:left="0"/>
        <w:jc w:val="both"/>
      </w:pPr>
      <w:r>
        <w:rPr>
          <w:rFonts w:ascii="Times New Roman"/>
          <w:b w:val="false"/>
          <w:i w:val="false"/>
          <w:color w:val="000000"/>
          <w:sz w:val="28"/>
        </w:rPr>
        <w:t>
      1) жедел ТҚК-1;</w:t>
      </w:r>
    </w:p>
    <w:bookmarkEnd w:id="197"/>
    <w:bookmarkStart w:name="z427" w:id="198"/>
    <w:p>
      <w:pPr>
        <w:spacing w:after="0"/>
        <w:ind w:left="0"/>
        <w:jc w:val="both"/>
      </w:pPr>
      <w:r>
        <w:rPr>
          <w:rFonts w:ascii="Times New Roman"/>
          <w:b w:val="false"/>
          <w:i w:val="false"/>
          <w:color w:val="000000"/>
          <w:sz w:val="28"/>
        </w:rPr>
        <w:t>
      2) кезеңдік бақылаумен ТҚ.</w:t>
      </w:r>
    </w:p>
    <w:bookmarkEnd w:id="198"/>
    <w:bookmarkStart w:name="z428" w:id="199"/>
    <w:p>
      <w:pPr>
        <w:spacing w:after="0"/>
        <w:ind w:left="0"/>
        <w:jc w:val="both"/>
      </w:pPr>
      <w:r>
        <w:rPr>
          <w:rFonts w:ascii="Times New Roman"/>
          <w:b w:val="false"/>
          <w:i w:val="false"/>
          <w:color w:val="000000"/>
          <w:sz w:val="28"/>
        </w:rPr>
        <w:t xml:space="preserve">
      120. Жедел ТҚК-1 РТЖБП қызметінің ауысым персоналы орындайды және қашықтан бақылау жүйелері бойынша жұмыс істеу қабілеттілігін күн сайынғы бақылауды қамтиды. </w:t>
      </w:r>
    </w:p>
    <w:bookmarkEnd w:id="199"/>
    <w:bookmarkStart w:name="z429" w:id="200"/>
    <w:p>
      <w:pPr>
        <w:spacing w:after="0"/>
        <w:ind w:left="0"/>
        <w:jc w:val="both"/>
      </w:pPr>
      <w:r>
        <w:rPr>
          <w:rFonts w:ascii="Times New Roman"/>
          <w:b w:val="false"/>
          <w:i w:val="false"/>
          <w:color w:val="000000"/>
          <w:sz w:val="28"/>
        </w:rPr>
        <w:t xml:space="preserve">
      Электр жабдықтарын кезеңдік техникалық қарау инженерлік-техникалық қызметкерлердің тарапынан мына мақсаттар үшін жүргізіледі: </w:t>
      </w:r>
    </w:p>
    <w:bookmarkEnd w:id="200"/>
    <w:bookmarkStart w:name="z430" w:id="201"/>
    <w:p>
      <w:pPr>
        <w:spacing w:after="0"/>
        <w:ind w:left="0"/>
        <w:jc w:val="both"/>
      </w:pPr>
      <w:r>
        <w:rPr>
          <w:rFonts w:ascii="Times New Roman"/>
          <w:b w:val="false"/>
          <w:i w:val="false"/>
          <w:color w:val="000000"/>
          <w:sz w:val="28"/>
        </w:rPr>
        <w:t>
      1) электр жабдықтарына техникалық қызмет көрсету бойынша орындалатын операциялардың толықтығын және сапасын тексеру;</w:t>
      </w:r>
    </w:p>
    <w:bookmarkEnd w:id="201"/>
    <w:bookmarkStart w:name="z431" w:id="202"/>
    <w:p>
      <w:pPr>
        <w:spacing w:after="0"/>
        <w:ind w:left="0"/>
        <w:jc w:val="both"/>
      </w:pPr>
      <w:r>
        <w:rPr>
          <w:rFonts w:ascii="Times New Roman"/>
          <w:b w:val="false"/>
          <w:i w:val="false"/>
          <w:color w:val="000000"/>
          <w:sz w:val="28"/>
        </w:rPr>
        <w:t>
      2) жабдықтың сынуына немесе авариялық істен шығуына әкелетін ақауларды анықтау;</w:t>
      </w:r>
    </w:p>
    <w:bookmarkEnd w:id="202"/>
    <w:bookmarkStart w:name="z432" w:id="203"/>
    <w:p>
      <w:pPr>
        <w:spacing w:after="0"/>
        <w:ind w:left="0"/>
        <w:jc w:val="both"/>
      </w:pPr>
      <w:r>
        <w:rPr>
          <w:rFonts w:ascii="Times New Roman"/>
          <w:b w:val="false"/>
          <w:i w:val="false"/>
          <w:color w:val="000000"/>
          <w:sz w:val="28"/>
        </w:rPr>
        <w:t xml:space="preserve">
      3) едәуір жауапты бөлшектердің және тораптардың техникалық жай-күйін белгілеу және алдағы жөндеу жұмыстарының түрі мен көлемін нақтылау. </w:t>
      </w:r>
    </w:p>
    <w:bookmarkEnd w:id="203"/>
    <w:bookmarkStart w:name="z433" w:id="204"/>
    <w:p>
      <w:pPr>
        <w:spacing w:after="0"/>
        <w:ind w:left="0"/>
        <w:jc w:val="both"/>
      </w:pPr>
      <w:r>
        <w:rPr>
          <w:rFonts w:ascii="Times New Roman"/>
          <w:b w:val="false"/>
          <w:i w:val="false"/>
          <w:color w:val="000000"/>
          <w:sz w:val="28"/>
        </w:rPr>
        <w:t>
      121. Электр энергиясының резервтік генераторлары (дизель-генераторлар, бензиндік генераторлар) екі аптада бір рет 20 минуттан кем емес ұзақтықпен номиналды жүктеме бойынша тексеріледі, бұл ретте генератордың автоматты қосу құрылғысының дұрыс жұмыс істеуі, айналыстың жиілігі мен кернеуі тексеріледі.</w:t>
      </w:r>
    </w:p>
    <w:bookmarkEnd w:id="204"/>
    <w:bookmarkStart w:name="z434" w:id="205"/>
    <w:p>
      <w:pPr>
        <w:spacing w:after="0"/>
        <w:ind w:left="0"/>
        <w:jc w:val="both"/>
      </w:pPr>
      <w:r>
        <w:rPr>
          <w:rFonts w:ascii="Times New Roman"/>
          <w:b w:val="false"/>
          <w:i w:val="false"/>
          <w:color w:val="000000"/>
          <w:sz w:val="28"/>
        </w:rPr>
        <w:t xml:space="preserve">
      122. Жұмыс аяқталғаннан кейін барлық жергілікті басқару органдарының жағдайы тексеріледі, анықталған және жойылған кемшіліктерді көрсете отырып, кемшіліктер жойылғанға дейінгі және одан кейінгі параметрлер шамасы, жұмсалған материалдар жөнінде техникалық қызмет көрсету және байланыс және ҰРТҚ құралдары жөндеу жұмыстары журналында жазу жазылады және электрмен жабдықтау ету жүйесінің жұмыс істеу қабілеттілігі мен жұмысқа дайындығы туралы қорытынды жасалады. </w:t>
      </w:r>
    </w:p>
    <w:bookmarkEnd w:id="205"/>
    <w:bookmarkStart w:name="z435" w:id="206"/>
    <w:p>
      <w:pPr>
        <w:spacing w:after="0"/>
        <w:ind w:left="0"/>
        <w:jc w:val="both"/>
      </w:pPr>
      <w:r>
        <w:rPr>
          <w:rFonts w:ascii="Times New Roman"/>
          <w:b w:val="false"/>
          <w:i w:val="false"/>
          <w:color w:val="000000"/>
          <w:sz w:val="28"/>
        </w:rPr>
        <w:t>
      123. АА ұйымының басшысы электр қондырғыларын пайдалануды ұйымдастыру жөніндегі функцияларды тікелей орындау үшін электр қондырғыны қауіпсіз пайдалануға жауаптыны және оны алмастыратын адамды тағайындайды.</w:t>
      </w:r>
    </w:p>
    <w:bookmarkEnd w:id="206"/>
    <w:bookmarkStart w:name="z436" w:id="207"/>
    <w:p>
      <w:pPr>
        <w:spacing w:after="0"/>
        <w:ind w:left="0"/>
        <w:jc w:val="left"/>
      </w:pPr>
      <w:r>
        <w:rPr>
          <w:rFonts w:ascii="Times New Roman"/>
          <w:b/>
          <w:i w:val="false"/>
          <w:color w:val="000000"/>
        </w:rPr>
        <w:t xml:space="preserve"> 4-параграф. ҰРТҚ және байланыс құралдарына ерекше жағдайларда техникалық қызмет көрсету</w:t>
      </w:r>
    </w:p>
    <w:bookmarkEnd w:id="207"/>
    <w:bookmarkStart w:name="z437" w:id="208"/>
    <w:p>
      <w:pPr>
        <w:spacing w:after="0"/>
        <w:ind w:left="0"/>
        <w:jc w:val="both"/>
      </w:pPr>
      <w:r>
        <w:rPr>
          <w:rFonts w:ascii="Times New Roman"/>
          <w:b w:val="false"/>
          <w:i w:val="false"/>
          <w:color w:val="000000"/>
          <w:sz w:val="28"/>
        </w:rPr>
        <w:t>
      124. Ерекше жағдайларға қауіпті метеорологиялық және апатты құбылыстар жатады: 20 с/м жылдамдықпен және одан да жоғары жел, шаңды, құмды немесе қарлы боран, дауыл, ұзақ қарқынды жауын-шашын, бұршақ, қатты мұздану, температураның 30 С төмендеуі, жер сілкінуі, шектелген көрініс жағдайлары.</w:t>
      </w:r>
    </w:p>
    <w:bookmarkEnd w:id="208"/>
    <w:bookmarkStart w:name="z438" w:id="209"/>
    <w:p>
      <w:pPr>
        <w:spacing w:after="0"/>
        <w:ind w:left="0"/>
        <w:jc w:val="both"/>
      </w:pPr>
      <w:r>
        <w:rPr>
          <w:rFonts w:ascii="Times New Roman"/>
          <w:b w:val="false"/>
          <w:i w:val="false"/>
          <w:color w:val="000000"/>
          <w:sz w:val="28"/>
        </w:rPr>
        <w:t xml:space="preserve">
      125. Ауа райының қауіпті құбылыстары туралы ескертулер Қазақстан Республикасы Инвестициялар және даму министрінің 2017 жылғы 14 маусыдағы № 345 (нормативтік құқықтық актілерінің мемлекеттік тіркеу тізілімінде № 15358 болып тіркелген) Азаматтық авиацияны метеорологиялық қамтамасыз ету </w:t>
      </w:r>
      <w:r>
        <w:rPr>
          <w:rFonts w:ascii="Times New Roman"/>
          <w:b w:val="false"/>
          <w:i w:val="false"/>
          <w:color w:val="000000"/>
          <w:sz w:val="28"/>
        </w:rPr>
        <w:t>қағидасына</w:t>
      </w:r>
      <w:r>
        <w:rPr>
          <w:rFonts w:ascii="Times New Roman"/>
          <w:b w:val="false"/>
          <w:i w:val="false"/>
          <w:color w:val="000000"/>
          <w:sz w:val="28"/>
        </w:rPr>
        <w:t xml:space="preserve"> (бұдан әрі – МҚ қағидасы) сәйкес жасалады және беріледі.</w:t>
      </w:r>
    </w:p>
    <w:bookmarkEnd w:id="209"/>
    <w:bookmarkStart w:name="z439" w:id="210"/>
    <w:p>
      <w:pPr>
        <w:spacing w:after="0"/>
        <w:ind w:left="0"/>
        <w:jc w:val="both"/>
      </w:pPr>
      <w:r>
        <w:rPr>
          <w:rFonts w:ascii="Times New Roman"/>
          <w:b w:val="false"/>
          <w:i w:val="false"/>
          <w:color w:val="000000"/>
          <w:sz w:val="28"/>
        </w:rPr>
        <w:t>
      126. ҰРТҚ және байланыс құралдарына ерекше жағдайларда техникалық қызмет көрсету күтілетін қауіпті табиғат құбылысы басталғанда (күшейгенде) объектілерді уақтылы дайындауға, жабдықтың сақталуына, апатты құбылыстың салдарын жоюға бағытталған.</w:t>
      </w:r>
    </w:p>
    <w:bookmarkEnd w:id="210"/>
    <w:bookmarkStart w:name="z440" w:id="211"/>
    <w:p>
      <w:pPr>
        <w:spacing w:after="0"/>
        <w:ind w:left="0"/>
        <w:jc w:val="both"/>
      </w:pPr>
      <w:r>
        <w:rPr>
          <w:rFonts w:ascii="Times New Roman"/>
          <w:b w:val="false"/>
          <w:i w:val="false"/>
          <w:color w:val="000000"/>
          <w:sz w:val="28"/>
        </w:rPr>
        <w:t xml:space="preserve">
      127. Объектілерді күтілетін қауіпті табиғат құбылысы басталғанға (күшейгенде) уақтылы дайындауды қамтамасыз ету мақсатында ерекше жағдайлар (қауіпті құбылыстар) туралы ескерту алған кезде инженерлік-техникалық персоналдың іс-қимылдары туралы РТЖБП қызметінің басшысы қол қойған және АА ұйымның (бөлімшесінің) басшысы бекіткен нұсқаулық әзірленуде. Нұсқаулық РТЖБП қызметінде сақталады, ҰРТҚ және байланыс объектілерінде (кешендерінде) көрсетілген нұсқаулықтың көшірмелері орналастырылады. </w:t>
      </w:r>
    </w:p>
    <w:bookmarkEnd w:id="211"/>
    <w:bookmarkStart w:name="z441" w:id="212"/>
    <w:p>
      <w:pPr>
        <w:spacing w:after="0"/>
        <w:ind w:left="0"/>
        <w:jc w:val="both"/>
      </w:pPr>
      <w:r>
        <w:rPr>
          <w:rFonts w:ascii="Times New Roman"/>
          <w:b w:val="false"/>
          <w:i w:val="false"/>
          <w:color w:val="000000"/>
          <w:sz w:val="28"/>
        </w:rPr>
        <w:t xml:space="preserve">
      128. РТЖБП қызметінің маусымдық персоналы ерекше жағдайлар туралы ескерту алған соң қажетті шараларды қабылдау үшін РТЖБП қызметінің инженерлік-техникалық персоналына шұғыл түрде хабарлайды. </w:t>
      </w:r>
    </w:p>
    <w:bookmarkEnd w:id="212"/>
    <w:bookmarkStart w:name="z442" w:id="213"/>
    <w:p>
      <w:pPr>
        <w:spacing w:after="0"/>
        <w:ind w:left="0"/>
        <w:jc w:val="both"/>
      </w:pPr>
      <w:r>
        <w:rPr>
          <w:rFonts w:ascii="Times New Roman"/>
          <w:b w:val="false"/>
          <w:i w:val="false"/>
          <w:color w:val="000000"/>
          <w:sz w:val="28"/>
        </w:rPr>
        <w:t>
      129. Ерекше жағдайлар аяқталғаннан соң ҰРТҚ және байланыс объектілер (өнімдер), антенналы-фидерлік қондырғылар мен желілік-кәбілдік құрылыстар тексеріледі, зақымдануларды жою бойынша шаралар қабылданады және қалпына келтіру жұмыстары ұйымдастырылады.</w:t>
      </w:r>
    </w:p>
    <w:bookmarkEnd w:id="213"/>
    <w:bookmarkStart w:name="z443" w:id="214"/>
    <w:p>
      <w:pPr>
        <w:spacing w:after="0"/>
        <w:ind w:left="0"/>
        <w:jc w:val="left"/>
      </w:pPr>
      <w:r>
        <w:rPr>
          <w:rFonts w:ascii="Times New Roman"/>
          <w:b/>
          <w:i w:val="false"/>
          <w:color w:val="000000"/>
        </w:rPr>
        <w:t xml:space="preserve"> 5-тарау. ҰРТҚ және байланыс құралдарын жерүсті және ұшу кезіндегі тексерулер</w:t>
      </w:r>
    </w:p>
    <w:bookmarkEnd w:id="214"/>
    <w:bookmarkStart w:name="z444" w:id="215"/>
    <w:p>
      <w:pPr>
        <w:spacing w:after="0"/>
        <w:ind w:left="0"/>
        <w:jc w:val="left"/>
      </w:pPr>
      <w:r>
        <w:rPr>
          <w:rFonts w:ascii="Times New Roman"/>
          <w:b/>
          <w:i w:val="false"/>
          <w:color w:val="000000"/>
        </w:rPr>
        <w:t xml:space="preserve"> 1-параграф. ҰРТҚ және байланыс құралдарын жерүсті тексерулер</w:t>
      </w:r>
    </w:p>
    <w:bookmarkEnd w:id="215"/>
    <w:bookmarkStart w:name="z445" w:id="216"/>
    <w:p>
      <w:pPr>
        <w:spacing w:after="0"/>
        <w:ind w:left="0"/>
        <w:jc w:val="both"/>
      </w:pPr>
      <w:r>
        <w:rPr>
          <w:rFonts w:ascii="Times New Roman"/>
          <w:b w:val="false"/>
          <w:i w:val="false"/>
          <w:color w:val="000000"/>
          <w:sz w:val="28"/>
        </w:rPr>
        <w:t>
      130. Жердегі тексерулер ҰРТҚ және байланыс құралдарының негізгі техникалық параметрлерінің және пайдалану құжаттамасының талаптарына, пайдалану шарттарына сәйкестігін бағалау үшін мынадай жағдайларда:</w:t>
      </w:r>
    </w:p>
    <w:bookmarkEnd w:id="216"/>
    <w:bookmarkStart w:name="z446" w:id="217"/>
    <w:p>
      <w:pPr>
        <w:spacing w:after="0"/>
        <w:ind w:left="0"/>
        <w:jc w:val="both"/>
      </w:pPr>
      <w:r>
        <w:rPr>
          <w:rFonts w:ascii="Times New Roman"/>
          <w:b w:val="false"/>
          <w:i w:val="false"/>
          <w:color w:val="000000"/>
          <w:sz w:val="28"/>
        </w:rPr>
        <w:t>
      1) ҰРТҚ және байланыс объектілерінің (өнімдерінің) құрылысы аяқталғандарын қабылдауға дайындау кезінде;</w:t>
      </w:r>
    </w:p>
    <w:bookmarkEnd w:id="217"/>
    <w:bookmarkStart w:name="z447" w:id="218"/>
    <w:p>
      <w:pPr>
        <w:spacing w:after="0"/>
        <w:ind w:left="0"/>
        <w:jc w:val="both"/>
      </w:pPr>
      <w:r>
        <w:rPr>
          <w:rFonts w:ascii="Times New Roman"/>
          <w:b w:val="false"/>
          <w:i w:val="false"/>
          <w:color w:val="000000"/>
          <w:sz w:val="28"/>
        </w:rPr>
        <w:t>
      2) ұшулар кезіндегі кезеңдік тексерулер алдында;</w:t>
      </w:r>
    </w:p>
    <w:bookmarkEnd w:id="218"/>
    <w:bookmarkStart w:name="z448" w:id="219"/>
    <w:p>
      <w:pPr>
        <w:spacing w:after="0"/>
        <w:ind w:left="0"/>
        <w:jc w:val="both"/>
      </w:pPr>
      <w:r>
        <w:rPr>
          <w:rFonts w:ascii="Times New Roman"/>
          <w:b w:val="false"/>
          <w:i w:val="false"/>
          <w:color w:val="000000"/>
          <w:sz w:val="28"/>
        </w:rPr>
        <w:t>
      3) ҰРТҚ және байланыс объектілерін реконструкциялаудан кейін;</w:t>
      </w:r>
    </w:p>
    <w:bookmarkEnd w:id="219"/>
    <w:bookmarkStart w:name="z449" w:id="220"/>
    <w:p>
      <w:pPr>
        <w:spacing w:after="0"/>
        <w:ind w:left="0"/>
        <w:jc w:val="both"/>
      </w:pPr>
      <w:r>
        <w:rPr>
          <w:rFonts w:ascii="Times New Roman"/>
          <w:b w:val="false"/>
          <w:i w:val="false"/>
          <w:color w:val="000000"/>
          <w:sz w:val="28"/>
        </w:rPr>
        <w:t>
      4) ӘҚҰ қызметінің талаптары бойынша.</w:t>
      </w:r>
    </w:p>
    <w:bookmarkEnd w:id="220"/>
    <w:bookmarkStart w:name="z450" w:id="221"/>
    <w:p>
      <w:pPr>
        <w:spacing w:after="0"/>
        <w:ind w:left="0"/>
        <w:jc w:val="both"/>
      </w:pPr>
      <w:r>
        <w:rPr>
          <w:rFonts w:ascii="Times New Roman"/>
          <w:b w:val="false"/>
          <w:i w:val="false"/>
          <w:color w:val="000000"/>
          <w:sz w:val="28"/>
        </w:rPr>
        <w:t>
      131. ҰРТҚ және байланыс құралдарын жердегі тексерулер мынадай жұмыстарды қамтиды:</w:t>
      </w:r>
    </w:p>
    <w:bookmarkEnd w:id="221"/>
    <w:bookmarkStart w:name="z451" w:id="222"/>
    <w:p>
      <w:pPr>
        <w:spacing w:after="0"/>
        <w:ind w:left="0"/>
        <w:jc w:val="both"/>
      </w:pPr>
      <w:r>
        <w:rPr>
          <w:rFonts w:ascii="Times New Roman"/>
          <w:b w:val="false"/>
          <w:i w:val="false"/>
          <w:color w:val="000000"/>
          <w:sz w:val="28"/>
        </w:rPr>
        <w:t>
      1) жабдықтың жұмыс істеу қабілеттілігін тексеру;</w:t>
      </w:r>
    </w:p>
    <w:bookmarkEnd w:id="222"/>
    <w:bookmarkStart w:name="z452" w:id="223"/>
    <w:p>
      <w:pPr>
        <w:spacing w:after="0"/>
        <w:ind w:left="0"/>
        <w:jc w:val="both"/>
      </w:pPr>
      <w:r>
        <w:rPr>
          <w:rFonts w:ascii="Times New Roman"/>
          <w:b w:val="false"/>
          <w:i w:val="false"/>
          <w:color w:val="000000"/>
          <w:sz w:val="28"/>
        </w:rPr>
        <w:t>
      2) жабдықты реттеуді және баптауды;</w:t>
      </w:r>
    </w:p>
    <w:bookmarkEnd w:id="223"/>
    <w:bookmarkStart w:name="z453" w:id="224"/>
    <w:p>
      <w:pPr>
        <w:spacing w:after="0"/>
        <w:ind w:left="0"/>
        <w:jc w:val="both"/>
      </w:pPr>
      <w:r>
        <w:rPr>
          <w:rFonts w:ascii="Times New Roman"/>
          <w:b w:val="false"/>
          <w:i w:val="false"/>
          <w:color w:val="000000"/>
          <w:sz w:val="28"/>
        </w:rPr>
        <w:t>
      3) негізгі анықтауыш техникалық параметрлерін өлшеу;</w:t>
      </w:r>
    </w:p>
    <w:bookmarkEnd w:id="224"/>
    <w:bookmarkStart w:name="z454" w:id="225"/>
    <w:p>
      <w:pPr>
        <w:spacing w:after="0"/>
        <w:ind w:left="0"/>
        <w:jc w:val="both"/>
      </w:pPr>
      <w:r>
        <w:rPr>
          <w:rFonts w:ascii="Times New Roman"/>
          <w:b w:val="false"/>
          <w:i w:val="false"/>
          <w:color w:val="000000"/>
          <w:sz w:val="28"/>
        </w:rPr>
        <w:t xml:space="preserve">
      4) баптау кестесі мен бақылау режимдері картасын осы Қағидаларға </w:t>
      </w:r>
      <w:r>
        <w:rPr>
          <w:rFonts w:ascii="Times New Roman"/>
          <w:b w:val="false"/>
          <w:i w:val="false"/>
          <w:color w:val="000000"/>
          <w:sz w:val="28"/>
        </w:rPr>
        <w:t>16-қосымшаға</w:t>
      </w:r>
      <w:r>
        <w:rPr>
          <w:rFonts w:ascii="Times New Roman"/>
          <w:b w:val="false"/>
          <w:i w:val="false"/>
          <w:color w:val="000000"/>
          <w:sz w:val="28"/>
        </w:rPr>
        <w:t xml:space="preserve"> және осы Қағидаларға </w:t>
      </w:r>
      <w:r>
        <w:rPr>
          <w:rFonts w:ascii="Times New Roman"/>
          <w:b w:val="false"/>
          <w:i w:val="false"/>
          <w:color w:val="000000"/>
          <w:sz w:val="28"/>
        </w:rPr>
        <w:t>17-қосымшаға</w:t>
      </w:r>
      <w:r>
        <w:rPr>
          <w:rFonts w:ascii="Times New Roman"/>
          <w:b w:val="false"/>
          <w:i w:val="false"/>
          <w:color w:val="000000"/>
          <w:sz w:val="28"/>
        </w:rPr>
        <w:t xml:space="preserve"> сәйкес жердегі тексеру мен баптау хаттамасына сәйкес жасау.</w:t>
      </w:r>
    </w:p>
    <w:bookmarkEnd w:id="225"/>
    <w:bookmarkStart w:name="z455" w:id="226"/>
    <w:p>
      <w:pPr>
        <w:spacing w:after="0"/>
        <w:ind w:left="0"/>
        <w:jc w:val="both"/>
      </w:pPr>
      <w:r>
        <w:rPr>
          <w:rFonts w:ascii="Times New Roman"/>
          <w:b w:val="false"/>
          <w:i w:val="false"/>
          <w:color w:val="000000"/>
          <w:sz w:val="28"/>
        </w:rPr>
        <w:t>
      132. ҰРТҚ және байланыс құралдарын жердегі тексерулерді РТЖБП қызметінің инженерлік-техникалық персоналы жүргізеді. ҰРТҚ және байланыс құралдарын пайдалануға енгізу кезіндегі жердегі тексерулер жабдықтарды жасаушылардың (әзірлеушілердің) өкілдерімен бірлесіп жүргізіледі.</w:t>
      </w:r>
    </w:p>
    <w:bookmarkEnd w:id="226"/>
    <w:bookmarkStart w:name="z456" w:id="227"/>
    <w:p>
      <w:pPr>
        <w:spacing w:after="0"/>
        <w:ind w:left="0"/>
        <w:jc w:val="both"/>
      </w:pPr>
      <w:r>
        <w:rPr>
          <w:rFonts w:ascii="Times New Roman"/>
          <w:b w:val="false"/>
          <w:i w:val="false"/>
          <w:color w:val="000000"/>
          <w:sz w:val="28"/>
        </w:rPr>
        <w:t xml:space="preserve">
      133. ҰРТҚ және байланыс жердегі құралдарын жердегі тексеруге қойылатын талаптары осы Қағидалардың </w:t>
      </w:r>
      <w:r>
        <w:rPr>
          <w:rFonts w:ascii="Times New Roman"/>
          <w:b w:val="false"/>
          <w:i w:val="false"/>
          <w:color w:val="000000"/>
          <w:sz w:val="28"/>
        </w:rPr>
        <w:t>18-қосымшадағы</w:t>
      </w:r>
      <w:r>
        <w:rPr>
          <w:rFonts w:ascii="Times New Roman"/>
          <w:b w:val="false"/>
          <w:i w:val="false"/>
          <w:color w:val="000000"/>
          <w:sz w:val="28"/>
        </w:rPr>
        <w:t xml:space="preserve"> ұшуларды радиотехникалық қамтамасыз ету және авиациялық электр байланыс құралдарын жерде және ұшу кезінде тексеру бағдарламалары және әдістемелеріне сәйкес.</w:t>
      </w:r>
    </w:p>
    <w:bookmarkEnd w:id="227"/>
    <w:bookmarkStart w:name="z457" w:id="228"/>
    <w:p>
      <w:pPr>
        <w:spacing w:after="0"/>
        <w:ind w:left="0"/>
        <w:jc w:val="left"/>
      </w:pPr>
      <w:r>
        <w:rPr>
          <w:rFonts w:ascii="Times New Roman"/>
          <w:b/>
          <w:i w:val="false"/>
          <w:color w:val="000000"/>
        </w:rPr>
        <w:t xml:space="preserve"> 2-параграф. ҰРТҚ және байланыс құралдарын ұшулар кезіндегі тексерулер</w:t>
      </w:r>
    </w:p>
    <w:bookmarkEnd w:id="228"/>
    <w:bookmarkStart w:name="z458" w:id="229"/>
    <w:p>
      <w:pPr>
        <w:spacing w:after="0"/>
        <w:ind w:left="0"/>
        <w:jc w:val="both"/>
      </w:pPr>
      <w:r>
        <w:rPr>
          <w:rFonts w:ascii="Times New Roman"/>
          <w:b w:val="false"/>
          <w:i w:val="false"/>
          <w:color w:val="000000"/>
          <w:sz w:val="28"/>
        </w:rPr>
        <w:t>
      134. ҰРТҚ және байланыс құралдарын ұшулар кезіндегі тексерулер нормативтік-пайдалану құжаттамасының талаптарымен ҰРТҚ және байланыс құралдары техникалық сипаттамаларының сәйкестігін растау мақсатында жердегі тексеруден кейін жүргізіледі.</w:t>
      </w:r>
    </w:p>
    <w:bookmarkEnd w:id="229"/>
    <w:bookmarkStart w:name="z459" w:id="230"/>
    <w:p>
      <w:pPr>
        <w:spacing w:after="0"/>
        <w:ind w:left="0"/>
        <w:jc w:val="both"/>
      </w:pPr>
      <w:r>
        <w:rPr>
          <w:rFonts w:ascii="Times New Roman"/>
          <w:b w:val="false"/>
          <w:i w:val="false"/>
          <w:color w:val="000000"/>
          <w:sz w:val="28"/>
        </w:rPr>
        <w:t>
      135. Ұшулар кезіндегі тексеруге арналған әуе кемесі-зертханасының мынадай сипаттамалары болуға тиіс:</w:t>
      </w:r>
    </w:p>
    <w:bookmarkEnd w:id="230"/>
    <w:bookmarkStart w:name="z460" w:id="231"/>
    <w:p>
      <w:pPr>
        <w:spacing w:after="0"/>
        <w:ind w:left="0"/>
        <w:jc w:val="both"/>
      </w:pPr>
      <w:r>
        <w:rPr>
          <w:rFonts w:ascii="Times New Roman"/>
          <w:b w:val="false"/>
          <w:i w:val="false"/>
          <w:color w:val="000000"/>
          <w:sz w:val="28"/>
        </w:rPr>
        <w:t>
      1) беріктік, үнемділік, қажетті жабдықтың және аспаптармен ұшу қағидалары бойынша ұшуларды орындау құқығын беретін сертификаттың болуы;</w:t>
      </w:r>
    </w:p>
    <w:bookmarkEnd w:id="231"/>
    <w:bookmarkStart w:name="z461" w:id="232"/>
    <w:p>
      <w:pPr>
        <w:spacing w:after="0"/>
        <w:ind w:left="0"/>
        <w:jc w:val="both"/>
      </w:pPr>
      <w:r>
        <w:rPr>
          <w:rFonts w:ascii="Times New Roman"/>
          <w:b w:val="false"/>
          <w:i w:val="false"/>
          <w:color w:val="000000"/>
          <w:sz w:val="28"/>
        </w:rPr>
        <w:t>
      2) электрондық және жазба жабдық пен қосалқы компоненттері, қажетті ұшу экипажын орналастыру үшін жеткілікті жүк көтергіштігі. Сондай-ақ жердегі персоналы мен жабдықты тасымалдауға арналған қосымша жүк көтергіштігі қажет етілуі мүмкін;</w:t>
      </w:r>
    </w:p>
    <w:bookmarkEnd w:id="232"/>
    <w:bookmarkStart w:name="z462" w:id="233"/>
    <w:p>
      <w:pPr>
        <w:spacing w:after="0"/>
        <w:ind w:left="0"/>
        <w:jc w:val="both"/>
      </w:pPr>
      <w:r>
        <w:rPr>
          <w:rFonts w:ascii="Times New Roman"/>
          <w:b w:val="false"/>
          <w:i w:val="false"/>
          <w:color w:val="000000"/>
          <w:sz w:val="28"/>
        </w:rPr>
        <w:t>
      3) қайта техникалық қызмет көрсету үшін жерге қонусыз, қарапайым тапсырманы орындауға жеткілікті ұшу алыстығы мен ұзақтығы;</w:t>
      </w:r>
    </w:p>
    <w:bookmarkEnd w:id="233"/>
    <w:bookmarkStart w:name="z463" w:id="234"/>
    <w:p>
      <w:pPr>
        <w:spacing w:after="0"/>
        <w:ind w:left="0"/>
        <w:jc w:val="both"/>
      </w:pPr>
      <w:r>
        <w:rPr>
          <w:rFonts w:ascii="Times New Roman"/>
          <w:b w:val="false"/>
          <w:i w:val="false"/>
          <w:color w:val="000000"/>
          <w:sz w:val="28"/>
        </w:rPr>
        <w:t>
      4) жылдамдықтың барлық диапазонында, әсіресе ұшулар кезінде тексеру сипатындағы жылдамдық кезінде әуеайлақтық орнықтылығы;</w:t>
      </w:r>
    </w:p>
    <w:bookmarkEnd w:id="234"/>
    <w:bookmarkStart w:name="z464" w:id="235"/>
    <w:p>
      <w:pPr>
        <w:spacing w:after="0"/>
        <w:ind w:left="0"/>
        <w:jc w:val="both"/>
      </w:pPr>
      <w:r>
        <w:rPr>
          <w:rFonts w:ascii="Times New Roman"/>
          <w:b w:val="false"/>
          <w:i w:val="false"/>
          <w:color w:val="000000"/>
          <w:sz w:val="28"/>
        </w:rPr>
        <w:t>
      5) шуыл мен дірілдің рұқсат деңгейі;</w:t>
      </w:r>
    </w:p>
    <w:bookmarkEnd w:id="235"/>
    <w:bookmarkStart w:name="z465" w:id="236"/>
    <w:p>
      <w:pPr>
        <w:spacing w:after="0"/>
        <w:ind w:left="0"/>
        <w:jc w:val="both"/>
      </w:pPr>
      <w:r>
        <w:rPr>
          <w:rFonts w:ascii="Times New Roman"/>
          <w:b w:val="false"/>
          <w:i w:val="false"/>
          <w:color w:val="000000"/>
          <w:sz w:val="28"/>
        </w:rPr>
        <w:t>
      6) электрлік шуылдардың қабылданатын сигналдарға кедергілер жасамау үшін олардың төмен деңгейі; мысалы, бұранда айналымына шарттасатын қабылданатын сигналдың амплитудалы модуляциясы ең төмен болуы тиіс;</w:t>
      </w:r>
    </w:p>
    <w:bookmarkEnd w:id="236"/>
    <w:bookmarkStart w:name="z466" w:id="237"/>
    <w:p>
      <w:pPr>
        <w:spacing w:after="0"/>
        <w:ind w:left="0"/>
        <w:jc w:val="both"/>
      </w:pPr>
      <w:r>
        <w:rPr>
          <w:rFonts w:ascii="Times New Roman"/>
          <w:b w:val="false"/>
          <w:i w:val="false"/>
          <w:color w:val="000000"/>
          <w:sz w:val="28"/>
        </w:rPr>
        <w:t>
      7) штаттық борттық жабдықтың ғана емес, бірақ қажетті қосымша электрондық жабдықтың қоректендіруіне арналған жеткілікті қуаты бар электрмен қоректендірудің тұрақты жүйесі;</w:t>
      </w:r>
    </w:p>
    <w:bookmarkEnd w:id="237"/>
    <w:bookmarkStart w:name="z467" w:id="238"/>
    <w:p>
      <w:pPr>
        <w:spacing w:after="0"/>
        <w:ind w:left="0"/>
        <w:jc w:val="both"/>
      </w:pPr>
      <w:r>
        <w:rPr>
          <w:rFonts w:ascii="Times New Roman"/>
          <w:b w:val="false"/>
          <w:i w:val="false"/>
          <w:color w:val="000000"/>
          <w:sz w:val="28"/>
        </w:rPr>
        <w:t>
      8) пайдаланушылар тап болатын жағдайлар сияқты жағдайларда мүмкіндігі бойынша ұшу тексеру жүргізуді қамтамасыз ететін жылдамдықтар мен ұшу биіктіктерінің жеткілікті кең диапазоны. Шағын жылдамдықтардағы жақсы ұшу сипаттамаларының әуе кемелерін теодолиттер көмегімен жердегі бақылаушылардың сүйемелдеуі кезінде елеулі маңызы бар;</w:t>
      </w:r>
    </w:p>
    <w:bookmarkEnd w:id="238"/>
    <w:bookmarkStart w:name="z468" w:id="239"/>
    <w:p>
      <w:pPr>
        <w:spacing w:after="0"/>
        <w:ind w:left="0"/>
        <w:jc w:val="both"/>
      </w:pPr>
      <w:r>
        <w:rPr>
          <w:rFonts w:ascii="Times New Roman"/>
          <w:b w:val="false"/>
          <w:i w:val="false"/>
          <w:color w:val="000000"/>
          <w:sz w:val="28"/>
        </w:rPr>
        <w:t>
      9) радионавигациялық құралдардың жаңа түрлерін тексеру мүмкіндігін қамтамасыз ету немесе қолда бар навигациялық құралдарды тексеру кезінде алынатын деректердің нақтылығын немесе өңделу жылдамдығын арттыру мақсатында жабдықты одан әрі модификациялау немесе оның құрамын кеңейту үшін жарамдылығы;</w:t>
      </w:r>
    </w:p>
    <w:bookmarkEnd w:id="239"/>
    <w:bookmarkStart w:name="z469" w:id="240"/>
    <w:p>
      <w:pPr>
        <w:spacing w:after="0"/>
        <w:ind w:left="0"/>
        <w:jc w:val="both"/>
      </w:pPr>
      <w:r>
        <w:rPr>
          <w:rFonts w:ascii="Times New Roman"/>
          <w:b w:val="false"/>
          <w:i w:val="false"/>
          <w:color w:val="000000"/>
          <w:sz w:val="28"/>
        </w:rPr>
        <w:t>
      10) ұшу тексеру кезінде қолданылатын аса сезгіш сынау жабдықтарында температура мен ылғалдылықтың зиянды әсерін болдырмайтын, және экипаждың ыңғайлы жұмыс істеуін қолдайтын экипаж кабинасындағы климаттық жағдайларды бақылау жабдығының болуы;</w:t>
      </w:r>
    </w:p>
    <w:bookmarkEnd w:id="240"/>
    <w:bookmarkStart w:name="z470" w:id="241"/>
    <w:p>
      <w:pPr>
        <w:spacing w:after="0"/>
        <w:ind w:left="0"/>
        <w:jc w:val="both"/>
      </w:pPr>
      <w:r>
        <w:rPr>
          <w:rFonts w:ascii="Times New Roman"/>
          <w:b w:val="false"/>
          <w:i w:val="false"/>
          <w:color w:val="000000"/>
          <w:sz w:val="28"/>
        </w:rPr>
        <w:t>
      11) ұшу экипажының жұмыс жүктемесін төмендету үшін автоұшақтың болуы.</w:t>
      </w:r>
    </w:p>
    <w:bookmarkEnd w:id="241"/>
    <w:bookmarkStart w:name="z471" w:id="242"/>
    <w:p>
      <w:pPr>
        <w:spacing w:after="0"/>
        <w:ind w:left="0"/>
        <w:jc w:val="both"/>
      </w:pPr>
      <w:r>
        <w:rPr>
          <w:rFonts w:ascii="Times New Roman"/>
          <w:b w:val="false"/>
          <w:i w:val="false"/>
          <w:color w:val="000000"/>
          <w:sz w:val="28"/>
        </w:rPr>
        <w:t>
      136. ӘКЗ-сын қолдану арқылы өткізілетін ҰРТҚ және байланыс құралдарын ұшулар кезіндегі тексеруді ӘКЗ-ге ие болған азаматтық авиация ұйымы жүзеге асырады.</w:t>
      </w:r>
    </w:p>
    <w:bookmarkEnd w:id="242"/>
    <w:bookmarkStart w:name="z472" w:id="243"/>
    <w:p>
      <w:pPr>
        <w:spacing w:after="0"/>
        <w:ind w:left="0"/>
        <w:jc w:val="both"/>
      </w:pPr>
      <w:r>
        <w:rPr>
          <w:rFonts w:ascii="Times New Roman"/>
          <w:b w:val="false"/>
          <w:i w:val="false"/>
          <w:color w:val="000000"/>
          <w:sz w:val="28"/>
        </w:rPr>
        <w:t>
      137. Міндеттерге байланысты ҰРТҚ және байланыс құралдарын ұшулар кезіндегі тексерулер мынадай түрлерге бөлінеді:</w:t>
      </w:r>
    </w:p>
    <w:bookmarkEnd w:id="243"/>
    <w:bookmarkStart w:name="z473" w:id="244"/>
    <w:p>
      <w:pPr>
        <w:spacing w:after="0"/>
        <w:ind w:left="0"/>
        <w:jc w:val="both"/>
      </w:pPr>
      <w:r>
        <w:rPr>
          <w:rFonts w:ascii="Times New Roman"/>
          <w:b w:val="false"/>
          <w:i w:val="false"/>
          <w:color w:val="000000"/>
          <w:sz w:val="28"/>
        </w:rPr>
        <w:t>
      1) пайдалануға беру кезінде;</w:t>
      </w:r>
    </w:p>
    <w:bookmarkEnd w:id="244"/>
    <w:bookmarkStart w:name="z474" w:id="245"/>
    <w:p>
      <w:pPr>
        <w:spacing w:after="0"/>
        <w:ind w:left="0"/>
        <w:jc w:val="both"/>
      </w:pPr>
      <w:r>
        <w:rPr>
          <w:rFonts w:ascii="Times New Roman"/>
          <w:b w:val="false"/>
          <w:i w:val="false"/>
          <w:color w:val="000000"/>
          <w:sz w:val="28"/>
        </w:rPr>
        <w:t>
      2) кезеңдік;</w:t>
      </w:r>
    </w:p>
    <w:bookmarkEnd w:id="245"/>
    <w:bookmarkStart w:name="z475" w:id="246"/>
    <w:p>
      <w:pPr>
        <w:spacing w:after="0"/>
        <w:ind w:left="0"/>
        <w:jc w:val="both"/>
      </w:pPr>
      <w:r>
        <w:rPr>
          <w:rFonts w:ascii="Times New Roman"/>
          <w:b w:val="false"/>
          <w:i w:val="false"/>
          <w:color w:val="000000"/>
          <w:sz w:val="28"/>
        </w:rPr>
        <w:t>
      3) арнайы.</w:t>
      </w:r>
    </w:p>
    <w:bookmarkEnd w:id="246"/>
    <w:bookmarkStart w:name="z476" w:id="247"/>
    <w:p>
      <w:pPr>
        <w:spacing w:after="0"/>
        <w:ind w:left="0"/>
        <w:jc w:val="both"/>
      </w:pPr>
      <w:r>
        <w:rPr>
          <w:rFonts w:ascii="Times New Roman"/>
          <w:b w:val="false"/>
          <w:i w:val="false"/>
          <w:color w:val="000000"/>
          <w:sz w:val="28"/>
        </w:rPr>
        <w:t>
      138. Пайдалануға беру кезіндегі ұшулар кезінде тексерулер құралдар жұмысының сапасы туралы толық және жан-жақты ақпарат алу мақсатында және жабдықтың пайдалану құжаттамасының талаптарына сәйкестігін анықтау үшін ҰРТҚ және байланыс құралдарының параметрлері мен сипаттамаларын жердегі тексерулерден кейін жүргізіледі. Осы тексерулердің нәтижелері жердегі тексерулермен бір кешенде ҰРТҚ және байланыс құралдарының пайдалануға жарамдылығын анықтауға негіз болады.</w:t>
      </w:r>
    </w:p>
    <w:bookmarkEnd w:id="247"/>
    <w:bookmarkStart w:name="z477" w:id="248"/>
    <w:p>
      <w:pPr>
        <w:spacing w:after="0"/>
        <w:ind w:left="0"/>
        <w:jc w:val="both"/>
      </w:pPr>
      <w:r>
        <w:rPr>
          <w:rFonts w:ascii="Times New Roman"/>
          <w:b w:val="false"/>
          <w:i w:val="false"/>
          <w:color w:val="000000"/>
          <w:sz w:val="28"/>
        </w:rPr>
        <w:t>
      139. Кезеңдік ұшулар кезіндегі тексерулер жердегі ҰРТҚ және байланыс құралдарының параметрлері мен сипаттамаларын пайдалану құжаттамаларының талаптарына сәйкестігін бақылау мақсатында тұрақты негізде жүргізіледі.</w:t>
      </w:r>
    </w:p>
    <w:bookmarkEnd w:id="248"/>
    <w:bookmarkStart w:name="z478" w:id="249"/>
    <w:p>
      <w:pPr>
        <w:spacing w:after="0"/>
        <w:ind w:left="0"/>
        <w:jc w:val="both"/>
      </w:pPr>
      <w:r>
        <w:rPr>
          <w:rFonts w:ascii="Times New Roman"/>
          <w:b w:val="false"/>
          <w:i w:val="false"/>
          <w:color w:val="000000"/>
          <w:sz w:val="28"/>
        </w:rPr>
        <w:t>
      140. Арнайы ұшулар кезіндегі тексерулер жердегі ҰРТҚ және байланыс құралдарының параметрлері мен техникалық сипаттамаларының пайдалану құжаттамасының талаптарына сәйкестігін растау мақсатында жүргізіледі және мынадай мақсаттарда орындалады:</w:t>
      </w:r>
    </w:p>
    <w:bookmarkEnd w:id="249"/>
    <w:p>
      <w:pPr>
        <w:spacing w:after="0"/>
        <w:ind w:left="0"/>
        <w:jc w:val="both"/>
      </w:pPr>
      <w:r>
        <w:rPr>
          <w:rFonts w:ascii="Times New Roman"/>
          <w:b w:val="false"/>
          <w:i w:val="false"/>
          <w:color w:val="000000"/>
          <w:sz w:val="28"/>
        </w:rPr>
        <w:t>
      1) жабдықтың кеңістіктік сипаттамасына әсер ететін бюлеттеньдер бойынша құралдарды жетілдіруді (жаңғыртуды) жүргізу – пайдалануға беру бағдарламасы бойынша;</w:t>
      </w:r>
    </w:p>
    <w:p>
      <w:pPr>
        <w:spacing w:after="0"/>
        <w:ind w:left="0"/>
        <w:jc w:val="both"/>
      </w:pPr>
      <w:r>
        <w:rPr>
          <w:rFonts w:ascii="Times New Roman"/>
          <w:b w:val="false"/>
          <w:i w:val="false"/>
          <w:color w:val="000000"/>
          <w:sz w:val="28"/>
        </w:rPr>
        <w:t>
      2) алты айдан астам мерзімге регламенттен алынып тасталғаннан кейін жабдықтың жұмысын қалпына келтіру және оны пайдалануға беру –пайдалануға беру бағдарламасы бойынша;</w:t>
      </w:r>
    </w:p>
    <w:p>
      <w:pPr>
        <w:spacing w:after="0"/>
        <w:ind w:left="0"/>
        <w:jc w:val="both"/>
      </w:pPr>
      <w:r>
        <w:rPr>
          <w:rFonts w:ascii="Times New Roman"/>
          <w:b w:val="false"/>
          <w:i w:val="false"/>
          <w:color w:val="000000"/>
          <w:sz w:val="28"/>
        </w:rPr>
        <w:t>
      3) жабдықтың антенналы-фидерлік қондырғысын ауыстыру, жөндеу немесе оның орнатылған орнын өзгерту – пайдалануға беру бағдарламасы бойынша;</w:t>
      </w:r>
    </w:p>
    <w:p>
      <w:pPr>
        <w:spacing w:after="0"/>
        <w:ind w:left="0"/>
        <w:jc w:val="both"/>
      </w:pPr>
      <w:r>
        <w:rPr>
          <w:rFonts w:ascii="Times New Roman"/>
          <w:b w:val="false"/>
          <w:i w:val="false"/>
          <w:color w:val="000000"/>
          <w:sz w:val="28"/>
        </w:rPr>
        <w:t>
      4) әуе кемелерінің қонуға аспаптық кіруінің радиомаяк жүйесін (PMC/ILS/CП), азимуттық-алыстан өлшеуіш радиомаяктарды (PMA/VOR, PMД/DME), жетекті радиостанцияларды/бағытталмаған радиомаяктарды (ПРС, NDB) жаңа жұмыс жиілігіне ауыстыру – жабдықтың негізгі және резервтік жиынтығын тексере отырып, кезеңдік бағдарлама;</w:t>
      </w:r>
    </w:p>
    <w:p>
      <w:pPr>
        <w:spacing w:after="0"/>
        <w:ind w:left="0"/>
        <w:jc w:val="both"/>
      </w:pPr>
      <w:r>
        <w:rPr>
          <w:rFonts w:ascii="Times New Roman"/>
          <w:b w:val="false"/>
          <w:i w:val="false"/>
          <w:color w:val="000000"/>
          <w:sz w:val="28"/>
        </w:rPr>
        <w:t>
      5) әуе кемелерінің қонуға аспаптық кіруінің радиомаяктік жүйесі глиссадасының көлбеу бұрышын өзгерту (РМС/ГРМ) – жабдықтың негізгі және резервтік жиынтығын тексере отырып, кезеңдік бағдарлама;</w:t>
      </w:r>
    </w:p>
    <w:p>
      <w:pPr>
        <w:spacing w:after="0"/>
        <w:ind w:left="0"/>
        <w:jc w:val="both"/>
      </w:pPr>
      <w:r>
        <w:rPr>
          <w:rFonts w:ascii="Times New Roman"/>
          <w:b w:val="false"/>
          <w:i w:val="false"/>
          <w:color w:val="000000"/>
          <w:sz w:val="28"/>
        </w:rPr>
        <w:t>
      6) жердегі немесе ұшу кезіндегі бақылау нәтижелері бойынша құралдардың техникалық сипаттамаларының сәйкессіздігін анықтау – ҰРТҚ және байланыс құралдарын техникалық пайдалануды жүзеге асыратын ұйымдардың басшысы бекіткен бағдарлама бойынша;</w:t>
      </w:r>
    </w:p>
    <w:p>
      <w:pPr>
        <w:spacing w:after="0"/>
        <w:ind w:left="0"/>
        <w:jc w:val="both"/>
      </w:pPr>
      <w:r>
        <w:rPr>
          <w:rFonts w:ascii="Times New Roman"/>
          <w:b w:val="false"/>
          <w:i w:val="false"/>
          <w:color w:val="000000"/>
          <w:sz w:val="28"/>
        </w:rPr>
        <w:t>
      7) авиациялық оқиғалар мен инциденттерді тексеру – тексеру жөніндегі комиссияның басшысы бекіткен бағдарлама бойынша;</w:t>
      </w:r>
    </w:p>
    <w:p>
      <w:pPr>
        <w:spacing w:after="0"/>
        <w:ind w:left="0"/>
        <w:jc w:val="both"/>
      </w:pPr>
      <w:r>
        <w:rPr>
          <w:rFonts w:ascii="Times New Roman"/>
          <w:b w:val="false"/>
          <w:i w:val="false"/>
          <w:color w:val="000000"/>
          <w:sz w:val="28"/>
        </w:rPr>
        <w:t>
      8) радиокедергілердің көздерін және құралдардың тұрақсыз жұмысының басқа да себептерін анықтау, сонымен қатар (BRA) аймағының қорғау жазықтықтарына - ҰРТҚ және байланыс құралдарын техникалық пайдалануды жүзеге асыратын АА ұйымының басшысы бекіткен бағдарлама бойынша;</w:t>
      </w:r>
    </w:p>
    <w:p>
      <w:pPr>
        <w:spacing w:after="0"/>
        <w:ind w:left="0"/>
        <w:jc w:val="both"/>
      </w:pPr>
      <w:r>
        <w:rPr>
          <w:rFonts w:ascii="Times New Roman"/>
          <w:b w:val="false"/>
          <w:i w:val="false"/>
          <w:color w:val="000000"/>
          <w:sz w:val="28"/>
        </w:rPr>
        <w:t>
       9) GBAS үшін – GBAS конфигурациясы өзгерген кезде, мысалы, gbas жерүсті кіші жүйесі антеннасының фазалық орталығының орнын, деректерді беру желісінің таратушы антеннасының орнын немесе жүйелік дерекқорды өзгерту.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140-тармақ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87" w:id="250"/>
    <w:p>
      <w:pPr>
        <w:spacing w:after="0"/>
        <w:ind w:left="0"/>
        <w:jc w:val="both"/>
      </w:pPr>
      <w:r>
        <w:rPr>
          <w:rFonts w:ascii="Times New Roman"/>
          <w:b w:val="false"/>
          <w:i w:val="false"/>
          <w:color w:val="000000"/>
          <w:sz w:val="28"/>
        </w:rPr>
        <w:t xml:space="preserve">
      141. ҰРТҚ және байланыс құралдарын ұшулар кезіндегі тексерулер әдістемелері мен бағдарламалары (мерзімділігі мен көлемі) осы Қағидалардың </w:t>
      </w:r>
      <w:r>
        <w:rPr>
          <w:rFonts w:ascii="Times New Roman"/>
          <w:b w:val="false"/>
          <w:i w:val="false"/>
          <w:color w:val="000000"/>
          <w:sz w:val="28"/>
        </w:rPr>
        <w:t>18-қосымшасында</w:t>
      </w:r>
      <w:r>
        <w:rPr>
          <w:rFonts w:ascii="Times New Roman"/>
          <w:b w:val="false"/>
          <w:i w:val="false"/>
          <w:color w:val="000000"/>
          <w:sz w:val="28"/>
        </w:rPr>
        <w:t xml:space="preserve"> ұшуларды радиотехникалық қамтамасыз ету және авиациялық электр байланыс құралдарын жерде және ұшу кезінде тексеру бағдарламалары және әдістемелерілерінде көрсетілген. </w:t>
      </w:r>
    </w:p>
    <w:bookmarkEnd w:id="250"/>
    <w:bookmarkStart w:name="z488" w:id="251"/>
    <w:p>
      <w:pPr>
        <w:spacing w:after="0"/>
        <w:ind w:left="0"/>
        <w:jc w:val="both"/>
      </w:pPr>
      <w:r>
        <w:rPr>
          <w:rFonts w:ascii="Times New Roman"/>
          <w:b w:val="false"/>
          <w:i w:val="false"/>
          <w:color w:val="000000"/>
          <w:sz w:val="28"/>
        </w:rPr>
        <w:t>
      142. ҰРТҚ және байланыс құралдарын ұшулар кезіндегі кезекті тексерулерді өткізу мерзімі алдыңғы ұшулар кезіндегі тексерулер актісінің бекітілген күнінен бастап саналады.</w:t>
      </w:r>
    </w:p>
    <w:bookmarkEnd w:id="251"/>
    <w:bookmarkStart w:name="z489" w:id="252"/>
    <w:p>
      <w:pPr>
        <w:spacing w:after="0"/>
        <w:ind w:left="0"/>
        <w:jc w:val="both"/>
      </w:pPr>
      <w:r>
        <w:rPr>
          <w:rFonts w:ascii="Times New Roman"/>
          <w:b w:val="false"/>
          <w:i w:val="false"/>
          <w:color w:val="000000"/>
          <w:sz w:val="28"/>
        </w:rPr>
        <w:t>
      143. ҰРТҚ және байланыс құралдарын ұшулар кезіндегі тексерулерді өткізу мерзімін өзгерту II және III санатты радиомаяк жүйесі үшін 60 тәуліктен аспауы, ал қалғандары үшін алдыңғы ұшулар кезіндегі тексерулерден кейін 90 тәуліктен аспауы керек. ҰРТҚ және байланыс құралдарын пайдалануда ұшулар кезіндегі тексерулердің кезеңдігі бұзылуына жол берілмейді.</w:t>
      </w:r>
    </w:p>
    <w:bookmarkEnd w:id="252"/>
    <w:bookmarkStart w:name="z490" w:id="253"/>
    <w:p>
      <w:pPr>
        <w:spacing w:after="0"/>
        <w:ind w:left="0"/>
        <w:jc w:val="both"/>
      </w:pPr>
      <w:r>
        <w:rPr>
          <w:rFonts w:ascii="Times New Roman"/>
          <w:b w:val="false"/>
          <w:i w:val="false"/>
          <w:color w:val="000000"/>
          <w:sz w:val="28"/>
        </w:rPr>
        <w:t xml:space="preserve">
      144. Жер үстіндегі ҰРТҚ және байланыс құралдарын пайдалануды қамтамасыз ететін ұйымдар осы құралдарды ұшулар кезіндегі тексеруді өткізудің жоспарын осы Қағидалардың талаптарына сәйкес жүзеге асырады. </w:t>
      </w:r>
    </w:p>
    <w:bookmarkEnd w:id="253"/>
    <w:bookmarkStart w:name="z491" w:id="254"/>
    <w:p>
      <w:pPr>
        <w:spacing w:after="0"/>
        <w:ind w:left="0"/>
        <w:jc w:val="both"/>
      </w:pPr>
      <w:r>
        <w:rPr>
          <w:rFonts w:ascii="Times New Roman"/>
          <w:b w:val="false"/>
          <w:i w:val="false"/>
          <w:color w:val="000000"/>
          <w:sz w:val="28"/>
        </w:rPr>
        <w:t>
      145. Кесте құру кезінде ұшулар кезіндегі тексерудің бағытталған санаттағы РМЖ қонуына бірінші кезекте қамтамасыз етіледі.</w:t>
      </w:r>
    </w:p>
    <w:bookmarkEnd w:id="254"/>
    <w:bookmarkStart w:name="z492" w:id="255"/>
    <w:p>
      <w:pPr>
        <w:spacing w:after="0"/>
        <w:ind w:left="0"/>
        <w:jc w:val="both"/>
      </w:pPr>
      <w:r>
        <w:rPr>
          <w:rFonts w:ascii="Times New Roman"/>
          <w:b w:val="false"/>
          <w:i w:val="false"/>
          <w:color w:val="000000"/>
          <w:sz w:val="28"/>
        </w:rPr>
        <w:t>
      146. Ұшу тексерулерін жүргізудің жоспары негізінде жер үстіндегі ҰРТҚ және байланыс құралдарын пайдалануды жүзеге асыратын ұйымдар мен ӘКЗ қолданатын АА ұйымдары арасында шарт негізінде ұшулар тексерісі бойынша жұмыстар жүргізіледі.</w:t>
      </w:r>
    </w:p>
    <w:bookmarkEnd w:id="255"/>
    <w:bookmarkStart w:name="z493" w:id="256"/>
    <w:p>
      <w:pPr>
        <w:spacing w:after="0"/>
        <w:ind w:left="0"/>
        <w:jc w:val="both"/>
      </w:pPr>
      <w:r>
        <w:rPr>
          <w:rFonts w:ascii="Times New Roman"/>
          <w:b w:val="false"/>
          <w:i w:val="false"/>
          <w:color w:val="000000"/>
          <w:sz w:val="28"/>
        </w:rPr>
        <w:t>
      147. Жер үстіндегі ҰРТҚ және байланыс құралдарының дайындығы мерзімінің расталуы негізінде, шарт жасасқан, ӘКЗ-ны қолданатын АА ұйымдарымен келесі айға ұшулар кезіндегі тексеруді өткізудің ай сайынғы жоспар-кестесі құрылады (түзетіледі) және жер үстіндегі ҰРТҚ және байланыс құралдарын пайдалануды жүзеге асыратын ұйым атына жіберіледі, сондай-ақ ӘКЗ-ның келген күнін растайтын телеграммалар (телефонограммалар, факс және басқалар) жіберіледі.</w:t>
      </w:r>
    </w:p>
    <w:bookmarkEnd w:id="256"/>
    <w:bookmarkStart w:name="z494" w:id="257"/>
    <w:p>
      <w:pPr>
        <w:spacing w:after="0"/>
        <w:ind w:left="0"/>
        <w:jc w:val="both"/>
      </w:pPr>
      <w:r>
        <w:rPr>
          <w:rFonts w:ascii="Times New Roman"/>
          <w:b w:val="false"/>
          <w:i w:val="false"/>
          <w:color w:val="000000"/>
          <w:sz w:val="28"/>
        </w:rPr>
        <w:t>
      148. Жер үстіндегі ҰРТҚ және байланыс құралдары параметрін бағалауда АЛК, КЛП ұшулар кезіндегі тексеру кешенін пайдалану қажет болмаған жағдайда, ұшулар кезіндегі тексеру арнайы бөлінген көлікпен, рейстік және жаттығатын ӘК-мен жүргізіледі.</w:t>
      </w:r>
    </w:p>
    <w:bookmarkEnd w:id="257"/>
    <w:bookmarkStart w:name="z495" w:id="258"/>
    <w:p>
      <w:pPr>
        <w:spacing w:after="0"/>
        <w:ind w:left="0"/>
        <w:jc w:val="both"/>
      </w:pPr>
      <w:r>
        <w:rPr>
          <w:rFonts w:ascii="Times New Roman"/>
          <w:b w:val="false"/>
          <w:i w:val="false"/>
          <w:color w:val="000000"/>
          <w:sz w:val="28"/>
        </w:rPr>
        <w:t>
      149. Бақылау жүйелерінің (PSR, SSR, ADS, MLAT), жетекті радиостанциялардың (NDB) және ӨЖЖ диапазонындағы авиациялық-әуе электр байланысы арналарының ұшу тексерулері ӘКЗ немесе осы мақсаттар үшін арнайы бөлінген ӘК жүргізіледі. АА әуеайлақтарында ҰРТҚ және байланыстың жердегі құралдарын ұшу тексерулерінің уақтылығын, толықтығын және сапасын бақылауды АА ұйымдарының басшылары, осы құралдарды ұшу тексерулеріне дайындаудың уақтылығы мен сапасын бақылауды РТЖБП қызметтерінің бастықтары жүзеге асырады.</w:t>
      </w:r>
    </w:p>
    <w:bookmarkEnd w:id="2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149-тармақ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96" w:id="259"/>
    <w:p>
      <w:pPr>
        <w:spacing w:after="0"/>
        <w:ind w:left="0"/>
        <w:jc w:val="both"/>
      </w:pPr>
      <w:r>
        <w:rPr>
          <w:rFonts w:ascii="Times New Roman"/>
          <w:b w:val="false"/>
          <w:i w:val="false"/>
          <w:color w:val="000000"/>
          <w:sz w:val="28"/>
        </w:rPr>
        <w:t>
      150. ILS, GBAS, барлық жаққа бағытталған ӨЖЖ радиомаягі ((d)VOR), DME алыстан өлшеу жабдығы, маркерлік радиомаяктар (МРМ), АРП/VDF ұшу тексерулері, ҚЖЖ енгізу ұшу.</w:t>
      </w:r>
    </w:p>
    <w:bookmarkEnd w:id="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150-тармақ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97" w:id="260"/>
    <w:p>
      <w:pPr>
        <w:spacing w:after="0"/>
        <w:ind w:left="0"/>
        <w:jc w:val="both"/>
      </w:pPr>
      <w:r>
        <w:rPr>
          <w:rFonts w:ascii="Times New Roman"/>
          <w:b w:val="false"/>
          <w:i w:val="false"/>
          <w:color w:val="000000"/>
          <w:sz w:val="28"/>
        </w:rPr>
        <w:t>
      151. Жердегі байланыс және ҰРТҚ құралдарын пайдалануды жүзеге асыратын ұйым ӘКЗ экипажына мыналарды ұсынады:</w:t>
      </w:r>
    </w:p>
    <w:bookmarkEnd w:id="260"/>
    <w:bookmarkStart w:name="z498" w:id="261"/>
    <w:p>
      <w:pPr>
        <w:spacing w:after="0"/>
        <w:ind w:left="0"/>
        <w:jc w:val="both"/>
      </w:pPr>
      <w:r>
        <w:rPr>
          <w:rFonts w:ascii="Times New Roman"/>
          <w:b w:val="false"/>
          <w:i w:val="false"/>
          <w:color w:val="000000"/>
          <w:sz w:val="28"/>
        </w:rPr>
        <w:t>
      1) алдынғы ұшу тексеру құралдарының материалдары;</w:t>
      </w:r>
    </w:p>
    <w:bookmarkEnd w:id="261"/>
    <w:bookmarkStart w:name="z499" w:id="262"/>
    <w:p>
      <w:pPr>
        <w:spacing w:after="0"/>
        <w:ind w:left="0"/>
        <w:jc w:val="both"/>
      </w:pPr>
      <w:r>
        <w:rPr>
          <w:rFonts w:ascii="Times New Roman"/>
          <w:b w:val="false"/>
          <w:i w:val="false"/>
          <w:color w:val="000000"/>
          <w:sz w:val="28"/>
        </w:rPr>
        <w:t>
      2) РМЖ/ILS(ҚЖ), АРМ/VOR, ҚӨРМ/DМЕ орнату орнының, радиопеленгатордың (АРП/VDF) орнатылған позициясының, ұшу-қону жолағы шегінің координаталары және әуе трассаларының (дәліздерінің) тізбесі;</w:t>
      </w:r>
    </w:p>
    <w:bookmarkEnd w:id="262"/>
    <w:bookmarkStart w:name="z500" w:id="263"/>
    <w:p>
      <w:pPr>
        <w:spacing w:after="0"/>
        <w:ind w:left="0"/>
        <w:jc w:val="both"/>
      </w:pPr>
      <w:r>
        <w:rPr>
          <w:rFonts w:ascii="Times New Roman"/>
          <w:b w:val="false"/>
          <w:i w:val="false"/>
          <w:color w:val="000000"/>
          <w:sz w:val="28"/>
        </w:rPr>
        <w:t>
      3) координаталардың полярлық (азимут, қашықтық) жүйесіндегі бақылау бағдарларының географиялық координаталары;</w:t>
      </w:r>
    </w:p>
    <w:bookmarkEnd w:id="263"/>
    <w:bookmarkStart w:name="z501" w:id="264"/>
    <w:p>
      <w:pPr>
        <w:spacing w:after="0"/>
        <w:ind w:left="0"/>
        <w:jc w:val="both"/>
      </w:pPr>
      <w:r>
        <w:rPr>
          <w:rFonts w:ascii="Times New Roman"/>
          <w:b w:val="false"/>
          <w:i w:val="false"/>
          <w:color w:val="000000"/>
          <w:sz w:val="28"/>
        </w:rPr>
        <w:t>
      4) азимуталды - қашықтық өлшеуіш радиомаяктарының тірек бақылау нүктелерінің координаталары (АРМ/VOR);</w:t>
      </w:r>
    </w:p>
    <w:bookmarkEnd w:id="264"/>
    <w:bookmarkStart w:name="z502" w:id="265"/>
    <w:p>
      <w:pPr>
        <w:spacing w:after="0"/>
        <w:ind w:left="0"/>
        <w:jc w:val="both"/>
      </w:pPr>
      <w:r>
        <w:rPr>
          <w:rFonts w:ascii="Times New Roman"/>
          <w:b w:val="false"/>
          <w:i w:val="false"/>
          <w:color w:val="000000"/>
          <w:sz w:val="28"/>
        </w:rPr>
        <w:t>
      5) телеметр өлшемдерінің сызығы үшін байланыс арналарының жиілілік мәні.</w:t>
      </w:r>
    </w:p>
    <w:bookmarkEnd w:id="265"/>
    <w:bookmarkStart w:name="z503" w:id="266"/>
    <w:p>
      <w:pPr>
        <w:spacing w:after="0"/>
        <w:ind w:left="0"/>
        <w:jc w:val="both"/>
      </w:pPr>
      <w:r>
        <w:rPr>
          <w:rFonts w:ascii="Times New Roman"/>
          <w:b w:val="false"/>
          <w:i w:val="false"/>
          <w:color w:val="000000"/>
          <w:sz w:val="28"/>
        </w:rPr>
        <w:t>
      152. Әуе кемесі - зертханасының экипажы:</w:t>
      </w:r>
    </w:p>
    <w:bookmarkEnd w:id="266"/>
    <w:bookmarkStart w:name="z504" w:id="267"/>
    <w:p>
      <w:pPr>
        <w:spacing w:after="0"/>
        <w:ind w:left="0"/>
        <w:jc w:val="both"/>
      </w:pPr>
      <w:r>
        <w:rPr>
          <w:rFonts w:ascii="Times New Roman"/>
          <w:b w:val="false"/>
          <w:i w:val="false"/>
          <w:color w:val="000000"/>
          <w:sz w:val="28"/>
        </w:rPr>
        <w:t>
      1) жерүсті ҰРТҚ және байланыс құралдарын пайдалануды жүзеге асыратын ұйыммен ұшу тексерулерді жүргізу бағдарламасын келіседі және алдынғы ұшу тексерулердің қорытындысын талдайды;</w:t>
      </w:r>
    </w:p>
    <w:bookmarkEnd w:id="267"/>
    <w:bookmarkStart w:name="z505" w:id="268"/>
    <w:p>
      <w:pPr>
        <w:spacing w:after="0"/>
        <w:ind w:left="0"/>
        <w:jc w:val="both"/>
      </w:pPr>
      <w:r>
        <w:rPr>
          <w:rFonts w:ascii="Times New Roman"/>
          <w:b w:val="false"/>
          <w:i w:val="false"/>
          <w:color w:val="000000"/>
          <w:sz w:val="28"/>
        </w:rPr>
        <w:t xml:space="preserve">
      3) ұшу тексерулерге жататын жер үсті ҰРТҚ және байланыс құралдарының есептеліп шығарылған қызмет ету аймағын бағалайды; </w:t>
      </w:r>
    </w:p>
    <w:bookmarkEnd w:id="268"/>
    <w:bookmarkStart w:name="z506" w:id="269"/>
    <w:p>
      <w:pPr>
        <w:spacing w:after="0"/>
        <w:ind w:left="0"/>
        <w:jc w:val="both"/>
      </w:pPr>
      <w:r>
        <w:rPr>
          <w:rFonts w:ascii="Times New Roman"/>
          <w:b w:val="false"/>
          <w:i w:val="false"/>
          <w:color w:val="000000"/>
          <w:sz w:val="28"/>
        </w:rPr>
        <w:t>
      4) сол әуеайлақтағы жердегі ҰРТҚ және байланыс құралдарының орналасу схемасын нақтылайды, антенна-фидерлі құрылғылардың, ұшу-қону жолағы шегінің координаталарын және басқа да қажет мәліметтерді анықтайды;</w:t>
      </w:r>
    </w:p>
    <w:bookmarkEnd w:id="269"/>
    <w:bookmarkStart w:name="z507" w:id="270"/>
    <w:p>
      <w:pPr>
        <w:spacing w:after="0"/>
        <w:ind w:left="0"/>
        <w:jc w:val="both"/>
      </w:pPr>
      <w:r>
        <w:rPr>
          <w:rFonts w:ascii="Times New Roman"/>
          <w:b w:val="false"/>
          <w:i w:val="false"/>
          <w:color w:val="000000"/>
          <w:sz w:val="28"/>
        </w:rPr>
        <w:t>
      5) жердегі ҰРТҚ және байланыс құралдарының көрсетілген номиналды параметрлерін және сипаттамаларын анықтау бойынша қажет есептерді жүргізеді;</w:t>
      </w:r>
    </w:p>
    <w:bookmarkEnd w:id="270"/>
    <w:bookmarkStart w:name="z508" w:id="271"/>
    <w:p>
      <w:pPr>
        <w:spacing w:after="0"/>
        <w:ind w:left="0"/>
        <w:jc w:val="both"/>
      </w:pPr>
      <w:r>
        <w:rPr>
          <w:rFonts w:ascii="Times New Roman"/>
          <w:b w:val="false"/>
          <w:i w:val="false"/>
          <w:color w:val="000000"/>
          <w:sz w:val="28"/>
        </w:rPr>
        <w:t>
      6) ӘКЗ экипажы мен жердегі қызметтер арасындағы ақпарат тарататын және байланыс арнасын анықтайды;</w:t>
      </w:r>
    </w:p>
    <w:bookmarkEnd w:id="271"/>
    <w:bookmarkStart w:name="z509" w:id="272"/>
    <w:p>
      <w:pPr>
        <w:spacing w:after="0"/>
        <w:ind w:left="0"/>
        <w:jc w:val="both"/>
      </w:pPr>
      <w:r>
        <w:rPr>
          <w:rFonts w:ascii="Times New Roman"/>
          <w:b w:val="false"/>
          <w:i w:val="false"/>
          <w:color w:val="000000"/>
          <w:sz w:val="28"/>
        </w:rPr>
        <w:t>
      7) белгіленген әдістерге сәйкес жердегі ҰРТҚ және байланыс құралдарының параметрлері мен сипаттамасын өлшеуді жүргізеді;</w:t>
      </w:r>
    </w:p>
    <w:bookmarkEnd w:id="272"/>
    <w:bookmarkStart w:name="z510" w:id="273"/>
    <w:p>
      <w:pPr>
        <w:spacing w:after="0"/>
        <w:ind w:left="0"/>
        <w:jc w:val="both"/>
      </w:pPr>
      <w:r>
        <w:rPr>
          <w:rFonts w:ascii="Times New Roman"/>
          <w:b w:val="false"/>
          <w:i w:val="false"/>
          <w:color w:val="000000"/>
          <w:sz w:val="28"/>
        </w:rPr>
        <w:t>
      8) тексеру барысында алынатын нәтижелерге талдау жасап, бағалайды;</w:t>
      </w:r>
    </w:p>
    <w:bookmarkEnd w:id="273"/>
    <w:bookmarkStart w:name="z511" w:id="274"/>
    <w:p>
      <w:pPr>
        <w:spacing w:after="0"/>
        <w:ind w:left="0"/>
        <w:jc w:val="both"/>
      </w:pPr>
      <w:r>
        <w:rPr>
          <w:rFonts w:ascii="Times New Roman"/>
          <w:b w:val="false"/>
          <w:i w:val="false"/>
          <w:color w:val="000000"/>
          <w:sz w:val="28"/>
        </w:rPr>
        <w:t>
      9) атқарылған жұмыс нәтижесін сапалы, дұрыс және уақтылы құжаттайды;</w:t>
      </w:r>
    </w:p>
    <w:bookmarkEnd w:id="274"/>
    <w:bookmarkStart w:name="z512" w:id="275"/>
    <w:p>
      <w:pPr>
        <w:spacing w:after="0"/>
        <w:ind w:left="0"/>
        <w:jc w:val="both"/>
      </w:pPr>
      <w:r>
        <w:rPr>
          <w:rFonts w:ascii="Times New Roman"/>
          <w:b w:val="false"/>
          <w:i w:val="false"/>
          <w:color w:val="000000"/>
          <w:sz w:val="28"/>
        </w:rPr>
        <w:t>
      10) іс-әрекеттерін жер үсті ҰРТҚ және байланыс құралдарын пайдалануды жүзеге асыратын ұйымның ӘҚҚК қызметімен және инженерлік-техникалық персоналмен үйлестіреді;</w:t>
      </w:r>
    </w:p>
    <w:bookmarkEnd w:id="275"/>
    <w:bookmarkStart w:name="z513" w:id="276"/>
    <w:p>
      <w:pPr>
        <w:spacing w:after="0"/>
        <w:ind w:left="0"/>
        <w:jc w:val="both"/>
      </w:pPr>
      <w:r>
        <w:rPr>
          <w:rFonts w:ascii="Times New Roman"/>
          <w:b w:val="false"/>
          <w:i w:val="false"/>
          <w:color w:val="000000"/>
          <w:sz w:val="28"/>
        </w:rPr>
        <w:t>
      11) ұшу тексерулерін орындау кезінде берілген ұшу режимін және қауіпсіздік шараларын қатаң сақтайды.</w:t>
      </w:r>
    </w:p>
    <w:bookmarkEnd w:id="276"/>
    <w:bookmarkStart w:name="z514" w:id="277"/>
    <w:p>
      <w:pPr>
        <w:spacing w:after="0"/>
        <w:ind w:left="0"/>
        <w:jc w:val="both"/>
      </w:pPr>
      <w:r>
        <w:rPr>
          <w:rFonts w:ascii="Times New Roman"/>
          <w:b w:val="false"/>
          <w:i w:val="false"/>
          <w:color w:val="000000"/>
          <w:sz w:val="28"/>
        </w:rPr>
        <w:t>
      153. Ұшу тексерулерге қатысатын ӘКЗ экипажын, диспетчерлік құрамды және жердегі инженерлік-техникалық персоналды ұшу кезіндегі тексерулерге дайындау әуе кеңістігін пайдалану және авиация қызметі туралы заңнамаға сәйкес жүргізіледі. Бұл ретте мынадай мәселелер пысықталады:</w:t>
      </w:r>
    </w:p>
    <w:bookmarkEnd w:id="277"/>
    <w:bookmarkStart w:name="z515" w:id="278"/>
    <w:p>
      <w:pPr>
        <w:spacing w:after="0"/>
        <w:ind w:left="0"/>
        <w:jc w:val="both"/>
      </w:pPr>
      <w:r>
        <w:rPr>
          <w:rFonts w:ascii="Times New Roman"/>
          <w:b w:val="false"/>
          <w:i w:val="false"/>
          <w:color w:val="000000"/>
          <w:sz w:val="28"/>
        </w:rPr>
        <w:t>
      1) ұшу тексерулерді өткізу мерзімдері анықталады;</w:t>
      </w:r>
    </w:p>
    <w:bookmarkEnd w:id="278"/>
    <w:bookmarkStart w:name="z516" w:id="279"/>
    <w:p>
      <w:pPr>
        <w:spacing w:after="0"/>
        <w:ind w:left="0"/>
        <w:jc w:val="both"/>
      </w:pPr>
      <w:r>
        <w:rPr>
          <w:rFonts w:ascii="Times New Roman"/>
          <w:b w:val="false"/>
          <w:i w:val="false"/>
          <w:color w:val="000000"/>
          <w:sz w:val="28"/>
        </w:rPr>
        <w:t>
      2) ұшу тексерулерді орындау тәртібі мен кезектілігі белгіленеді;</w:t>
      </w:r>
    </w:p>
    <w:bookmarkEnd w:id="279"/>
    <w:bookmarkStart w:name="z517" w:id="280"/>
    <w:p>
      <w:pPr>
        <w:spacing w:after="0"/>
        <w:ind w:left="0"/>
        <w:jc w:val="both"/>
      </w:pPr>
      <w:r>
        <w:rPr>
          <w:rFonts w:ascii="Times New Roman"/>
          <w:b w:val="false"/>
          <w:i w:val="false"/>
          <w:color w:val="000000"/>
          <w:sz w:val="28"/>
        </w:rPr>
        <w:t>
      3) ұшу тексерулердің маршруты салынып зерделенеді, қажетті есептер жүргізіледі;</w:t>
      </w:r>
    </w:p>
    <w:bookmarkEnd w:id="280"/>
    <w:bookmarkStart w:name="z518" w:id="281"/>
    <w:p>
      <w:pPr>
        <w:spacing w:after="0"/>
        <w:ind w:left="0"/>
        <w:jc w:val="both"/>
      </w:pPr>
      <w:r>
        <w:rPr>
          <w:rFonts w:ascii="Times New Roman"/>
          <w:b w:val="false"/>
          <w:i w:val="false"/>
          <w:color w:val="000000"/>
          <w:sz w:val="28"/>
        </w:rPr>
        <w:t>
      4) ҰРТҚ және байланыс құралдарын пайдалануды жүзеге асыратын әуедегі кеме-зертханасының экипажы, ұйымның ӘҚҚК қызметі мен инженерлік-техникалық персоналы арасындағы өзара іс-әрекеттері жөніндегі мәселелер анықталады;</w:t>
      </w:r>
    </w:p>
    <w:bookmarkEnd w:id="281"/>
    <w:bookmarkStart w:name="z519" w:id="282"/>
    <w:p>
      <w:pPr>
        <w:spacing w:after="0"/>
        <w:ind w:left="0"/>
        <w:jc w:val="both"/>
      </w:pPr>
      <w:r>
        <w:rPr>
          <w:rFonts w:ascii="Times New Roman"/>
          <w:b w:val="false"/>
          <w:i w:val="false"/>
          <w:color w:val="000000"/>
          <w:sz w:val="28"/>
        </w:rPr>
        <w:t>
      5) ұшу тексерулерді өткізу маршруттарында ұшулар қауіпсіздігін қамтамасыз ету жөніндегі шаралар және ерекше жағдайда қолданылатын іс-әрекеттер зерделенеді, бұл ретте әуеайлақ (әуеторап) ауданында кедергілердің болып қалуына ерекше назар аударылады;</w:t>
      </w:r>
    </w:p>
    <w:bookmarkEnd w:id="282"/>
    <w:bookmarkStart w:name="z520" w:id="283"/>
    <w:p>
      <w:pPr>
        <w:spacing w:after="0"/>
        <w:ind w:left="0"/>
        <w:jc w:val="both"/>
      </w:pPr>
      <w:r>
        <w:rPr>
          <w:rFonts w:ascii="Times New Roman"/>
          <w:b w:val="false"/>
          <w:i w:val="false"/>
          <w:color w:val="000000"/>
          <w:sz w:val="28"/>
        </w:rPr>
        <w:t>
      6) метеожағдайдың бұзылуы бола қалған жағдайға қосалқы әуеайлақтар анықталады;</w:t>
      </w:r>
    </w:p>
    <w:bookmarkEnd w:id="283"/>
    <w:bookmarkStart w:name="z521" w:id="284"/>
    <w:p>
      <w:pPr>
        <w:spacing w:after="0"/>
        <w:ind w:left="0"/>
        <w:jc w:val="both"/>
      </w:pPr>
      <w:r>
        <w:rPr>
          <w:rFonts w:ascii="Times New Roman"/>
          <w:b w:val="false"/>
          <w:i w:val="false"/>
          <w:color w:val="000000"/>
          <w:sz w:val="28"/>
        </w:rPr>
        <w:t>
      7) метеорологиялық және орнитологиялық жағдайлар, сондай-ақ ұшу тексерулердің бағытына ауа райы болжамы нақтыланады;</w:t>
      </w:r>
    </w:p>
    <w:bookmarkEnd w:id="284"/>
    <w:bookmarkStart w:name="z522" w:id="285"/>
    <w:p>
      <w:pPr>
        <w:spacing w:after="0"/>
        <w:ind w:left="0"/>
        <w:jc w:val="both"/>
      </w:pPr>
      <w:r>
        <w:rPr>
          <w:rFonts w:ascii="Times New Roman"/>
          <w:b w:val="false"/>
          <w:i w:val="false"/>
          <w:color w:val="000000"/>
          <w:sz w:val="28"/>
        </w:rPr>
        <w:t>
      8) ұшулар ауданындағы әуе жағдайы, жерүсті және навигациялық жағдайлар, сондай-ақ ұшуларды басқару ерекшеліктері талданады;</w:t>
      </w:r>
    </w:p>
    <w:bookmarkEnd w:id="285"/>
    <w:bookmarkStart w:name="z523" w:id="286"/>
    <w:p>
      <w:pPr>
        <w:spacing w:after="0"/>
        <w:ind w:left="0"/>
        <w:jc w:val="both"/>
      </w:pPr>
      <w:r>
        <w:rPr>
          <w:rFonts w:ascii="Times New Roman"/>
          <w:b w:val="false"/>
          <w:i w:val="false"/>
          <w:color w:val="000000"/>
          <w:sz w:val="28"/>
        </w:rPr>
        <w:t>
      9) ұшу тексерулері бойынша басқа да мәселелер пысықталады.</w:t>
      </w:r>
    </w:p>
    <w:bookmarkEnd w:id="286"/>
    <w:bookmarkStart w:name="z524" w:id="287"/>
    <w:p>
      <w:pPr>
        <w:spacing w:after="0"/>
        <w:ind w:left="0"/>
        <w:jc w:val="both"/>
      </w:pPr>
      <w:r>
        <w:rPr>
          <w:rFonts w:ascii="Times New Roman"/>
          <w:b w:val="false"/>
          <w:i w:val="false"/>
          <w:color w:val="000000"/>
          <w:sz w:val="28"/>
        </w:rPr>
        <w:t>
      154. Жердегі ҰРТҚ және байланыс құралдарын ұшу кезіндегі тексеруге дайындау, ӘКЗ-ның ұшуына 30 минут қалғанда түгел қалыпты күйге келтіру жұмыстары тоқтатылатындай, аппаратура тексеріліп, осы жабдықты пайдалану бойынша басшылықта (нұсқаулықты) көзделген жұмыс режиміне қосылып дайын болатындай есеппен орындалады.</w:t>
      </w:r>
    </w:p>
    <w:bookmarkEnd w:id="287"/>
    <w:bookmarkStart w:name="z525" w:id="288"/>
    <w:p>
      <w:pPr>
        <w:spacing w:after="0"/>
        <w:ind w:left="0"/>
        <w:jc w:val="both"/>
      </w:pPr>
      <w:r>
        <w:rPr>
          <w:rFonts w:ascii="Times New Roman"/>
          <w:b w:val="false"/>
          <w:i w:val="false"/>
          <w:color w:val="000000"/>
          <w:sz w:val="28"/>
        </w:rPr>
        <w:t xml:space="preserve">
      155. Ұшу кезіндегі тексерулерді жүргізгенде ҰРТҚ жабдықтарын тағайындалуы бойынша қолдануға, әуе кемелерінің және басқа техникалардың қауіпті аймақтарда тұруына тыйым салынады. Ұшу кезіндегі тексерулерді жүргізу кезеңінде бұл ҰРТҚ құралдарының жұмыстан шеттетілуі жөнінде хабарландыру СУАИ арқылы жасалады. </w:t>
      </w:r>
    </w:p>
    <w:bookmarkEnd w:id="288"/>
    <w:bookmarkStart w:name="z526" w:id="289"/>
    <w:p>
      <w:pPr>
        <w:spacing w:after="0"/>
        <w:ind w:left="0"/>
        <w:jc w:val="both"/>
      </w:pPr>
      <w:r>
        <w:rPr>
          <w:rFonts w:ascii="Times New Roman"/>
          <w:b w:val="false"/>
          <w:i w:val="false"/>
          <w:color w:val="000000"/>
          <w:sz w:val="28"/>
        </w:rPr>
        <w:t>
      156. Жерүсті ҰРТҚ және байланыс құралдарын ұшу тексеруден өткізу үшін нақтылы әуежайдан ӘКЗ-нің ұшуы туралы шешімді, тексеру жүргізетін маршруттардың шын және болжамды метеожағдайларын талдау негізінде және ұшатын зертхананың борт инженер-сынаушысының (борт инженер-операторының) жер үсті құралдарының, сондай-ақ жер үсті қызметтердің жұмысқа дайын болуы туралы хабарлауы негізінде ӘК командирі қабылдайды.</w:t>
      </w:r>
    </w:p>
    <w:bookmarkEnd w:id="289"/>
    <w:bookmarkStart w:name="z527" w:id="290"/>
    <w:p>
      <w:pPr>
        <w:spacing w:after="0"/>
        <w:ind w:left="0"/>
        <w:jc w:val="both"/>
      </w:pPr>
      <w:r>
        <w:rPr>
          <w:rFonts w:ascii="Times New Roman"/>
          <w:b w:val="false"/>
          <w:i w:val="false"/>
          <w:color w:val="000000"/>
          <w:sz w:val="28"/>
        </w:rPr>
        <w:t xml:space="preserve">
      157. Жер үсті ҰРТҚ және байланыс құралдарын ұшу тексеру аяқталғаннан кейін атқарылған жұмыс туралы есеп осы Қағидалардың </w:t>
      </w:r>
      <w:r>
        <w:rPr>
          <w:rFonts w:ascii="Times New Roman"/>
          <w:b w:val="false"/>
          <w:i w:val="false"/>
          <w:color w:val="000000"/>
          <w:sz w:val="28"/>
        </w:rPr>
        <w:t>18-қосымшасында</w:t>
      </w:r>
      <w:r>
        <w:rPr>
          <w:rFonts w:ascii="Times New Roman"/>
          <w:b w:val="false"/>
          <w:i w:val="false"/>
          <w:color w:val="000000"/>
          <w:sz w:val="28"/>
        </w:rPr>
        <w:t xml:space="preserve"> ұшуларды радиотехникалық қамтамасыз ету және авиациялық электр байланыс құралдарын жерде және ұшу кезінде тексеру бағдарламалары және әдістемелерілерінде көрсетілген 1-қосымшасына сәйкес ҰРТҚ және АӘБ жер үсті құралдарын ұшу кезінде тексеру актісі нысанында жасалады.</w:t>
      </w:r>
    </w:p>
    <w:bookmarkEnd w:id="290"/>
    <w:bookmarkStart w:name="z528" w:id="291"/>
    <w:p>
      <w:pPr>
        <w:spacing w:after="0"/>
        <w:ind w:left="0"/>
        <w:jc w:val="both"/>
      </w:pPr>
      <w:r>
        <w:rPr>
          <w:rFonts w:ascii="Times New Roman"/>
          <w:b w:val="false"/>
          <w:i w:val="false"/>
          <w:color w:val="000000"/>
          <w:sz w:val="28"/>
        </w:rPr>
        <w:t>
      158. Есепті уақтылы, сапалы түрде және дұрыс жасалған есепті, тексерілген құрал-жабдықтың параметрлері мен сипаттамасының нормативті-техникалық құжаттаманың талаптарына сай болуын бағалай отырып жер үсті ҰРТҚ және байланыс құралдарын ұшу тексеру нәтижелері анық көрсетілуді ұшатын зертхананың борт инженер-сынаушысы қамтамасыз етеді.</w:t>
      </w:r>
    </w:p>
    <w:bookmarkEnd w:id="291"/>
    <w:bookmarkStart w:name="z529" w:id="292"/>
    <w:p>
      <w:pPr>
        <w:spacing w:after="0"/>
        <w:ind w:left="0"/>
        <w:jc w:val="both"/>
      </w:pPr>
      <w:r>
        <w:rPr>
          <w:rFonts w:ascii="Times New Roman"/>
          <w:b w:val="false"/>
          <w:i w:val="false"/>
          <w:color w:val="000000"/>
          <w:sz w:val="28"/>
        </w:rPr>
        <w:t>
      159. Жер үсті ҰРТҚ және байланыс құралдарын ұшу тексеру бойынша есепті жасау үшін:</w:t>
      </w:r>
    </w:p>
    <w:bookmarkEnd w:id="292"/>
    <w:bookmarkStart w:name="z530" w:id="293"/>
    <w:p>
      <w:pPr>
        <w:spacing w:after="0"/>
        <w:ind w:left="0"/>
        <w:jc w:val="both"/>
      </w:pPr>
      <w:r>
        <w:rPr>
          <w:rFonts w:ascii="Times New Roman"/>
          <w:b w:val="false"/>
          <w:i w:val="false"/>
          <w:color w:val="000000"/>
          <w:sz w:val="28"/>
        </w:rPr>
        <w:t>
      1) құралдардың параметрлері мен сипаттамаларын жазатын борттағы және жердегі құрылғыларда көрсетілген;</w:t>
      </w:r>
    </w:p>
    <w:bookmarkEnd w:id="293"/>
    <w:bookmarkStart w:name="z531" w:id="294"/>
    <w:p>
      <w:pPr>
        <w:spacing w:after="0"/>
        <w:ind w:left="0"/>
        <w:jc w:val="both"/>
      </w:pPr>
      <w:r>
        <w:rPr>
          <w:rFonts w:ascii="Times New Roman"/>
          <w:b w:val="false"/>
          <w:i w:val="false"/>
          <w:color w:val="000000"/>
          <w:sz w:val="28"/>
        </w:rPr>
        <w:t>
      2) ҰРТҚ және байланыс құралдарын пайдалану қызметтері персоналдарының техникалық пайдалануға жауапты ӘКЗ экипажы мүшелерінің, ӘҚҚК қызметінің есептеп шығарулары, жеке бақылаулары мен тәжірибелік қорытындыларының нәтижесінде алынған;</w:t>
      </w:r>
    </w:p>
    <w:bookmarkEnd w:id="294"/>
    <w:bookmarkStart w:name="z532" w:id="295"/>
    <w:p>
      <w:pPr>
        <w:spacing w:after="0"/>
        <w:ind w:left="0"/>
        <w:jc w:val="both"/>
      </w:pPr>
      <w:r>
        <w:rPr>
          <w:rFonts w:ascii="Times New Roman"/>
          <w:b w:val="false"/>
          <w:i w:val="false"/>
          <w:color w:val="000000"/>
          <w:sz w:val="28"/>
        </w:rPr>
        <w:t>
      3) ӘҚҚ бақылау жүйесінің жұмыс істеу қабілеттілігін автоматтандырылған бақылау жүйесі аппаратурасында көрсетілген деректер пайдаланылады.</w:t>
      </w:r>
    </w:p>
    <w:bookmarkEnd w:id="295"/>
    <w:bookmarkStart w:name="z533" w:id="296"/>
    <w:p>
      <w:pPr>
        <w:spacing w:after="0"/>
        <w:ind w:left="0"/>
        <w:jc w:val="both"/>
      </w:pPr>
      <w:r>
        <w:rPr>
          <w:rFonts w:ascii="Times New Roman"/>
          <w:b w:val="false"/>
          <w:i w:val="false"/>
          <w:color w:val="000000"/>
          <w:sz w:val="28"/>
        </w:rPr>
        <w:t>
      160. Ұшу тексеру актісі жер үсті ҰРТҚ және байланыс құралдарын ұшу кезіндегі тексеру бойынша есептің негізгі құжаты болып табылады. Ұшу тексеру актісінде:</w:t>
      </w:r>
    </w:p>
    <w:bookmarkEnd w:id="296"/>
    <w:bookmarkStart w:name="z534" w:id="297"/>
    <w:p>
      <w:pPr>
        <w:spacing w:after="0"/>
        <w:ind w:left="0"/>
        <w:jc w:val="both"/>
      </w:pPr>
      <w:r>
        <w:rPr>
          <w:rFonts w:ascii="Times New Roman"/>
          <w:b w:val="false"/>
          <w:i w:val="false"/>
          <w:color w:val="000000"/>
          <w:sz w:val="28"/>
        </w:rPr>
        <w:t>
      1) жер үсті ҰРТҚ және байланыс құралдарын пайдалануды жүзеге асыратын ұйымның атауы;</w:t>
      </w:r>
    </w:p>
    <w:bookmarkEnd w:id="297"/>
    <w:bookmarkStart w:name="z535" w:id="298"/>
    <w:p>
      <w:pPr>
        <w:spacing w:after="0"/>
        <w:ind w:left="0"/>
        <w:jc w:val="both"/>
      </w:pPr>
      <w:r>
        <w:rPr>
          <w:rFonts w:ascii="Times New Roman"/>
          <w:b w:val="false"/>
          <w:i w:val="false"/>
          <w:color w:val="000000"/>
          <w:sz w:val="28"/>
        </w:rPr>
        <w:t>
      2) тексерілетін құралдың атауы, нысан және зауыттық нөмірі;</w:t>
      </w:r>
    </w:p>
    <w:bookmarkEnd w:id="298"/>
    <w:bookmarkStart w:name="z536" w:id="299"/>
    <w:p>
      <w:pPr>
        <w:spacing w:after="0"/>
        <w:ind w:left="0"/>
        <w:jc w:val="both"/>
      </w:pPr>
      <w:r>
        <w:rPr>
          <w:rFonts w:ascii="Times New Roman"/>
          <w:b w:val="false"/>
          <w:i w:val="false"/>
          <w:color w:val="000000"/>
          <w:sz w:val="28"/>
        </w:rPr>
        <w:t>
      3) әуе кемелерінің қонуға аспаптық кіруінің радиомаяктік жүйесі үшін және қону жүйесінің жабдықтары үшін қонудың магниттік курсы;</w:t>
      </w:r>
    </w:p>
    <w:bookmarkEnd w:id="299"/>
    <w:bookmarkStart w:name="z537" w:id="300"/>
    <w:p>
      <w:pPr>
        <w:spacing w:after="0"/>
        <w:ind w:left="0"/>
        <w:jc w:val="both"/>
      </w:pPr>
      <w:r>
        <w:rPr>
          <w:rFonts w:ascii="Times New Roman"/>
          <w:b w:val="false"/>
          <w:i w:val="false"/>
          <w:color w:val="000000"/>
          <w:sz w:val="28"/>
        </w:rPr>
        <w:t>
      4) ұшу тексерісін жүргізу мерзімі және нысан;</w:t>
      </w:r>
    </w:p>
    <w:bookmarkEnd w:id="300"/>
    <w:bookmarkStart w:name="z538" w:id="301"/>
    <w:p>
      <w:pPr>
        <w:spacing w:after="0"/>
        <w:ind w:left="0"/>
        <w:jc w:val="both"/>
      </w:pPr>
      <w:r>
        <w:rPr>
          <w:rFonts w:ascii="Times New Roman"/>
          <w:b w:val="false"/>
          <w:i w:val="false"/>
          <w:color w:val="000000"/>
          <w:sz w:val="28"/>
        </w:rPr>
        <w:t>
      5) ӘКЛ-ді пайдаланатын авиациялық ұйымның атауы;</w:t>
      </w:r>
    </w:p>
    <w:bookmarkEnd w:id="301"/>
    <w:bookmarkStart w:name="z539" w:id="302"/>
    <w:p>
      <w:pPr>
        <w:spacing w:after="0"/>
        <w:ind w:left="0"/>
        <w:jc w:val="both"/>
      </w:pPr>
      <w:r>
        <w:rPr>
          <w:rFonts w:ascii="Times New Roman"/>
          <w:b w:val="false"/>
          <w:i w:val="false"/>
          <w:color w:val="000000"/>
          <w:sz w:val="28"/>
        </w:rPr>
        <w:t>
      6) ӘКЛ-дің нысан және борт нөмірі;</w:t>
      </w:r>
    </w:p>
    <w:bookmarkEnd w:id="302"/>
    <w:bookmarkStart w:name="z540" w:id="303"/>
    <w:p>
      <w:pPr>
        <w:spacing w:after="0"/>
        <w:ind w:left="0"/>
        <w:jc w:val="both"/>
      </w:pPr>
      <w:r>
        <w:rPr>
          <w:rFonts w:ascii="Times New Roman"/>
          <w:b w:val="false"/>
          <w:i w:val="false"/>
          <w:color w:val="000000"/>
          <w:sz w:val="28"/>
        </w:rPr>
        <w:t>
      7) ұшу кезіндегі тексеру кешенінің (АЗК) нысан және зауыттық нөмірі;</w:t>
      </w:r>
    </w:p>
    <w:bookmarkEnd w:id="303"/>
    <w:bookmarkStart w:name="z541" w:id="304"/>
    <w:p>
      <w:pPr>
        <w:spacing w:after="0"/>
        <w:ind w:left="0"/>
        <w:jc w:val="both"/>
      </w:pPr>
      <w:r>
        <w:rPr>
          <w:rFonts w:ascii="Times New Roman"/>
          <w:b w:val="false"/>
          <w:i w:val="false"/>
          <w:color w:val="000000"/>
          <w:sz w:val="28"/>
        </w:rPr>
        <w:t>
      8) ӘК ұшуларын қамтамасыз ету үшін тексерілген құралды пайдалану мүмкіндігі:</w:t>
      </w:r>
    </w:p>
    <w:bookmarkEnd w:id="304"/>
    <w:bookmarkStart w:name="z542" w:id="305"/>
    <w:p>
      <w:pPr>
        <w:spacing w:after="0"/>
        <w:ind w:left="0"/>
        <w:jc w:val="both"/>
      </w:pPr>
      <w:r>
        <w:rPr>
          <w:rFonts w:ascii="Times New Roman"/>
          <w:b w:val="false"/>
          <w:i w:val="false"/>
          <w:color w:val="000000"/>
          <w:sz w:val="28"/>
        </w:rPr>
        <w:t>
      әрекет ету аймағы шегінде белгіленген стандарттарға сәйкес кеңістікке сигнал шығаратын, шектеусіз пайдалануға жарайтын құрал;</w:t>
      </w:r>
    </w:p>
    <w:bookmarkEnd w:id="305"/>
    <w:bookmarkStart w:name="z543" w:id="306"/>
    <w:p>
      <w:pPr>
        <w:spacing w:after="0"/>
        <w:ind w:left="0"/>
        <w:jc w:val="both"/>
      </w:pPr>
      <w:r>
        <w:rPr>
          <w:rFonts w:ascii="Times New Roman"/>
          <w:b w:val="false"/>
          <w:i w:val="false"/>
          <w:color w:val="000000"/>
          <w:sz w:val="28"/>
        </w:rPr>
        <w:t>
      кеңістікке әрекет ету аймағының барлық жағынан немесе барлық секторларында белгіленген стандарттарға сәйкес келе бермейтін, сигнал шығаратын, шектеулермен пайдалануға жарайтын құрал;</w:t>
      </w:r>
    </w:p>
    <w:bookmarkEnd w:id="306"/>
    <w:bookmarkStart w:name="z544" w:id="307"/>
    <w:p>
      <w:pPr>
        <w:spacing w:after="0"/>
        <w:ind w:left="0"/>
        <w:jc w:val="both"/>
      </w:pPr>
      <w:r>
        <w:rPr>
          <w:rFonts w:ascii="Times New Roman"/>
          <w:b w:val="false"/>
          <w:i w:val="false"/>
          <w:color w:val="000000"/>
          <w:sz w:val="28"/>
        </w:rPr>
        <w:t>
      кеңістікке сапасы белгісіз, белгіленген стандарттарға сәйкес келмейтін сигналдар шығаратын, пайдалануға жарамайтын құрал.</w:t>
      </w:r>
    </w:p>
    <w:bookmarkEnd w:id="307"/>
    <w:bookmarkStart w:name="z545" w:id="308"/>
    <w:p>
      <w:pPr>
        <w:spacing w:after="0"/>
        <w:ind w:left="0"/>
        <w:jc w:val="both"/>
      </w:pPr>
      <w:r>
        <w:rPr>
          <w:rFonts w:ascii="Times New Roman"/>
          <w:b w:val="false"/>
          <w:i w:val="false"/>
          <w:color w:val="000000"/>
          <w:sz w:val="28"/>
        </w:rPr>
        <w:t>
      161. Жер үсті ҰРТҚ және байланыс құралдарын ұшу кезінде тексеру актісіне мыналар қоса беріледі:</w:t>
      </w:r>
    </w:p>
    <w:bookmarkEnd w:id="308"/>
    <w:bookmarkStart w:name="z546" w:id="309"/>
    <w:p>
      <w:pPr>
        <w:spacing w:after="0"/>
        <w:ind w:left="0"/>
        <w:jc w:val="both"/>
      </w:pPr>
      <w:r>
        <w:rPr>
          <w:rFonts w:ascii="Times New Roman"/>
          <w:b w:val="false"/>
          <w:i w:val="false"/>
          <w:color w:val="000000"/>
          <w:sz w:val="28"/>
        </w:rPr>
        <w:t>
      1) құралдардың параметрлері мен сипаттамаларын өлшеу нәтижелері көрсетілген кесте;</w:t>
      </w:r>
    </w:p>
    <w:bookmarkEnd w:id="309"/>
    <w:bookmarkStart w:name="z547" w:id="310"/>
    <w:p>
      <w:pPr>
        <w:spacing w:after="0"/>
        <w:ind w:left="0"/>
        <w:jc w:val="both"/>
      </w:pPr>
      <w:r>
        <w:rPr>
          <w:rFonts w:ascii="Times New Roman"/>
          <w:b w:val="false"/>
          <w:i w:val="false"/>
          <w:color w:val="000000"/>
          <w:sz w:val="28"/>
        </w:rPr>
        <w:t>
      2) тексерілетін құралдардың параметрлері мен сипаттамаларын тіркейтін борт құрылғыларының шифры ашылып жазылған материалдары;</w:t>
      </w:r>
    </w:p>
    <w:bookmarkEnd w:id="310"/>
    <w:bookmarkStart w:name="z548" w:id="311"/>
    <w:p>
      <w:pPr>
        <w:spacing w:after="0"/>
        <w:ind w:left="0"/>
        <w:jc w:val="both"/>
      </w:pPr>
      <w:r>
        <w:rPr>
          <w:rFonts w:ascii="Times New Roman"/>
          <w:b w:val="false"/>
          <w:i w:val="false"/>
          <w:color w:val="000000"/>
          <w:sz w:val="28"/>
        </w:rPr>
        <w:t>
      3) ӘКЗ-нің ұшу маршрутының және қырынан қарағандағы схемалары (қажеттілігіне қарай);</w:t>
      </w:r>
    </w:p>
    <w:bookmarkEnd w:id="311"/>
    <w:bookmarkStart w:name="z549" w:id="312"/>
    <w:p>
      <w:pPr>
        <w:spacing w:after="0"/>
        <w:ind w:left="0"/>
        <w:jc w:val="both"/>
      </w:pPr>
      <w:r>
        <w:rPr>
          <w:rFonts w:ascii="Times New Roman"/>
          <w:b w:val="false"/>
          <w:i w:val="false"/>
          <w:color w:val="000000"/>
          <w:sz w:val="28"/>
        </w:rPr>
        <w:t>
      4) ӘҚҰ бақылау жүйелерінің ақпараттар көрінетін құралдарынан (қажеттілігіне қарай) жасалған фотосуреттер (ақпарат көздерін тіркеу құрылғысының материалдары);</w:t>
      </w:r>
    </w:p>
    <w:bookmarkEnd w:id="312"/>
    <w:bookmarkStart w:name="z550" w:id="313"/>
    <w:p>
      <w:pPr>
        <w:spacing w:after="0"/>
        <w:ind w:left="0"/>
        <w:jc w:val="both"/>
      </w:pPr>
      <w:r>
        <w:rPr>
          <w:rFonts w:ascii="Times New Roman"/>
          <w:b w:val="false"/>
          <w:i w:val="false"/>
          <w:color w:val="000000"/>
          <w:sz w:val="28"/>
        </w:rPr>
        <w:t>
      5) тексерілетін құралдардың өзгеше ерекшеліктерін көрсететін басқа да материалдар.</w:t>
      </w:r>
    </w:p>
    <w:bookmarkEnd w:id="313"/>
    <w:bookmarkStart w:name="z551" w:id="314"/>
    <w:p>
      <w:pPr>
        <w:spacing w:after="0"/>
        <w:ind w:left="0"/>
        <w:jc w:val="both"/>
      </w:pPr>
      <w:r>
        <w:rPr>
          <w:rFonts w:ascii="Times New Roman"/>
          <w:b w:val="false"/>
          <w:i w:val="false"/>
          <w:color w:val="000000"/>
          <w:sz w:val="28"/>
        </w:rPr>
        <w:t>
      162. Шолу радиолокаторы, АРП және ҰЖЖ диапазонындағы авиациялық-әуе электр байланысының арналары үшін ұшу биіктігіне байланысты олардың әрекет ету қашықтығының кестелері жасалады.</w:t>
      </w:r>
    </w:p>
    <w:bookmarkEnd w:id="314"/>
    <w:bookmarkStart w:name="z552" w:id="315"/>
    <w:p>
      <w:pPr>
        <w:spacing w:after="0"/>
        <w:ind w:left="0"/>
        <w:jc w:val="both"/>
      </w:pPr>
      <w:r>
        <w:rPr>
          <w:rFonts w:ascii="Times New Roman"/>
          <w:b w:val="false"/>
          <w:i w:val="false"/>
          <w:color w:val="000000"/>
          <w:sz w:val="28"/>
        </w:rPr>
        <w:t>
      163. Жер үсті ҰРТҚ және байланыс құралдарын пайдалануға енгізу кезінде ұшу тексеру актісі төрт данада толтырылады:</w:t>
      </w:r>
    </w:p>
    <w:bookmarkEnd w:id="315"/>
    <w:bookmarkStart w:name="z553" w:id="316"/>
    <w:p>
      <w:pPr>
        <w:spacing w:after="0"/>
        <w:ind w:left="0"/>
        <w:jc w:val="both"/>
      </w:pPr>
      <w:r>
        <w:rPr>
          <w:rFonts w:ascii="Times New Roman"/>
          <w:b w:val="false"/>
          <w:i w:val="false"/>
          <w:color w:val="000000"/>
          <w:sz w:val="28"/>
        </w:rPr>
        <w:t>
      1) тексерілетін құралдардың параметрлері мен сипаттамаларын тіркейтін борт құрылғыларының шифры ашылып жазылған материалдары бар бірінші және екінші даналары, жер үсті ҰРТҚ және байланыс құралдарын пайдалануды жүзеге асыратын ұйым үшін;</w:t>
      </w:r>
    </w:p>
    <w:bookmarkEnd w:id="316"/>
    <w:bookmarkStart w:name="z554" w:id="317"/>
    <w:p>
      <w:pPr>
        <w:spacing w:after="0"/>
        <w:ind w:left="0"/>
        <w:jc w:val="both"/>
      </w:pPr>
      <w:r>
        <w:rPr>
          <w:rFonts w:ascii="Times New Roman"/>
          <w:b w:val="false"/>
          <w:i w:val="false"/>
          <w:color w:val="000000"/>
          <w:sz w:val="28"/>
        </w:rPr>
        <w:t>
      2) ӘКЗ-ні пайдаланатын азаматтық авиация ұйымы үшін үшінші данасы;</w:t>
      </w:r>
    </w:p>
    <w:bookmarkEnd w:id="317"/>
    <w:bookmarkStart w:name="z555" w:id="318"/>
    <w:p>
      <w:pPr>
        <w:spacing w:after="0"/>
        <w:ind w:left="0"/>
        <w:jc w:val="both"/>
      </w:pPr>
      <w:r>
        <w:rPr>
          <w:rFonts w:ascii="Times New Roman"/>
          <w:b w:val="false"/>
          <w:i w:val="false"/>
          <w:color w:val="000000"/>
          <w:sz w:val="28"/>
        </w:rPr>
        <w:t>
      3) дайындаушы үшін - төртінші данасы.</w:t>
      </w:r>
    </w:p>
    <w:bookmarkEnd w:id="318"/>
    <w:bookmarkStart w:name="z556" w:id="319"/>
    <w:p>
      <w:pPr>
        <w:spacing w:after="0"/>
        <w:ind w:left="0"/>
        <w:jc w:val="both"/>
      </w:pPr>
      <w:r>
        <w:rPr>
          <w:rFonts w:ascii="Times New Roman"/>
          <w:b w:val="false"/>
          <w:i w:val="false"/>
          <w:color w:val="000000"/>
          <w:sz w:val="28"/>
        </w:rPr>
        <w:t>
      164. Жер үсті ҰРТҚ және байланыс құралдарын мерзімді тексеру кезінде ұшу тексеру актісі үш данада толтырылады:</w:t>
      </w:r>
    </w:p>
    <w:bookmarkEnd w:id="319"/>
    <w:bookmarkStart w:name="z557" w:id="320"/>
    <w:p>
      <w:pPr>
        <w:spacing w:after="0"/>
        <w:ind w:left="0"/>
        <w:jc w:val="both"/>
      </w:pPr>
      <w:r>
        <w:rPr>
          <w:rFonts w:ascii="Times New Roman"/>
          <w:b w:val="false"/>
          <w:i w:val="false"/>
          <w:color w:val="000000"/>
          <w:sz w:val="28"/>
        </w:rPr>
        <w:t>
      1) тексерілетін құралдардың параметрлері мен сипаттамаларын тіркейтін борт құрылғыларының шифры ашылып жазылған материалдары бар бірінші данасы, жер үсті ҰРТҚ және байланыс құралдарын пайдалануды жүзеге асыратын ұйым үшін;</w:t>
      </w:r>
    </w:p>
    <w:bookmarkEnd w:id="320"/>
    <w:bookmarkStart w:name="z558" w:id="321"/>
    <w:p>
      <w:pPr>
        <w:spacing w:after="0"/>
        <w:ind w:left="0"/>
        <w:jc w:val="both"/>
      </w:pPr>
      <w:r>
        <w:rPr>
          <w:rFonts w:ascii="Times New Roman"/>
          <w:b w:val="false"/>
          <w:i w:val="false"/>
          <w:color w:val="000000"/>
          <w:sz w:val="28"/>
        </w:rPr>
        <w:t>
      2) ӘКЗ-ні пайдаланатын азаматтық авиация ұйымы үшін - екінші данасы;</w:t>
      </w:r>
    </w:p>
    <w:bookmarkEnd w:id="321"/>
    <w:bookmarkStart w:name="z559" w:id="322"/>
    <w:p>
      <w:pPr>
        <w:spacing w:after="0"/>
        <w:ind w:left="0"/>
        <w:jc w:val="both"/>
      </w:pPr>
      <w:r>
        <w:rPr>
          <w:rFonts w:ascii="Times New Roman"/>
          <w:b w:val="false"/>
          <w:i w:val="false"/>
          <w:color w:val="000000"/>
          <w:sz w:val="28"/>
        </w:rPr>
        <w:t>
      3) жердегі ҰРТҚ және байланыс құралдарын пайдалануды бақылауды жүзеге асыратын ұйымдар үшін - үшінші дана.</w:t>
      </w:r>
    </w:p>
    <w:bookmarkEnd w:id="322"/>
    <w:bookmarkStart w:name="z560" w:id="323"/>
    <w:p>
      <w:pPr>
        <w:spacing w:after="0"/>
        <w:ind w:left="0"/>
        <w:jc w:val="both"/>
      </w:pPr>
      <w:r>
        <w:rPr>
          <w:rFonts w:ascii="Times New Roman"/>
          <w:b w:val="false"/>
          <w:i w:val="false"/>
          <w:color w:val="000000"/>
          <w:sz w:val="28"/>
        </w:rPr>
        <w:t>
      165. Авиациялық оқиғаларды (оқыс оқиғаларды) тексеру кезінде орындалатын жер үсті ҰРТҚ және байланыс құралдарын арнайы тексеру кезіндегі ұшу тексеру актісі даналарының санын тексеруді ұйымдастыратын комиссия басшысы анықтайды.</w:t>
      </w:r>
    </w:p>
    <w:bookmarkEnd w:id="323"/>
    <w:bookmarkStart w:name="z561" w:id="324"/>
    <w:p>
      <w:pPr>
        <w:spacing w:after="0"/>
        <w:ind w:left="0"/>
        <w:jc w:val="both"/>
      </w:pPr>
      <w:r>
        <w:rPr>
          <w:rFonts w:ascii="Times New Roman"/>
          <w:b w:val="false"/>
          <w:i w:val="false"/>
          <w:color w:val="000000"/>
          <w:sz w:val="28"/>
        </w:rPr>
        <w:t>
      166. Ұшу тексеру актісін жер үсті ҰРТҚ және байланыс құралдарын пайдалануды жүзеге асыратын АА ұйымының (бөлімшесінің) басшысы бекітеді.</w:t>
      </w:r>
    </w:p>
    <w:bookmarkEnd w:id="324"/>
    <w:bookmarkStart w:name="z562" w:id="325"/>
    <w:p>
      <w:pPr>
        <w:spacing w:after="0"/>
        <w:ind w:left="0"/>
        <w:jc w:val="both"/>
      </w:pPr>
      <w:r>
        <w:rPr>
          <w:rFonts w:ascii="Times New Roman"/>
          <w:b w:val="false"/>
          <w:i w:val="false"/>
          <w:color w:val="000000"/>
          <w:sz w:val="28"/>
        </w:rPr>
        <w:t>
      167. Жер үсті ҰРТҚ және байланыс құралдарын ұшу тексеру актісі бекітілгеннен кейін тексерудің негізгі нәтижелері әуе қозғалысына қызмет көрсету барысында басшылыққа алу үшін ӘҚҚК қызметінің персоналына (диспетчерлік құрамға) хабарланады.</w:t>
      </w:r>
    </w:p>
    <w:bookmarkEnd w:id="325"/>
    <w:bookmarkStart w:name="z563" w:id="326"/>
    <w:p>
      <w:pPr>
        <w:spacing w:after="0"/>
        <w:ind w:left="0"/>
        <w:jc w:val="both"/>
      </w:pPr>
      <w:r>
        <w:rPr>
          <w:rFonts w:ascii="Times New Roman"/>
          <w:b w:val="false"/>
          <w:i w:val="false"/>
          <w:color w:val="000000"/>
          <w:sz w:val="28"/>
        </w:rPr>
        <w:t>
      Ұшу кезінде тексеру нәтижелері ҰРТҚ және байланысты пайдалануды жүзеге асыратын инженерлік-техникалық персонал үшін қолжетімді болады.</w:t>
      </w:r>
    </w:p>
    <w:bookmarkEnd w:id="326"/>
    <w:bookmarkStart w:name="z564" w:id="327"/>
    <w:p>
      <w:pPr>
        <w:spacing w:after="0"/>
        <w:ind w:left="0"/>
        <w:jc w:val="both"/>
      </w:pPr>
      <w:r>
        <w:rPr>
          <w:rFonts w:ascii="Times New Roman"/>
          <w:b w:val="false"/>
          <w:i w:val="false"/>
          <w:color w:val="000000"/>
          <w:sz w:val="28"/>
        </w:rPr>
        <w:t>
      168. ҰРТҚ және байланыстың жердегі құралдарын ұшу кезінде тексеру актілері, тиісті қосымшаларымен бірге, бұл құралдарды пайдалануды жүзеге асыратын ұйымда осы жабдықтың өмірлік циклы бойы сақталады.</w:t>
      </w:r>
    </w:p>
    <w:bookmarkEnd w:id="327"/>
    <w:bookmarkStart w:name="z565" w:id="328"/>
    <w:p>
      <w:pPr>
        <w:spacing w:after="0"/>
        <w:ind w:left="0"/>
        <w:jc w:val="left"/>
      </w:pPr>
      <w:r>
        <w:rPr>
          <w:rFonts w:ascii="Times New Roman"/>
          <w:b/>
          <w:i w:val="false"/>
          <w:color w:val="000000"/>
        </w:rPr>
        <w:t xml:space="preserve"> 6-тарау. ҰРТҚ және байланыс құралдарының қызмет ету мерзімін (ресурсын) ұзарту және анықтамасы</w:t>
      </w:r>
    </w:p>
    <w:bookmarkEnd w:id="328"/>
    <w:p>
      <w:pPr>
        <w:spacing w:after="0"/>
        <w:ind w:left="0"/>
        <w:jc w:val="both"/>
      </w:pPr>
      <w:r>
        <w:rPr>
          <w:rFonts w:ascii="Times New Roman"/>
          <w:b w:val="false"/>
          <w:i w:val="false"/>
          <w:color w:val="ff0000"/>
          <w:sz w:val="28"/>
        </w:rPr>
        <w:t xml:space="preserve">
      Ескерту. 6-тараудың тақырыбы жаңа редакцияда – ҚР Индустрия және инфрақұрылымдық даму министрінің 22.11.2022 </w:t>
      </w:r>
      <w:r>
        <w:rPr>
          <w:rFonts w:ascii="Times New Roman"/>
          <w:b w:val="false"/>
          <w:i w:val="false"/>
          <w:color w:val="ff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6" w:id="329"/>
    <w:p>
      <w:pPr>
        <w:spacing w:after="0"/>
        <w:ind w:left="0"/>
        <w:jc w:val="both"/>
      </w:pPr>
      <w:r>
        <w:rPr>
          <w:rFonts w:ascii="Times New Roman"/>
          <w:b w:val="false"/>
          <w:i w:val="false"/>
          <w:color w:val="000000"/>
          <w:sz w:val="28"/>
        </w:rPr>
        <w:t>
      169. ҰРТҚ және байланыс құралдарын пайдалануға беру кезінде бұйымның қызмет ету мерзімі ПТҚ-ға сәйкес Техникалық жай-күйінің актісінде көрсетіледі, ПТҚ-да әзірлеуші зауыт белгілеген қызмет ету мерзімі болмаған жағдайда, қызмет ету мерзімін пайдаланушы ұйым тағайындайды. ҰРТҚ және байланыс құралдарының техникалық жай-күйі актісі осы Қағидаларға 1-қосымшадағы нысанға сәйкес жасалады.</w:t>
      </w:r>
    </w:p>
    <w:bookmarkEnd w:id="329"/>
    <w:bookmarkStart w:name="z567" w:id="330"/>
    <w:p>
      <w:pPr>
        <w:spacing w:after="0"/>
        <w:ind w:left="0"/>
        <w:jc w:val="both"/>
      </w:pPr>
      <w:r>
        <w:rPr>
          <w:rFonts w:ascii="Times New Roman"/>
          <w:b w:val="false"/>
          <w:i w:val="false"/>
          <w:color w:val="000000"/>
          <w:sz w:val="28"/>
        </w:rPr>
        <w:t>
      170. ҰРТҚ және байланыс құралдарының қызмет ету мерзімін (ресурсын) ұзарту жөніндегі жұмысты АА ұйымы бөлімше басшысы тағайындаған комиссия жүргізеді. Комиссия төрағасы болып РТЖБП қызметінің бастығы тағайындалады. Комиссия құрамына осы құралдарды пайдаланушы мамандар кіреді. Оның құрамына әзірлеуші кәсіпорынның өкілдері кіруі мүмкін.</w:t>
      </w:r>
    </w:p>
    <w:bookmarkEnd w:id="330"/>
    <w:bookmarkStart w:name="z568" w:id="331"/>
    <w:p>
      <w:pPr>
        <w:spacing w:after="0"/>
        <w:ind w:left="0"/>
        <w:jc w:val="both"/>
      </w:pPr>
      <w:r>
        <w:rPr>
          <w:rFonts w:ascii="Times New Roman"/>
          <w:b w:val="false"/>
          <w:i w:val="false"/>
          <w:color w:val="000000"/>
          <w:sz w:val="28"/>
        </w:rPr>
        <w:t>
      171. Тексеру нәтижелері бойынша жөндеу жүргізу қажеттілігі, көлемі және мерзімдері белгіленеді, жөндеу РТЖБП қызметінің және әзірлеуші кәсіпорынның күшімен жүргізіледі.</w:t>
      </w:r>
    </w:p>
    <w:bookmarkEnd w:id="331"/>
    <w:bookmarkStart w:name="z569" w:id="332"/>
    <w:p>
      <w:pPr>
        <w:spacing w:after="0"/>
        <w:ind w:left="0"/>
        <w:jc w:val="both"/>
      </w:pPr>
      <w:r>
        <w:rPr>
          <w:rFonts w:ascii="Times New Roman"/>
          <w:b w:val="false"/>
          <w:i w:val="false"/>
          <w:color w:val="000000"/>
          <w:sz w:val="28"/>
        </w:rPr>
        <w:t xml:space="preserve">
      172. ҰРТҚ және байланыс құралдарының шекті жай-күйін және қызмет ету мерзімін (ресурсын) ұзарту уақытының жол берілетін аралығын анықтау осы Қағидалардың </w:t>
      </w:r>
      <w:r>
        <w:rPr>
          <w:rFonts w:ascii="Times New Roman"/>
          <w:b w:val="false"/>
          <w:i w:val="false"/>
          <w:color w:val="000000"/>
          <w:sz w:val="28"/>
        </w:rPr>
        <w:t>20-қосымшасында</w:t>
      </w:r>
      <w:r>
        <w:rPr>
          <w:rFonts w:ascii="Times New Roman"/>
          <w:b w:val="false"/>
          <w:i w:val="false"/>
          <w:color w:val="000000"/>
          <w:sz w:val="28"/>
        </w:rPr>
        <w:t xml:space="preserve"> көрсетілген азаматтық авиацияның жердегі радиотехникалық жабдығы бұйымдарының шекті жай-күйін анықтау әдістемесіне сәйкес орындалады. </w:t>
      </w:r>
    </w:p>
    <w:bookmarkEnd w:id="332"/>
    <w:p>
      <w:pPr>
        <w:spacing w:after="0"/>
        <w:ind w:left="0"/>
        <w:jc w:val="both"/>
      </w:pPr>
      <w:r>
        <w:rPr>
          <w:rFonts w:ascii="Times New Roman"/>
          <w:b w:val="false"/>
          <w:i w:val="false"/>
          <w:color w:val="000000"/>
          <w:sz w:val="28"/>
        </w:rPr>
        <w:t>
      Пайдалану кезеңінде бұйымның істен шығуы болмаған кезде азаматтық авиацияның жердегі радиотехникалық жабдығы бұйымдарының шекті жай-күйін айқындау әдістемесінің есептерін қолданбай бұйымның қызмет ету мерзімін 1 жылға дейін ұзартуға жол беріледі. Мұндай ұзарту бір рет қана іске асырылады.</w:t>
      </w:r>
    </w:p>
    <w:p>
      <w:pPr>
        <w:spacing w:after="0"/>
        <w:ind w:left="0"/>
        <w:jc w:val="both"/>
      </w:pPr>
      <w:r>
        <w:rPr>
          <w:rFonts w:ascii="Times New Roman"/>
          <w:b w:val="false"/>
          <w:i w:val="false"/>
          <w:color w:val="000000"/>
          <w:sz w:val="28"/>
        </w:rPr>
        <w:t xml:space="preserve">
      ҰРТҚ және байланыс құралдарының техникалық жай-күйін тексеру нәтижесі осы Қағидаларға </w:t>
      </w:r>
      <w:r>
        <w:rPr>
          <w:rFonts w:ascii="Times New Roman"/>
          <w:b w:val="false"/>
          <w:i w:val="false"/>
          <w:color w:val="000000"/>
          <w:sz w:val="28"/>
        </w:rPr>
        <w:t>19-қосымшада</w:t>
      </w:r>
      <w:r>
        <w:rPr>
          <w:rFonts w:ascii="Times New Roman"/>
          <w:b w:val="false"/>
          <w:i w:val="false"/>
          <w:color w:val="000000"/>
          <w:sz w:val="28"/>
        </w:rPr>
        <w:t xml:space="preserve"> келтірілген нысан бойынша ҰРТҚ және байланыс құралдарының техникалық жай-күйі актісімен ресімделеді.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172-тармақ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570" w:id="333"/>
    <w:p>
      <w:pPr>
        <w:spacing w:after="0"/>
        <w:ind w:left="0"/>
        <w:jc w:val="both"/>
      </w:pPr>
      <w:r>
        <w:rPr>
          <w:rFonts w:ascii="Times New Roman"/>
          <w:b w:val="false"/>
          <w:i w:val="false"/>
          <w:color w:val="000000"/>
          <w:sz w:val="28"/>
        </w:rPr>
        <w:t>
      173. Белгіленген ресурсын өтеген және шекті жай-күйге жеткен ҰРТҚ және байланыс құралдары қызмет ету немесе сақтау мерзімдері өткен соң ұйым теңгерімінен есептен шығарылуға тиіс.</w:t>
      </w:r>
    </w:p>
    <w:bookmarkEnd w:id="333"/>
    <w:bookmarkStart w:name="z571" w:id="334"/>
    <w:p>
      <w:pPr>
        <w:spacing w:after="0"/>
        <w:ind w:left="0"/>
        <w:jc w:val="left"/>
      </w:pPr>
      <w:r>
        <w:rPr>
          <w:rFonts w:ascii="Times New Roman"/>
          <w:b/>
          <w:i w:val="false"/>
          <w:color w:val="000000"/>
        </w:rPr>
        <w:t xml:space="preserve"> 7-тарау. Авиациялық электр байланысы</w:t>
      </w:r>
    </w:p>
    <w:bookmarkEnd w:id="334"/>
    <w:bookmarkStart w:name="z572" w:id="335"/>
    <w:p>
      <w:pPr>
        <w:spacing w:after="0"/>
        <w:ind w:left="0"/>
        <w:jc w:val="both"/>
      </w:pPr>
      <w:r>
        <w:rPr>
          <w:rFonts w:ascii="Times New Roman"/>
          <w:b w:val="false"/>
          <w:i w:val="false"/>
          <w:color w:val="000000"/>
          <w:sz w:val="28"/>
        </w:rPr>
        <w:t>
      174. Авиациялық электр байланысы – ӘК ұшуын қамтамасыз ету мақсатында электр байланысы желілерінде өзара байланысқан орталықтардың, станциялардың, шеткі құрылғылардың, электр байланысының әр түрлі құралдарының жиынтығы.</w:t>
      </w:r>
    </w:p>
    <w:bookmarkEnd w:id="335"/>
    <w:bookmarkStart w:name="z573" w:id="336"/>
    <w:p>
      <w:pPr>
        <w:spacing w:after="0"/>
        <w:ind w:left="0"/>
        <w:jc w:val="both"/>
      </w:pPr>
      <w:r>
        <w:rPr>
          <w:rFonts w:ascii="Times New Roman"/>
          <w:b w:val="false"/>
          <w:i w:val="false"/>
          <w:color w:val="000000"/>
          <w:sz w:val="28"/>
        </w:rPr>
        <w:t>
      175. Авиациялық электр байланысы мынадай негізгі міндеттерді орындау арқылы қамтамасыз етіледі:</w:t>
      </w:r>
    </w:p>
    <w:bookmarkEnd w:id="336"/>
    <w:bookmarkStart w:name="z574" w:id="337"/>
    <w:p>
      <w:pPr>
        <w:spacing w:after="0"/>
        <w:ind w:left="0"/>
        <w:jc w:val="both"/>
      </w:pPr>
      <w:r>
        <w:rPr>
          <w:rFonts w:ascii="Times New Roman"/>
          <w:b w:val="false"/>
          <w:i w:val="false"/>
          <w:color w:val="000000"/>
          <w:sz w:val="28"/>
        </w:rPr>
        <w:t>
      1) әуе қозғалысын басқару (бұдан әрі - ӘҚБ) орталықтарының (пункттерінің) әуе кемелері экипаждарына әуе қозғалысының қауіпсіздігі мен тұрақтылығын қамтамасыз ету жөніндегі нұсқауларын, өкімдерін және әр түрлі хабарламаларын беруі және олардан ұшулардың барлық кезеңдерінде мәліметтер мен хабарламалар алуы;</w:t>
      </w:r>
    </w:p>
    <w:bookmarkEnd w:id="337"/>
    <w:bookmarkStart w:name="z575" w:id="338"/>
    <w:p>
      <w:pPr>
        <w:spacing w:after="0"/>
        <w:ind w:left="0"/>
        <w:jc w:val="both"/>
      </w:pPr>
      <w:r>
        <w:rPr>
          <w:rFonts w:ascii="Times New Roman"/>
          <w:b w:val="false"/>
          <w:i w:val="false"/>
          <w:color w:val="000000"/>
          <w:sz w:val="28"/>
        </w:rPr>
        <w:t>
      2) әуе қозғалысына қызмет көрсету, ұшуларды жоспарлау және ұйымдастыру процесінде ӘҚБ орталықтарының (пункттерінің) өзара іс-қимыл жасауы;</w:t>
      </w:r>
    </w:p>
    <w:bookmarkEnd w:id="338"/>
    <w:bookmarkStart w:name="z576" w:id="339"/>
    <w:p>
      <w:pPr>
        <w:spacing w:after="0"/>
        <w:ind w:left="0"/>
        <w:jc w:val="both"/>
      </w:pPr>
      <w:r>
        <w:rPr>
          <w:rFonts w:ascii="Times New Roman"/>
          <w:b w:val="false"/>
          <w:i w:val="false"/>
          <w:color w:val="000000"/>
          <w:sz w:val="28"/>
        </w:rPr>
        <w:t>
      3) азаматтық авиация ұйымдары қызметтерінің жедел өзара іс-қимыл жасауы;</w:t>
      </w:r>
    </w:p>
    <w:bookmarkEnd w:id="339"/>
    <w:bookmarkStart w:name="z577" w:id="340"/>
    <w:p>
      <w:pPr>
        <w:spacing w:after="0"/>
        <w:ind w:left="0"/>
        <w:jc w:val="both"/>
      </w:pPr>
      <w:r>
        <w:rPr>
          <w:rFonts w:ascii="Times New Roman"/>
          <w:b w:val="false"/>
          <w:i w:val="false"/>
          <w:color w:val="000000"/>
          <w:sz w:val="28"/>
        </w:rPr>
        <w:t>
      4) әкімшілік-басқару және өндірістік ақпарат беру;</w:t>
      </w:r>
    </w:p>
    <w:bookmarkEnd w:id="340"/>
    <w:bookmarkStart w:name="z578" w:id="341"/>
    <w:p>
      <w:pPr>
        <w:spacing w:after="0"/>
        <w:ind w:left="0"/>
        <w:jc w:val="both"/>
      </w:pPr>
      <w:r>
        <w:rPr>
          <w:rFonts w:ascii="Times New Roman"/>
          <w:b w:val="false"/>
          <w:i w:val="false"/>
          <w:color w:val="000000"/>
          <w:sz w:val="28"/>
        </w:rPr>
        <w:t>
      5) азаматтық авиацияның әртүрлі автоматтандырылған басқару жүйелерінің деректерін беру.</w:t>
      </w:r>
    </w:p>
    <w:bookmarkEnd w:id="341"/>
    <w:bookmarkStart w:name="z579" w:id="342"/>
    <w:p>
      <w:pPr>
        <w:spacing w:after="0"/>
        <w:ind w:left="0"/>
        <w:jc w:val="both"/>
      </w:pPr>
      <w:r>
        <w:rPr>
          <w:rFonts w:ascii="Times New Roman"/>
          <w:b w:val="false"/>
          <w:i w:val="false"/>
          <w:color w:val="000000"/>
          <w:sz w:val="28"/>
        </w:rPr>
        <w:t>
      176. Азаматтық авиацияның авиациялық электр байланысына қойылатын негізгі талаптар:</w:t>
      </w:r>
    </w:p>
    <w:bookmarkEnd w:id="342"/>
    <w:bookmarkStart w:name="z580" w:id="343"/>
    <w:p>
      <w:pPr>
        <w:spacing w:after="0"/>
        <w:ind w:left="0"/>
        <w:jc w:val="both"/>
      </w:pPr>
      <w:r>
        <w:rPr>
          <w:rFonts w:ascii="Times New Roman"/>
          <w:b w:val="false"/>
          <w:i w:val="false"/>
          <w:color w:val="000000"/>
          <w:sz w:val="28"/>
        </w:rPr>
        <w:t>
      1) байланыс орнатудың уақтылығы;</w:t>
      </w:r>
    </w:p>
    <w:bookmarkEnd w:id="343"/>
    <w:bookmarkStart w:name="z581" w:id="344"/>
    <w:p>
      <w:pPr>
        <w:spacing w:after="0"/>
        <w:ind w:left="0"/>
        <w:jc w:val="both"/>
      </w:pPr>
      <w:r>
        <w:rPr>
          <w:rFonts w:ascii="Times New Roman"/>
          <w:b w:val="false"/>
          <w:i w:val="false"/>
          <w:color w:val="000000"/>
          <w:sz w:val="28"/>
        </w:rPr>
        <w:t>
      2) байланыстың сенімділігі мен үздіксіздігі;</w:t>
      </w:r>
    </w:p>
    <w:bookmarkEnd w:id="344"/>
    <w:bookmarkStart w:name="z582" w:id="345"/>
    <w:p>
      <w:pPr>
        <w:spacing w:after="0"/>
        <w:ind w:left="0"/>
        <w:jc w:val="both"/>
      </w:pPr>
      <w:r>
        <w:rPr>
          <w:rFonts w:ascii="Times New Roman"/>
          <w:b w:val="false"/>
          <w:i w:val="false"/>
          <w:color w:val="000000"/>
          <w:sz w:val="28"/>
        </w:rPr>
        <w:t>
      3) ақпарат берудің талап етілетін жылдамдығын қамтамасыз ету;</w:t>
      </w:r>
    </w:p>
    <w:bookmarkEnd w:id="345"/>
    <w:bookmarkStart w:name="z583" w:id="346"/>
    <w:p>
      <w:pPr>
        <w:spacing w:after="0"/>
        <w:ind w:left="0"/>
        <w:jc w:val="both"/>
      </w:pPr>
      <w:r>
        <w:rPr>
          <w:rFonts w:ascii="Times New Roman"/>
          <w:b w:val="false"/>
          <w:i w:val="false"/>
          <w:color w:val="000000"/>
          <w:sz w:val="28"/>
        </w:rPr>
        <w:t>
      4) ақпарат берудің талап етілетін растығын қамтамасыз ету;</w:t>
      </w:r>
    </w:p>
    <w:bookmarkEnd w:id="346"/>
    <w:bookmarkStart w:name="z584" w:id="347"/>
    <w:p>
      <w:pPr>
        <w:spacing w:after="0"/>
        <w:ind w:left="0"/>
        <w:jc w:val="both"/>
      </w:pPr>
      <w:r>
        <w:rPr>
          <w:rFonts w:ascii="Times New Roman"/>
          <w:b w:val="false"/>
          <w:i w:val="false"/>
          <w:color w:val="000000"/>
          <w:sz w:val="28"/>
        </w:rPr>
        <w:t>
      5) ақпарат беру кезінде қажетті қол жеткізуді шектеуді қамтамасыз ету;</w:t>
      </w:r>
    </w:p>
    <w:bookmarkEnd w:id="347"/>
    <w:bookmarkStart w:name="z3197" w:id="348"/>
    <w:p>
      <w:pPr>
        <w:spacing w:after="0"/>
        <w:ind w:left="0"/>
        <w:jc w:val="both"/>
      </w:pPr>
      <w:r>
        <w:rPr>
          <w:rFonts w:ascii="Times New Roman"/>
          <w:b w:val="false"/>
          <w:i w:val="false"/>
          <w:color w:val="000000"/>
          <w:sz w:val="28"/>
        </w:rPr>
        <w:t>
      6) жұмыс істеудің тиімділігі және үнемділігі.</w:t>
      </w:r>
    </w:p>
    <w:bookmarkEnd w:id="348"/>
    <w:bookmarkStart w:name="z585" w:id="349"/>
    <w:p>
      <w:pPr>
        <w:spacing w:after="0"/>
        <w:ind w:left="0"/>
        <w:jc w:val="left"/>
      </w:pPr>
      <w:r>
        <w:rPr>
          <w:rFonts w:ascii="Times New Roman"/>
          <w:b/>
          <w:i w:val="false"/>
          <w:color w:val="000000"/>
        </w:rPr>
        <w:t xml:space="preserve"> 1-параграф. Авиациялық электр байланысын ұйымдастыру және оның құрылымы жөніндегі негізгі ережелер</w:t>
      </w:r>
    </w:p>
    <w:bookmarkEnd w:id="349"/>
    <w:bookmarkStart w:name="z586" w:id="350"/>
    <w:p>
      <w:pPr>
        <w:spacing w:after="0"/>
        <w:ind w:left="0"/>
        <w:jc w:val="both"/>
      </w:pPr>
      <w:r>
        <w:rPr>
          <w:rFonts w:ascii="Times New Roman"/>
          <w:b w:val="false"/>
          <w:i w:val="false"/>
          <w:color w:val="000000"/>
          <w:sz w:val="28"/>
        </w:rPr>
        <w:t>
      177. Авиациялық электр байланысы үш бөлікке бөлінеді:</w:t>
      </w:r>
    </w:p>
    <w:bookmarkEnd w:id="350"/>
    <w:bookmarkStart w:name="z587" w:id="351"/>
    <w:p>
      <w:pPr>
        <w:spacing w:after="0"/>
        <w:ind w:left="0"/>
        <w:jc w:val="both"/>
      </w:pPr>
      <w:r>
        <w:rPr>
          <w:rFonts w:ascii="Times New Roman"/>
          <w:b w:val="false"/>
          <w:i w:val="false"/>
          <w:color w:val="000000"/>
          <w:sz w:val="28"/>
        </w:rPr>
        <w:t>
      1) әуедегі авиациялық электр байланысы;</w:t>
      </w:r>
    </w:p>
    <w:bookmarkEnd w:id="351"/>
    <w:bookmarkStart w:name="z588" w:id="352"/>
    <w:p>
      <w:pPr>
        <w:spacing w:after="0"/>
        <w:ind w:left="0"/>
        <w:jc w:val="both"/>
      </w:pPr>
      <w:r>
        <w:rPr>
          <w:rFonts w:ascii="Times New Roman"/>
          <w:b w:val="false"/>
          <w:i w:val="false"/>
          <w:color w:val="000000"/>
          <w:sz w:val="28"/>
        </w:rPr>
        <w:t>
      2) жердегі авиациялық электр байланысы;</w:t>
      </w:r>
    </w:p>
    <w:bookmarkEnd w:id="352"/>
    <w:bookmarkStart w:name="z589" w:id="353"/>
    <w:p>
      <w:pPr>
        <w:spacing w:after="0"/>
        <w:ind w:left="0"/>
        <w:jc w:val="both"/>
      </w:pPr>
      <w:r>
        <w:rPr>
          <w:rFonts w:ascii="Times New Roman"/>
          <w:b w:val="false"/>
          <w:i w:val="false"/>
          <w:color w:val="000000"/>
          <w:sz w:val="28"/>
        </w:rPr>
        <w:t>
      3) авиациялық радиохабар тарату.</w:t>
      </w:r>
    </w:p>
    <w:bookmarkEnd w:id="353"/>
    <w:bookmarkStart w:name="z590" w:id="354"/>
    <w:p>
      <w:pPr>
        <w:spacing w:after="0"/>
        <w:ind w:left="0"/>
        <w:jc w:val="both"/>
      </w:pPr>
      <w:r>
        <w:rPr>
          <w:rFonts w:ascii="Times New Roman"/>
          <w:b w:val="false"/>
          <w:i w:val="false"/>
          <w:color w:val="000000"/>
          <w:sz w:val="28"/>
        </w:rPr>
        <w:t>
      177. Авиациялық әуе электр байланысы:</w:t>
      </w:r>
    </w:p>
    <w:bookmarkEnd w:id="354"/>
    <w:bookmarkStart w:name="z591" w:id="355"/>
    <w:p>
      <w:pPr>
        <w:spacing w:after="0"/>
        <w:ind w:left="0"/>
        <w:jc w:val="both"/>
      </w:pPr>
      <w:r>
        <w:rPr>
          <w:rFonts w:ascii="Times New Roman"/>
          <w:b w:val="false"/>
          <w:i w:val="false"/>
          <w:color w:val="000000"/>
          <w:sz w:val="28"/>
        </w:rPr>
        <w:t>
      1) әуе қозғалысын басқару (ӘҚБ) орталықтарының (пункттерінің) диспетчерлері әуе кемелері экипаждарымен тікелей радиотелефон байланысын жүргізу және рульдеу басталғаннан қонғанға және рульдеу аяқталғанға дейінгі ұшулардың барлық кезеңінде деректер беру үшін;</w:t>
      </w:r>
    </w:p>
    <w:bookmarkEnd w:id="355"/>
    <w:bookmarkStart w:name="z592" w:id="356"/>
    <w:p>
      <w:pPr>
        <w:spacing w:after="0"/>
        <w:ind w:left="0"/>
        <w:jc w:val="both"/>
      </w:pPr>
      <w:r>
        <w:rPr>
          <w:rFonts w:ascii="Times New Roman"/>
          <w:b w:val="false"/>
          <w:i w:val="false"/>
          <w:color w:val="000000"/>
          <w:sz w:val="28"/>
        </w:rPr>
        <w:t>
      2) әуе қозғалысын басқару (ӘҚБ) орталықтары (пункттері) ұшып жүрген әуе кемелері экипаждарымен, оның ішінде байланыс операторларының көмегімен радиотелефон байланысын жүргізуі үшін;</w:t>
      </w:r>
    </w:p>
    <w:bookmarkEnd w:id="356"/>
    <w:bookmarkStart w:name="z593" w:id="357"/>
    <w:p>
      <w:pPr>
        <w:spacing w:after="0"/>
        <w:ind w:left="0"/>
        <w:jc w:val="both"/>
      </w:pPr>
      <w:r>
        <w:rPr>
          <w:rFonts w:ascii="Times New Roman"/>
          <w:b w:val="false"/>
          <w:i w:val="false"/>
          <w:color w:val="000000"/>
          <w:sz w:val="28"/>
        </w:rPr>
        <w:t>
      3) ӘҚБ орталықтары (пункттері) және авариялық-құтқару қызметтері апатқа ұшырау жағдайындағы немесе апатқа ұшыраған әуе кемелерінің экипаждарымен байланыс жүргізуі үшін ұйымдастырылады.</w:t>
      </w:r>
    </w:p>
    <w:bookmarkEnd w:id="357"/>
    <w:bookmarkStart w:name="z594" w:id="358"/>
    <w:p>
      <w:pPr>
        <w:spacing w:after="0"/>
        <w:ind w:left="0"/>
        <w:jc w:val="both"/>
      </w:pPr>
      <w:r>
        <w:rPr>
          <w:rFonts w:ascii="Times New Roman"/>
          <w:b w:val="false"/>
          <w:i w:val="false"/>
          <w:color w:val="000000"/>
          <w:sz w:val="28"/>
        </w:rPr>
        <w:t>
      179. Жердегі авиациялық электр байланысы:</w:t>
      </w:r>
    </w:p>
    <w:bookmarkEnd w:id="358"/>
    <w:bookmarkStart w:name="z595" w:id="359"/>
    <w:p>
      <w:pPr>
        <w:spacing w:after="0"/>
        <w:ind w:left="0"/>
        <w:jc w:val="both"/>
      </w:pPr>
      <w:r>
        <w:rPr>
          <w:rFonts w:ascii="Times New Roman"/>
          <w:b w:val="false"/>
          <w:i w:val="false"/>
          <w:color w:val="000000"/>
          <w:sz w:val="28"/>
        </w:rPr>
        <w:t>
      1) ӘҚБ орталықтарының (пункттерінің) өзара іс-қимылын қамтамасыз ету;</w:t>
      </w:r>
    </w:p>
    <w:bookmarkEnd w:id="359"/>
    <w:bookmarkStart w:name="z596" w:id="360"/>
    <w:p>
      <w:pPr>
        <w:spacing w:after="0"/>
        <w:ind w:left="0"/>
        <w:jc w:val="both"/>
      </w:pPr>
      <w:r>
        <w:rPr>
          <w:rFonts w:ascii="Times New Roman"/>
          <w:b w:val="false"/>
          <w:i w:val="false"/>
          <w:color w:val="000000"/>
          <w:sz w:val="28"/>
        </w:rPr>
        <w:t>
      2) азаматтық авиация ұйымдары қызметтерінің өзара іс-қимылын қамтамасыз ету;</w:t>
      </w:r>
    </w:p>
    <w:bookmarkEnd w:id="360"/>
    <w:bookmarkStart w:name="z597" w:id="361"/>
    <w:p>
      <w:pPr>
        <w:spacing w:after="0"/>
        <w:ind w:left="0"/>
        <w:jc w:val="both"/>
      </w:pPr>
      <w:r>
        <w:rPr>
          <w:rFonts w:ascii="Times New Roman"/>
          <w:b w:val="false"/>
          <w:i w:val="false"/>
          <w:color w:val="000000"/>
          <w:sz w:val="28"/>
        </w:rPr>
        <w:t>
      3) азаматтық авиацияның өндірістік-диспетчерлік қызметтері мен әкімшілік-басқару персоналының қызметін ұйымдастыру;</w:t>
      </w:r>
    </w:p>
    <w:bookmarkEnd w:id="361"/>
    <w:bookmarkStart w:name="z598" w:id="362"/>
    <w:p>
      <w:pPr>
        <w:spacing w:after="0"/>
        <w:ind w:left="0"/>
        <w:jc w:val="both"/>
      </w:pPr>
      <w:r>
        <w:rPr>
          <w:rFonts w:ascii="Times New Roman"/>
          <w:b w:val="false"/>
          <w:i w:val="false"/>
          <w:color w:val="000000"/>
          <w:sz w:val="28"/>
        </w:rPr>
        <w:t>
      4) азаматтық авиация әуе кемелерінің ұшуларын қамтамасыз ету;</w:t>
      </w:r>
    </w:p>
    <w:bookmarkEnd w:id="362"/>
    <w:bookmarkStart w:name="z599" w:id="363"/>
    <w:p>
      <w:pPr>
        <w:spacing w:after="0"/>
        <w:ind w:left="0"/>
        <w:jc w:val="both"/>
      </w:pPr>
      <w:r>
        <w:rPr>
          <w:rFonts w:ascii="Times New Roman"/>
          <w:b w:val="false"/>
          <w:i w:val="false"/>
          <w:color w:val="000000"/>
          <w:sz w:val="28"/>
        </w:rPr>
        <w:t>
      5) деректер беру үшін ұйымдастырылады.</w:t>
      </w:r>
    </w:p>
    <w:bookmarkEnd w:id="363"/>
    <w:bookmarkStart w:name="z600" w:id="364"/>
    <w:p>
      <w:pPr>
        <w:spacing w:after="0"/>
        <w:ind w:left="0"/>
        <w:jc w:val="both"/>
      </w:pPr>
      <w:r>
        <w:rPr>
          <w:rFonts w:ascii="Times New Roman"/>
          <w:b w:val="false"/>
          <w:i w:val="false"/>
          <w:color w:val="000000"/>
          <w:sz w:val="28"/>
        </w:rPr>
        <w:t>
      180. Авиациялық хабар тарату жедел ұшу ақпараттық қызметі (OFIS) кезінде ұшу кезінде ӘК экипаждарын хабардар ету.</w:t>
      </w:r>
    </w:p>
    <w:bookmarkEnd w:id="3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180-тармақ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21" w:id="365"/>
    <w:p>
      <w:pPr>
        <w:spacing w:after="0"/>
        <w:ind w:left="0"/>
        <w:jc w:val="both"/>
      </w:pPr>
      <w:r>
        <w:rPr>
          <w:rFonts w:ascii="Times New Roman"/>
          <w:b w:val="false"/>
          <w:i w:val="false"/>
          <w:color w:val="000000"/>
          <w:sz w:val="28"/>
        </w:rPr>
        <w:t>
      180-1. Өте жоғары жиілік диапазонындағы сандық байланыс желісі (ӨЖЖ) (VDL) 2 режимі және VDL режимі 4 деректерді беруді қамтамасыз етеді. 3 режиміндегі VDL сөйлеу байланысы мен деректерді беруді қамтамасыз етеді. Деректерді беру желісі авиациялық электр байланысы (ATN) желісінің жылжымалы ішкі желісі болып табылады. Сонымен қатар, ІІМ ФЕТ-ке байланысты емес функцияларды да қамтамасыз ете алады. VDL туралы қосымша мәліметтер 2-режим, 3-режим және 4-режимдегі (ИКАО Doc 9776, 9805 және 9816) ӨЖЖ-ға қойылатын техникалық талаптар жөніндегі нұсқаулықтарда қамтылған.</w:t>
      </w:r>
    </w:p>
    <w:bookmarkEnd w:id="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180-1-тармақпен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22" w:id="366"/>
    <w:p>
      <w:pPr>
        <w:spacing w:after="0"/>
        <w:ind w:left="0"/>
        <w:jc w:val="both"/>
      </w:pPr>
      <w:r>
        <w:rPr>
          <w:rFonts w:ascii="Times New Roman"/>
          <w:b w:val="false"/>
          <w:i w:val="false"/>
          <w:color w:val="000000"/>
          <w:sz w:val="28"/>
        </w:rPr>
        <w:t>
      180-2. VDL жүйесі әуе кемесі мен жер үсті жүйесі арасындағы сенімді байланыс жолын орнатады және қамтамасыз етеді, бұл ретте адамның араласуына жол беріледі, бірақ талап етілмейді.</w:t>
      </w:r>
    </w:p>
    <w:bookmarkEnd w:id="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180-2-тармақпен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04" w:id="367"/>
    <w:p>
      <w:pPr>
        <w:spacing w:after="0"/>
        <w:ind w:left="0"/>
        <w:jc w:val="left"/>
      </w:pPr>
      <w:r>
        <w:rPr>
          <w:rFonts w:ascii="Times New Roman"/>
          <w:b/>
          <w:i w:val="false"/>
          <w:color w:val="000000"/>
        </w:rPr>
        <w:t xml:space="preserve"> 2-параграф. Авиациялық электр байланысы станцияларының жұмысын ұйымдастыру жөніндегі жалпы талаптар</w:t>
      </w:r>
    </w:p>
    <w:bookmarkEnd w:id="367"/>
    <w:bookmarkStart w:name="z605" w:id="368"/>
    <w:p>
      <w:pPr>
        <w:spacing w:after="0"/>
        <w:ind w:left="0"/>
        <w:jc w:val="both"/>
      </w:pPr>
      <w:r>
        <w:rPr>
          <w:rFonts w:ascii="Times New Roman"/>
          <w:b w:val="false"/>
          <w:i w:val="false"/>
          <w:color w:val="000000"/>
          <w:sz w:val="28"/>
        </w:rPr>
        <w:t>
      181. Авиациялық электр байланысы станциясы (бұдан әрі-Станция) жұмысының уақытын (сағатын) Станцияның қарамағына қарайтын ұйымның басшысы белгілейді.</w:t>
      </w:r>
    </w:p>
    <w:bookmarkEnd w:id="368"/>
    <w:bookmarkStart w:name="z606" w:id="369"/>
    <w:p>
      <w:pPr>
        <w:spacing w:after="0"/>
        <w:ind w:left="0"/>
        <w:jc w:val="both"/>
      </w:pPr>
      <w:r>
        <w:rPr>
          <w:rFonts w:ascii="Times New Roman"/>
          <w:b w:val="false"/>
          <w:i w:val="false"/>
          <w:color w:val="000000"/>
          <w:sz w:val="28"/>
        </w:rPr>
        <w:t>
      182. Ұшулардың аэронавигациялық ақпарат жинақтарында АIP авиациялық электр байланысы станцияларының жұмыс режимі көрсетіледі.</w:t>
      </w:r>
    </w:p>
    <w:bookmarkEnd w:id="369"/>
    <w:bookmarkStart w:name="z607" w:id="370"/>
    <w:p>
      <w:pPr>
        <w:spacing w:after="0"/>
        <w:ind w:left="0"/>
        <w:jc w:val="both"/>
      </w:pPr>
      <w:r>
        <w:rPr>
          <w:rFonts w:ascii="Times New Roman"/>
          <w:b w:val="false"/>
          <w:i w:val="false"/>
          <w:color w:val="000000"/>
          <w:sz w:val="28"/>
        </w:rPr>
        <w:t>
      183. Егер станцияның жұмыс уақыты регламенттік, сынақтық жұмыстарды жүргізуге, аппаратураны алмастыруға, әуежайдың жұмыс уақытының (жұмыс режимінің) өзгеруіне байланысты қалыптасқан режимнен өзгерсе, онда АІР белгіленген тәртіпте өзгерістер енгізіледі және өзгертілген жұмыс уақыты басталғанға дейін 7 тәуліктен кешіктірмей НОТАМ хабарламалары таратылады.</w:t>
      </w:r>
    </w:p>
    <w:bookmarkEnd w:id="370"/>
    <w:bookmarkStart w:name="z608" w:id="371"/>
    <w:p>
      <w:pPr>
        <w:spacing w:after="0"/>
        <w:ind w:left="0"/>
        <w:jc w:val="both"/>
      </w:pPr>
      <w:r>
        <w:rPr>
          <w:rFonts w:ascii="Times New Roman"/>
          <w:b w:val="false"/>
          <w:i w:val="false"/>
          <w:color w:val="000000"/>
          <w:sz w:val="28"/>
        </w:rPr>
        <w:t>
      184. Станцияның жұмысын ұзарту ұшулар жүргізуді қамтамасыз ету үшін қажетті трафикпен негізделеді.</w:t>
      </w:r>
    </w:p>
    <w:bookmarkEnd w:id="371"/>
    <w:bookmarkStart w:name="z609" w:id="372"/>
    <w:p>
      <w:pPr>
        <w:spacing w:after="0"/>
        <w:ind w:left="0"/>
        <w:jc w:val="both"/>
      </w:pPr>
      <w:r>
        <w:rPr>
          <w:rFonts w:ascii="Times New Roman"/>
          <w:b w:val="false"/>
          <w:i w:val="false"/>
          <w:color w:val="000000"/>
          <w:sz w:val="28"/>
        </w:rPr>
        <w:t>
      185. Жұмысты тоқтату алдында станция ол туралы тікелей байланыстағы барлық басқа станцияларды хабардар етеді, жұмыс сағатын ұзартудың қажет еместігін нақтылайды, егер әдеттегі жұмыстың басталуынан ерекшелігі болса, жұмысты қайта бастау уақыты туралы хабарлайды.</w:t>
      </w:r>
    </w:p>
    <w:bookmarkEnd w:id="372"/>
    <w:bookmarkStart w:name="z610" w:id="373"/>
    <w:p>
      <w:pPr>
        <w:spacing w:after="0"/>
        <w:ind w:left="0"/>
        <w:jc w:val="both"/>
      </w:pPr>
      <w:r>
        <w:rPr>
          <w:rFonts w:ascii="Times New Roman"/>
          <w:b w:val="false"/>
          <w:i w:val="false"/>
          <w:color w:val="000000"/>
          <w:sz w:val="28"/>
        </w:rPr>
        <w:t>
      186. Станция желі құрамында тұрақты жұмыс істеген жағдайда жалпы тізбек бойынша қабылдау мен беруді қамтамасыз ете отырып, ол өзінің жұмысты тоқтату туралы ниетін, не бас станцияға, егер ондай болған жағдайда, не осы желі ішіндегі барлық басқа станцияларға хабарлайды. Станция кезекшілікті екі минут бойы жалғастырады, ал кейін егер осы кезең ішінде ол шақыру алмаса, жұмысты тоқтатуы мүмкін.</w:t>
      </w:r>
    </w:p>
    <w:bookmarkEnd w:id="373"/>
    <w:bookmarkStart w:name="z611" w:id="374"/>
    <w:p>
      <w:pPr>
        <w:spacing w:after="0"/>
        <w:ind w:left="0"/>
        <w:jc w:val="both"/>
      </w:pPr>
      <w:r>
        <w:rPr>
          <w:rFonts w:ascii="Times New Roman"/>
          <w:b w:val="false"/>
          <w:i w:val="false"/>
          <w:color w:val="000000"/>
          <w:sz w:val="28"/>
        </w:rPr>
        <w:t xml:space="preserve">
      187. Тәулік бойы жұмыс істемейтін, апат, шұғыл жағдайларда, заңсыз араласу немесе тосқауыл жасау жағдайында іске қосылған немесе іске қосылуы мүмкін станциялар байланыс құралдарымен қажетті қызмет көрсетуді қамтамасыз ету үшін өз жұмысының әдеттегі сағатын ұзартады. </w:t>
      </w:r>
    </w:p>
    <w:bookmarkEnd w:id="374"/>
    <w:bookmarkStart w:name="z612" w:id="375"/>
    <w:p>
      <w:pPr>
        <w:spacing w:after="0"/>
        <w:ind w:left="0"/>
        <w:jc w:val="both"/>
      </w:pPr>
      <w:r>
        <w:rPr>
          <w:rFonts w:ascii="Times New Roman"/>
          <w:b w:val="false"/>
          <w:i w:val="false"/>
          <w:color w:val="000000"/>
          <w:sz w:val="28"/>
        </w:rPr>
        <w:t>
      188. Әрбір Станция өз жұмысын осы Қағидаларда жазылған ережелерге сәйкес жүзеге асырады.</w:t>
      </w:r>
    </w:p>
    <w:bookmarkEnd w:id="375"/>
    <w:bookmarkStart w:name="z613" w:id="376"/>
    <w:p>
      <w:pPr>
        <w:spacing w:after="0"/>
        <w:ind w:left="0"/>
        <w:jc w:val="both"/>
      </w:pPr>
      <w:r>
        <w:rPr>
          <w:rFonts w:ascii="Times New Roman"/>
          <w:b w:val="false"/>
          <w:i w:val="false"/>
          <w:color w:val="000000"/>
          <w:sz w:val="28"/>
        </w:rPr>
        <w:t>
      189. Авиациялық электр байланысы станцияларының жұмысын ұйымдастыру жөніндегі жалпы талаптарды бұзушылықтар мүдделі тараптар арасында хат жазысу немесе жеке сөйлесулер арқылы шешіледі.</w:t>
      </w:r>
    </w:p>
    <w:bookmarkEnd w:id="376"/>
    <w:bookmarkStart w:name="z614" w:id="377"/>
    <w:p>
      <w:pPr>
        <w:spacing w:after="0"/>
        <w:ind w:left="0"/>
        <w:jc w:val="both"/>
      </w:pPr>
      <w:r>
        <w:rPr>
          <w:rFonts w:ascii="Times New Roman"/>
          <w:b w:val="false"/>
          <w:i w:val="false"/>
          <w:color w:val="000000"/>
          <w:sz w:val="28"/>
        </w:rPr>
        <w:t>
      190. Барлық станциялар дүниежүзілік үйлестірілген уақытты (бұдан әрі - UTC) пайдаланады. Тәуліктің соңы болып сағат 24.00, ал басталуы болып сағат 00.00. саналады. Жергілікті уақыт ретінде Қазақстан Республикасының үйлестірілген уақытының UTC (KZ) Ұлттық шкаласы уақыты пайдаланылады.</w:t>
      </w:r>
    </w:p>
    <w:bookmarkEnd w:id="377"/>
    <w:bookmarkStart w:name="z615" w:id="378"/>
    <w:p>
      <w:pPr>
        <w:spacing w:after="0"/>
        <w:ind w:left="0"/>
        <w:jc w:val="left"/>
      </w:pPr>
      <w:r>
        <w:rPr>
          <w:rFonts w:ascii="Times New Roman"/>
          <w:b/>
          <w:i w:val="false"/>
          <w:color w:val="000000"/>
        </w:rPr>
        <w:t xml:space="preserve"> 3-параграф. Авиациялық әуе электр байланысына қойылатын жалпы талаптар</w:t>
      </w:r>
    </w:p>
    <w:bookmarkEnd w:id="378"/>
    <w:bookmarkStart w:name="z616" w:id="379"/>
    <w:p>
      <w:pPr>
        <w:spacing w:after="0"/>
        <w:ind w:left="0"/>
        <w:jc w:val="both"/>
      </w:pPr>
      <w:r>
        <w:rPr>
          <w:rFonts w:ascii="Times New Roman"/>
          <w:b w:val="false"/>
          <w:i w:val="false"/>
          <w:color w:val="000000"/>
          <w:sz w:val="28"/>
        </w:rPr>
        <w:t>
      191. Авиациялық әуе электр байланысы:</w:t>
      </w:r>
    </w:p>
    <w:bookmarkEnd w:id="379"/>
    <w:bookmarkStart w:name="z617" w:id="380"/>
    <w:p>
      <w:pPr>
        <w:spacing w:after="0"/>
        <w:ind w:left="0"/>
        <w:jc w:val="both"/>
      </w:pPr>
      <w:r>
        <w:rPr>
          <w:rFonts w:ascii="Times New Roman"/>
          <w:b w:val="false"/>
          <w:i w:val="false"/>
          <w:color w:val="000000"/>
          <w:sz w:val="28"/>
        </w:rPr>
        <w:t>
      1) әуе кемелерінің экипаждарымен ұшқаннан қонғанға дейінгі бүкіл ұшу бойына қозғалыс қызметі диспетчерлерінің радиотелефондық байланысты тікелей үздіксіз жүргізуін;</w:t>
      </w:r>
    </w:p>
    <w:bookmarkEnd w:id="380"/>
    <w:bookmarkStart w:name="z618" w:id="381"/>
    <w:p>
      <w:pPr>
        <w:spacing w:after="0"/>
        <w:ind w:left="0"/>
        <w:jc w:val="both"/>
      </w:pPr>
      <w:r>
        <w:rPr>
          <w:rFonts w:ascii="Times New Roman"/>
          <w:b w:val="false"/>
          <w:i w:val="false"/>
          <w:color w:val="000000"/>
          <w:sz w:val="28"/>
        </w:rPr>
        <w:t>
      2) байланыс операторлары арқылы ұшудағы әуе кемелерінің экипаждарымен қозғалыс қызметі диспетчерлерінің радиотелефондық байланыс жүргізуін;</w:t>
      </w:r>
    </w:p>
    <w:bookmarkEnd w:id="381"/>
    <w:bookmarkStart w:name="z619" w:id="382"/>
    <w:p>
      <w:pPr>
        <w:spacing w:after="0"/>
        <w:ind w:left="0"/>
        <w:jc w:val="both"/>
      </w:pPr>
      <w:r>
        <w:rPr>
          <w:rFonts w:ascii="Times New Roman"/>
          <w:b w:val="false"/>
          <w:i w:val="false"/>
          <w:color w:val="000000"/>
          <w:sz w:val="28"/>
        </w:rPr>
        <w:t>
      3) қозғалыс қызметінің диспетчерлік пункттері, байланыс операторлары және әуе кемелерінің экипаждары арасында хабарламалар алмасуға тұрақты дайындықты;</w:t>
      </w:r>
    </w:p>
    <w:bookmarkEnd w:id="382"/>
    <w:bookmarkStart w:name="z620" w:id="383"/>
    <w:p>
      <w:pPr>
        <w:spacing w:after="0"/>
        <w:ind w:left="0"/>
        <w:jc w:val="both"/>
      </w:pPr>
      <w:r>
        <w:rPr>
          <w:rFonts w:ascii="Times New Roman"/>
          <w:b w:val="false"/>
          <w:i w:val="false"/>
          <w:color w:val="000000"/>
          <w:sz w:val="28"/>
        </w:rPr>
        <w:t>
      4) жоғары сапалы байланысты;</w:t>
      </w:r>
    </w:p>
    <w:bookmarkEnd w:id="383"/>
    <w:bookmarkStart w:name="z621" w:id="384"/>
    <w:p>
      <w:pPr>
        <w:spacing w:after="0"/>
        <w:ind w:left="0"/>
        <w:jc w:val="both"/>
      </w:pPr>
      <w:r>
        <w:rPr>
          <w:rFonts w:ascii="Times New Roman"/>
          <w:b w:val="false"/>
          <w:i w:val="false"/>
          <w:color w:val="000000"/>
          <w:sz w:val="28"/>
        </w:rPr>
        <w:t>
      5) іздеусіз және баптаусыз байланысты;</w:t>
      </w:r>
    </w:p>
    <w:bookmarkEnd w:id="384"/>
    <w:bookmarkStart w:name="z622" w:id="385"/>
    <w:p>
      <w:pPr>
        <w:spacing w:after="0"/>
        <w:ind w:left="0"/>
        <w:jc w:val="both"/>
      </w:pPr>
      <w:r>
        <w:rPr>
          <w:rFonts w:ascii="Times New Roman"/>
          <w:b w:val="false"/>
          <w:i w:val="false"/>
          <w:color w:val="000000"/>
          <w:sz w:val="28"/>
        </w:rPr>
        <w:t>
      6) әуе кемелерінің экипаждарына хабарламаларды айналмалы беру мүмкіндігін қамтамасыз етеді.</w:t>
      </w:r>
    </w:p>
    <w:bookmarkEnd w:id="385"/>
    <w:bookmarkStart w:name="z623" w:id="386"/>
    <w:p>
      <w:pPr>
        <w:spacing w:after="0"/>
        <w:ind w:left="0"/>
        <w:jc w:val="both"/>
      </w:pPr>
      <w:r>
        <w:rPr>
          <w:rFonts w:ascii="Times New Roman"/>
          <w:b w:val="false"/>
          <w:i w:val="false"/>
          <w:color w:val="000000"/>
          <w:sz w:val="28"/>
        </w:rPr>
        <w:t xml:space="preserve">
      ҰРТҚ алыстағы және мобильді позициясындағы, тікұшақ айлақтарындағы, әуе айлақтардағы авиациялық әуе электр байланысына қойылатын техникалық талаптары осы Қағидалардың </w:t>
      </w:r>
      <w:r>
        <w:rPr>
          <w:rFonts w:ascii="Times New Roman"/>
          <w:b w:val="false"/>
          <w:i w:val="false"/>
          <w:color w:val="000000"/>
          <w:sz w:val="28"/>
        </w:rPr>
        <w:t>21-қосымшасына</w:t>
      </w:r>
      <w:r>
        <w:rPr>
          <w:rFonts w:ascii="Times New Roman"/>
          <w:b w:val="false"/>
          <w:i w:val="false"/>
          <w:color w:val="000000"/>
          <w:sz w:val="28"/>
        </w:rPr>
        <w:t xml:space="preserve"> сәйкес Радиотехникалық жабдықтарға және электр байланысы параметрлеріне қойылатын талаптарында көрсетілген. </w:t>
      </w:r>
    </w:p>
    <w:bookmarkEnd w:id="386"/>
    <w:bookmarkStart w:name="z624" w:id="387"/>
    <w:p>
      <w:pPr>
        <w:spacing w:after="0"/>
        <w:ind w:left="0"/>
        <w:jc w:val="both"/>
      </w:pPr>
      <w:r>
        <w:rPr>
          <w:rFonts w:ascii="Times New Roman"/>
          <w:b w:val="false"/>
          <w:i w:val="false"/>
          <w:color w:val="000000"/>
          <w:sz w:val="28"/>
        </w:rPr>
        <w:t>
      192. Авиациялық әуе электр байланысы Қазақстан Республикасының әуе қозғалысына қызмет көрсетудің қабылданған қағидаттарына сәйкес ұйымдастырылады.</w:t>
      </w:r>
    </w:p>
    <w:bookmarkEnd w:id="387"/>
    <w:bookmarkStart w:name="z625" w:id="388"/>
    <w:p>
      <w:pPr>
        <w:spacing w:after="0"/>
        <w:ind w:left="0"/>
        <w:jc w:val="both"/>
      </w:pPr>
      <w:r>
        <w:rPr>
          <w:rFonts w:ascii="Times New Roman"/>
          <w:b w:val="false"/>
          <w:i w:val="false"/>
          <w:color w:val="000000"/>
          <w:sz w:val="28"/>
        </w:rPr>
        <w:t>
      193. ҰРТҚ және байланыс құралдарын пайдаланатын әрбір ұйымда әуе қозғалысын ұйымдастырудың қабылданған құрылымы негізінде авиациялық әуе электр байланысын ұйымдастыру схемасы әзірленеді.</w:t>
      </w:r>
    </w:p>
    <w:bookmarkEnd w:id="388"/>
    <w:bookmarkStart w:name="z626" w:id="389"/>
    <w:p>
      <w:pPr>
        <w:spacing w:after="0"/>
        <w:ind w:left="0"/>
        <w:jc w:val="both"/>
      </w:pPr>
      <w:r>
        <w:rPr>
          <w:rFonts w:ascii="Times New Roman"/>
          <w:b w:val="false"/>
          <w:i w:val="false"/>
          <w:color w:val="000000"/>
          <w:sz w:val="28"/>
        </w:rPr>
        <w:t>
      194. Авиациялық әуе электр байланысын ұйымдастыру үшін ӨЖЖ, ЖЖ диапазондардағы радиобайланыс құралдары пайдаланылады. ЖЖ диапазонының құралдары әуе кемелерінің экипаждарымен алыс байланысты және ӨЖЖ радиобайланысы жоқ ұшу учаскелеріндегі байланысты қамтамасыз ету үшін пайдаланылады.</w:t>
      </w:r>
    </w:p>
    <w:bookmarkEnd w:id="389"/>
    <w:bookmarkStart w:name="z627" w:id="390"/>
    <w:p>
      <w:pPr>
        <w:spacing w:after="0"/>
        <w:ind w:left="0"/>
        <w:jc w:val="both"/>
      </w:pPr>
      <w:r>
        <w:rPr>
          <w:rFonts w:ascii="Times New Roman"/>
          <w:b w:val="false"/>
          <w:i w:val="false"/>
          <w:color w:val="000000"/>
          <w:sz w:val="28"/>
        </w:rPr>
        <w:t>
      195. Әуе қозғалысын ұйымдастыру қызметінің әрбір диспетчерлік пунктінде авиациялық әуе электр байланысы құралдарының болуы, олардың радиомәліметтері, жұмыс режимі Қазақстан Республикасының аэронавигациялық ақпарат жинағында (AIP) немесе әуеайлақтар ауданында ұшуларды орындау жөніндегі нұсқаулықта келтіріледі.</w:t>
      </w:r>
    </w:p>
    <w:bookmarkEnd w:id="390"/>
    <w:bookmarkStart w:name="z628" w:id="391"/>
    <w:p>
      <w:pPr>
        <w:spacing w:after="0"/>
        <w:ind w:left="0"/>
        <w:jc w:val="both"/>
      </w:pPr>
      <w:r>
        <w:rPr>
          <w:rFonts w:ascii="Times New Roman"/>
          <w:b w:val="false"/>
          <w:i w:val="false"/>
          <w:color w:val="000000"/>
          <w:sz w:val="28"/>
        </w:rPr>
        <w:t>
      196. Авиациялық әуе электр байланысы жоғары сенімділікке ие болуға тиіс. Байланыс жоғалған кезде оны қалпына келтіру бойынша мүмкін болатын барлық шаралар шұғыл қолданылады.</w:t>
      </w:r>
    </w:p>
    <w:bookmarkEnd w:id="391"/>
    <w:bookmarkStart w:name="z629" w:id="392"/>
    <w:p>
      <w:pPr>
        <w:spacing w:after="0"/>
        <w:ind w:left="0"/>
        <w:jc w:val="both"/>
      </w:pPr>
      <w:r>
        <w:rPr>
          <w:rFonts w:ascii="Times New Roman"/>
          <w:b w:val="false"/>
          <w:i w:val="false"/>
          <w:color w:val="000000"/>
          <w:sz w:val="28"/>
        </w:rPr>
        <w:t>
      197. Авиациялық әуе электр байланысының сенімділігін арттыру үшін радиостанция желісінің электр байланысы осы Қағидалардың 70-72 тармақтарына сәйкес резервтеледі.</w:t>
      </w:r>
    </w:p>
    <w:bookmarkEnd w:id="392"/>
    <w:bookmarkStart w:name="z630" w:id="393"/>
    <w:p>
      <w:pPr>
        <w:spacing w:after="0"/>
        <w:ind w:left="0"/>
        <w:jc w:val="both"/>
      </w:pPr>
      <w:r>
        <w:rPr>
          <w:rFonts w:ascii="Times New Roman"/>
          <w:b w:val="false"/>
          <w:i w:val="false"/>
          <w:color w:val="000000"/>
          <w:sz w:val="28"/>
        </w:rPr>
        <w:t>
      198. Хабарламаларды беру үшін жердегі электр байланысын пайдалануға болатын жағдайларда, оларды авиациялық әуе электр байланысының жиіліктерінде беру жүргізілмейді.</w:t>
      </w:r>
    </w:p>
    <w:bookmarkEnd w:id="393"/>
    <w:bookmarkStart w:name="z631" w:id="394"/>
    <w:p>
      <w:pPr>
        <w:spacing w:after="0"/>
        <w:ind w:left="0"/>
        <w:jc w:val="both"/>
      </w:pPr>
      <w:r>
        <w:rPr>
          <w:rFonts w:ascii="Times New Roman"/>
          <w:b w:val="false"/>
          <w:i w:val="false"/>
          <w:color w:val="000000"/>
          <w:sz w:val="28"/>
        </w:rPr>
        <w:t>
      199. Авиациялық станцияны бір уақытта бірнеше борттық станция шақырған жағдайда, әуе кемелерімен байланысты белгілеу тәртібіне қатысты шешімді авиациялық тіркелген станция қабылдайды.</w:t>
      </w:r>
    </w:p>
    <w:bookmarkEnd w:id="394"/>
    <w:bookmarkStart w:name="z632" w:id="395"/>
    <w:p>
      <w:pPr>
        <w:spacing w:after="0"/>
        <w:ind w:left="0"/>
        <w:jc w:val="both"/>
      </w:pPr>
      <w:r>
        <w:rPr>
          <w:rFonts w:ascii="Times New Roman"/>
          <w:b w:val="false"/>
          <w:i w:val="false"/>
          <w:color w:val="000000"/>
          <w:sz w:val="28"/>
        </w:rPr>
        <w:t>
      200. Қажет болған жағдайда әуе кемелерімен радиобайланыстың қашықтығын және үздіксіздігін арттыру бойынша ұйымдастырушылық-техникалық іс-шаралар жүргізіледі. Мұндай іс-шаралар:</w:t>
      </w:r>
    </w:p>
    <w:bookmarkEnd w:id="395"/>
    <w:bookmarkStart w:name="z633" w:id="396"/>
    <w:p>
      <w:pPr>
        <w:spacing w:after="0"/>
        <w:ind w:left="0"/>
        <w:jc w:val="both"/>
      </w:pPr>
      <w:r>
        <w:rPr>
          <w:rFonts w:ascii="Times New Roman"/>
          <w:b w:val="false"/>
          <w:i w:val="false"/>
          <w:color w:val="000000"/>
          <w:sz w:val="28"/>
        </w:rPr>
        <w:t>
      1) ұшу трассаларына шығарылған ӨЖЖ диапазонының қайта таратқыштарын ұйымдастыру;</w:t>
      </w:r>
    </w:p>
    <w:bookmarkEnd w:id="396"/>
    <w:bookmarkStart w:name="z634" w:id="397"/>
    <w:p>
      <w:pPr>
        <w:spacing w:after="0"/>
        <w:ind w:left="0"/>
        <w:jc w:val="both"/>
      </w:pPr>
      <w:r>
        <w:rPr>
          <w:rFonts w:ascii="Times New Roman"/>
          <w:b w:val="false"/>
          <w:i w:val="false"/>
          <w:color w:val="000000"/>
          <w:sz w:val="28"/>
        </w:rPr>
        <w:t>
      2) төңіректегі биіктіктерді және биік құрылыстарды оларға ӨЖЖ диапазонының радиобайланыс құралдарын орналастыру үшін пайдалану;</w:t>
      </w:r>
    </w:p>
    <w:bookmarkEnd w:id="397"/>
    <w:bookmarkStart w:name="z635" w:id="398"/>
    <w:p>
      <w:pPr>
        <w:spacing w:after="0"/>
        <w:ind w:left="0"/>
        <w:jc w:val="both"/>
      </w:pPr>
      <w:r>
        <w:rPr>
          <w:rFonts w:ascii="Times New Roman"/>
          <w:b w:val="false"/>
          <w:i w:val="false"/>
          <w:color w:val="000000"/>
          <w:sz w:val="28"/>
        </w:rPr>
        <w:t>
      3) жоғары қуатты ӨЖЖ диапазонының радиобайланыс құралдары мен және арнайы антенналық жүйелерді қолдану;</w:t>
      </w:r>
    </w:p>
    <w:bookmarkEnd w:id="398"/>
    <w:bookmarkStart w:name="z636" w:id="399"/>
    <w:p>
      <w:pPr>
        <w:spacing w:after="0"/>
        <w:ind w:left="0"/>
        <w:jc w:val="both"/>
      </w:pPr>
      <w:r>
        <w:rPr>
          <w:rFonts w:ascii="Times New Roman"/>
          <w:b w:val="false"/>
          <w:i w:val="false"/>
          <w:color w:val="000000"/>
          <w:sz w:val="28"/>
        </w:rPr>
        <w:t>
      4) пайдалануға жаңа радиобайланыс және спутниктік байланыс құралдарын енгізу;</w:t>
      </w:r>
    </w:p>
    <w:bookmarkEnd w:id="399"/>
    <w:bookmarkStart w:name="z637" w:id="400"/>
    <w:p>
      <w:pPr>
        <w:spacing w:after="0"/>
        <w:ind w:left="0"/>
        <w:jc w:val="both"/>
      </w:pPr>
      <w:r>
        <w:rPr>
          <w:rFonts w:ascii="Times New Roman"/>
          <w:b w:val="false"/>
          <w:i w:val="false"/>
          <w:color w:val="000000"/>
          <w:sz w:val="28"/>
        </w:rPr>
        <w:t>
      5) ӨЖЖ арналары істен шыққан (олар болмаған) немесе радиобайланыстың үздіксіздігі бұзылған кезде диспетчерлердің нұсқауларын және экипаждардың хабарламаларын беру үшін ЖЖ арналарды ұйымдастыру болуы мүмкін.</w:t>
      </w:r>
    </w:p>
    <w:bookmarkEnd w:id="400"/>
    <w:bookmarkStart w:name="z638" w:id="401"/>
    <w:p>
      <w:pPr>
        <w:spacing w:after="0"/>
        <w:ind w:left="0"/>
        <w:jc w:val="both"/>
      </w:pPr>
      <w:r>
        <w:rPr>
          <w:rFonts w:ascii="Times New Roman"/>
          <w:b w:val="false"/>
          <w:i w:val="false"/>
          <w:color w:val="000000"/>
          <w:sz w:val="28"/>
        </w:rPr>
        <w:t>
      201. Авиациялық әуе электр байланысын ұйымдастырған кезде:</w:t>
      </w:r>
    </w:p>
    <w:bookmarkEnd w:id="401"/>
    <w:bookmarkStart w:name="z639" w:id="402"/>
    <w:p>
      <w:pPr>
        <w:spacing w:after="0"/>
        <w:ind w:left="0"/>
        <w:jc w:val="both"/>
      </w:pPr>
      <w:r>
        <w:rPr>
          <w:rFonts w:ascii="Times New Roman"/>
          <w:b w:val="false"/>
          <w:i w:val="false"/>
          <w:color w:val="000000"/>
          <w:sz w:val="28"/>
        </w:rPr>
        <w:t>
      1) қолданылатын радиоқұралдардың тактикалық-техникалық мүмкіндігін;</w:t>
      </w:r>
    </w:p>
    <w:bookmarkEnd w:id="402"/>
    <w:bookmarkStart w:name="z640" w:id="403"/>
    <w:p>
      <w:pPr>
        <w:spacing w:after="0"/>
        <w:ind w:left="0"/>
        <w:jc w:val="both"/>
      </w:pPr>
      <w:r>
        <w:rPr>
          <w:rFonts w:ascii="Times New Roman"/>
          <w:b w:val="false"/>
          <w:i w:val="false"/>
          <w:color w:val="000000"/>
          <w:sz w:val="28"/>
        </w:rPr>
        <w:t>
      2) қолданылатын радиотехникалық құралдардың электрмагниттік үйлесімділігін;</w:t>
      </w:r>
    </w:p>
    <w:bookmarkEnd w:id="403"/>
    <w:bookmarkStart w:name="z641" w:id="404"/>
    <w:p>
      <w:pPr>
        <w:spacing w:after="0"/>
        <w:ind w:left="0"/>
        <w:jc w:val="both"/>
      </w:pPr>
      <w:r>
        <w:rPr>
          <w:rFonts w:ascii="Times New Roman"/>
          <w:b w:val="false"/>
          <w:i w:val="false"/>
          <w:color w:val="000000"/>
          <w:sz w:val="28"/>
        </w:rPr>
        <w:t>
      3) радиожиіліктерді іріктеуді;</w:t>
      </w:r>
    </w:p>
    <w:bookmarkEnd w:id="404"/>
    <w:bookmarkStart w:name="z642" w:id="405"/>
    <w:p>
      <w:pPr>
        <w:spacing w:after="0"/>
        <w:ind w:left="0"/>
        <w:jc w:val="both"/>
      </w:pPr>
      <w:r>
        <w:rPr>
          <w:rFonts w:ascii="Times New Roman"/>
          <w:b w:val="false"/>
          <w:i w:val="false"/>
          <w:color w:val="000000"/>
          <w:sz w:val="28"/>
        </w:rPr>
        <w:t>
      4) радиотолқындардың өту жағдайын, атмосфералық, өнеркәсіптік және басқа да электрлік кедергілерді, авиациялық әуе электр байланысын оның жұмысы процесінде жетілдіру жөніндегі ұйымдастырушылық-техникалық іс-шараларды жүргізу мүмкіндіктерін ескеру қажет.</w:t>
      </w:r>
    </w:p>
    <w:bookmarkEnd w:id="405"/>
    <w:bookmarkStart w:name="z643" w:id="406"/>
    <w:p>
      <w:pPr>
        <w:spacing w:after="0"/>
        <w:ind w:left="0"/>
        <w:jc w:val="both"/>
      </w:pPr>
      <w:r>
        <w:rPr>
          <w:rFonts w:ascii="Times New Roman"/>
          <w:b w:val="false"/>
          <w:i w:val="false"/>
          <w:color w:val="000000"/>
          <w:sz w:val="28"/>
        </w:rPr>
        <w:t xml:space="preserve">
      202. ӘҚҚ арналған авиациялық әуе радиобайланысын ұйымдастырудың үлгілік схемалары осы Қағидалардың </w:t>
      </w:r>
      <w:r>
        <w:rPr>
          <w:rFonts w:ascii="Times New Roman"/>
          <w:b w:val="false"/>
          <w:i w:val="false"/>
          <w:color w:val="000000"/>
          <w:sz w:val="28"/>
        </w:rPr>
        <w:t>22-қосымшасындағы</w:t>
      </w:r>
      <w:r>
        <w:rPr>
          <w:rFonts w:ascii="Times New Roman"/>
          <w:b w:val="false"/>
          <w:i w:val="false"/>
          <w:color w:val="000000"/>
          <w:sz w:val="28"/>
        </w:rPr>
        <w:t xml:space="preserve"> авиациялық электр байланысын ұйымдастырудың үлгілік сұлбаларында келтірілген.</w:t>
      </w:r>
    </w:p>
    <w:bookmarkEnd w:id="406"/>
    <w:bookmarkStart w:name="z644" w:id="407"/>
    <w:p>
      <w:pPr>
        <w:spacing w:after="0"/>
        <w:ind w:left="0"/>
        <w:jc w:val="left"/>
      </w:pPr>
      <w:r>
        <w:rPr>
          <w:rFonts w:ascii="Times New Roman"/>
          <w:b/>
          <w:i w:val="false"/>
          <w:color w:val="000000"/>
        </w:rPr>
        <w:t xml:space="preserve"> 4-параграф. Авиациялық әуе электр байланысы өңдейтін хабарламалар</w:t>
      </w:r>
    </w:p>
    <w:bookmarkEnd w:id="407"/>
    <w:bookmarkStart w:name="z645" w:id="408"/>
    <w:p>
      <w:pPr>
        <w:spacing w:after="0"/>
        <w:ind w:left="0"/>
        <w:jc w:val="both"/>
      </w:pPr>
      <w:r>
        <w:rPr>
          <w:rFonts w:ascii="Times New Roman"/>
          <w:b w:val="false"/>
          <w:i w:val="false"/>
          <w:color w:val="000000"/>
          <w:sz w:val="28"/>
        </w:rPr>
        <w:t xml:space="preserve">
      203. Авиациялық әуе электр байланысы өңдейтін хабарламалар санаты және байланысты белгілеу кезектілігі мен хабарларды беру тәртібі осы Қағидалардың </w:t>
      </w:r>
      <w:r>
        <w:rPr>
          <w:rFonts w:ascii="Times New Roman"/>
          <w:b w:val="false"/>
          <w:i w:val="false"/>
          <w:color w:val="000000"/>
          <w:sz w:val="28"/>
        </w:rPr>
        <w:t>23-қосымшасында</w:t>
      </w:r>
      <w:r>
        <w:rPr>
          <w:rFonts w:ascii="Times New Roman"/>
          <w:b w:val="false"/>
          <w:i w:val="false"/>
          <w:color w:val="000000"/>
          <w:sz w:val="28"/>
        </w:rPr>
        <w:t xml:space="preserve"> көрсетілген хабарландыру санаты және кезектілік тәртібімен айқындалған.</w:t>
      </w:r>
    </w:p>
    <w:bookmarkEnd w:id="408"/>
    <w:bookmarkStart w:name="z646" w:id="409"/>
    <w:p>
      <w:pPr>
        <w:spacing w:after="0"/>
        <w:ind w:left="0"/>
        <w:jc w:val="both"/>
      </w:pPr>
      <w:r>
        <w:rPr>
          <w:rFonts w:ascii="Times New Roman"/>
          <w:b w:val="false"/>
          <w:i w:val="false"/>
          <w:color w:val="000000"/>
          <w:sz w:val="28"/>
        </w:rPr>
        <w:t>
      204. Шұғыл хабарламалар - әуе кемесінің немесе басқа да көлік құралының немесе борттағы не оның шегінде көрінетін, бірақ жедел көмек талап етпейтін, қандай да бір адамның қауіпсіздігіне жататын хабарламалар.</w:t>
      </w:r>
    </w:p>
    <w:bookmarkEnd w:id="409"/>
    <w:bookmarkStart w:name="z647" w:id="410"/>
    <w:p>
      <w:pPr>
        <w:spacing w:after="0"/>
        <w:ind w:left="0"/>
        <w:jc w:val="both"/>
      </w:pPr>
      <w:r>
        <w:rPr>
          <w:rFonts w:ascii="Times New Roman"/>
          <w:b w:val="false"/>
          <w:i w:val="false"/>
          <w:color w:val="000000"/>
          <w:sz w:val="28"/>
        </w:rPr>
        <w:t>
      205. Ұшу қауіпсіздігіне қатысты хабарламалар:</w:t>
      </w:r>
    </w:p>
    <w:bookmarkEnd w:id="410"/>
    <w:bookmarkStart w:name="z648" w:id="411"/>
    <w:p>
      <w:pPr>
        <w:spacing w:after="0"/>
        <w:ind w:left="0"/>
        <w:jc w:val="both"/>
      </w:pPr>
      <w:r>
        <w:rPr>
          <w:rFonts w:ascii="Times New Roman"/>
          <w:b w:val="false"/>
          <w:i w:val="false"/>
          <w:color w:val="000000"/>
          <w:sz w:val="28"/>
        </w:rPr>
        <w:t>
      1) қозғалыс пен басқаруға қатысты хабарламаларды;</w:t>
      </w:r>
    </w:p>
    <w:bookmarkEnd w:id="411"/>
    <w:bookmarkStart w:name="z649" w:id="412"/>
    <w:p>
      <w:pPr>
        <w:spacing w:after="0"/>
        <w:ind w:left="0"/>
        <w:jc w:val="both"/>
      </w:pPr>
      <w:r>
        <w:rPr>
          <w:rFonts w:ascii="Times New Roman"/>
          <w:b w:val="false"/>
          <w:i w:val="false"/>
          <w:color w:val="000000"/>
          <w:sz w:val="28"/>
        </w:rPr>
        <w:t>
      2) ұшу-пайдалану агенттігі немесе ӘК бортында жасалған және ұшудағы әуе кемесіне немесе ұшуға дайындалған ӘК тікелей қатысы бар хабарламаларды;</w:t>
      </w:r>
    </w:p>
    <w:bookmarkEnd w:id="412"/>
    <w:bookmarkStart w:name="z650" w:id="413"/>
    <w:p>
      <w:pPr>
        <w:spacing w:after="0"/>
        <w:ind w:left="0"/>
        <w:jc w:val="both"/>
      </w:pPr>
      <w:r>
        <w:rPr>
          <w:rFonts w:ascii="Times New Roman"/>
          <w:b w:val="false"/>
          <w:i w:val="false"/>
          <w:color w:val="000000"/>
          <w:sz w:val="28"/>
        </w:rPr>
        <w:t>
      3) ұшудағы немесе ұшуға дайындалған әуе кемесіне тікелей қатысы бар (жеке берілетін немесе радиохабар таратуға арналған) метеорологиялық ақпаратты;</w:t>
      </w:r>
    </w:p>
    <w:bookmarkEnd w:id="413"/>
    <w:bookmarkStart w:name="z651" w:id="414"/>
    <w:p>
      <w:pPr>
        <w:spacing w:after="0"/>
        <w:ind w:left="0"/>
        <w:jc w:val="both"/>
      </w:pPr>
      <w:r>
        <w:rPr>
          <w:rFonts w:ascii="Times New Roman"/>
          <w:b w:val="false"/>
          <w:i w:val="false"/>
          <w:color w:val="000000"/>
          <w:sz w:val="28"/>
        </w:rPr>
        <w:t>
      4) ұшудағы немесе ұшуға дайындалған ӘК қатысы бар басқа да хабарламаларды қамтиды.</w:t>
      </w:r>
    </w:p>
    <w:bookmarkEnd w:id="414"/>
    <w:bookmarkStart w:name="z652" w:id="415"/>
    <w:p>
      <w:pPr>
        <w:spacing w:after="0"/>
        <w:ind w:left="0"/>
        <w:jc w:val="both"/>
      </w:pPr>
      <w:r>
        <w:rPr>
          <w:rFonts w:ascii="Times New Roman"/>
          <w:b w:val="false"/>
          <w:i w:val="false"/>
          <w:color w:val="000000"/>
          <w:sz w:val="28"/>
        </w:rPr>
        <w:t>
      206. Метеорологиялық хабарламалар - осы Қағидалардың 205-тармағының 3) тармақшасында көрсетілген ақпаратты қоспағанда, ӘК бортына немесе бортынан берілетін метеорологиялық ақпарат.</w:t>
      </w:r>
    </w:p>
    <w:bookmarkEnd w:id="415"/>
    <w:bookmarkStart w:name="z653" w:id="416"/>
    <w:p>
      <w:pPr>
        <w:spacing w:after="0"/>
        <w:ind w:left="0"/>
        <w:jc w:val="both"/>
      </w:pPr>
      <w:r>
        <w:rPr>
          <w:rFonts w:ascii="Times New Roman"/>
          <w:b w:val="false"/>
          <w:i w:val="false"/>
          <w:color w:val="000000"/>
          <w:sz w:val="28"/>
        </w:rPr>
        <w:t>
      207. Ұшу тұрақтылығына қатысты хабарламалар:</w:t>
      </w:r>
    </w:p>
    <w:bookmarkEnd w:id="416"/>
    <w:bookmarkStart w:name="z654" w:id="417"/>
    <w:p>
      <w:pPr>
        <w:spacing w:after="0"/>
        <w:ind w:left="0"/>
        <w:jc w:val="both"/>
      </w:pPr>
      <w:r>
        <w:rPr>
          <w:rFonts w:ascii="Times New Roman"/>
          <w:b w:val="false"/>
          <w:i w:val="false"/>
          <w:color w:val="000000"/>
          <w:sz w:val="28"/>
        </w:rPr>
        <w:t>
      1) әуе кемелері ұшуының қауіпсіздігі мен тұрақтылығын қамтамасыз ету үшін маңызы зор құралдарды пайдалануға немесе техникалық қызмет көрсетуге қатысты хабарламаларды;</w:t>
      </w:r>
    </w:p>
    <w:bookmarkEnd w:id="417"/>
    <w:bookmarkStart w:name="z655" w:id="418"/>
    <w:p>
      <w:pPr>
        <w:spacing w:after="0"/>
        <w:ind w:left="0"/>
        <w:jc w:val="both"/>
      </w:pPr>
      <w:r>
        <w:rPr>
          <w:rFonts w:ascii="Times New Roman"/>
          <w:b w:val="false"/>
          <w:i w:val="false"/>
          <w:color w:val="000000"/>
          <w:sz w:val="28"/>
        </w:rPr>
        <w:t>
      2) әуе кемелеріне қызмет көрсетуге қатысты хабарламаларды;</w:t>
      </w:r>
    </w:p>
    <w:bookmarkEnd w:id="418"/>
    <w:bookmarkStart w:name="z656" w:id="419"/>
    <w:p>
      <w:pPr>
        <w:spacing w:after="0"/>
        <w:ind w:left="0"/>
        <w:jc w:val="both"/>
      </w:pPr>
      <w:r>
        <w:rPr>
          <w:rFonts w:ascii="Times New Roman"/>
          <w:b w:val="false"/>
          <w:i w:val="false"/>
          <w:color w:val="000000"/>
          <w:sz w:val="28"/>
        </w:rPr>
        <w:t>
      3) ұшу-пайдалану агенттіктерінің өкілдері беретін және әдеттегі кестеден ауытқуларға байланысты туындаған, жолаушыларға, экипажға және жүктерге байланысты қажеттіліктердің өзгерістеріне қатысты нұсқауларды;</w:t>
      </w:r>
    </w:p>
    <w:bookmarkEnd w:id="419"/>
    <w:bookmarkStart w:name="z657" w:id="420"/>
    <w:p>
      <w:pPr>
        <w:spacing w:after="0"/>
        <w:ind w:left="0"/>
        <w:jc w:val="both"/>
      </w:pPr>
      <w:r>
        <w:rPr>
          <w:rFonts w:ascii="Times New Roman"/>
          <w:b w:val="false"/>
          <w:i w:val="false"/>
          <w:color w:val="000000"/>
          <w:sz w:val="28"/>
        </w:rPr>
        <w:t>
      4) жоспарланбаған қонуға қатысты хабарламаларды;</w:t>
      </w:r>
    </w:p>
    <w:bookmarkEnd w:id="420"/>
    <w:bookmarkStart w:name="z658" w:id="421"/>
    <w:p>
      <w:pPr>
        <w:spacing w:after="0"/>
        <w:ind w:left="0"/>
        <w:jc w:val="both"/>
      </w:pPr>
      <w:r>
        <w:rPr>
          <w:rFonts w:ascii="Times New Roman"/>
          <w:b w:val="false"/>
          <w:i w:val="false"/>
          <w:color w:val="000000"/>
          <w:sz w:val="28"/>
        </w:rPr>
        <w:t>
      5) әуе кемелерінің ұшуын қамтамасыз ету үшін шұғыл қажет бөлшектер мен материалдарға қатысты хабарламаларды;</w:t>
      </w:r>
    </w:p>
    <w:bookmarkEnd w:id="421"/>
    <w:bookmarkStart w:name="z659" w:id="422"/>
    <w:p>
      <w:pPr>
        <w:spacing w:after="0"/>
        <w:ind w:left="0"/>
        <w:jc w:val="both"/>
      </w:pPr>
      <w:r>
        <w:rPr>
          <w:rFonts w:ascii="Times New Roman"/>
          <w:b w:val="false"/>
          <w:i w:val="false"/>
          <w:color w:val="000000"/>
          <w:sz w:val="28"/>
        </w:rPr>
        <w:t>
      6) ұшуларды орындау кестелеріндегі өзгерістерге қатысты хабарламаларды қамтиды.</w:t>
      </w:r>
    </w:p>
    <w:bookmarkEnd w:id="422"/>
    <w:bookmarkStart w:name="z660" w:id="423"/>
    <w:p>
      <w:pPr>
        <w:spacing w:after="0"/>
        <w:ind w:left="0"/>
        <w:jc w:val="left"/>
      </w:pPr>
      <w:r>
        <w:rPr>
          <w:rFonts w:ascii="Times New Roman"/>
          <w:b/>
          <w:i w:val="false"/>
          <w:color w:val="000000"/>
        </w:rPr>
        <w:t xml:space="preserve"> 5-параграф. Авиациялық әуе электр байланысының радиожелілерін ұйымдастыру</w:t>
      </w:r>
    </w:p>
    <w:bookmarkEnd w:id="423"/>
    <w:bookmarkStart w:name="z661" w:id="424"/>
    <w:p>
      <w:pPr>
        <w:spacing w:after="0"/>
        <w:ind w:left="0"/>
        <w:jc w:val="both"/>
      </w:pPr>
      <w:r>
        <w:rPr>
          <w:rFonts w:ascii="Times New Roman"/>
          <w:b w:val="false"/>
          <w:i w:val="false"/>
          <w:color w:val="000000"/>
          <w:sz w:val="28"/>
        </w:rPr>
        <w:t xml:space="preserve">
      208. Авиациялық әуедегі электр байланысы әуе кеңістігінің құрылымына сәйкес және ӘҚҰ жөніндегі нұсқаулықтың талаптарына сәйкес ұйымдастырылады. </w:t>
      </w:r>
    </w:p>
    <w:bookmarkEnd w:id="424"/>
    <w:bookmarkStart w:name="z662" w:id="425"/>
    <w:p>
      <w:pPr>
        <w:spacing w:after="0"/>
        <w:ind w:left="0"/>
        <w:jc w:val="both"/>
      </w:pPr>
      <w:r>
        <w:rPr>
          <w:rFonts w:ascii="Times New Roman"/>
          <w:b w:val="false"/>
          <w:i w:val="false"/>
          <w:color w:val="000000"/>
          <w:sz w:val="28"/>
        </w:rPr>
        <w:t xml:space="preserve">
      209. Әуе кеңістігінің құрылымына, әуе қозғалысына қызмет көрсету түрлеріне байланысты әуе қозғалысына қызмет көрсетуді қамтамасыз ету ӨЖЖ және (немесе) ЖЖ диапазандарының радиобайланыс құралдарымен жүзеге асырылады. </w:t>
      </w:r>
    </w:p>
    <w:bookmarkEnd w:id="425"/>
    <w:bookmarkStart w:name="z663" w:id="426"/>
    <w:p>
      <w:pPr>
        <w:spacing w:after="0"/>
        <w:ind w:left="0"/>
        <w:jc w:val="both"/>
      </w:pPr>
      <w:r>
        <w:rPr>
          <w:rFonts w:ascii="Times New Roman"/>
          <w:b w:val="false"/>
          <w:i w:val="false"/>
          <w:color w:val="000000"/>
          <w:sz w:val="28"/>
        </w:rPr>
        <w:t>
      210. ӘҚҚ және байланысты қамтамасыз ету үшін мынадай радиожелілер ұйымдастырылады:</w:t>
      </w:r>
    </w:p>
    <w:bookmarkEnd w:id="426"/>
    <w:bookmarkStart w:name="z664" w:id="427"/>
    <w:p>
      <w:pPr>
        <w:spacing w:after="0"/>
        <w:ind w:left="0"/>
        <w:jc w:val="both"/>
      </w:pPr>
      <w:r>
        <w:rPr>
          <w:rFonts w:ascii="Times New Roman"/>
          <w:b w:val="false"/>
          <w:i w:val="false"/>
          <w:color w:val="000000"/>
          <w:sz w:val="28"/>
        </w:rPr>
        <w:t>
      1) ӨЖЖ диапазонында (қажет болғанда (ӨЖЖ өрісімен жабылмаған кезде) ЖЖ диапазонында) секторлардың саны бойынша аудандық диспетчерлік орталық үшін;</w:t>
      </w:r>
    </w:p>
    <w:bookmarkEnd w:id="427"/>
    <w:bookmarkStart w:name="z665" w:id="428"/>
    <w:p>
      <w:pPr>
        <w:spacing w:after="0"/>
        <w:ind w:left="0"/>
        <w:jc w:val="both"/>
      </w:pPr>
      <w:r>
        <w:rPr>
          <w:rFonts w:ascii="Times New Roman"/>
          <w:b w:val="false"/>
          <w:i w:val="false"/>
          <w:color w:val="000000"/>
          <w:sz w:val="28"/>
        </w:rPr>
        <w:t>
      2) ӨЖЖ және ЖЖ диапазондарында ұшу ақпаратының орталықтары үшін;</w:t>
      </w:r>
    </w:p>
    <w:bookmarkEnd w:id="428"/>
    <w:bookmarkStart w:name="z666" w:id="429"/>
    <w:p>
      <w:pPr>
        <w:spacing w:after="0"/>
        <w:ind w:left="0"/>
        <w:jc w:val="both"/>
      </w:pPr>
      <w:r>
        <w:rPr>
          <w:rFonts w:ascii="Times New Roman"/>
          <w:b w:val="false"/>
          <w:i w:val="false"/>
          <w:color w:val="000000"/>
          <w:sz w:val="28"/>
        </w:rPr>
        <w:t>
      3) ӨЖЖ диапазонында әуеайлақтық диспетчерлік пункттері үшін;</w:t>
      </w:r>
    </w:p>
    <w:bookmarkEnd w:id="429"/>
    <w:bookmarkStart w:name="z667" w:id="430"/>
    <w:p>
      <w:pPr>
        <w:spacing w:after="0"/>
        <w:ind w:left="0"/>
        <w:jc w:val="both"/>
      </w:pPr>
      <w:r>
        <w:rPr>
          <w:rFonts w:ascii="Times New Roman"/>
          <w:b w:val="false"/>
          <w:i w:val="false"/>
          <w:color w:val="000000"/>
          <w:sz w:val="28"/>
        </w:rPr>
        <w:t>
      4) ӨЖЖ диапазонында авариялық құтқару байланысы.</w:t>
      </w:r>
    </w:p>
    <w:bookmarkEnd w:id="430"/>
    <w:bookmarkStart w:name="z668" w:id="431"/>
    <w:p>
      <w:pPr>
        <w:spacing w:after="0"/>
        <w:ind w:left="0"/>
        <w:jc w:val="both"/>
      </w:pPr>
      <w:r>
        <w:rPr>
          <w:rFonts w:ascii="Times New Roman"/>
          <w:b w:val="false"/>
          <w:i w:val="false"/>
          <w:color w:val="000000"/>
          <w:sz w:val="28"/>
        </w:rPr>
        <w:t xml:space="preserve">
      211. ӘК экипаждары мен әуежайлар, авиакомпаниялар, авиациялық техникалық орталықтар арасындағы байланыс үшін ӨЖЖ диапазонында коммерциялық ақпаратты беруге арналған радиоарналар ұйымдастырылады. </w:t>
      </w:r>
    </w:p>
    <w:bookmarkEnd w:id="431"/>
    <w:bookmarkStart w:name="z669" w:id="432"/>
    <w:p>
      <w:pPr>
        <w:spacing w:after="0"/>
        <w:ind w:left="0"/>
        <w:jc w:val="both"/>
      </w:pPr>
      <w:r>
        <w:rPr>
          <w:rFonts w:ascii="Times New Roman"/>
          <w:b w:val="false"/>
          <w:i w:val="false"/>
          <w:color w:val="000000"/>
          <w:sz w:val="28"/>
        </w:rPr>
        <w:t>
      212. ӘҚҚ және байланысты қамтамасыз ету үшін электр байланысының қолданыстағы желілері арналары пайдаланылады. Қажет болғанда, стационарлық байланыс желілері болмаған кезде және/немесе жабдықтарды резервтеу мақсатында электр байланысының жекеленген желілері (арналары), оның ішінде тұрақты немесе уақытша (жылжымалы) байланыс тораптарын құру, сондай-ақ басқа ведомстволардың, заңды және жеке адамдардың арналарын келісім бойынша пайдалану жолымен ұйымдастырылады.</w:t>
      </w:r>
    </w:p>
    <w:bookmarkEnd w:id="432"/>
    <w:bookmarkStart w:name="z670" w:id="433"/>
    <w:p>
      <w:pPr>
        <w:spacing w:after="0"/>
        <w:ind w:left="0"/>
        <w:jc w:val="left"/>
      </w:pPr>
      <w:r>
        <w:rPr>
          <w:rFonts w:ascii="Times New Roman"/>
          <w:b/>
          <w:i w:val="false"/>
          <w:color w:val="000000"/>
        </w:rPr>
        <w:t xml:space="preserve"> 6-параграф. Авариялық-құтқару және іздестіру-құтқару жұмыстарына арналған авариялық электр байланысы</w:t>
      </w:r>
    </w:p>
    <w:bookmarkEnd w:id="433"/>
    <w:bookmarkStart w:name="z671" w:id="434"/>
    <w:p>
      <w:pPr>
        <w:spacing w:after="0"/>
        <w:ind w:left="0"/>
        <w:jc w:val="both"/>
      </w:pPr>
      <w:r>
        <w:rPr>
          <w:rFonts w:ascii="Times New Roman"/>
          <w:b w:val="false"/>
          <w:i w:val="false"/>
          <w:color w:val="000000"/>
          <w:sz w:val="28"/>
        </w:rPr>
        <w:t>
      213. Авариялық радиожелілер әуе трассаларында және әуеайлақтардың аудандарында немесе ӘҚҰ қызметі, ОрВД анықтайтын кез келген басқа диспетчерлік пунктте ӘҚҚ қамтамасыз ететін диспетчерлік пункттер үшін ұйымдастырылады.</w:t>
      </w:r>
    </w:p>
    <w:bookmarkEnd w:id="434"/>
    <w:bookmarkStart w:name="z672" w:id="435"/>
    <w:p>
      <w:pPr>
        <w:spacing w:after="0"/>
        <w:ind w:left="0"/>
        <w:jc w:val="both"/>
      </w:pPr>
      <w:r>
        <w:rPr>
          <w:rFonts w:ascii="Times New Roman"/>
          <w:b w:val="false"/>
          <w:i w:val="false"/>
          <w:color w:val="000000"/>
          <w:sz w:val="28"/>
        </w:rPr>
        <w:t>
      214. ӘҚҚ қызметінің диспетчерлік пункттері авариялық радиожелілерді үздіксіз тыңдауды және ӘК экипаждарымен байланыс жүргізуді қамтамасыз ететін құралдармен жабдықталады.</w:t>
      </w:r>
    </w:p>
    <w:bookmarkEnd w:id="435"/>
    <w:bookmarkStart w:name="z673" w:id="436"/>
    <w:p>
      <w:pPr>
        <w:spacing w:after="0"/>
        <w:ind w:left="0"/>
        <w:jc w:val="both"/>
      </w:pPr>
      <w:r>
        <w:rPr>
          <w:rFonts w:ascii="Times New Roman"/>
          <w:b w:val="false"/>
          <w:i w:val="false"/>
          <w:color w:val="000000"/>
          <w:sz w:val="28"/>
        </w:rPr>
        <w:t>
      215. Авариялық радиожелілер олар ұйымдастырылған диспетчерлер пункттерінің жұмысы анықтайтын уақыт ішінде жұмыс істейді.</w:t>
      </w:r>
    </w:p>
    <w:bookmarkEnd w:id="436"/>
    <w:bookmarkStart w:name="z674" w:id="437"/>
    <w:p>
      <w:pPr>
        <w:spacing w:after="0"/>
        <w:ind w:left="0"/>
        <w:jc w:val="both"/>
      </w:pPr>
      <w:r>
        <w:rPr>
          <w:rFonts w:ascii="Times New Roman"/>
          <w:b w:val="false"/>
          <w:i w:val="false"/>
          <w:color w:val="000000"/>
          <w:sz w:val="28"/>
        </w:rPr>
        <w:t>
      216. Төтенше жағдай арнасы (121,500 МГц) Тек төменде келтірілген Төтенше жағдайлар үшін қолданылады:</w:t>
      </w:r>
    </w:p>
    <w:bookmarkEnd w:id="437"/>
    <w:p>
      <w:pPr>
        <w:spacing w:after="0"/>
        <w:ind w:left="0"/>
        <w:jc w:val="both"/>
      </w:pPr>
      <w:r>
        <w:rPr>
          <w:rFonts w:ascii="Times New Roman"/>
          <w:b w:val="false"/>
          <w:i w:val="false"/>
          <w:color w:val="000000"/>
          <w:sz w:val="28"/>
        </w:rPr>
        <w:t>
      1) апатқа ұшыраған немесе авариялық жағдайдағы әуе кемелері мен басқа әуе кемелері үшін кәдімгі каналдар пайдаланылатын жердегі станция арасындағы байланыстың еркін арнасын қамтамасыз ету үшін;</w:t>
      </w:r>
    </w:p>
    <w:p>
      <w:pPr>
        <w:spacing w:after="0"/>
        <w:ind w:left="0"/>
        <w:jc w:val="both"/>
      </w:pPr>
      <w:r>
        <w:rPr>
          <w:rFonts w:ascii="Times New Roman"/>
          <w:b w:val="false"/>
          <w:i w:val="false"/>
          <w:color w:val="000000"/>
          <w:sz w:val="28"/>
        </w:rPr>
        <w:t>
      2) авариялық жағдай туындаған жағдайда халықаралық әуе қызметтері әдетте пайдаланбайтын әуе кемелері мен әуеайлақтар арасындағы байланыс арнасын қамтамасыз ету үшін;</w:t>
      </w:r>
    </w:p>
    <w:p>
      <w:pPr>
        <w:spacing w:after="0"/>
        <w:ind w:left="0"/>
        <w:jc w:val="both"/>
      </w:pPr>
      <w:r>
        <w:rPr>
          <w:rFonts w:ascii="Times New Roman"/>
          <w:b w:val="false"/>
          <w:i w:val="false"/>
          <w:color w:val="000000"/>
          <w:sz w:val="28"/>
        </w:rPr>
        <w:t>
      3) әуе кемелері (азаматтық және әскери) арасындағы, сондай-ақ осы әуе кемелері мен жалпы іздестіру-құтқару операцияларымен айналысатын жердегі қызметтер арасында, қажет болған жағдайда тиісті жиілікке өткенге дейін жалпы ОВЧ-каналда байланысты қамтамасыз ету үшін;</w:t>
      </w:r>
    </w:p>
    <w:p>
      <w:pPr>
        <w:spacing w:after="0"/>
        <w:ind w:left="0"/>
        <w:jc w:val="both"/>
      </w:pPr>
      <w:r>
        <w:rPr>
          <w:rFonts w:ascii="Times New Roman"/>
          <w:b w:val="false"/>
          <w:i w:val="false"/>
          <w:color w:val="000000"/>
          <w:sz w:val="28"/>
        </w:rPr>
        <w:t>
      4) борттық жабдықтың істен шығуы нәтижесінде тұрақты арналарды пайдалану мүмкін болмаған жағдайларда "ауа – жер" әуе кемелерімен байланысын қамтамасыз ету үшін;</w:t>
      </w:r>
    </w:p>
    <w:p>
      <w:pPr>
        <w:spacing w:after="0"/>
        <w:ind w:left="0"/>
        <w:jc w:val="both"/>
      </w:pPr>
      <w:r>
        <w:rPr>
          <w:rFonts w:ascii="Times New Roman"/>
          <w:b w:val="false"/>
          <w:i w:val="false"/>
          <w:color w:val="000000"/>
          <w:sz w:val="28"/>
        </w:rPr>
        <w:t>
      5) авариялық жетек таратқыштардың (ELT) жұмысы үшін арнаны қамтамасыз ету және апатқа ұшыраған кеме мен іздестіру-құтқару операцияларына тартылған әуе кемесі арасындағы байланыс үшін;</w:t>
      </w:r>
    </w:p>
    <w:p>
      <w:pPr>
        <w:spacing w:after="0"/>
        <w:ind w:left="0"/>
        <w:jc w:val="both"/>
      </w:pPr>
      <w:r>
        <w:rPr>
          <w:rFonts w:ascii="Times New Roman"/>
          <w:b w:val="false"/>
          <w:i w:val="false"/>
          <w:color w:val="000000"/>
          <w:sz w:val="28"/>
        </w:rPr>
        <w:t>
      6) азаматтық әуе кемелері мен ұстап қалушы әуе кемелері немесе ұстап қалуды басқару органдары арасындағы және азаматтық немесе ұстап қалушы әуе кемелері мен азаматтық әуе кемесін ұстап алған жағдайда әуе қозғалысына қызмет көрсету органдары арасындағы байланыс үшін жалпы ОВЧ-арнаны қамтамасыз ету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216-тармақ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77" w:id="438"/>
    <w:p>
      <w:pPr>
        <w:spacing w:after="0"/>
        <w:ind w:left="0"/>
        <w:jc w:val="both"/>
      </w:pPr>
      <w:r>
        <w:rPr>
          <w:rFonts w:ascii="Times New Roman"/>
          <w:b w:val="false"/>
          <w:i w:val="false"/>
          <w:color w:val="000000"/>
          <w:sz w:val="28"/>
        </w:rPr>
        <w:t>
      217. ӘК арасындағы, сондай-ақ іздестіру-құтқару жұмыстарымен айналысатын ӘК мен жердегі қызметтер арасындағы байланысты қамтамасыз ету үшін 123,1 МГц жиілігінде қосымша радиожелі ұйымдастырылады. Бұл ретте жеке радиостанция пайдаланылуға тиіс.</w:t>
      </w:r>
    </w:p>
    <w:bookmarkEnd w:id="438"/>
    <w:bookmarkStart w:name="z678" w:id="439"/>
    <w:p>
      <w:pPr>
        <w:spacing w:after="0"/>
        <w:ind w:left="0"/>
        <w:jc w:val="left"/>
      </w:pPr>
      <w:r>
        <w:rPr>
          <w:rFonts w:ascii="Times New Roman"/>
          <w:b/>
          <w:i w:val="false"/>
          <w:color w:val="000000"/>
        </w:rPr>
        <w:t xml:space="preserve"> 7-параграф. Спутниктік электр байланысы</w:t>
      </w:r>
    </w:p>
    <w:bookmarkEnd w:id="439"/>
    <w:bookmarkStart w:name="z679" w:id="440"/>
    <w:p>
      <w:pPr>
        <w:spacing w:after="0"/>
        <w:ind w:left="0"/>
        <w:jc w:val="both"/>
      </w:pPr>
      <w:r>
        <w:rPr>
          <w:rFonts w:ascii="Times New Roman"/>
          <w:b w:val="false"/>
          <w:i w:val="false"/>
          <w:color w:val="000000"/>
          <w:sz w:val="28"/>
        </w:rPr>
        <w:t>
      218. Спутниктік электр байланысы ӘҚҰ органдарының, электр байланысы станцияларының өзара іс-қимылын қамтамасыз ету, сондай-ақ ӘҚҰ органдарының ӘК байланысын қамтамасыз ету үшін ұйымдастырылады.</w:t>
      </w:r>
    </w:p>
    <w:bookmarkEnd w:id="440"/>
    <w:bookmarkStart w:name="z680" w:id="441"/>
    <w:p>
      <w:pPr>
        <w:spacing w:after="0"/>
        <w:ind w:left="0"/>
        <w:jc w:val="both"/>
      </w:pPr>
      <w:r>
        <w:rPr>
          <w:rFonts w:ascii="Times New Roman"/>
          <w:b w:val="false"/>
          <w:i w:val="false"/>
          <w:color w:val="000000"/>
          <w:sz w:val="28"/>
        </w:rPr>
        <w:t>
      219. Спутниктік электр байланысы жердегі электр байланысы құралдарын пайдалану қиын немесе мүмкін емес аудандарда пайдаланылады.</w:t>
      </w:r>
    </w:p>
    <w:bookmarkEnd w:id="441"/>
    <w:bookmarkStart w:name="z681" w:id="442"/>
    <w:p>
      <w:pPr>
        <w:spacing w:after="0"/>
        <w:ind w:left="0"/>
        <w:jc w:val="both"/>
      </w:pPr>
      <w:r>
        <w:rPr>
          <w:rFonts w:ascii="Times New Roman"/>
          <w:b w:val="false"/>
          <w:i w:val="false"/>
          <w:color w:val="000000"/>
          <w:sz w:val="28"/>
        </w:rPr>
        <w:t>
      220. Спутниктік электр байланысы спутниктік байланыс арналарын жалға алу жолымен ұйымдастырылады.</w:t>
      </w:r>
    </w:p>
    <w:bookmarkEnd w:id="442"/>
    <w:bookmarkStart w:name="z682" w:id="443"/>
    <w:p>
      <w:pPr>
        <w:spacing w:after="0"/>
        <w:ind w:left="0"/>
        <w:jc w:val="left"/>
      </w:pPr>
      <w:r>
        <w:rPr>
          <w:rFonts w:ascii="Times New Roman"/>
          <w:b/>
          <w:i w:val="false"/>
          <w:color w:val="000000"/>
        </w:rPr>
        <w:t xml:space="preserve"> 8-параграф. ӘҚҰ органдарының өзара іс-қимылын қамтамасыз етуге арналған авиациялық жердегі электр байланысын ұйымдастыру</w:t>
      </w:r>
    </w:p>
    <w:bookmarkEnd w:id="443"/>
    <w:bookmarkStart w:name="z683" w:id="444"/>
    <w:p>
      <w:pPr>
        <w:spacing w:after="0"/>
        <w:ind w:left="0"/>
        <w:jc w:val="both"/>
      </w:pPr>
      <w:r>
        <w:rPr>
          <w:rFonts w:ascii="Times New Roman"/>
          <w:b w:val="false"/>
          <w:i w:val="false"/>
          <w:color w:val="000000"/>
          <w:sz w:val="28"/>
        </w:rPr>
        <w:t>
      221. Авиациялық жердегі радиобайланыс желілері (арналары) жердегі электр байланысы желілерін (арналарын) ұйымдастыру мүмкін болмаған кезде ӘҚҰ органдарының өзара іс-қимылын қамтамасыз ету үшін және қажет болғанда электр байланысының жердегі желілерін (арналарын) резервтеу үшін ұйымдастырылады. Бұл ретте ықтимал байланыс желілерін ұйымдастыруға құжатталған талдау жүргізіледі.</w:t>
      </w:r>
    </w:p>
    <w:bookmarkEnd w:id="4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221-тармақ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84" w:id="445"/>
    <w:p>
      <w:pPr>
        <w:spacing w:after="0"/>
        <w:ind w:left="0"/>
        <w:jc w:val="both"/>
      </w:pPr>
      <w:r>
        <w:rPr>
          <w:rFonts w:ascii="Times New Roman"/>
          <w:b w:val="false"/>
          <w:i w:val="false"/>
          <w:color w:val="000000"/>
          <w:sz w:val="28"/>
        </w:rPr>
        <w:t>
      222. ЖЖ радиобайланыстың құрылымын (басты радиостанцияларын көрсету арқылы), радиожелі корреспондеттерінің құрамын АА ұйымы анықтайды.</w:t>
      </w:r>
    </w:p>
    <w:bookmarkEnd w:id="445"/>
    <w:bookmarkStart w:name="z685" w:id="446"/>
    <w:p>
      <w:pPr>
        <w:spacing w:after="0"/>
        <w:ind w:left="0"/>
        <w:jc w:val="both"/>
      </w:pPr>
      <w:r>
        <w:rPr>
          <w:rFonts w:ascii="Times New Roman"/>
          <w:b w:val="false"/>
          <w:i w:val="false"/>
          <w:color w:val="000000"/>
          <w:sz w:val="28"/>
        </w:rPr>
        <w:t>
      223. ӘҚҰ органдарының өзара іс-қимылын қамтамасыз етуге арналған сөйлесу (телефондық) байланысының арналары ӘҚҰ органдарындағы диспетчерлердің жұмыс орындарына жедел байланыс аппаратурасын орната отырып, тікелей немесе коммутацияланатын қосылу қағидаты бойынша ұйымдастырылады.</w:t>
      </w:r>
    </w:p>
    <w:bookmarkEnd w:id="446"/>
    <w:bookmarkStart w:name="z686" w:id="447"/>
    <w:p>
      <w:pPr>
        <w:spacing w:after="0"/>
        <w:ind w:left="0"/>
        <w:jc w:val="both"/>
      </w:pPr>
      <w:r>
        <w:rPr>
          <w:rFonts w:ascii="Times New Roman"/>
          <w:b w:val="false"/>
          <w:i w:val="false"/>
          <w:color w:val="000000"/>
          <w:sz w:val="28"/>
        </w:rPr>
        <w:t>
      224. Сөйлесу байланысының коммутацияланатын арналары ӘҚҚА өзара іс-қимылы үшін ӘҚҚ қызметінің келісімі бойынша қолданылады.</w:t>
      </w:r>
    </w:p>
    <w:bookmarkEnd w:id="447"/>
    <w:bookmarkStart w:name="z687" w:id="448"/>
    <w:p>
      <w:pPr>
        <w:spacing w:after="0"/>
        <w:ind w:left="0"/>
        <w:jc w:val="both"/>
      </w:pPr>
      <w:r>
        <w:rPr>
          <w:rFonts w:ascii="Times New Roman"/>
          <w:b w:val="false"/>
          <w:i w:val="false"/>
          <w:color w:val="000000"/>
          <w:sz w:val="28"/>
        </w:rPr>
        <w:t>
      225. Сөйлесу байланысының арналары ретінде тоналдық жиіліктің байланыс арналары пайдаланылады. Тоналдық жиіліктің байланыс арналарын пайдалану мүмкіндігі жоқ бағыттарда радиорелелік арналар, ЖЖ радиобайланыс арналары (желілері), спутниктік байланыс арналары, деректерді беру желілері және ұялы байланысты қоса алғанда, басқа да байланыс жүйелері ұйымдастырылады.</w:t>
      </w:r>
    </w:p>
    <w:bookmarkEnd w:id="4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225-тармақ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88" w:id="449"/>
    <w:p>
      <w:pPr>
        <w:spacing w:after="0"/>
        <w:ind w:left="0"/>
        <w:jc w:val="both"/>
      </w:pPr>
      <w:r>
        <w:rPr>
          <w:rFonts w:ascii="Times New Roman"/>
          <w:b w:val="false"/>
          <w:i w:val="false"/>
          <w:color w:val="000000"/>
          <w:sz w:val="28"/>
        </w:rPr>
        <w:t>
      226. Сөйлесу байланысының арналары авиациялық электр байланысын ұйымдастыру схемаларына сәйкес ұйымдастырылады.</w:t>
      </w:r>
    </w:p>
    <w:bookmarkEnd w:id="449"/>
    <w:bookmarkStart w:name="z689" w:id="450"/>
    <w:p>
      <w:pPr>
        <w:spacing w:after="0"/>
        <w:ind w:left="0"/>
        <w:jc w:val="both"/>
      </w:pPr>
      <w:r>
        <w:rPr>
          <w:rFonts w:ascii="Times New Roman"/>
          <w:b w:val="false"/>
          <w:i w:val="false"/>
          <w:color w:val="000000"/>
          <w:sz w:val="28"/>
        </w:rPr>
        <w:t xml:space="preserve">
      227. Авиациялық жердегі электр байланысын ұйымдастырудың үлгілік схемалары осы Қағидалардың </w:t>
      </w:r>
      <w:r>
        <w:rPr>
          <w:rFonts w:ascii="Times New Roman"/>
          <w:b w:val="false"/>
          <w:i w:val="false"/>
          <w:color w:val="000000"/>
          <w:sz w:val="28"/>
        </w:rPr>
        <w:t>22-қосымшасында</w:t>
      </w:r>
      <w:r>
        <w:rPr>
          <w:rFonts w:ascii="Times New Roman"/>
          <w:b w:val="false"/>
          <w:i w:val="false"/>
          <w:color w:val="000000"/>
          <w:sz w:val="28"/>
        </w:rPr>
        <w:t xml:space="preserve"> берілген.</w:t>
      </w:r>
    </w:p>
    <w:bookmarkEnd w:id="450"/>
    <w:bookmarkStart w:name="z690" w:id="451"/>
    <w:p>
      <w:pPr>
        <w:spacing w:after="0"/>
        <w:ind w:left="0"/>
        <w:jc w:val="left"/>
      </w:pPr>
      <w:r>
        <w:rPr>
          <w:rFonts w:ascii="Times New Roman"/>
          <w:b/>
          <w:i w:val="false"/>
          <w:color w:val="000000"/>
        </w:rPr>
        <w:t xml:space="preserve"> 9-параграф. Әуежайішілік электр байланысы</w:t>
      </w:r>
    </w:p>
    <w:bookmarkEnd w:id="451"/>
    <w:bookmarkStart w:name="z691" w:id="452"/>
    <w:p>
      <w:pPr>
        <w:spacing w:after="0"/>
        <w:ind w:left="0"/>
        <w:jc w:val="both"/>
      </w:pPr>
      <w:r>
        <w:rPr>
          <w:rFonts w:ascii="Times New Roman"/>
          <w:b w:val="false"/>
          <w:i w:val="false"/>
          <w:color w:val="000000"/>
          <w:sz w:val="28"/>
        </w:rPr>
        <w:t>
      228. Әуежайішілік электр байланысы ӘҚҰ органдарының, әуежай және авиакомпаниялар қызметтерінің өндірістік қызметін және олардың өзара іс-қимылын қамтамасыз етуге арналған.</w:t>
      </w:r>
    </w:p>
    <w:bookmarkEnd w:id="452"/>
    <w:bookmarkStart w:name="z692" w:id="453"/>
    <w:p>
      <w:pPr>
        <w:spacing w:after="0"/>
        <w:ind w:left="0"/>
        <w:jc w:val="both"/>
      </w:pPr>
      <w:r>
        <w:rPr>
          <w:rFonts w:ascii="Times New Roman"/>
          <w:b w:val="false"/>
          <w:i w:val="false"/>
          <w:color w:val="000000"/>
          <w:sz w:val="28"/>
        </w:rPr>
        <w:t>
      229. Әуежайішілік электр байланысының желілері жердегі жылжымалы станциялары бар радиобайланыс желілерін қоса алғанда, электр байланысы мен деректерді беру құралдарын пайдалана отырып, АА ұйымының (бөлімшесінің) басшысы бекіткен схемалар бойынша және әуеайлақ аумағындағы электрмагниттік үйлесімділіктің талаптарын ескере отырып ұйымдастырылады.</w:t>
      </w:r>
    </w:p>
    <w:bookmarkEnd w:id="453"/>
    <w:bookmarkStart w:name="z693" w:id="454"/>
    <w:p>
      <w:pPr>
        <w:spacing w:after="0"/>
        <w:ind w:left="0"/>
        <w:jc w:val="both"/>
      </w:pPr>
      <w:r>
        <w:rPr>
          <w:rFonts w:ascii="Times New Roman"/>
          <w:b w:val="false"/>
          <w:i w:val="false"/>
          <w:color w:val="000000"/>
          <w:sz w:val="28"/>
        </w:rPr>
        <w:t>
      230. Әуежайішілік электр байланысы:</w:t>
      </w:r>
    </w:p>
    <w:bookmarkEnd w:id="454"/>
    <w:bookmarkStart w:name="z694" w:id="455"/>
    <w:p>
      <w:pPr>
        <w:spacing w:after="0"/>
        <w:ind w:left="0"/>
        <w:jc w:val="both"/>
      </w:pPr>
      <w:r>
        <w:rPr>
          <w:rFonts w:ascii="Times New Roman"/>
          <w:b w:val="false"/>
          <w:i w:val="false"/>
          <w:color w:val="000000"/>
          <w:sz w:val="28"/>
        </w:rPr>
        <w:t>
      1) әуе кемелерінің рейстерін жоспарлау, дайындау және қызмет көрсету, тасымалдарды ұйымдастыру және жолаушылар мен жүктерге қызмет көрсету процесінде ӘҚҰ органдарының, әуежайлар мен авиакомпаниялар қызметтерінің қызметін жедел басқару мүмкіндігін;</w:t>
      </w:r>
    </w:p>
    <w:bookmarkEnd w:id="455"/>
    <w:bookmarkStart w:name="z695" w:id="456"/>
    <w:p>
      <w:pPr>
        <w:spacing w:after="0"/>
        <w:ind w:left="0"/>
        <w:jc w:val="both"/>
      </w:pPr>
      <w:r>
        <w:rPr>
          <w:rFonts w:ascii="Times New Roman"/>
          <w:b w:val="false"/>
          <w:i w:val="false"/>
          <w:color w:val="000000"/>
          <w:sz w:val="28"/>
        </w:rPr>
        <w:t>
      2) ӘҚҰ органдары мен әуежай қызметтерінің өзара іс-қимылын;</w:t>
      </w:r>
    </w:p>
    <w:bookmarkEnd w:id="456"/>
    <w:bookmarkStart w:name="z696" w:id="457"/>
    <w:p>
      <w:pPr>
        <w:spacing w:after="0"/>
        <w:ind w:left="0"/>
        <w:jc w:val="both"/>
      </w:pPr>
      <w:r>
        <w:rPr>
          <w:rFonts w:ascii="Times New Roman"/>
          <w:b w:val="false"/>
          <w:i w:val="false"/>
          <w:color w:val="000000"/>
          <w:sz w:val="28"/>
        </w:rPr>
        <w:t>
      3) әуе көлігінің көрсетілетін қызметтерін пайдаланатын кәсіпорындардың, жолаушылардың және басқа адамдардың қажетті ақпаратты алуын қамтамасыз етеді.</w:t>
      </w:r>
    </w:p>
    <w:bookmarkEnd w:id="457"/>
    <w:bookmarkStart w:name="z697" w:id="458"/>
    <w:p>
      <w:pPr>
        <w:spacing w:after="0"/>
        <w:ind w:left="0"/>
        <w:jc w:val="both"/>
      </w:pPr>
      <w:r>
        <w:rPr>
          <w:rFonts w:ascii="Times New Roman"/>
          <w:b w:val="false"/>
          <w:i w:val="false"/>
          <w:color w:val="000000"/>
          <w:sz w:val="28"/>
        </w:rPr>
        <w:t>
      231. Жалпы пайдалану желілеріне қосылу тәртібі, жалпы пайдалану желілерінің трафигін реттеу тәртібі және ведомстволық желілер мен жалпы пайдалану желілері арасындағы өзара іс-қимыл тәртібі байланыс саласындағы заңнамамен реттеледі.</w:t>
      </w:r>
    </w:p>
    <w:bookmarkEnd w:id="458"/>
    <w:bookmarkStart w:name="z698" w:id="459"/>
    <w:p>
      <w:pPr>
        <w:spacing w:after="0"/>
        <w:ind w:left="0"/>
        <w:jc w:val="both"/>
      </w:pPr>
      <w:r>
        <w:rPr>
          <w:rFonts w:ascii="Times New Roman"/>
          <w:b w:val="false"/>
          <w:i w:val="false"/>
          <w:color w:val="000000"/>
          <w:sz w:val="28"/>
        </w:rPr>
        <w:t>
      232. Азаматтық авиация ұйымдарының жылжымалы жердегі станцияларымен технологиялық радиобайланысы ҰРТҚ және байланыс құралдарын пайдаланатын қызметкерлермен және көлік құралдарымен, маневр жасау алаңындағы көлік құралдарымен жедел байланысты қамтамасыз етуге арналған қуаты аз (5 Ваттқа дейін) ӨЖЖ диапазонының стационарлық, ұтқыр және тасымалданатын радиостанцияларының көмегімен ұйымдастырылады.</w:t>
      </w:r>
    </w:p>
    <w:bookmarkEnd w:id="459"/>
    <w:bookmarkStart w:name="z699" w:id="460"/>
    <w:p>
      <w:pPr>
        <w:spacing w:after="0"/>
        <w:ind w:left="0"/>
        <w:jc w:val="both"/>
      </w:pPr>
      <w:r>
        <w:rPr>
          <w:rFonts w:ascii="Times New Roman"/>
          <w:b w:val="false"/>
          <w:i w:val="false"/>
          <w:color w:val="000000"/>
          <w:sz w:val="28"/>
        </w:rPr>
        <w:t>
      233. Әуежайішілік радиобайланыс АА қызметтерінің жұмыс технологиясына сәйкес ұйымдастырылады.</w:t>
      </w:r>
    </w:p>
    <w:bookmarkEnd w:id="460"/>
    <w:bookmarkStart w:name="z700" w:id="461"/>
    <w:p>
      <w:pPr>
        <w:spacing w:after="0"/>
        <w:ind w:left="0"/>
        <w:jc w:val="both"/>
      </w:pPr>
      <w:r>
        <w:rPr>
          <w:rFonts w:ascii="Times New Roman"/>
          <w:b w:val="false"/>
          <w:i w:val="false"/>
          <w:color w:val="000000"/>
          <w:sz w:val="28"/>
        </w:rPr>
        <w:t>
      234. Радиобайланысты ұйымдастыру схемасын, радиостанциялардың саны мен нысанн АА ұйымының (бөлімшенің) басшысы анықтайды.</w:t>
      </w:r>
    </w:p>
    <w:bookmarkEnd w:id="461"/>
    <w:bookmarkStart w:name="z701" w:id="462"/>
    <w:p>
      <w:pPr>
        <w:spacing w:after="0"/>
        <w:ind w:left="0"/>
        <w:jc w:val="both"/>
      </w:pPr>
      <w:r>
        <w:rPr>
          <w:rFonts w:ascii="Times New Roman"/>
          <w:b w:val="false"/>
          <w:i w:val="false"/>
          <w:color w:val="000000"/>
          <w:sz w:val="28"/>
        </w:rPr>
        <w:t>
      235. Әуежайдың, авиакомпанияның әрбір қызметі үшін тиісті шақыру белгілері бар жеке радиожелі (радиобағыт) ұйымдастырылады. Қажет болған жағдайда бірнеше желілерді жеке шақыру белгілерімен бір желіге біріктіруге рұқсат беріледі.</w:t>
      </w:r>
    </w:p>
    <w:bookmarkEnd w:id="462"/>
    <w:bookmarkStart w:name="z702" w:id="463"/>
    <w:p>
      <w:pPr>
        <w:spacing w:after="0"/>
        <w:ind w:left="0"/>
        <w:jc w:val="both"/>
      </w:pPr>
      <w:r>
        <w:rPr>
          <w:rFonts w:ascii="Times New Roman"/>
          <w:b w:val="false"/>
          <w:i w:val="false"/>
          <w:color w:val="000000"/>
          <w:sz w:val="28"/>
        </w:rPr>
        <w:t>
      236. Әрбір ұйымда әуежайішілік радиобайланыстың жалпы схемасы онда барлық радио желілерді (радиобағыттарды) бейнелей, радиостанциялардың үлгілерін, олардың жиіліктері мен орнатылған шақыру белгілерін көрсете отырып схемасы әзірленеді.</w:t>
      </w:r>
    </w:p>
    <w:bookmarkEnd w:id="463"/>
    <w:bookmarkStart w:name="z703" w:id="464"/>
    <w:p>
      <w:pPr>
        <w:spacing w:after="0"/>
        <w:ind w:left="0"/>
        <w:jc w:val="both"/>
      </w:pPr>
      <w:r>
        <w:rPr>
          <w:rFonts w:ascii="Times New Roman"/>
          <w:b w:val="false"/>
          <w:i w:val="false"/>
          <w:color w:val="000000"/>
          <w:sz w:val="28"/>
        </w:rPr>
        <w:t xml:space="preserve">
      237. Әуежайішілік радиобайланысты жүргізу осы Қағидалардың талаптарына, АА байланыс желілері бойынша ашық беруге рұқсат етілген мәліметтер тізбесіне сәйкес, маневр жасау алаңында көлік құралдарын пайдаланған кезде – Қазақстан Республикасы Көлік және коммуникация министрінің міндетін атқарушының 2010 жылғы 15 қазандағы № 454 </w:t>
      </w:r>
      <w:r>
        <w:rPr>
          <w:rFonts w:ascii="Times New Roman"/>
          <w:b w:val="false"/>
          <w:i w:val="false"/>
          <w:color w:val="000000"/>
          <w:sz w:val="28"/>
        </w:rPr>
        <w:t>бұйрығымен</w:t>
      </w:r>
      <w:r>
        <w:rPr>
          <w:rFonts w:ascii="Times New Roman"/>
          <w:b w:val="false"/>
          <w:i w:val="false"/>
          <w:color w:val="000000"/>
          <w:sz w:val="28"/>
        </w:rPr>
        <w:t xml:space="preserve"> бекітілген Ұшуды орындау және әуе қозғалысына қызмет көрсету кезінде радиоалмасу фразеологиясының қағидаларының (бұдан әрі- Радиоалмасу фразеологиясының қағидалары) (нормативтік құқықтық актілерінің мемлекеттік тіркеу тізілімінде N 6635 болып тіркелді) ерекшеліктерін ескере отырып орындалады.</w:t>
      </w:r>
    </w:p>
    <w:bookmarkEnd w:id="464"/>
    <w:bookmarkStart w:name="z704" w:id="465"/>
    <w:p>
      <w:pPr>
        <w:spacing w:after="0"/>
        <w:ind w:left="0"/>
        <w:jc w:val="both"/>
      </w:pPr>
      <w:r>
        <w:rPr>
          <w:rFonts w:ascii="Times New Roman"/>
          <w:b w:val="false"/>
          <w:i w:val="false"/>
          <w:color w:val="000000"/>
          <w:sz w:val="28"/>
        </w:rPr>
        <w:t>
      238. Рұқсат етілмеген жиіліктерде және бекітілмеген шақыру белгілеріндегі жұмысқа тыйым салынады.</w:t>
      </w:r>
    </w:p>
    <w:bookmarkEnd w:id="465"/>
    <w:bookmarkStart w:name="z705" w:id="466"/>
    <w:p>
      <w:pPr>
        <w:spacing w:after="0"/>
        <w:ind w:left="0"/>
        <w:jc w:val="both"/>
      </w:pPr>
      <w:r>
        <w:rPr>
          <w:rFonts w:ascii="Times New Roman"/>
          <w:b w:val="false"/>
          <w:i w:val="false"/>
          <w:color w:val="000000"/>
          <w:sz w:val="28"/>
        </w:rPr>
        <w:t>
      239. Технологиялық, іздестіру және авариялық-құтқару жұмыстарын жүргізуге, табиғи апатты жоюға, РТЖБП қызметінің объектілерінде жөндеу жұмыстарын жүргізуге байланысты ерекше жағдайларды қоспағанда, тасымалданатын радиостанциялар АА ұйымының аумағынан шығарылмайды.</w:t>
      </w:r>
    </w:p>
    <w:bookmarkEnd w:id="466"/>
    <w:bookmarkStart w:name="z706" w:id="467"/>
    <w:p>
      <w:pPr>
        <w:spacing w:after="0"/>
        <w:ind w:left="0"/>
        <w:jc w:val="both"/>
      </w:pPr>
      <w:r>
        <w:rPr>
          <w:rFonts w:ascii="Times New Roman"/>
          <w:b w:val="false"/>
          <w:i w:val="false"/>
          <w:color w:val="000000"/>
          <w:sz w:val="28"/>
        </w:rPr>
        <w:t>
      240. Радиостанцияларды техникалық пайдалану, оларды жөндеу, жұмыс істеу қабілетін тексеру, беру және алу, сақтау, жұмысын есепке алу, қызметтер қызметкерлерінің радиостанцияларда жұмыс істеуге рұқсат алу және олардың жұмысын бақылау тәртібін осы желіні пайдаланушы ұйым әзірлейді.</w:t>
      </w:r>
    </w:p>
    <w:bookmarkEnd w:id="467"/>
    <w:bookmarkStart w:name="z707" w:id="468"/>
    <w:p>
      <w:pPr>
        <w:spacing w:after="0"/>
        <w:ind w:left="0"/>
        <w:jc w:val="left"/>
      </w:pPr>
      <w:r>
        <w:rPr>
          <w:rFonts w:ascii="Times New Roman"/>
          <w:b/>
          <w:i w:val="false"/>
          <w:color w:val="000000"/>
        </w:rPr>
        <w:t xml:space="preserve"> 10-параграф. Әуе кемелерінің халықаралық ұшуын қамтамасыз етуге арналған электр байланысы</w:t>
      </w:r>
    </w:p>
    <w:bookmarkEnd w:id="468"/>
    <w:bookmarkStart w:name="z708" w:id="469"/>
    <w:p>
      <w:pPr>
        <w:spacing w:after="0"/>
        <w:ind w:left="0"/>
        <w:jc w:val="both"/>
      </w:pPr>
      <w:r>
        <w:rPr>
          <w:rFonts w:ascii="Times New Roman"/>
          <w:b w:val="false"/>
          <w:i w:val="false"/>
          <w:color w:val="000000"/>
          <w:sz w:val="28"/>
        </w:rPr>
        <w:t>
      241. Әуе кемелерінің халықаралық ұшуын қамтамасыз етуге арналған электр байланысы:</w:t>
      </w:r>
    </w:p>
    <w:bookmarkEnd w:id="469"/>
    <w:bookmarkStart w:name="z709" w:id="470"/>
    <w:p>
      <w:pPr>
        <w:spacing w:after="0"/>
        <w:ind w:left="0"/>
        <w:jc w:val="both"/>
      </w:pPr>
      <w:r>
        <w:rPr>
          <w:rFonts w:ascii="Times New Roman"/>
          <w:b w:val="false"/>
          <w:i w:val="false"/>
          <w:color w:val="000000"/>
          <w:sz w:val="28"/>
        </w:rPr>
        <w:t>
      1) Қазақстан Республикасы мен шетел елдерінің өзара әрекет ететін ӘҚҰ орталықтарын (пункттерін) сөйлеу байланысымен қамтамасыз ету;</w:t>
      </w:r>
    </w:p>
    <w:bookmarkEnd w:id="470"/>
    <w:bookmarkStart w:name="z710" w:id="471"/>
    <w:p>
      <w:pPr>
        <w:spacing w:after="0"/>
        <w:ind w:left="0"/>
        <w:jc w:val="both"/>
      </w:pPr>
      <w:r>
        <w:rPr>
          <w:rFonts w:ascii="Times New Roman"/>
          <w:b w:val="false"/>
          <w:i w:val="false"/>
          <w:color w:val="000000"/>
          <w:sz w:val="28"/>
        </w:rPr>
        <w:t>
      2) аэронавигациялық ақпараттарды және ұшуларды жоспарлау мен әуе кемелерінің қозғалысы жөніндегі ақпаратты, оның ішінде әуе кемелерінің экипаждарына беруді қамтамасыз ету;</w:t>
      </w:r>
    </w:p>
    <w:bookmarkEnd w:id="471"/>
    <w:bookmarkStart w:name="z711" w:id="472"/>
    <w:p>
      <w:pPr>
        <w:spacing w:after="0"/>
        <w:ind w:left="0"/>
        <w:jc w:val="both"/>
      </w:pPr>
      <w:r>
        <w:rPr>
          <w:rFonts w:ascii="Times New Roman"/>
          <w:b w:val="false"/>
          <w:i w:val="false"/>
          <w:color w:val="000000"/>
          <w:sz w:val="28"/>
        </w:rPr>
        <w:t>
      3) деректерді беру;</w:t>
      </w:r>
    </w:p>
    <w:bookmarkEnd w:id="472"/>
    <w:bookmarkStart w:name="z712" w:id="473"/>
    <w:p>
      <w:pPr>
        <w:spacing w:after="0"/>
        <w:ind w:left="0"/>
        <w:jc w:val="both"/>
      </w:pPr>
      <w:r>
        <w:rPr>
          <w:rFonts w:ascii="Times New Roman"/>
          <w:b w:val="false"/>
          <w:i w:val="false"/>
          <w:color w:val="000000"/>
          <w:sz w:val="28"/>
        </w:rPr>
        <w:t>
      4) метеорологиялық ақпаратты беру мақсатында ұйымдастырылады.</w:t>
      </w:r>
    </w:p>
    <w:bookmarkEnd w:id="473"/>
    <w:bookmarkStart w:name="z3403" w:id="474"/>
    <w:p>
      <w:pPr>
        <w:spacing w:after="0"/>
        <w:ind w:left="0"/>
        <w:jc w:val="both"/>
      </w:pPr>
      <w:r>
        <w:rPr>
          <w:rFonts w:ascii="Times New Roman"/>
          <w:b w:val="false"/>
          <w:i w:val="false"/>
          <w:color w:val="000000"/>
          <w:sz w:val="28"/>
        </w:rPr>
        <w:t>
      241-1. ATN авиациялық электр байланысының желісі әуе қозғалысына қызмет көрсетумен айналысатын ұйымдардың және ӘК-ні пайдаланатын агенттіктердің өзекті хабарламалары мен деректерін беру үшін арнайы және айрықша негізде байланыс қызметін ұсынуға арналған:</w:t>
      </w:r>
    </w:p>
    <w:bookmarkEnd w:id="474"/>
    <w:p>
      <w:pPr>
        <w:spacing w:after="0"/>
        <w:ind w:left="0"/>
        <w:jc w:val="both"/>
      </w:pPr>
      <w:r>
        <w:rPr>
          <w:rFonts w:ascii="Times New Roman"/>
          <w:b w:val="false"/>
          <w:i w:val="false"/>
          <w:color w:val="000000"/>
          <w:sz w:val="28"/>
        </w:rPr>
        <w:t>
      1) әуе қозғалысына қызмет көрсету мақсатында ӘК байланыс (ATSC);</w:t>
      </w:r>
    </w:p>
    <w:p>
      <w:pPr>
        <w:spacing w:after="0"/>
        <w:ind w:left="0"/>
        <w:jc w:val="both"/>
      </w:pPr>
      <w:r>
        <w:rPr>
          <w:rFonts w:ascii="Times New Roman"/>
          <w:b w:val="false"/>
          <w:i w:val="false"/>
          <w:color w:val="000000"/>
          <w:sz w:val="28"/>
        </w:rPr>
        <w:t>
      2) әуе қозғалысына қызмет көрсету мақсатында ӘҚҚ органдары арасындағы байланыс;</w:t>
      </w:r>
    </w:p>
    <w:p>
      <w:pPr>
        <w:spacing w:after="0"/>
        <w:ind w:left="0"/>
        <w:jc w:val="both"/>
      </w:pPr>
      <w:r>
        <w:rPr>
          <w:rFonts w:ascii="Times New Roman"/>
          <w:b w:val="false"/>
          <w:i w:val="false"/>
          <w:color w:val="000000"/>
          <w:sz w:val="28"/>
        </w:rPr>
        <w:t>
      3) авиациялық жедел бақылау мақсатындағы байланыс (AOC);</w:t>
      </w:r>
    </w:p>
    <w:p>
      <w:pPr>
        <w:spacing w:after="0"/>
        <w:ind w:left="0"/>
        <w:jc w:val="both"/>
      </w:pPr>
      <w:r>
        <w:rPr>
          <w:rFonts w:ascii="Times New Roman"/>
          <w:b w:val="false"/>
          <w:i w:val="false"/>
          <w:color w:val="000000"/>
          <w:sz w:val="28"/>
        </w:rPr>
        <w:t>
      4) авиациялық әкімшілік байланыс (AAC).</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241-1-тармақпен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жаңа редакцияда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3404" w:id="475"/>
    <w:p>
      <w:pPr>
        <w:spacing w:after="0"/>
        <w:ind w:left="0"/>
        <w:jc w:val="both"/>
      </w:pPr>
      <w:r>
        <w:rPr>
          <w:rFonts w:ascii="Times New Roman"/>
          <w:b w:val="false"/>
          <w:i w:val="false"/>
          <w:color w:val="000000"/>
          <w:sz w:val="28"/>
        </w:rPr>
        <w:t>
      241-2. ATN авиациялық электр байланысының желісі "ауа – жер" байланысын қолданудың мынадай бір немесе бірнеше түрін қамтамасыз етеді:</w:t>
      </w:r>
    </w:p>
    <w:bookmarkEnd w:id="475"/>
    <w:p>
      <w:pPr>
        <w:spacing w:after="0"/>
        <w:ind w:left="0"/>
        <w:jc w:val="both"/>
      </w:pPr>
      <w:r>
        <w:rPr>
          <w:rFonts w:ascii="Times New Roman"/>
          <w:b w:val="false"/>
          <w:i w:val="false"/>
          <w:color w:val="000000"/>
          <w:sz w:val="28"/>
        </w:rPr>
        <w:t>
      1) шартты автоматты тәуелді бақылау (ADS-C),</w:t>
      </w:r>
    </w:p>
    <w:p>
      <w:pPr>
        <w:spacing w:after="0"/>
        <w:ind w:left="0"/>
        <w:jc w:val="both"/>
      </w:pPr>
      <w:r>
        <w:rPr>
          <w:rFonts w:ascii="Times New Roman"/>
          <w:b w:val="false"/>
          <w:i w:val="false"/>
          <w:color w:val="000000"/>
          <w:sz w:val="28"/>
        </w:rPr>
        <w:t>
      2) "диспетчер – пилот" байланысы ӨЖЖ - цифрлық байланыс желісі (VDL) бойынша деректерді беру желісі бойынша (CPDLC)),</w:t>
      </w:r>
    </w:p>
    <w:p>
      <w:pPr>
        <w:spacing w:after="0"/>
        <w:ind w:left="0"/>
        <w:jc w:val="both"/>
      </w:pPr>
      <w:r>
        <w:rPr>
          <w:rFonts w:ascii="Times New Roman"/>
          <w:b w:val="false"/>
          <w:i w:val="false"/>
          <w:color w:val="000000"/>
          <w:sz w:val="28"/>
        </w:rPr>
        <w:t>
      3) ұшу-ақпараттық қызмет көрсету (FIS).</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241-2-тармақпен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05" w:id="476"/>
    <w:p>
      <w:pPr>
        <w:spacing w:after="0"/>
        <w:ind w:left="0"/>
        <w:jc w:val="both"/>
      </w:pPr>
      <w:r>
        <w:rPr>
          <w:rFonts w:ascii="Times New Roman"/>
          <w:b w:val="false"/>
          <w:i w:val="false"/>
          <w:color w:val="000000"/>
          <w:sz w:val="28"/>
        </w:rPr>
        <w:t>
      241-3. ATN авиациялық электр байланысының желісі "жер – жер" байланысын қолданудың мынадай түрлерін қамтамасыз етеді:</w:t>
      </w:r>
    </w:p>
    <w:bookmarkEnd w:id="476"/>
    <w:p>
      <w:pPr>
        <w:spacing w:after="0"/>
        <w:ind w:left="0"/>
        <w:jc w:val="both"/>
      </w:pPr>
      <w:r>
        <w:rPr>
          <w:rFonts w:ascii="Times New Roman"/>
          <w:b w:val="false"/>
          <w:i w:val="false"/>
          <w:color w:val="000000"/>
          <w:sz w:val="28"/>
        </w:rPr>
        <w:t>
      1) ӘҚҚ органдары арасында деректер алмасу (AIDC),</w:t>
      </w:r>
    </w:p>
    <w:p>
      <w:pPr>
        <w:spacing w:after="0"/>
        <w:ind w:left="0"/>
        <w:jc w:val="both"/>
      </w:pPr>
      <w:r>
        <w:rPr>
          <w:rFonts w:ascii="Times New Roman"/>
          <w:b w:val="false"/>
          <w:i w:val="false"/>
          <w:color w:val="000000"/>
          <w:sz w:val="28"/>
        </w:rPr>
        <w:t>
      2) "ӘҚҚ хабарламаларын өңдеу қызметі" (АТЅМНЅ) қолдану түрі.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241-3-тармақпен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06" w:id="477"/>
    <w:p>
      <w:pPr>
        <w:spacing w:after="0"/>
        <w:ind w:left="0"/>
        <w:jc w:val="both"/>
      </w:pPr>
      <w:r>
        <w:rPr>
          <w:rFonts w:ascii="Times New Roman"/>
          <w:b w:val="false"/>
          <w:i w:val="false"/>
          <w:color w:val="000000"/>
          <w:sz w:val="28"/>
        </w:rPr>
        <w:t>
      241-4. ATN белгіленген байланыс сипаттамаларына (RCP) сәйкес байланысты қамтамасыз етеді. RCP байланыс сипаттамаларын қолдану туралы ақпарат ИКАО Doc 9869 "сипаттамаларға негізделген байланыс және бақылау жөніндегі Нұсқаулық (PBCS)" құжатында бар.</w:t>
      </w:r>
    </w:p>
    <w:bookmarkEnd w:id="4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241-4-тармақпен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07" w:id="478"/>
    <w:p>
      <w:pPr>
        <w:spacing w:after="0"/>
        <w:ind w:left="0"/>
        <w:jc w:val="both"/>
      </w:pPr>
      <w:r>
        <w:rPr>
          <w:rFonts w:ascii="Times New Roman"/>
          <w:b w:val="false"/>
          <w:i w:val="false"/>
          <w:color w:val="000000"/>
          <w:sz w:val="28"/>
        </w:rPr>
        <w:t xml:space="preserve">
      241-5. ӘҚҚ хабарламаларын өңдеу қызметі (әуе қозғалысына қызмет көрсету) (ATSMHS) шеңберінде қамтамасыз етілетін ӘҚҚ хабарламаларымен алмасу қызметі авиациялық электр байланысы желісінің желіаралық байланыс қызметі (ATN) арқылы пайдаланушылар арасында ӘҚҚ хабарламаларымен алмасу үшін пайдаланылады. </w:t>
      </w:r>
    </w:p>
    <w:bookmarkEnd w:id="478"/>
    <w:p>
      <w:pPr>
        <w:spacing w:after="0"/>
        <w:ind w:left="0"/>
        <w:jc w:val="both"/>
      </w:pPr>
      <w:r>
        <w:rPr>
          <w:rFonts w:ascii="Times New Roman"/>
          <w:b w:val="false"/>
          <w:i w:val="false"/>
          <w:color w:val="000000"/>
          <w:sz w:val="28"/>
        </w:rPr>
        <w:t xml:space="preserve">
      ATSMHS қамтамасыз ететін терминал жүйелерінің жиынтығы жалпы AMHS ретінде белгіленеді. </w:t>
      </w:r>
    </w:p>
    <w:p>
      <w:pPr>
        <w:spacing w:after="0"/>
        <w:ind w:left="0"/>
        <w:jc w:val="both"/>
      </w:pPr>
      <w:r>
        <w:rPr>
          <w:rFonts w:ascii="Times New Roman"/>
          <w:b w:val="false"/>
          <w:i w:val="false"/>
          <w:color w:val="000000"/>
          <w:sz w:val="28"/>
        </w:rPr>
        <w:t xml:space="preserve">
      ӘҚҚ хабарламаларын өңдеу қызметтерін қамтамасыз ететін ATN соңғы жүйелерінің түрлері: </w:t>
      </w:r>
    </w:p>
    <w:p>
      <w:pPr>
        <w:spacing w:after="0"/>
        <w:ind w:left="0"/>
        <w:jc w:val="both"/>
      </w:pPr>
      <w:r>
        <w:rPr>
          <w:rFonts w:ascii="Times New Roman"/>
          <w:b w:val="false"/>
          <w:i w:val="false"/>
          <w:color w:val="000000"/>
          <w:sz w:val="28"/>
        </w:rPr>
        <w:t xml:space="preserve">
      ӘҚҚ хабарламаларының сервері; пайдаланушының ӘҚҚ хабарламаларының жүйесі; </w:t>
      </w:r>
    </w:p>
    <w:p>
      <w:pPr>
        <w:spacing w:after="0"/>
        <w:ind w:left="0"/>
        <w:jc w:val="both"/>
      </w:pPr>
      <w:r>
        <w:rPr>
          <w:rFonts w:ascii="Times New Roman"/>
          <w:b w:val="false"/>
          <w:i w:val="false"/>
          <w:color w:val="000000"/>
          <w:sz w:val="28"/>
        </w:rPr>
        <w:t>
      AFTN/AMHS шлюзі (Авиациялық тіркелген Электр байланысының желісі/ӘҚҚ хабарламаларын өңдеу жүйесі).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241-5-тармақпен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08" w:id="479"/>
    <w:p>
      <w:pPr>
        <w:spacing w:after="0"/>
        <w:ind w:left="0"/>
        <w:jc w:val="both"/>
      </w:pPr>
      <w:r>
        <w:rPr>
          <w:rFonts w:ascii="Times New Roman"/>
          <w:b w:val="false"/>
          <w:i w:val="false"/>
          <w:color w:val="000000"/>
          <w:sz w:val="28"/>
        </w:rPr>
        <w:t>
      241-6. Авиациялық электр байланысы (ATN) желісінің желіаралық ортасында әуе қозғалысына қызмет көрсетуді пайдаланушылар арасында ӘҚҚ хабарламаларымен алмасу үшін төменде санамаланған жедел қызмет көрсету түрлерін қамтамасыз ету үшін ақпарат алмасуды жүзеге асыруға мүмкіндік беретін ӘҚҚ органдары (AIDC) арасындағы деректермен алмасу түрлері пайдаланылады:</w:t>
      </w:r>
    </w:p>
    <w:bookmarkEnd w:id="479"/>
    <w:p>
      <w:pPr>
        <w:spacing w:after="0"/>
        <w:ind w:left="0"/>
        <w:jc w:val="both"/>
      </w:pPr>
      <w:r>
        <w:rPr>
          <w:rFonts w:ascii="Times New Roman"/>
          <w:b w:val="false"/>
          <w:i w:val="false"/>
          <w:color w:val="000000"/>
          <w:sz w:val="28"/>
        </w:rPr>
        <w:t>
      1) әуе кемелері туралы хабарлама;</w:t>
      </w:r>
    </w:p>
    <w:p>
      <w:pPr>
        <w:spacing w:after="0"/>
        <w:ind w:left="0"/>
        <w:jc w:val="both"/>
      </w:pPr>
      <w:r>
        <w:rPr>
          <w:rFonts w:ascii="Times New Roman"/>
          <w:b w:val="false"/>
          <w:i w:val="false"/>
          <w:color w:val="000000"/>
          <w:sz w:val="28"/>
        </w:rPr>
        <w:t>
      2) ұшуды үйлестіру;</w:t>
      </w:r>
    </w:p>
    <w:p>
      <w:pPr>
        <w:spacing w:after="0"/>
        <w:ind w:left="0"/>
        <w:jc w:val="both"/>
      </w:pPr>
      <w:r>
        <w:rPr>
          <w:rFonts w:ascii="Times New Roman"/>
          <w:b w:val="false"/>
          <w:i w:val="false"/>
          <w:color w:val="000000"/>
          <w:sz w:val="28"/>
        </w:rPr>
        <w:t>
      3) басқару мен байланысты беру;</w:t>
      </w:r>
    </w:p>
    <w:p>
      <w:pPr>
        <w:spacing w:after="0"/>
        <w:ind w:left="0"/>
        <w:jc w:val="both"/>
      </w:pPr>
      <w:r>
        <w:rPr>
          <w:rFonts w:ascii="Times New Roman"/>
          <w:b w:val="false"/>
          <w:i w:val="false"/>
          <w:color w:val="000000"/>
          <w:sz w:val="28"/>
        </w:rPr>
        <w:t>
      4) ұшуды жоспарлау;</w:t>
      </w:r>
    </w:p>
    <w:p>
      <w:pPr>
        <w:spacing w:after="0"/>
        <w:ind w:left="0"/>
        <w:jc w:val="both"/>
      </w:pPr>
      <w:r>
        <w:rPr>
          <w:rFonts w:ascii="Times New Roman"/>
          <w:b w:val="false"/>
          <w:i w:val="false"/>
          <w:color w:val="000000"/>
          <w:sz w:val="28"/>
        </w:rPr>
        <w:t>
      5) әуе кеңістігін ұйымдастыру;</w:t>
      </w:r>
    </w:p>
    <w:p>
      <w:pPr>
        <w:spacing w:after="0"/>
        <w:ind w:left="0"/>
        <w:jc w:val="both"/>
      </w:pPr>
      <w:r>
        <w:rPr>
          <w:rFonts w:ascii="Times New Roman"/>
          <w:b w:val="false"/>
          <w:i w:val="false"/>
          <w:color w:val="000000"/>
          <w:sz w:val="28"/>
        </w:rPr>
        <w:t>
      6) әуе қозғалысының ағынын ұйымдастыру.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241-6-тармақпен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09" w:id="480"/>
    <w:p>
      <w:pPr>
        <w:spacing w:after="0"/>
        <w:ind w:left="0"/>
        <w:jc w:val="both"/>
      </w:pPr>
      <w:r>
        <w:rPr>
          <w:rFonts w:ascii="Times New Roman"/>
          <w:b w:val="false"/>
          <w:i w:val="false"/>
          <w:color w:val="000000"/>
          <w:sz w:val="28"/>
        </w:rPr>
        <w:t>
      241-7. ATSMHS ӘҚҚ хабарламаларын өңдеу қызметтерін, ATN авиациялық электр байланысы желісін және AMHS ӘҚҚ хабарламаларын өңдеу жүйелерін қолдану түрлеріне қатысты техникалық талаптар ИКАО Doc 9896 құжатында, "ИСО/OSI стандарттары мен хаттамаларын пайдаланатын авиациялық электр байланысы желісіне (ATN) қойылатын егжей-тегжейлі техникалық талаптар жөніндегі Нұсқаулық" II бөлімінде қамтылған.</w:t>
      </w:r>
    </w:p>
    <w:bookmarkEnd w:id="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241-7-тармақпен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3" w:id="481"/>
    <w:p>
      <w:pPr>
        <w:spacing w:after="0"/>
        <w:ind w:left="0"/>
        <w:jc w:val="both"/>
      </w:pPr>
      <w:r>
        <w:rPr>
          <w:rFonts w:ascii="Times New Roman"/>
          <w:b w:val="false"/>
          <w:i w:val="false"/>
          <w:color w:val="000000"/>
          <w:sz w:val="28"/>
        </w:rPr>
        <w:t>
      242. Қазақстан Республикасы тиісті органдары мен шет елдердің өзара іс-қимылын қамтамасыз ету үшін ӘҚҚ бойынша Нұсқаулықтың талаптарына сәйкес ретрансляциялау әдістерін пайдалана отырып, жедел тікелей сөйлеу байланысының арналарын және байланыс арналарын қоса алғанда, тікелей сөйлеу байланысының арналары ұйымдастырылады.</w:t>
      </w:r>
    </w:p>
    <w:bookmarkEnd w:id="4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242-тармақ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4" w:id="482"/>
    <w:p>
      <w:pPr>
        <w:spacing w:after="0"/>
        <w:ind w:left="0"/>
        <w:jc w:val="both"/>
      </w:pPr>
      <w:r>
        <w:rPr>
          <w:rFonts w:ascii="Times New Roman"/>
          <w:b w:val="false"/>
          <w:i w:val="false"/>
          <w:color w:val="000000"/>
          <w:sz w:val="28"/>
        </w:rPr>
        <w:t xml:space="preserve">
      243. Радиобайланысты, спутниктік байланысты, жалпы пайдаланудағы телефон желісін қолдана отырып, сөйлеу арнасын ұйымдастырған кезде сөйлеу байланысының осы арналары ӘҚҚ қызметінің келісімімен пайдаланылады. </w:t>
      </w:r>
    </w:p>
    <w:bookmarkEnd w:id="482"/>
    <w:bookmarkStart w:name="z715" w:id="483"/>
    <w:p>
      <w:pPr>
        <w:spacing w:after="0"/>
        <w:ind w:left="0"/>
        <w:jc w:val="both"/>
      </w:pPr>
      <w:r>
        <w:rPr>
          <w:rFonts w:ascii="Times New Roman"/>
          <w:b w:val="false"/>
          <w:i w:val="false"/>
          <w:color w:val="000000"/>
          <w:sz w:val="28"/>
        </w:rPr>
        <w:t xml:space="preserve">
      244. Сөйлеу байланысы арналары үшін резерв ретінде ATN (AMHS/ AFTN), факсимильді байланыс, Интернет және басқа да байланыс жүйелері ұялы байланысты қоса алғанда пайдаланылады. Резервтік байланыс жүйелерін пайдалану кезінде ұшу қауіпсіздігін қамтамасыз ететін диспетчерлік қызметтер мен лауазымды тұлғалардың келіссөздерін құжаттау бөлігінде Қағидалардың </w:t>
      </w:r>
      <w:r>
        <w:rPr>
          <w:rFonts w:ascii="Times New Roman"/>
          <w:b w:val="false"/>
          <w:i w:val="false"/>
          <w:color w:val="000000"/>
          <w:sz w:val="28"/>
        </w:rPr>
        <w:t>18-тармағының</w:t>
      </w:r>
      <w:r>
        <w:rPr>
          <w:rFonts w:ascii="Times New Roman"/>
          <w:b w:val="false"/>
          <w:i w:val="false"/>
          <w:color w:val="000000"/>
          <w:sz w:val="28"/>
        </w:rPr>
        <w:t xml:space="preserve"> талаптарына сәйкестік қамтамасыз етіледі. Ұялы байланысты және ақпаратты құжаттауға арналмаған басқа да жүйелерді пайдалану кезінде құжаттау сапасының белгіленген сәйкестік талаптарына баламалы сәйкестігі қамтамасыз етіледі.</w:t>
      </w:r>
    </w:p>
    <w:bookmarkEnd w:id="4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244-тармақ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6" w:id="484"/>
    <w:p>
      <w:pPr>
        <w:spacing w:after="0"/>
        <w:ind w:left="0"/>
        <w:jc w:val="both"/>
      </w:pPr>
      <w:r>
        <w:rPr>
          <w:rFonts w:ascii="Times New Roman"/>
          <w:b w:val="false"/>
          <w:i w:val="false"/>
          <w:color w:val="000000"/>
          <w:sz w:val="28"/>
        </w:rPr>
        <w:t>
      245. Өзара әрекет ету арналарын ұйымдастыру тәртібі мен оларды пайдалану тәртібін іргелес мемлекеттердің диспетчерлік қызмет көрсететін шектес органдары арасында жасалатын өзара әрекет ету рәсімдері туралы келісім белгілейді.</w:t>
      </w:r>
    </w:p>
    <w:bookmarkEnd w:id="484"/>
    <w:bookmarkStart w:name="z717" w:id="485"/>
    <w:p>
      <w:pPr>
        <w:spacing w:after="0"/>
        <w:ind w:left="0"/>
        <w:jc w:val="both"/>
      </w:pPr>
      <w:r>
        <w:rPr>
          <w:rFonts w:ascii="Times New Roman"/>
          <w:b w:val="false"/>
          <w:i w:val="false"/>
          <w:color w:val="000000"/>
          <w:sz w:val="28"/>
        </w:rPr>
        <w:t>
      246. Аэронавигациялық ақпарат және ұшуды жоспарлау және әуе кемелерінің қозғалысы жөніндегі ақпарат сөйлеу арналары, ATN (AMHS/ AFTN) желісі, Интернет, факсимильді және басқа да байланыс арқылы беріледі.</w:t>
      </w:r>
    </w:p>
    <w:bookmarkEnd w:id="4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246-тармақ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8" w:id="486"/>
    <w:p>
      <w:pPr>
        <w:spacing w:after="0"/>
        <w:ind w:left="0"/>
        <w:jc w:val="both"/>
      </w:pPr>
      <w:r>
        <w:rPr>
          <w:rFonts w:ascii="Times New Roman"/>
          <w:b w:val="false"/>
          <w:i w:val="false"/>
          <w:color w:val="000000"/>
          <w:sz w:val="28"/>
        </w:rPr>
        <w:t>
      247. Қазақстан Республикасы мен басқа елдердің ӘК халықаралық ұшулары үшін қажетті метеоақпаратты беру мен қабылдау МҚ қағидаларына сәйкес жүзеге асырылады.</w:t>
      </w:r>
    </w:p>
    <w:bookmarkEnd w:id="486"/>
    <w:bookmarkStart w:name="z3410" w:id="487"/>
    <w:p>
      <w:pPr>
        <w:spacing w:after="0"/>
        <w:ind w:left="0"/>
        <w:jc w:val="both"/>
      </w:pPr>
      <w:r>
        <w:rPr>
          <w:rFonts w:ascii="Times New Roman"/>
          <w:b w:val="false"/>
          <w:i w:val="false"/>
          <w:color w:val="000000"/>
          <w:sz w:val="28"/>
        </w:rPr>
        <w:t>
      247-1. Жедел метеорологиялық арналар мен жедел метеорологиялық байланыс желілерін пайдалану әдістері авиациялық тіркелген электр байланысы желісін (AFTN) немесе әуе қозғалысына қызмет көрсету хабарламаларын өңдеу жүйесін (AMHS) пайдалану әдістерімен үйлесімді, мұнда "үйлесімді" жедел метеорологиялық арналар бойынша алмасатын ақпараттың AFTN немесе AMHS Авиациялық тіркелген электр байланысы желісі бойынша алмасу мүмкіндігін қамтамасыз ететін жұмыс режимін білдіреді, AFTN немесе AMHS Авиациялық тіркелген электр байланысы желісінің жұмысына теріс әсер етпей және керісінше.</w:t>
      </w:r>
    </w:p>
    <w:bookmarkEnd w:id="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247-1-тармақпен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9" w:id="488"/>
    <w:p>
      <w:pPr>
        <w:spacing w:after="0"/>
        <w:ind w:left="0"/>
        <w:jc w:val="both"/>
      </w:pPr>
      <w:r>
        <w:rPr>
          <w:rFonts w:ascii="Times New Roman"/>
          <w:b w:val="false"/>
          <w:i w:val="false"/>
          <w:color w:val="000000"/>
          <w:sz w:val="28"/>
        </w:rPr>
        <w:t>
      248. Авиакомпаниялар арасындағы коммерциялық және қызметтік ақпаратпен алмасу АFTN желісінің және халықаралық авиациялық электр байланысы қоғамының деректерін беру желісінің арналары бойынша жүзеге асырылады.</w:t>
      </w:r>
    </w:p>
    <w:bookmarkEnd w:id="488"/>
    <w:bookmarkStart w:name="z720" w:id="489"/>
    <w:p>
      <w:pPr>
        <w:spacing w:after="0"/>
        <w:ind w:left="0"/>
        <w:jc w:val="both"/>
      </w:pPr>
      <w:r>
        <w:rPr>
          <w:rFonts w:ascii="Times New Roman"/>
          <w:b w:val="false"/>
          <w:i w:val="false"/>
          <w:color w:val="000000"/>
          <w:sz w:val="28"/>
        </w:rPr>
        <w:t>
      249. Халықаралық желілердің арналарын және электр байланысы жүйелерін (ATN (AMHS/ AFTN), SITA желілері) пайдалану кезінде осы желілер үшін қабылданған электр байланысын орнату және жүргізу қағидалары сақталады.</w:t>
      </w:r>
    </w:p>
    <w:bookmarkEnd w:id="4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249-тармақ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21" w:id="490"/>
    <w:p>
      <w:pPr>
        <w:spacing w:after="0"/>
        <w:ind w:left="0"/>
        <w:jc w:val="left"/>
      </w:pPr>
      <w:r>
        <w:rPr>
          <w:rFonts w:ascii="Times New Roman"/>
          <w:b/>
          <w:i w:val="false"/>
          <w:color w:val="000000"/>
        </w:rPr>
        <w:t xml:space="preserve"> 11-параграф. Авиациялық бекітілген электр байланысының желісі</w:t>
      </w:r>
    </w:p>
    <w:bookmarkEnd w:id="490"/>
    <w:bookmarkStart w:name="z722" w:id="491"/>
    <w:p>
      <w:pPr>
        <w:spacing w:after="0"/>
        <w:ind w:left="0"/>
        <w:jc w:val="both"/>
      </w:pPr>
      <w:r>
        <w:rPr>
          <w:rFonts w:ascii="Times New Roman"/>
          <w:b w:val="false"/>
          <w:i w:val="false"/>
          <w:color w:val="000000"/>
          <w:sz w:val="28"/>
        </w:rPr>
        <w:t>
      250. Авиациялық бекітілген электр байланысының желісі осы желі шегінде авиациялық электр байланысы станциялары арасында хабарламалар алмасуға арналған.</w:t>
      </w:r>
    </w:p>
    <w:bookmarkEnd w:id="491"/>
    <w:bookmarkStart w:name="z723" w:id="492"/>
    <w:p>
      <w:pPr>
        <w:spacing w:after="0"/>
        <w:ind w:left="0"/>
        <w:jc w:val="both"/>
      </w:pPr>
      <w:r>
        <w:rPr>
          <w:rFonts w:ascii="Times New Roman"/>
          <w:b w:val="false"/>
          <w:i w:val="false"/>
          <w:color w:val="000000"/>
          <w:sz w:val="28"/>
        </w:rPr>
        <w:t xml:space="preserve">
      251. Желі AFTN/AMHS ретрансляторлық станциялар жүйесін пайдалану негізіндегі халықаралық талаптарға сәйкес құрылған. Қазақстан Республикасының AFTN/AMHS желісінде байланысты ұйымдастыру және енгізу тәртібі осы Қағидаларға </w:t>
      </w:r>
      <w:r>
        <w:rPr>
          <w:rFonts w:ascii="Times New Roman"/>
          <w:b w:val="false"/>
          <w:i w:val="false"/>
          <w:color w:val="000000"/>
          <w:sz w:val="28"/>
        </w:rPr>
        <w:t>24-қосымшада</w:t>
      </w:r>
      <w:r>
        <w:rPr>
          <w:rFonts w:ascii="Times New Roman"/>
          <w:b w:val="false"/>
          <w:i w:val="false"/>
          <w:color w:val="000000"/>
          <w:sz w:val="28"/>
        </w:rPr>
        <w:t xml:space="preserve"> келтірілген AFTN/AMHS желісінде жұмыс істеу технологиясымен айқындалады.</w:t>
      </w:r>
    </w:p>
    <w:bookmarkEnd w:id="4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251-тармақ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24" w:id="493"/>
    <w:p>
      <w:pPr>
        <w:spacing w:after="0"/>
        <w:ind w:left="0"/>
        <w:jc w:val="both"/>
      </w:pPr>
      <w:r>
        <w:rPr>
          <w:rFonts w:ascii="Times New Roman"/>
          <w:b w:val="false"/>
          <w:i w:val="false"/>
          <w:color w:val="000000"/>
          <w:sz w:val="28"/>
        </w:rPr>
        <w:t>
      252. Желіде халықаралық трафикке кіру/шығу нүктелері бар. Желі радиалды-торапты схема бойынша ұйымдастырылады және:</w:t>
      </w:r>
    </w:p>
    <w:bookmarkEnd w:id="493"/>
    <w:bookmarkStart w:name="z725" w:id="494"/>
    <w:p>
      <w:pPr>
        <w:spacing w:after="0"/>
        <w:ind w:left="0"/>
        <w:jc w:val="both"/>
      </w:pPr>
      <w:r>
        <w:rPr>
          <w:rFonts w:ascii="Times New Roman"/>
          <w:b w:val="false"/>
          <w:i w:val="false"/>
          <w:color w:val="000000"/>
          <w:sz w:val="28"/>
        </w:rPr>
        <w:t>
      1) хабарламалар коммутациясының бас орталығынан;</w:t>
      </w:r>
    </w:p>
    <w:bookmarkEnd w:id="494"/>
    <w:bookmarkStart w:name="z726" w:id="495"/>
    <w:p>
      <w:pPr>
        <w:spacing w:after="0"/>
        <w:ind w:left="0"/>
        <w:jc w:val="both"/>
      </w:pPr>
      <w:r>
        <w:rPr>
          <w:rFonts w:ascii="Times New Roman"/>
          <w:b w:val="false"/>
          <w:i w:val="false"/>
          <w:color w:val="000000"/>
          <w:sz w:val="28"/>
        </w:rPr>
        <w:t>
      2) аймақтардың хабарламалар коммутациясының орталықтарынан;</w:t>
      </w:r>
    </w:p>
    <w:bookmarkEnd w:id="495"/>
    <w:bookmarkStart w:name="z727" w:id="496"/>
    <w:p>
      <w:pPr>
        <w:spacing w:after="0"/>
        <w:ind w:left="0"/>
        <w:jc w:val="both"/>
      </w:pPr>
      <w:r>
        <w:rPr>
          <w:rFonts w:ascii="Times New Roman"/>
          <w:b w:val="false"/>
          <w:i w:val="false"/>
          <w:color w:val="000000"/>
          <w:sz w:val="28"/>
        </w:rPr>
        <w:t>
      3) аудандардың хабарламалар коммутациясының орталықтарынан;</w:t>
      </w:r>
    </w:p>
    <w:bookmarkEnd w:id="496"/>
    <w:bookmarkStart w:name="z728" w:id="497"/>
    <w:p>
      <w:pPr>
        <w:spacing w:after="0"/>
        <w:ind w:left="0"/>
        <w:jc w:val="both"/>
      </w:pPr>
      <w:r>
        <w:rPr>
          <w:rFonts w:ascii="Times New Roman"/>
          <w:b w:val="false"/>
          <w:i w:val="false"/>
          <w:color w:val="000000"/>
          <w:sz w:val="28"/>
        </w:rPr>
        <w:t>
      4) хабарлар коммутациясының шеткі орталықтарынан;</w:t>
      </w:r>
    </w:p>
    <w:bookmarkEnd w:id="497"/>
    <w:bookmarkStart w:name="z729" w:id="498"/>
    <w:p>
      <w:pPr>
        <w:spacing w:after="0"/>
        <w:ind w:left="0"/>
        <w:jc w:val="both"/>
      </w:pPr>
      <w:r>
        <w:rPr>
          <w:rFonts w:ascii="Times New Roman"/>
          <w:b w:val="false"/>
          <w:i w:val="false"/>
          <w:color w:val="000000"/>
          <w:sz w:val="28"/>
        </w:rPr>
        <w:t>
      5) шеткі АFTN станцияларынан тұрады.</w:t>
      </w:r>
    </w:p>
    <w:bookmarkEnd w:id="498"/>
    <w:bookmarkStart w:name="z730" w:id="499"/>
    <w:p>
      <w:pPr>
        <w:spacing w:after="0"/>
        <w:ind w:left="0"/>
        <w:jc w:val="both"/>
      </w:pPr>
      <w:r>
        <w:rPr>
          <w:rFonts w:ascii="Times New Roman"/>
          <w:b w:val="false"/>
          <w:i w:val="false"/>
          <w:color w:val="000000"/>
          <w:sz w:val="28"/>
        </w:rPr>
        <w:t>
      Желіні жедел басқаруды ХКБО жүзеге асырады.</w:t>
      </w:r>
    </w:p>
    <w:bookmarkEnd w:id="499"/>
    <w:bookmarkStart w:name="z731" w:id="500"/>
    <w:p>
      <w:pPr>
        <w:spacing w:after="0"/>
        <w:ind w:left="0"/>
        <w:jc w:val="both"/>
      </w:pPr>
      <w:r>
        <w:rPr>
          <w:rFonts w:ascii="Times New Roman"/>
          <w:b w:val="false"/>
          <w:i w:val="false"/>
          <w:color w:val="000000"/>
          <w:sz w:val="28"/>
        </w:rPr>
        <w:t>
      253. Желіні ұйымдастыру үшін АА ұйымының меншікті электр байланысының арналары және жалдау құқығындағы байланыс операторларының арналары пайдаланылады.</w:t>
      </w:r>
    </w:p>
    <w:bookmarkEnd w:id="500"/>
    <w:bookmarkStart w:name="z732" w:id="501"/>
    <w:p>
      <w:pPr>
        <w:spacing w:after="0"/>
        <w:ind w:left="0"/>
        <w:jc w:val="both"/>
      </w:pPr>
      <w:r>
        <w:rPr>
          <w:rFonts w:ascii="Times New Roman"/>
          <w:b w:val="false"/>
          <w:i w:val="false"/>
          <w:color w:val="000000"/>
          <w:sz w:val="28"/>
        </w:rPr>
        <w:t>
      254. Әрбір байланыс бағытындағы арналардың (телеграфтық немесе деректер беру) түрі және саны арналардың өткізу қабілеті мен айналып өту жолдарын ұйымдастыру қажеттілігін ескере отырып, ақпараттардың көлеміне байланысты есептеу арқылы анықталады.</w:t>
      </w:r>
    </w:p>
    <w:bookmarkEnd w:id="501"/>
    <w:bookmarkStart w:name="z733" w:id="502"/>
    <w:p>
      <w:pPr>
        <w:spacing w:after="0"/>
        <w:ind w:left="0"/>
        <w:jc w:val="both"/>
      </w:pPr>
      <w:r>
        <w:rPr>
          <w:rFonts w:ascii="Times New Roman"/>
          <w:b w:val="false"/>
          <w:i w:val="false"/>
          <w:color w:val="000000"/>
          <w:sz w:val="28"/>
        </w:rPr>
        <w:t>
      255. АFTN станциялары арасында арналарды резервілеу үшін барлық байланыс түрлері қолданылады.</w:t>
      </w:r>
    </w:p>
    <w:bookmarkEnd w:id="502"/>
    <w:bookmarkStart w:name="z734" w:id="503"/>
    <w:p>
      <w:pPr>
        <w:spacing w:after="0"/>
        <w:ind w:left="0"/>
        <w:jc w:val="left"/>
      </w:pPr>
      <w:r>
        <w:rPr>
          <w:rFonts w:ascii="Times New Roman"/>
          <w:b/>
          <w:i w:val="false"/>
          <w:color w:val="000000"/>
        </w:rPr>
        <w:t xml:space="preserve"> 12-параграф. Радиобайланыс орнату және жүргізу тәртібі</w:t>
      </w:r>
    </w:p>
    <w:bookmarkEnd w:id="503"/>
    <w:bookmarkStart w:name="z735" w:id="504"/>
    <w:p>
      <w:pPr>
        <w:spacing w:after="0"/>
        <w:ind w:left="0"/>
        <w:jc w:val="both"/>
      </w:pPr>
      <w:r>
        <w:rPr>
          <w:rFonts w:ascii="Times New Roman"/>
          <w:b w:val="false"/>
          <w:i w:val="false"/>
          <w:color w:val="000000"/>
          <w:sz w:val="28"/>
        </w:rPr>
        <w:t>
      256. ҰРТҚ және байланыс абоненттері және АА ӘК арасындағы радиобайланыс осы Қағидаларға, сондай-ақ Радиоалмасу фразеологиясының қағидаларының ерекшеліктерін есепке ала отырып жүзеге асырылады.</w:t>
      </w:r>
    </w:p>
    <w:bookmarkEnd w:id="504"/>
    <w:p>
      <w:pPr>
        <w:spacing w:after="0"/>
        <w:ind w:left="0"/>
        <w:jc w:val="both"/>
      </w:pPr>
      <w:r>
        <w:rPr>
          <w:rFonts w:ascii="Times New Roman"/>
          <w:b w:val="false"/>
          <w:i w:val="false"/>
          <w:color w:val="000000"/>
          <w:sz w:val="28"/>
        </w:rPr>
        <w:t>
      ҰРТҚ және байланыс абоненттері және АА ӘК арасындағы радиобайланыс осы Қағидаларға, сондай-ақ Радиоалмасу фразеологиясының қағидаларының ерекшеліктерін есепке ала отырып жүзеге асырылады.</w:t>
      </w:r>
    </w:p>
    <w:p>
      <w:pPr>
        <w:spacing w:after="0"/>
        <w:ind w:left="0"/>
        <w:jc w:val="both"/>
      </w:pPr>
      <w:r>
        <w:rPr>
          <w:rFonts w:ascii="Times New Roman"/>
          <w:b w:val="false"/>
          <w:i w:val="false"/>
          <w:color w:val="000000"/>
          <w:sz w:val="28"/>
        </w:rPr>
        <w:t>
      АА ұйымында:</w:t>
      </w:r>
    </w:p>
    <w:p>
      <w:pPr>
        <w:spacing w:after="0"/>
        <w:ind w:left="0"/>
        <w:jc w:val="both"/>
      </w:pPr>
      <w:r>
        <w:rPr>
          <w:rFonts w:ascii="Times New Roman"/>
          <w:b w:val="false"/>
          <w:i w:val="false"/>
          <w:color w:val="000000"/>
          <w:sz w:val="28"/>
        </w:rPr>
        <w:t>
      1) радиобайланыс орнату;</w:t>
      </w:r>
    </w:p>
    <w:p>
      <w:pPr>
        <w:spacing w:after="0"/>
        <w:ind w:left="0"/>
        <w:jc w:val="both"/>
      </w:pPr>
      <w:r>
        <w:rPr>
          <w:rFonts w:ascii="Times New Roman"/>
          <w:b w:val="false"/>
          <w:i w:val="false"/>
          <w:color w:val="000000"/>
          <w:sz w:val="28"/>
        </w:rPr>
        <w:t>
      2) сөйлеу хабарламаларын беру және қабылдау;</w:t>
      </w:r>
    </w:p>
    <w:p>
      <w:pPr>
        <w:spacing w:after="0"/>
        <w:ind w:left="0"/>
        <w:jc w:val="both"/>
      </w:pPr>
      <w:r>
        <w:rPr>
          <w:rFonts w:ascii="Times New Roman"/>
          <w:b w:val="false"/>
          <w:i w:val="false"/>
          <w:color w:val="000000"/>
          <w:sz w:val="28"/>
        </w:rPr>
        <w:t>
      3) радиобайланыс арналарында келіссөздер жүргізу;</w:t>
      </w:r>
    </w:p>
    <w:p>
      <w:pPr>
        <w:spacing w:after="0"/>
        <w:ind w:left="0"/>
        <w:jc w:val="both"/>
      </w:pPr>
      <w:r>
        <w:rPr>
          <w:rFonts w:ascii="Times New Roman"/>
          <w:b w:val="false"/>
          <w:i w:val="false"/>
          <w:color w:val="000000"/>
          <w:sz w:val="28"/>
        </w:rPr>
        <w:t>
      4) сөйлеу хабарламаларын рәсімдеу және радиобайланыс бойынша есепке алу құжаттамасын жүргізу тәртібі айқындалады.</w:t>
      </w:r>
    </w:p>
    <w:p>
      <w:pPr>
        <w:spacing w:after="0"/>
        <w:ind w:left="0"/>
        <w:jc w:val="both"/>
      </w:pPr>
      <w:r>
        <w:rPr>
          <w:rFonts w:ascii="Times New Roman"/>
          <w:b w:val="false"/>
          <w:i w:val="false"/>
          <w:color w:val="000000"/>
          <w:sz w:val="28"/>
        </w:rPr>
        <w:t xml:space="preserve">
      Радиобайланысты жүргізу кезінде байланыс операторлары осы Қағидаларға </w:t>
      </w:r>
      <w:r>
        <w:rPr>
          <w:rFonts w:ascii="Times New Roman"/>
          <w:b w:val="false"/>
          <w:i w:val="false"/>
          <w:color w:val="000000"/>
          <w:sz w:val="28"/>
        </w:rPr>
        <w:t>28-қосымшада</w:t>
      </w:r>
      <w:r>
        <w:rPr>
          <w:rFonts w:ascii="Times New Roman"/>
          <w:b w:val="false"/>
          <w:i w:val="false"/>
          <w:color w:val="000000"/>
          <w:sz w:val="28"/>
        </w:rPr>
        <w:t xml:space="preserve"> келтірілген авиациялық радиобайланыс желісіндегі жұмыс технологиясын басшылыққа 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256-тармақ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42" w:id="505"/>
    <w:p>
      <w:pPr>
        <w:spacing w:after="0"/>
        <w:ind w:left="0"/>
        <w:jc w:val="both"/>
      </w:pPr>
      <w:r>
        <w:rPr>
          <w:rFonts w:ascii="Times New Roman"/>
          <w:b w:val="false"/>
          <w:i w:val="false"/>
          <w:color w:val="000000"/>
          <w:sz w:val="28"/>
        </w:rPr>
        <w:t>
      257. Радиобюрода (жеке радиостанцияларда) радиобайланыс орнату және жүргізу үшін радиожелілердің жиіліктерін, шақыру белгілерін, жұмыс кестелерін қамтитын радиодеректер ұсынылады.</w:t>
      </w:r>
    </w:p>
    <w:bookmarkEnd w:id="505"/>
    <w:bookmarkStart w:name="z743" w:id="506"/>
    <w:p>
      <w:pPr>
        <w:spacing w:after="0"/>
        <w:ind w:left="0"/>
        <w:jc w:val="both"/>
      </w:pPr>
      <w:r>
        <w:rPr>
          <w:rFonts w:ascii="Times New Roman"/>
          <w:b w:val="false"/>
          <w:i w:val="false"/>
          <w:color w:val="000000"/>
          <w:sz w:val="28"/>
        </w:rPr>
        <w:t>
      258. Авиациялық станциялар тиісті уәкілетті органмен келісілген тәртіпке сәйкес тиісті органдардың жұмыс сағаттарында жиіліктерді тыңдауды жүзеге асырады.</w:t>
      </w:r>
    </w:p>
    <w:bookmarkEnd w:id="5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258-тармақ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11" w:id="507"/>
    <w:p>
      <w:pPr>
        <w:spacing w:after="0"/>
        <w:ind w:left="0"/>
        <w:jc w:val="both"/>
      </w:pPr>
      <w:r>
        <w:rPr>
          <w:rFonts w:ascii="Times New Roman"/>
          <w:b w:val="false"/>
          <w:i w:val="false"/>
          <w:color w:val="000000"/>
          <w:sz w:val="28"/>
        </w:rPr>
        <w:t>
      258-1. Авиациялық радиобайланыс желісіндегі жұмыс технологиясы осы Қағидаларға 28-қосымшада жазылған.</w:t>
      </w:r>
    </w:p>
    <w:bookmarkEnd w:id="5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258-1-тармақпен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44" w:id="508"/>
    <w:p>
      <w:pPr>
        <w:spacing w:after="0"/>
        <w:ind w:left="0"/>
        <w:jc w:val="left"/>
      </w:pPr>
      <w:r>
        <w:rPr>
          <w:rFonts w:ascii="Times New Roman"/>
          <w:b/>
          <w:i w:val="false"/>
          <w:color w:val="000000"/>
        </w:rPr>
        <w:t xml:space="preserve"> 13-параграф. Авиациялық радиохабар тарату</w:t>
      </w:r>
    </w:p>
    <w:bookmarkEnd w:id="508"/>
    <w:bookmarkStart w:name="z745" w:id="509"/>
    <w:p>
      <w:pPr>
        <w:spacing w:after="0"/>
        <w:ind w:left="0"/>
        <w:jc w:val="both"/>
      </w:pPr>
      <w:r>
        <w:rPr>
          <w:rFonts w:ascii="Times New Roman"/>
          <w:b w:val="false"/>
          <w:i w:val="false"/>
          <w:color w:val="000000"/>
          <w:sz w:val="28"/>
        </w:rPr>
        <w:t>
      259. ӘК экипаждарына метеорологиялық және ұшу ақпаратын беруді қамтамасыз ету үшін арнайы радиохабар тарату желілері ұйымдастырылады.</w:t>
      </w:r>
    </w:p>
    <w:bookmarkEnd w:id="509"/>
    <w:bookmarkStart w:name="z746" w:id="510"/>
    <w:p>
      <w:pPr>
        <w:spacing w:after="0"/>
        <w:ind w:left="0"/>
        <w:jc w:val="both"/>
      </w:pPr>
      <w:r>
        <w:rPr>
          <w:rFonts w:ascii="Times New Roman"/>
          <w:b w:val="false"/>
          <w:i w:val="false"/>
          <w:color w:val="000000"/>
          <w:sz w:val="28"/>
        </w:rPr>
        <w:t>
      260. Әуеайлақ ауданында ӘК экипаждарын ұшу және метеорологиялық ақпаратпен жедел қамтамасыз ету үшін АТIS радиохабарларын тарату желілері ұйымдастырылады, олардың мазмұны Әуе қозғалысын ұйымдастыру және қызмет көрсету нұсқаулығымен және Қазақстан Республикасы Азаматтық авиациясын метеорологиялық қамтамасыз ету қағидаларымен айқындалады.</w:t>
      </w:r>
    </w:p>
    <w:bookmarkEnd w:id="510"/>
    <w:bookmarkStart w:name="z3823" w:id="511"/>
    <w:p>
      <w:pPr>
        <w:spacing w:after="0"/>
        <w:ind w:left="0"/>
        <w:jc w:val="both"/>
      </w:pPr>
      <w:r>
        <w:rPr>
          <w:rFonts w:ascii="Times New Roman"/>
          <w:b w:val="false"/>
          <w:i w:val="false"/>
          <w:color w:val="000000"/>
          <w:sz w:val="28"/>
        </w:rPr>
        <w:t>
      260-1) D-ATIS қолданыстағы қолда бар сөйлеу ATIS-ті толықтырған жағдайларда деректер блогындағы мәліметтер мазмұны мен форматы бойынша қолданылатын сөйлеу ATIS радиохабарларын тарату хабарларына ұқсас болады. D-ATIS-ке жататын нұсқаулық материал әуе қозғалысына қызмет көрсету мақсатында деректерді беру желілерін қолдану жөніндегі нұсқаулықта келтіріледі (ICAO Dос 9694). D-ATIS-ті қолдануға қойылатын техникалық талаптар ИКАО-ның 10-қосымшасының III томы I бөлігінің 3-тарауында қамтылады.</w:t>
      </w:r>
    </w:p>
    <w:bookmarkEnd w:id="5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260-1) 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47" w:id="512"/>
    <w:p>
      <w:pPr>
        <w:spacing w:after="0"/>
        <w:ind w:left="0"/>
        <w:jc w:val="both"/>
      </w:pPr>
      <w:r>
        <w:rPr>
          <w:rFonts w:ascii="Times New Roman"/>
          <w:b w:val="false"/>
          <w:i w:val="false"/>
          <w:color w:val="000000"/>
          <w:sz w:val="28"/>
        </w:rPr>
        <w:t>
      261. Ұшудағы ӘК экипаждарын метеорологиялық ақпаратпен қамтамасыз ету үшін, қажет болғанда, ӨЖЖ немесе ЖЖ диапазондарындағы VOLMEТ радиохабарларын тарату ұйымдастырылады, олардың мазмұны Әуе қозғалысын ұйымдастыру және қызмет көрсету нұсқаулығымен және Қазақстан Республикасы Азаматтық авиациясын метеорологиялық қамтамасыз ету қағидаларымен айқындалады.</w:t>
      </w:r>
    </w:p>
    <w:bookmarkEnd w:id="512"/>
    <w:bookmarkStart w:name="z748" w:id="513"/>
    <w:p>
      <w:pPr>
        <w:spacing w:after="0"/>
        <w:ind w:left="0"/>
        <w:jc w:val="both"/>
      </w:pPr>
      <w:r>
        <w:rPr>
          <w:rFonts w:ascii="Times New Roman"/>
          <w:b w:val="false"/>
          <w:i w:val="false"/>
          <w:color w:val="000000"/>
          <w:sz w:val="28"/>
        </w:rPr>
        <w:t>
      262. ЖЖ диапазонындағы VOLMEТ радиохабарларын тарату ақпаратын сенімді қабылдауды қамтамасыз ету мақсатында 1500-3000 км шегінде желілер бір уақытта бірнеше жиілікте жұмыс істейді.</w:t>
      </w:r>
    </w:p>
    <w:bookmarkEnd w:id="513"/>
    <w:bookmarkStart w:name="z749" w:id="514"/>
    <w:p>
      <w:pPr>
        <w:spacing w:after="0"/>
        <w:ind w:left="0"/>
        <w:jc w:val="both"/>
      </w:pPr>
      <w:r>
        <w:rPr>
          <w:rFonts w:ascii="Times New Roman"/>
          <w:b w:val="false"/>
          <w:i w:val="false"/>
          <w:color w:val="000000"/>
          <w:sz w:val="28"/>
        </w:rPr>
        <w:t>
      263. ӘК экипаждары ұшуда радиохабар тарату желілері бойынша ақпарат алу үшін Қазақстан Республикасының аэронавигациялық ақпарат жинағын (АІР) басшылыққа алады.</w:t>
      </w:r>
    </w:p>
    <w:bookmarkEnd w:id="514"/>
    <w:bookmarkStart w:name="z750" w:id="515"/>
    <w:p>
      <w:pPr>
        <w:spacing w:after="0"/>
        <w:ind w:left="0"/>
        <w:jc w:val="both"/>
      </w:pPr>
      <w:r>
        <w:rPr>
          <w:rFonts w:ascii="Times New Roman"/>
          <w:b w:val="false"/>
          <w:i w:val="false"/>
          <w:color w:val="000000"/>
          <w:sz w:val="28"/>
        </w:rPr>
        <w:t xml:space="preserve">
      264. Радихабар тарату материалдарының мәтіндерін әзірлеуші беруге қажет нысанда дайындайды. </w:t>
      </w:r>
    </w:p>
    <w:bookmarkEnd w:id="515"/>
    <w:bookmarkStart w:name="z751" w:id="516"/>
    <w:p>
      <w:pPr>
        <w:spacing w:after="0"/>
        <w:ind w:left="0"/>
        <w:jc w:val="both"/>
      </w:pPr>
      <w:r>
        <w:rPr>
          <w:rFonts w:ascii="Times New Roman"/>
          <w:b w:val="false"/>
          <w:i w:val="false"/>
          <w:color w:val="000000"/>
          <w:sz w:val="28"/>
        </w:rPr>
        <w:t xml:space="preserve">
      265. Радиохабар таратуды беру белгіленген жиіліктерде және белгіленген уақытта жүргізіледі. Барлық радиохабар тарату берілімдерінің бағдарламалары мен жиіліктері тиісті құжаттарда жарияланады. Жиіліктердің немесе беру уақытының кез келген өзгерістері НОТАМ көмегімен нақтылы өзгерістерге дейін кемінде екі апта бұрын хабарланады. Мұндай кез келген өзгеріс туралы, егер оны жүзеге асыру мүмкін болатын болса, нақты өзгерістерге дейін 48 сағат бұрын барлық тұрақты радиохабар тарату бағдарламаларында хабарланады және мұндай хабарландырулар әрбір радиохабар берілімінің басында бір рет және соңында бір рет беріледі. </w:t>
      </w:r>
    </w:p>
    <w:bookmarkEnd w:id="516"/>
    <w:bookmarkStart w:name="z752" w:id="517"/>
    <w:p>
      <w:pPr>
        <w:spacing w:after="0"/>
        <w:ind w:left="0"/>
        <w:jc w:val="both"/>
      </w:pPr>
      <w:r>
        <w:rPr>
          <w:rFonts w:ascii="Times New Roman"/>
          <w:b w:val="false"/>
          <w:i w:val="false"/>
          <w:color w:val="000000"/>
          <w:sz w:val="28"/>
        </w:rPr>
        <w:t>
      266. Бағдарламаларға сәйкес жүргізілетін радиохабарлар тарату берілімі (белгіленген тәртіппен жүргізілетін ұжымдық берілімдерден басқа) бағдарламада белгіленген жалпы шақырылым уақытында басталады. Егер радиохабарлар тарату берілімі кешіктірілсе, белгіленген уақытта қысқа хабарландыру беріледі, онда абоненттерге күту ұсынылады және кешіктіру кезеңінің шамасы минуттармен көрсетіледі.</w:t>
      </w:r>
    </w:p>
    <w:bookmarkEnd w:id="517"/>
    <w:bookmarkStart w:name="z753" w:id="518"/>
    <w:p>
      <w:pPr>
        <w:spacing w:after="0"/>
        <w:ind w:left="0"/>
        <w:jc w:val="both"/>
      </w:pPr>
      <w:r>
        <w:rPr>
          <w:rFonts w:ascii="Times New Roman"/>
          <w:b w:val="false"/>
          <w:i w:val="false"/>
          <w:color w:val="000000"/>
          <w:sz w:val="28"/>
        </w:rPr>
        <w:t>
      267. Берілімді күту қажеттігі туралы белгілі бір хабарландырудан кейін, радиохабар тарату берілімі аталған күту мерзімі аяқталмайынша біраз уақыт бойы басталмайды.</w:t>
      </w:r>
    </w:p>
    <w:bookmarkEnd w:id="518"/>
    <w:bookmarkStart w:name="z754" w:id="519"/>
    <w:p>
      <w:pPr>
        <w:spacing w:after="0"/>
        <w:ind w:left="0"/>
        <w:jc w:val="both"/>
      </w:pPr>
      <w:r>
        <w:rPr>
          <w:rFonts w:ascii="Times New Roman"/>
          <w:b w:val="false"/>
          <w:i w:val="false"/>
          <w:color w:val="000000"/>
          <w:sz w:val="28"/>
        </w:rPr>
        <w:t>
      268. Радиохабар тарату берілімдері бөлінген уақыт шегінде жүргізілген кезде, берілім әрбір станцияда берілім үшін бөлінген кезеңнің соңында барлық материалдардың берілімі бітуіне қарамастан дереу аяқталады.</w:t>
      </w:r>
    </w:p>
    <w:bookmarkEnd w:id="519"/>
    <w:bookmarkStart w:name="z755" w:id="520"/>
    <w:p>
      <w:pPr>
        <w:spacing w:after="0"/>
        <w:ind w:left="0"/>
        <w:jc w:val="both"/>
      </w:pPr>
      <w:r>
        <w:rPr>
          <w:rFonts w:ascii="Times New Roman"/>
          <w:b w:val="false"/>
          <w:i w:val="false"/>
          <w:color w:val="000000"/>
          <w:sz w:val="28"/>
        </w:rPr>
        <w:t>
      269. Ұжымдық радиохабар берілімін жүргізу кезінде әрбір станция өз берілімдерін белгіленген уақытта бастайды. Егер қандай да бір себеппен станция белгіленген уақытта өз радиохабар берілімін бастамаса, ол станциядан кейін беруі тиіс станция күтеді және өзінің радиохабар берілімін ол үшін белгіленген уақытта бастайды.</w:t>
      </w:r>
    </w:p>
    <w:bookmarkEnd w:id="520"/>
    <w:bookmarkStart w:name="z756" w:id="521"/>
    <w:p>
      <w:pPr>
        <w:spacing w:after="0"/>
        <w:ind w:left="0"/>
        <w:jc w:val="both"/>
      </w:pPr>
      <w:r>
        <w:rPr>
          <w:rFonts w:ascii="Times New Roman"/>
          <w:b w:val="false"/>
          <w:i w:val="false"/>
          <w:color w:val="000000"/>
          <w:sz w:val="28"/>
        </w:rPr>
        <w:t>
      270. Радиохабар берілімін жүргізу үшін жауапты станцияның жұмысында үзіліс болған жағдайда, берілімді алғашқы станцияның жұмысы қалпына келгенше басқа станция жүргізеді.</w:t>
      </w:r>
    </w:p>
    <w:bookmarkEnd w:id="521"/>
    <w:bookmarkStart w:name="z757" w:id="522"/>
    <w:p>
      <w:pPr>
        <w:spacing w:after="0"/>
        <w:ind w:left="0"/>
        <w:jc w:val="both"/>
      </w:pPr>
      <w:r>
        <w:rPr>
          <w:rFonts w:ascii="Times New Roman"/>
          <w:b w:val="false"/>
          <w:i w:val="false"/>
          <w:color w:val="000000"/>
          <w:sz w:val="28"/>
        </w:rPr>
        <w:t xml:space="preserve">
      271. Әрбір радиохабар берілімінің сөзбасы жалпы шақырылымнан, станцияны тағайындаудан және UTС берілім уақытынан құралады. Берілімдер олардың айқындығы қамтамасыз ететін дәрежеде түсінікті, қысқа және нұсқа болады. Радиохабар берілімін жүргізу кезінде сөйлеу жылдамдығы минутына 100 сөзден аспайды. </w:t>
      </w:r>
    </w:p>
    <w:bookmarkEnd w:id="522"/>
    <w:bookmarkStart w:name="z758" w:id="523"/>
    <w:p>
      <w:pPr>
        <w:spacing w:after="0"/>
        <w:ind w:left="0"/>
        <w:jc w:val="left"/>
      </w:pPr>
      <w:r>
        <w:rPr>
          <w:rFonts w:ascii="Times New Roman"/>
          <w:b/>
          <w:i w:val="false"/>
          <w:color w:val="000000"/>
        </w:rPr>
        <w:t xml:space="preserve"> 8-тарау. Ұшуларды қамтамасыз етудің радиотехникалық құралдары</w:t>
      </w:r>
    </w:p>
    <w:bookmarkEnd w:id="523"/>
    <w:bookmarkStart w:name="z759" w:id="524"/>
    <w:p>
      <w:pPr>
        <w:spacing w:after="0"/>
        <w:ind w:left="0"/>
        <w:jc w:val="both"/>
      </w:pPr>
      <w:r>
        <w:rPr>
          <w:rFonts w:ascii="Times New Roman"/>
          <w:b w:val="false"/>
          <w:i w:val="false"/>
          <w:color w:val="000000"/>
          <w:sz w:val="28"/>
        </w:rPr>
        <w:t xml:space="preserve">
      272. І, ІІ, ІІІ санатты қонуға дәл кіру ҰҚЖ жабдығы осы Қағидаларға </w:t>
      </w:r>
      <w:r>
        <w:rPr>
          <w:rFonts w:ascii="Times New Roman"/>
          <w:b w:val="false"/>
          <w:i w:val="false"/>
          <w:color w:val="000000"/>
          <w:sz w:val="28"/>
        </w:rPr>
        <w:t>26-қосымшаға</w:t>
      </w:r>
      <w:r>
        <w:rPr>
          <w:rFonts w:ascii="Times New Roman"/>
          <w:b w:val="false"/>
          <w:i w:val="false"/>
          <w:color w:val="000000"/>
          <w:sz w:val="28"/>
        </w:rPr>
        <w:t xml:space="preserve"> сәйкес радиотехникалық жабдықпен жарақталады. Тікұшақ айлақтарының радиотехникалық құралдарына қойылатын талаптар осы Қағидаларға </w:t>
      </w:r>
      <w:r>
        <w:rPr>
          <w:rFonts w:ascii="Times New Roman"/>
          <w:b w:val="false"/>
          <w:i w:val="false"/>
          <w:color w:val="000000"/>
          <w:sz w:val="28"/>
        </w:rPr>
        <w:t>27-қосымшада</w:t>
      </w:r>
      <w:r>
        <w:rPr>
          <w:rFonts w:ascii="Times New Roman"/>
          <w:b w:val="false"/>
          <w:i w:val="false"/>
          <w:color w:val="000000"/>
          <w:sz w:val="28"/>
        </w:rPr>
        <w:t xml:space="preserve"> берілген. </w:t>
      </w:r>
    </w:p>
    <w:bookmarkEnd w:id="524"/>
    <w:bookmarkStart w:name="z760" w:id="525"/>
    <w:p>
      <w:pPr>
        <w:spacing w:after="0"/>
        <w:ind w:left="0"/>
        <w:jc w:val="both"/>
      </w:pPr>
      <w:r>
        <w:rPr>
          <w:rFonts w:ascii="Times New Roman"/>
          <w:b w:val="false"/>
          <w:i w:val="false"/>
          <w:color w:val="000000"/>
          <w:sz w:val="28"/>
        </w:rPr>
        <w:t>
      273. ӘК ұшуын қамтамасыз етудің радиотехникалық құралдары болып:</w:t>
      </w:r>
    </w:p>
    <w:bookmarkEnd w:id="525"/>
    <w:bookmarkStart w:name="z761" w:id="526"/>
    <w:p>
      <w:pPr>
        <w:spacing w:after="0"/>
        <w:ind w:left="0"/>
        <w:jc w:val="both"/>
      </w:pPr>
      <w:r>
        <w:rPr>
          <w:rFonts w:ascii="Times New Roman"/>
          <w:b w:val="false"/>
          <w:i w:val="false"/>
          <w:color w:val="000000"/>
          <w:sz w:val="28"/>
        </w:rPr>
        <w:t>
      1) аспаптар бойынша қону жүйесі (ILS);</w:t>
      </w:r>
    </w:p>
    <w:bookmarkEnd w:id="526"/>
    <w:bookmarkStart w:name="z762" w:id="527"/>
    <w:p>
      <w:pPr>
        <w:spacing w:after="0"/>
        <w:ind w:left="0"/>
        <w:jc w:val="both"/>
      </w:pPr>
      <w:r>
        <w:rPr>
          <w:rFonts w:ascii="Times New Roman"/>
          <w:b w:val="false"/>
          <w:i w:val="false"/>
          <w:color w:val="000000"/>
          <w:sz w:val="28"/>
        </w:rPr>
        <w:t>
      2) маркерлік ӨЖЖ радиомаягы (МРМ);</w:t>
      </w:r>
    </w:p>
    <w:bookmarkEnd w:id="527"/>
    <w:bookmarkStart w:name="z763" w:id="528"/>
    <w:p>
      <w:pPr>
        <w:spacing w:after="0"/>
        <w:ind w:left="0"/>
        <w:jc w:val="both"/>
      </w:pPr>
      <w:r>
        <w:rPr>
          <w:rFonts w:ascii="Times New Roman"/>
          <w:b w:val="false"/>
          <w:i w:val="false"/>
          <w:color w:val="000000"/>
          <w:sz w:val="28"/>
        </w:rPr>
        <w:t>
      3) қашықтық өлшеуіш жабдық (DME);</w:t>
      </w:r>
    </w:p>
    <w:bookmarkEnd w:id="528"/>
    <w:bookmarkStart w:name="z764" w:id="529"/>
    <w:p>
      <w:pPr>
        <w:spacing w:after="0"/>
        <w:ind w:left="0"/>
        <w:jc w:val="both"/>
      </w:pPr>
      <w:r>
        <w:rPr>
          <w:rFonts w:ascii="Times New Roman"/>
          <w:b w:val="false"/>
          <w:i w:val="false"/>
          <w:color w:val="000000"/>
          <w:sz w:val="28"/>
        </w:rPr>
        <w:t>
      4) жан-жаққа бағытталған ӨЖЖ-радиомаяк (VOR);</w:t>
      </w:r>
    </w:p>
    <w:bookmarkEnd w:id="529"/>
    <w:bookmarkStart w:name="z765" w:id="530"/>
    <w:p>
      <w:pPr>
        <w:spacing w:after="0"/>
        <w:ind w:left="0"/>
        <w:jc w:val="both"/>
      </w:pPr>
      <w:r>
        <w:rPr>
          <w:rFonts w:ascii="Times New Roman"/>
          <w:b w:val="false"/>
          <w:i w:val="false"/>
          <w:color w:val="000000"/>
          <w:sz w:val="28"/>
        </w:rPr>
        <w:t>
      5) бағытталмаған радиомаяк (NDB), қону жүйесінің жабдығы (ҚЖЖ);</w:t>
      </w:r>
    </w:p>
    <w:bookmarkEnd w:id="530"/>
    <w:bookmarkStart w:name="z766" w:id="531"/>
    <w:p>
      <w:pPr>
        <w:spacing w:after="0"/>
        <w:ind w:left="0"/>
        <w:jc w:val="both"/>
      </w:pPr>
      <w:r>
        <w:rPr>
          <w:rFonts w:ascii="Times New Roman"/>
          <w:b w:val="false"/>
          <w:i w:val="false"/>
          <w:color w:val="000000"/>
          <w:sz w:val="28"/>
        </w:rPr>
        <w:t>
      6) жаһандық навигациялық спутниктік жүйе (GNSS), жердегі функционалды толықтыру жүйесі (GBAS) табылады.</w:t>
      </w:r>
    </w:p>
    <w:bookmarkEnd w:id="531"/>
    <w:bookmarkStart w:name="z3412" w:id="532"/>
    <w:p>
      <w:pPr>
        <w:spacing w:after="0"/>
        <w:ind w:left="0"/>
        <w:jc w:val="both"/>
      </w:pPr>
      <w:r>
        <w:rPr>
          <w:rFonts w:ascii="Times New Roman"/>
          <w:b w:val="false"/>
          <w:i w:val="false"/>
          <w:color w:val="000000"/>
          <w:sz w:val="28"/>
        </w:rPr>
        <w:t>
      273-1. Радионавигациялық құралдардың ИКАО халықаралық азаматтық авиация туралы конвенцияға 10-Қосымшаның I бөлімінің 3-тарауында қамтылған осы қағидалар мен стандарттарға кез келген сәйкес еместігі туралы мәліметтер аэронавигациялық ақпарат жинағында (AIP) жарияланады. ILS-пен бірге қолдануға арналған борт жабдығымен толықтай немесе ішінара кешенді қолданыла алатын радионавигациялық құрал орнатылған жағдайда, осылай қолданыла алатын жабдық бөліктерінің толықтай және егжей-тегжейлі сипаттамасы аэронавигациялық ақпарат жинағында (AIP) жарияланады.</w:t>
      </w:r>
    </w:p>
    <w:bookmarkEnd w:id="5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273-1-тармақпен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16" w:id="533"/>
    <w:p>
      <w:pPr>
        <w:spacing w:after="0"/>
        <w:ind w:left="0"/>
        <w:jc w:val="both"/>
      </w:pPr>
      <w:r>
        <w:rPr>
          <w:rFonts w:ascii="Times New Roman"/>
          <w:b w:val="false"/>
          <w:i w:val="false"/>
          <w:color w:val="000000"/>
          <w:sz w:val="28"/>
        </w:rPr>
        <w:t>
      273-2. GNSS қолданылуымен PBN-ге негізделген ұшу кезінде талаптарды қолдану жөніндегі ақпарат, сипаттамаларға негізделген навигациялық нұсқаулықтағы (PBN) (Doc 9613) құжатта бар.</w:t>
      </w:r>
    </w:p>
    <w:bookmarkEnd w:id="533"/>
    <w:p>
      <w:pPr>
        <w:spacing w:after="0"/>
        <w:ind w:left="0"/>
        <w:jc w:val="both"/>
      </w:pPr>
      <w:r>
        <w:rPr>
          <w:rFonts w:ascii="Times New Roman"/>
          <w:b w:val="false"/>
          <w:i w:val="false"/>
          <w:color w:val="000000"/>
          <w:sz w:val="28"/>
        </w:rPr>
        <w:t>
      ИКАО DOC 9849 "Ғаламдық навигациялық спутниктік жүйе (GNSS) жөніндегі Нұсқаулық" құжатына сәйкес аэронавигациялық қызмет көрсетуді жеткізушінің GNSS жүйелерінің радионавигациялық құралдар ретінде қолдана отырып, қызмет көрсетілетін әуеайлақтарында ӘК қонуға, қонуға және ұшуға кіруді орындау кезінде:</w:t>
      </w:r>
    </w:p>
    <w:p>
      <w:pPr>
        <w:spacing w:after="0"/>
        <w:ind w:left="0"/>
        <w:jc w:val="both"/>
      </w:pPr>
      <w:r>
        <w:rPr>
          <w:rFonts w:ascii="Times New Roman"/>
          <w:b w:val="false"/>
          <w:i w:val="false"/>
          <w:color w:val="000000"/>
          <w:sz w:val="28"/>
        </w:rPr>
        <w:t>
      1) ҰРТҚ құралдарын пайдаланатын ұйымда GNSS мониторингінің функциялары (GBAS жүйесін оның техникалық сипаттамаларына сәйкес пайдалану кезінде), GNSS жеткізушілерінің ақпараты, ӘК экипаждарының хабарламаларын қоса алғанда қол жетімді ақпарат көздерінен GNSS жай-күйін бақылау қамтамасыз етіледі;</w:t>
      </w:r>
    </w:p>
    <w:p>
      <w:pPr>
        <w:spacing w:after="0"/>
        <w:ind w:left="0"/>
        <w:jc w:val="both"/>
      </w:pPr>
      <w:r>
        <w:rPr>
          <w:rFonts w:ascii="Times New Roman"/>
          <w:b w:val="false"/>
          <w:i w:val="false"/>
          <w:color w:val="000000"/>
          <w:sz w:val="28"/>
        </w:rPr>
        <w:t>
      2) GNSS негізіндегі ұшуды жүргізуге қамтамасыз ету үшін NOTAM шығарылымы қамтамасыз етіледі;</w:t>
      </w:r>
    </w:p>
    <w:p>
      <w:pPr>
        <w:spacing w:after="0"/>
        <w:ind w:left="0"/>
        <w:jc w:val="both"/>
      </w:pPr>
      <w:r>
        <w:rPr>
          <w:rFonts w:ascii="Times New Roman"/>
          <w:b w:val="false"/>
          <w:i w:val="false"/>
          <w:color w:val="000000"/>
          <w:sz w:val="28"/>
        </w:rPr>
        <w:t>
      3) GNSS қызмет көрсету үзілістері кезінде салдарларды жұмсарту жөніндегі шаралар көзделетін Қазақстан Республикасының әуе кеңістігінде сипаттамаларға негізделген навигацияны (PBN) енгізу жоспары әзірленеді, қажет болған жағдайда қайта қаралады;</w:t>
      </w:r>
    </w:p>
    <w:p>
      <w:pPr>
        <w:spacing w:after="0"/>
        <w:ind w:left="0"/>
        <w:jc w:val="both"/>
      </w:pPr>
      <w:r>
        <w:rPr>
          <w:rFonts w:ascii="Times New Roman"/>
          <w:b w:val="false"/>
          <w:i w:val="false"/>
          <w:color w:val="000000"/>
          <w:sz w:val="28"/>
        </w:rPr>
        <w:t>
      4) аэронавигациялық қызмет көрсетуді жеткізушінің ұшу қауіпсіздігін басқару жүйесі шеңберінде қауіптер тұрақты негізде бақыланады, тәуекелдер бағаланады және GNSS-тің радио кедергілер мен ғарыштық ауа райы құбылыстарының әсеріне осалдық дәрежесі мүмкіндігінше төмендейді.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273-2-тармақпен толықтырылды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17" w:id="534"/>
    <w:p>
      <w:pPr>
        <w:spacing w:after="0"/>
        <w:ind w:left="0"/>
        <w:jc w:val="both"/>
      </w:pPr>
      <w:r>
        <w:rPr>
          <w:rFonts w:ascii="Times New Roman"/>
          <w:b w:val="false"/>
          <w:i w:val="false"/>
          <w:color w:val="000000"/>
          <w:sz w:val="28"/>
        </w:rPr>
        <w:t>
      273-3. GBAS жүйесін радионавигациялық құрал ретінде қолдана отырып, қызмет көрсетілетін әуеайлақтарда ӘК қонуға кірулерін, қонуларын және ұшуларын орындау кезінде GBAS жүйесінің GNSS деректерін оның техникалық сипаттамаларына сәйкес тіркеуі қамтамасыз етіледі. Тіркелген деректер 14 күнтізбелік күн ішінде сақталады. Тіркелген деректер авиациялық оқиғалар мен инциденттерді тергеуге жататын жағдайларда олар тергеу кезеңі ішінде сақталады.</w:t>
      </w:r>
    </w:p>
    <w:bookmarkEnd w:id="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273-3-тармақпен толықтырылды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18" w:id="535"/>
    <w:p>
      <w:pPr>
        <w:spacing w:after="0"/>
        <w:ind w:left="0"/>
        <w:jc w:val="both"/>
      </w:pPr>
      <w:r>
        <w:rPr>
          <w:rFonts w:ascii="Times New Roman"/>
          <w:b w:val="false"/>
          <w:i w:val="false"/>
          <w:color w:val="000000"/>
          <w:sz w:val="28"/>
        </w:rPr>
        <w:t>
      273-4. Радионавигациялық құралдар ретінде GNSS жүйелерін қолданған кезде аэронавигациялық қызмет көрсетуді берушілермен қамтамасыз етіледі:</w:t>
      </w:r>
    </w:p>
    <w:bookmarkEnd w:id="535"/>
    <w:p>
      <w:pPr>
        <w:spacing w:after="0"/>
        <w:ind w:left="0"/>
        <w:jc w:val="both"/>
      </w:pPr>
      <w:r>
        <w:rPr>
          <w:rFonts w:ascii="Times New Roman"/>
          <w:b w:val="false"/>
          <w:i w:val="false"/>
          <w:color w:val="000000"/>
          <w:sz w:val="28"/>
        </w:rPr>
        <w:t>
      1) GNSS қатысты радиожиілік кедергілері туындаған жағдайда төтенше жағдайларда іс-қимыл жоспарының болуы;</w:t>
      </w:r>
    </w:p>
    <w:p>
      <w:pPr>
        <w:spacing w:after="0"/>
        <w:ind w:left="0"/>
        <w:jc w:val="both"/>
      </w:pPr>
      <w:r>
        <w:rPr>
          <w:rFonts w:ascii="Times New Roman"/>
          <w:b w:val="false"/>
          <w:i w:val="false"/>
          <w:color w:val="000000"/>
          <w:sz w:val="28"/>
        </w:rPr>
        <w:t>
      2) тиісті жерүсті байланыс инфрақұрылымын синхрондау, навигация және бақылау, әуе қозғалысын құжаттау/ұйымдастыру үшін GNSS-тен тәуелсіз уақыт туралы ақпарат көзінің болуы;</w:t>
      </w:r>
    </w:p>
    <w:p>
      <w:pPr>
        <w:spacing w:after="0"/>
        <w:ind w:left="0"/>
        <w:jc w:val="both"/>
      </w:pPr>
      <w:r>
        <w:rPr>
          <w:rFonts w:ascii="Times New Roman"/>
          <w:b w:val="false"/>
          <w:i w:val="false"/>
          <w:color w:val="000000"/>
          <w:sz w:val="28"/>
        </w:rPr>
        <w:t>
      3) GNSS үшін радио кедергілер болған жағдайда навигациялық инфрақұрылымды пайдалану және осыған байланысты әуе қозғалысын кез келген қайта бағыттау үшін аудандар бойынша көршілес елдердің ұшу ақпаратына аэронавигациялық қызмет көрсетуді жеткізушілермен үйлестіру рәсімдері туралы келісімдерде үйлестіру тетіктерінің болуы.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273-4-тармақпен толықтырылды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67" w:id="536"/>
    <w:p>
      <w:pPr>
        <w:spacing w:after="0"/>
        <w:ind w:left="0"/>
        <w:jc w:val="left"/>
      </w:pPr>
      <w:r>
        <w:rPr>
          <w:rFonts w:ascii="Times New Roman"/>
          <w:b/>
          <w:i w:val="false"/>
          <w:color w:val="000000"/>
        </w:rPr>
        <w:t xml:space="preserve"> 1-параграф. ILS толқындарының метрлік диапазонының қону жүйесі</w:t>
      </w:r>
    </w:p>
    <w:bookmarkEnd w:id="536"/>
    <w:bookmarkStart w:name="z768" w:id="537"/>
    <w:p>
      <w:pPr>
        <w:spacing w:after="0"/>
        <w:ind w:left="0"/>
        <w:jc w:val="both"/>
      </w:pPr>
      <w:r>
        <w:rPr>
          <w:rFonts w:ascii="Times New Roman"/>
          <w:b w:val="false"/>
          <w:i w:val="false"/>
          <w:color w:val="000000"/>
          <w:sz w:val="28"/>
        </w:rPr>
        <w:t>
      274. Жердегі жабдықтың құрамына:</w:t>
      </w:r>
    </w:p>
    <w:bookmarkEnd w:id="537"/>
    <w:bookmarkStart w:name="z769" w:id="538"/>
    <w:p>
      <w:pPr>
        <w:spacing w:after="0"/>
        <w:ind w:left="0"/>
        <w:jc w:val="both"/>
      </w:pPr>
      <w:r>
        <w:rPr>
          <w:rFonts w:ascii="Times New Roman"/>
          <w:b w:val="false"/>
          <w:i w:val="false"/>
          <w:color w:val="000000"/>
          <w:sz w:val="28"/>
        </w:rPr>
        <w:t>
      1) курстық радиомак;</w:t>
      </w:r>
    </w:p>
    <w:bookmarkEnd w:id="538"/>
    <w:bookmarkStart w:name="z770" w:id="539"/>
    <w:p>
      <w:pPr>
        <w:spacing w:after="0"/>
        <w:ind w:left="0"/>
        <w:jc w:val="both"/>
      </w:pPr>
      <w:r>
        <w:rPr>
          <w:rFonts w:ascii="Times New Roman"/>
          <w:b w:val="false"/>
          <w:i w:val="false"/>
          <w:color w:val="000000"/>
          <w:sz w:val="28"/>
        </w:rPr>
        <w:t>
      2) глиссадты радиомаяк;</w:t>
      </w:r>
    </w:p>
    <w:bookmarkEnd w:id="539"/>
    <w:bookmarkStart w:name="z771" w:id="540"/>
    <w:p>
      <w:pPr>
        <w:spacing w:after="0"/>
        <w:ind w:left="0"/>
        <w:jc w:val="both"/>
      </w:pPr>
      <w:r>
        <w:rPr>
          <w:rFonts w:ascii="Times New Roman"/>
          <w:b w:val="false"/>
          <w:i w:val="false"/>
          <w:color w:val="000000"/>
          <w:sz w:val="28"/>
        </w:rPr>
        <w:t>
      3) маркерлік радиомаяктар, жақын және қашық маркерлік радиомаяк;</w:t>
      </w:r>
    </w:p>
    <w:bookmarkEnd w:id="540"/>
    <w:bookmarkStart w:name="z772" w:id="541"/>
    <w:p>
      <w:pPr>
        <w:spacing w:after="0"/>
        <w:ind w:left="0"/>
        <w:jc w:val="both"/>
      </w:pPr>
      <w:r>
        <w:rPr>
          <w:rFonts w:ascii="Times New Roman"/>
          <w:b w:val="false"/>
          <w:i w:val="false"/>
          <w:color w:val="000000"/>
          <w:sz w:val="28"/>
        </w:rPr>
        <w:t xml:space="preserve">
      4) қашықтықтан басқару, бақылау және сигналдама жабдығы кіреді. </w:t>
      </w:r>
    </w:p>
    <w:bookmarkEnd w:id="541"/>
    <w:bookmarkStart w:name="z773" w:id="542"/>
    <w:p>
      <w:pPr>
        <w:spacing w:after="0"/>
        <w:ind w:left="0"/>
        <w:jc w:val="both"/>
      </w:pPr>
      <w:r>
        <w:rPr>
          <w:rFonts w:ascii="Times New Roman"/>
          <w:b w:val="false"/>
          <w:i w:val="false"/>
          <w:color w:val="000000"/>
          <w:sz w:val="28"/>
        </w:rPr>
        <w:t>
      DME/N қашықтық өлшеуіш жабдығын жақын және/немесе алыс маркерлік радиомаяктардың орнына пайдалануға рұқсат етіледі, осы ретте DME/N қашықтық туралы ақпарат талап етілетін нүктелерде қонуға кіру траекториясы мен DME/N бағыты түзетін 20</w:t>
      </w:r>
      <w:r>
        <w:rPr>
          <w:rFonts w:ascii="Times New Roman"/>
          <w:b w:val="false"/>
          <w:i w:val="false"/>
          <w:color w:val="000000"/>
          <w:vertAlign w:val="superscript"/>
        </w:rPr>
        <w:t>0</w:t>
      </w:r>
      <w:r>
        <w:rPr>
          <w:rFonts w:ascii="Times New Roman"/>
          <w:b w:val="false"/>
          <w:i w:val="false"/>
          <w:color w:val="000000"/>
          <w:sz w:val="28"/>
        </w:rPr>
        <w:t xml:space="preserve"> аспайтын бұрышқа орнатылады.</w:t>
      </w:r>
    </w:p>
    <w:bookmarkEnd w:id="542"/>
    <w:bookmarkStart w:name="z774" w:id="543"/>
    <w:p>
      <w:pPr>
        <w:spacing w:after="0"/>
        <w:ind w:left="0"/>
        <w:jc w:val="both"/>
      </w:pPr>
      <w:r>
        <w:rPr>
          <w:rFonts w:ascii="Times New Roman"/>
          <w:b w:val="false"/>
          <w:i w:val="false"/>
          <w:color w:val="000000"/>
          <w:sz w:val="28"/>
        </w:rPr>
        <w:t>
      ІІ және ІІІ санатты қонуға дәл кіру ҰҚЖ қамтитын және ҰҚЖ шегінің алдындағы жердің рельефі күрделі әуеайлақтарда қону жүйесінің құрамына ішкі маркерлік радиомаяк қосымша кіреді.</w:t>
      </w:r>
    </w:p>
    <w:bookmarkEnd w:id="543"/>
    <w:bookmarkStart w:name="z775" w:id="544"/>
    <w:p>
      <w:pPr>
        <w:spacing w:after="0"/>
        <w:ind w:left="0"/>
        <w:jc w:val="both"/>
      </w:pPr>
      <w:r>
        <w:rPr>
          <w:rFonts w:ascii="Times New Roman"/>
          <w:b w:val="false"/>
          <w:i w:val="false"/>
          <w:color w:val="000000"/>
          <w:sz w:val="28"/>
        </w:rPr>
        <w:t>
      Жақын (қашық) маркерлік радиомаяк қызметіне қарай ICAO терминологиясы бойынша қабылданған орта (сыртқы) маркерлік радиомаякқа ұқсас.</w:t>
      </w:r>
    </w:p>
    <w:bookmarkEnd w:id="544"/>
    <w:bookmarkStart w:name="z3413" w:id="545"/>
    <w:p>
      <w:pPr>
        <w:spacing w:after="0"/>
        <w:ind w:left="0"/>
        <w:jc w:val="both"/>
      </w:pPr>
      <w:r>
        <w:rPr>
          <w:rFonts w:ascii="Times New Roman"/>
          <w:b w:val="false"/>
          <w:i w:val="false"/>
          <w:color w:val="000000"/>
          <w:sz w:val="28"/>
        </w:rPr>
        <w:t>
      274-1. Қауіпсіздіктің тиісті деңгейін қамтамасыз ету үшін ILS оның орындалуының белгіленген талаптарына сәйкес оның жұмысының жоғары ықтималдығын қамтамасыз ететіндей етіп жасалған және жұмыс істейді және бұл ықтималдық деңгейі қону минимумының тиісті санатымен үйлесімді болуы керек.</w:t>
      </w:r>
    </w:p>
    <w:bookmarkEnd w:id="5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274-1-тармақпен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14" w:id="546"/>
    <w:p>
      <w:pPr>
        <w:spacing w:after="0"/>
        <w:ind w:left="0"/>
        <w:jc w:val="both"/>
      </w:pPr>
      <w:r>
        <w:rPr>
          <w:rFonts w:ascii="Times New Roman"/>
          <w:b w:val="false"/>
          <w:i w:val="false"/>
          <w:color w:val="000000"/>
          <w:sz w:val="28"/>
        </w:rPr>
        <w:t>
      274-2. Егер бір ұшу-қону жолағының қарама-қарсы ұштарына екі бөлек ILS қондырғысы қызмет ететін болса және екі қондырғы да операциялық тұрғыдан зиянды кедергілерді тудыратын болса, бұғаттау тек локализациялаушы жақындау бағытына қызмет ететін сигналдарды беруін қамтамасыз етеді. Таратқыш локализатордан жоғары биіктікте ұшқанда, ILS әуедегі қабылдағыштарда кедергілер пайда болуы мүмкін, мұндай кедергілер белгілі бір жағдайларда пайда болған кезде ғана, мысалы, ұшу-қону жолағында көрнекі белгілер болмаған кезде немесе автопилот іске қосылған кезде, кедергілер операциялық зиянды болып саналады. Кедергілер басқа локализаторлардың бір ұшу-қону жолағының қарама-қарсы ұштарына қызмет етпеуінен де туындауы мүмкін (мысалы, қиылысатын, параллель немесе іргелес ҰҚЖ). Бұл жағдайларда сіз кедергілерді болдырмау үшін бұғаттауды қолдану туралы ойлануыңыз керек. Құлыптау аппараттық, бағдарламалық жасақтамамен немесе баламалы процедуралық шаралармен қамтамасыз етіледі.</w:t>
      </w:r>
    </w:p>
    <w:bookmarkEnd w:id="5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274-2-тармақпен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776" w:id="547"/>
    <w:p>
      <w:pPr>
        <w:spacing w:after="0"/>
        <w:ind w:left="0"/>
        <w:jc w:val="both"/>
      </w:pPr>
      <w:r>
        <w:rPr>
          <w:rFonts w:ascii="Times New Roman"/>
          <w:b w:val="false"/>
          <w:i w:val="false"/>
          <w:color w:val="000000"/>
          <w:sz w:val="28"/>
        </w:rPr>
        <w:t>
      275. КРМ антеннасы ҰҚЖ осьтік сызығының бойына орнатылады, КРМ антеннасын ҰҚЖ осьтік сызығының бойынан бүйірлік ығысуға рұқсат етілмейді.</w:t>
      </w:r>
    </w:p>
    <w:bookmarkEnd w:id="547"/>
    <w:bookmarkStart w:name="z777" w:id="548"/>
    <w:p>
      <w:pPr>
        <w:spacing w:after="0"/>
        <w:ind w:left="0"/>
        <w:jc w:val="both"/>
      </w:pPr>
      <w:r>
        <w:rPr>
          <w:rFonts w:ascii="Times New Roman"/>
          <w:b w:val="false"/>
          <w:i w:val="false"/>
          <w:color w:val="000000"/>
          <w:sz w:val="28"/>
        </w:rPr>
        <w:t>
      276. ГРМ антеннасынан ҰҚЖ шегіне дейінгі арақашықтық талап етілетін тіреу нүктесінің биіктігі қамтылатындай етіп орналастырылады.</w:t>
      </w:r>
    </w:p>
    <w:bookmarkEnd w:id="548"/>
    <w:bookmarkStart w:name="z778" w:id="549"/>
    <w:p>
      <w:pPr>
        <w:spacing w:after="0"/>
        <w:ind w:left="0"/>
        <w:jc w:val="both"/>
      </w:pPr>
      <w:r>
        <w:rPr>
          <w:rFonts w:ascii="Times New Roman"/>
          <w:b w:val="false"/>
          <w:i w:val="false"/>
          <w:color w:val="000000"/>
          <w:sz w:val="28"/>
        </w:rPr>
        <w:t>
      277. Жақын маркерлік радиомаяк көру мүмкіншілігі нашар жағдайларда ӘК экипажын қонуға кіру үшін көзбен шолу құралдарды қолдануды бастау таяу қалғандығы туралы ақпаратпен қамтамасыз ететіндей етіп орналастырылады.</w:t>
      </w:r>
    </w:p>
    <w:bookmarkEnd w:id="549"/>
    <w:bookmarkStart w:name="z779" w:id="550"/>
    <w:p>
      <w:pPr>
        <w:spacing w:after="0"/>
        <w:ind w:left="0"/>
        <w:jc w:val="both"/>
      </w:pPr>
      <w:r>
        <w:rPr>
          <w:rFonts w:ascii="Times New Roman"/>
          <w:b w:val="false"/>
          <w:i w:val="false"/>
          <w:color w:val="000000"/>
          <w:sz w:val="28"/>
        </w:rPr>
        <w:t>
      Жақын маркерлік радиомаяктың антеннасы ҰҚЖ шегінен ҰҚЖ осьтік сызығының бойына ӘК қонуға кіретін жағынан 850-1200 м қашықтықта орналасады. Антеннаның ҰҚЖ осьтік сызығының бойынан ± 75 м артық емес ығысуына рұқсат беріледі.</w:t>
      </w:r>
    </w:p>
    <w:bookmarkEnd w:id="550"/>
    <w:bookmarkStart w:name="z780" w:id="551"/>
    <w:p>
      <w:pPr>
        <w:spacing w:after="0"/>
        <w:ind w:left="0"/>
        <w:jc w:val="both"/>
      </w:pPr>
      <w:r>
        <w:rPr>
          <w:rFonts w:ascii="Times New Roman"/>
          <w:b w:val="false"/>
          <w:i w:val="false"/>
          <w:color w:val="000000"/>
          <w:sz w:val="28"/>
        </w:rPr>
        <w:t xml:space="preserve">
      278. Қашық маркерлік радиомаяк ӘК экипажына ұшу биіктігін, ҰҚЖ-дан қашықтауды және жабдықтың қонуға кірудің соңғы кезеңінде жұмыс істеуін тексеру мүмкіндігін қамтамасыз ететіндей етіп орналастырылады. </w:t>
      </w:r>
    </w:p>
    <w:bookmarkEnd w:id="551"/>
    <w:bookmarkStart w:name="z781" w:id="552"/>
    <w:p>
      <w:pPr>
        <w:spacing w:after="0"/>
        <w:ind w:left="0"/>
        <w:jc w:val="both"/>
      </w:pPr>
      <w:r>
        <w:rPr>
          <w:rFonts w:ascii="Times New Roman"/>
          <w:b w:val="false"/>
          <w:i w:val="false"/>
          <w:color w:val="000000"/>
          <w:sz w:val="28"/>
        </w:rPr>
        <w:t>
      Қашық маркерлік радиомаяктың антеннасы ӘК қонуға кіретін жақтан ҰҚЖ осьтік сызығының бойына ҰҚЖ шегінен 3800-7000 м қашықтықта орналастырылады. Антеннаның ҰҚЖ осьтік сызығының бойынан ± 75 м артық емес ығысуына рұқсат беріледі.</w:t>
      </w:r>
    </w:p>
    <w:bookmarkEnd w:id="552"/>
    <w:bookmarkStart w:name="z782" w:id="553"/>
    <w:p>
      <w:pPr>
        <w:spacing w:after="0"/>
        <w:ind w:left="0"/>
        <w:jc w:val="both"/>
      </w:pPr>
      <w:r>
        <w:rPr>
          <w:rFonts w:ascii="Times New Roman"/>
          <w:b w:val="false"/>
          <w:i w:val="false"/>
          <w:color w:val="000000"/>
          <w:sz w:val="28"/>
        </w:rPr>
        <w:t xml:space="preserve">
      279. Ішкі маркерлік радиомаяк ӘК экипажына көру мүмкіншілігі нашар жағдайларда ҰҚЖ шегіне таяу екендігі туралы ақпаратпен қамтамасыз ететіндей етіп орналастырылады. </w:t>
      </w:r>
    </w:p>
    <w:bookmarkEnd w:id="553"/>
    <w:bookmarkStart w:name="z783" w:id="554"/>
    <w:p>
      <w:pPr>
        <w:spacing w:after="0"/>
        <w:ind w:left="0"/>
        <w:jc w:val="both"/>
      </w:pPr>
      <w:r>
        <w:rPr>
          <w:rFonts w:ascii="Times New Roman"/>
          <w:b w:val="false"/>
          <w:i w:val="false"/>
          <w:color w:val="000000"/>
          <w:sz w:val="28"/>
        </w:rPr>
        <w:t>
      Ішкі маркерлік радиомаяк ӘК қонуға кіретін жақтан ҰҚЖ осьтік сызығының бойына ҰҚЖ шегінен 75-450 м қашықтықта орналастырылады. Антеннаның ҰҚЖ осьтік сызығының бойынан ± 30 м артық емес ығысуына рұқсат беріледі.</w:t>
      </w:r>
    </w:p>
    <w:bookmarkEnd w:id="554"/>
    <w:bookmarkStart w:name="z784" w:id="555"/>
    <w:p>
      <w:pPr>
        <w:spacing w:after="0"/>
        <w:ind w:left="0"/>
        <w:jc w:val="both"/>
      </w:pPr>
      <w:r>
        <w:rPr>
          <w:rFonts w:ascii="Times New Roman"/>
          <w:b w:val="false"/>
          <w:i w:val="false"/>
          <w:color w:val="000000"/>
          <w:sz w:val="28"/>
        </w:rPr>
        <w:t>
      280. ILS курстық және глиссадалық радиомаяктарының функциялары ILS бір жиілікті немесе екі жиілікті жүйелерімен қамтамасыз етіледі.</w:t>
      </w:r>
    </w:p>
    <w:bookmarkEnd w:id="5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280-тармақ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85" w:id="556"/>
    <w:p>
      <w:pPr>
        <w:spacing w:after="0"/>
        <w:ind w:left="0"/>
        <w:jc w:val="both"/>
      </w:pPr>
      <w:r>
        <w:rPr>
          <w:rFonts w:ascii="Times New Roman"/>
          <w:b w:val="false"/>
          <w:i w:val="false"/>
          <w:color w:val="000000"/>
          <w:sz w:val="28"/>
        </w:rPr>
        <w:t>
      281. Глиссаданың көлбеу номиналды бұрышы 3º орналасады. Әуежайдың орналасуына қарай глиссаданың көлбеу бұрышын 2,5-4º шамасында орналастыруға рұқсат беріледі. 3º үлкен бұрыш айналадағы жағдайлар 3º-қа тең бұрышты орнату мүмкіндігін алып тастаған жағдайда ғана орнатуға болады.</w:t>
      </w:r>
    </w:p>
    <w:bookmarkEnd w:id="556"/>
    <w:bookmarkStart w:name="z786" w:id="557"/>
    <w:p>
      <w:pPr>
        <w:spacing w:after="0"/>
        <w:ind w:left="0"/>
        <w:jc w:val="both"/>
      </w:pPr>
      <w:r>
        <w:rPr>
          <w:rFonts w:ascii="Times New Roman"/>
          <w:b w:val="false"/>
          <w:i w:val="false"/>
          <w:color w:val="000000"/>
          <w:sz w:val="28"/>
        </w:rPr>
        <w:t xml:space="preserve">
      Осы Қағидаларда пайдаланылатын глиссаданың көлбеу бұрышы </w:t>
      </w:r>
      <w:r>
        <w:rPr>
          <w:rFonts w:ascii="Times New Roman"/>
          <w:b w:val="false"/>
          <w:i w:val="false"/>
          <w:color w:val="000000"/>
          <w:sz w:val="28"/>
        </w:rPr>
        <w:t>Q</w:t>
      </w:r>
      <w:r>
        <w:rPr>
          <w:rFonts w:ascii="Times New Roman"/>
          <w:b w:val="false"/>
          <w:i w:val="false"/>
          <w:color w:val="000000"/>
          <w:sz w:val="28"/>
        </w:rPr>
        <w:t xml:space="preserve"> әрпімен белгіленеді. ILS қону жүйесінің тіреу нүктесінің биіктігі ҰҚЖ шегіндегі I, II, III санаттар бойынша 15 м құрайды, осы ретте +3 м дейін рұқсат етіледі.</w:t>
      </w:r>
    </w:p>
    <w:bookmarkEnd w:id="557"/>
    <w:bookmarkStart w:name="z787" w:id="558"/>
    <w:p>
      <w:pPr>
        <w:spacing w:after="0"/>
        <w:ind w:left="0"/>
        <w:jc w:val="both"/>
      </w:pPr>
      <w:r>
        <w:rPr>
          <w:rFonts w:ascii="Times New Roman"/>
          <w:b w:val="false"/>
          <w:i w:val="false"/>
          <w:color w:val="000000"/>
          <w:sz w:val="28"/>
        </w:rPr>
        <w:t>
      282. ILS КРМ үшін сыни және сезімтал аумақтар үшін өлшемдер анықталады.</w:t>
      </w:r>
    </w:p>
    <w:bookmarkEnd w:id="558"/>
    <w:p>
      <w:pPr>
        <w:spacing w:after="0"/>
        <w:ind w:left="0"/>
        <w:jc w:val="both"/>
      </w:pPr>
      <w:r>
        <w:rPr>
          <w:rFonts w:ascii="Times New Roman"/>
          <w:b w:val="false"/>
          <w:i w:val="false"/>
          <w:color w:val="000000"/>
          <w:sz w:val="28"/>
        </w:rPr>
        <w:t>
      ILS КРМ сындарлы және сезімтал аймақтарының конфигурациясы мен өлшемдері ILS жабдығының нақты түрін әзірлеушінің талаптарына сәйкес жобалау құжаттамасымен немесе ИКАО Конвенциясына 10-қосымшаның С толықтыруында, ICAO EUR DOC 013 "European Guidance Material on All Weather Operations at Aerodromes", ICAO EUR DOC 015 "European Guidance Material on Managing Building Restricted Areas"." құжатында келтірілген сезімтал аймақтардың сындарлы инфрақұрылымые айқындаудың, қорғаудың пайдалану қағидалары бойынша нұсқаулық материалға сәйкес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282-тармақ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89" w:id="559"/>
    <w:p>
      <w:pPr>
        <w:spacing w:after="0"/>
        <w:ind w:left="0"/>
        <w:jc w:val="both"/>
      </w:pPr>
      <w:r>
        <w:rPr>
          <w:rFonts w:ascii="Times New Roman"/>
          <w:b w:val="false"/>
          <w:i w:val="false"/>
          <w:color w:val="000000"/>
          <w:sz w:val="28"/>
        </w:rPr>
        <w:t>
      283. ІІІ санатты қонуға дәл кіру ҰҚЖ-да (бағыттарда) ILS маягының алыс өрісін бақылау жабдығы орнатылуға тиіс.</w:t>
      </w:r>
    </w:p>
    <w:bookmarkEnd w:id="559"/>
    <w:bookmarkStart w:name="z3824" w:id="560"/>
    <w:p>
      <w:pPr>
        <w:spacing w:after="0"/>
        <w:ind w:left="0"/>
        <w:jc w:val="both"/>
      </w:pPr>
      <w:r>
        <w:rPr>
          <w:rFonts w:ascii="Times New Roman"/>
          <w:b w:val="false"/>
          <w:i w:val="false"/>
          <w:color w:val="000000"/>
          <w:sz w:val="28"/>
        </w:rPr>
        <w:t>
      283-1. ILS КРМ алыс алаңын бақылау жабдығы (ИКАО терминологиясына сәйкес-ILS КРМ (ПКДП) алыс алаңын бақылау аспабы I және II санаттағы ILS ұшулары мен жүйелеріне арналған бақылау жүйесінің бағалы толықтыруы болып табылады.</w:t>
      </w:r>
    </w:p>
    <w:bookmarkEnd w:id="5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283-1-тармақпен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25" w:id="561"/>
    <w:p>
      <w:pPr>
        <w:spacing w:after="0"/>
        <w:ind w:left="0"/>
        <w:jc w:val="both"/>
      </w:pPr>
      <w:r>
        <w:rPr>
          <w:rFonts w:ascii="Times New Roman"/>
          <w:b w:val="false"/>
          <w:i w:val="false"/>
          <w:color w:val="000000"/>
          <w:sz w:val="28"/>
        </w:rPr>
        <w:t>
      283-2. Алыс алаңды басқару құралдары курстың туралануын тексеруге арналған және оны курстан ауытқуға сезімталдықты бақылау үшін де қолдануға болады. Алыс алаңды бақылау аспабы біріктірілген бақылау аспаптары мен жақын алаңды бақылау аппаратурасына тәуелсіз жұмыс істейді. Бұл құрылғының негізгі міндеті-курстық радиомаякты орнату кезінде қателіктердің пайда болу қаупін немесе жақын өрісті басқару құралы мен біріктірілген басқару құралдарының істен шығуын болдырмау. Алыс алаңды бақылау жүйесін пайдалану біріктірілген бақылау жүйесінің сәуле шығаратын элементтердің физикалық өзгерістерінің әсеріне немесе жердің шағылысу қабілетін сипаттайтын параметрлердің ауытқуына, ҰҚЖ аймағында пайда болатын, жақын өрісті бақылау аспаптары мен біріктірілген бақылау аспаптарының көмегімен бекіту мүмкін болмайтын шағылысулар мен бұзылулардың әсеріне жауап беру қабілетін, сондай-ақ жүйенің көмегімен бақыланатын радио кедергілердің пайда болуын арттырады қонуға кіру траекториясының астында орнатылған алыс алаңды бақылау.</w:t>
      </w:r>
    </w:p>
    <w:bookmarkEnd w:id="5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283-2-тармақпен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26" w:id="562"/>
    <w:p>
      <w:pPr>
        <w:spacing w:after="0"/>
        <w:ind w:left="0"/>
        <w:jc w:val="both"/>
      </w:pPr>
      <w:r>
        <w:rPr>
          <w:rFonts w:ascii="Times New Roman"/>
          <w:b w:val="false"/>
          <w:i w:val="false"/>
          <w:color w:val="000000"/>
          <w:sz w:val="28"/>
        </w:rPr>
        <w:t>
      283-3. Қашықтағы өрісті басқарудың типтік құралы антеннадан, ӨЖЖ қабылдағыштан және РГМ мәні, жалпы модуляция және радиожиілік сигналының деңгейі туралы ақпарат беруді қамтамасыз ететін байланысты басқару элементтерінен тұрады. Жағымсыз кедергілерді азайту үшін кедергілердің ұшып өтуін нормалау талаптарына жауап беретін ең жоғары биіктікте орналасқан бағытталған үлгідегі қабылдағыш антенна қолданылады. Бағыт сызығын бақылау үшін антенна ҰҚЖ-ның осьтік желісінің жалғасына орнатылады. Ығысуға сезімталдықты бақылау мақсатында қосымша қабылдағыш және тиісінше ҰҚЖ осьтік желісінің жалғасының бір жағында орналасқан антеннасы бар бақылау аспабы орнатылуы мүмкін.</w:t>
      </w:r>
    </w:p>
    <w:bookmarkEnd w:id="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283-3-тармақпен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27" w:id="563"/>
    <w:p>
      <w:pPr>
        <w:spacing w:after="0"/>
        <w:ind w:left="0"/>
        <w:jc w:val="both"/>
      </w:pPr>
      <w:r>
        <w:rPr>
          <w:rFonts w:ascii="Times New Roman"/>
          <w:b w:val="false"/>
          <w:i w:val="false"/>
          <w:color w:val="000000"/>
          <w:sz w:val="28"/>
        </w:rPr>
        <w:t xml:space="preserve">
      283-4. Алыс өрісті басқару құралы қосымша қолданылады: </w:t>
      </w:r>
    </w:p>
    <w:bookmarkEnd w:id="563"/>
    <w:bookmarkStart w:name="z3828" w:id="564"/>
    <w:p>
      <w:pPr>
        <w:spacing w:after="0"/>
        <w:ind w:left="0"/>
        <w:jc w:val="both"/>
      </w:pPr>
      <w:r>
        <w:rPr>
          <w:rFonts w:ascii="Times New Roman"/>
          <w:b w:val="false"/>
          <w:i w:val="false"/>
          <w:color w:val="000000"/>
          <w:sz w:val="28"/>
        </w:rPr>
        <w:t xml:space="preserve">
      1) қашықтықта курс сызығын және (немесе) алыс алаңды бақылаудың тасымалды аспабының орнына курстың ауытқуына сезімталдық сипаттамаларын техникалық қамтамасыз ету құралы ретінде тексеру; </w:t>
      </w:r>
    </w:p>
    <w:bookmarkEnd w:id="564"/>
    <w:bookmarkStart w:name="z3829" w:id="565"/>
    <w:p>
      <w:pPr>
        <w:spacing w:after="0"/>
        <w:ind w:left="0"/>
        <w:jc w:val="both"/>
      </w:pPr>
      <w:r>
        <w:rPr>
          <w:rFonts w:ascii="Times New Roman"/>
          <w:b w:val="false"/>
          <w:i w:val="false"/>
          <w:color w:val="000000"/>
          <w:sz w:val="28"/>
        </w:rPr>
        <w:t>
      2) алыс өріс сигналының сапасы және сигналдың бұрмалану шамасы туралы мәліметтер бере отырып, алыс өріс сигналының сипаттамаларын тұрақты тіркеуді қамтамасыз ету үшін.</w:t>
      </w:r>
    </w:p>
    <w:bookmarkEnd w:id="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283-4-тармақпен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30" w:id="566"/>
    <w:p>
      <w:pPr>
        <w:spacing w:after="0"/>
        <w:ind w:left="0"/>
        <w:jc w:val="both"/>
      </w:pPr>
      <w:r>
        <w:rPr>
          <w:rFonts w:ascii="Times New Roman"/>
          <w:b w:val="false"/>
          <w:i w:val="false"/>
          <w:color w:val="000000"/>
          <w:sz w:val="28"/>
        </w:rPr>
        <w:t xml:space="preserve">
      283-5. Сипаттамалардың нашарлауы туралы алыс өрісті бақылау аспабының жалған индикациясының пайда болу жағдайларын қысқарту әдістері мыналарды көздейді: </w:t>
      </w:r>
    </w:p>
    <w:bookmarkEnd w:id="566"/>
    <w:bookmarkStart w:name="z3831" w:id="567"/>
    <w:p>
      <w:pPr>
        <w:spacing w:after="0"/>
        <w:ind w:left="0"/>
        <w:jc w:val="both"/>
      </w:pPr>
      <w:r>
        <w:rPr>
          <w:rFonts w:ascii="Times New Roman"/>
          <w:b w:val="false"/>
          <w:i w:val="false"/>
          <w:color w:val="000000"/>
          <w:sz w:val="28"/>
        </w:rPr>
        <w:t xml:space="preserve">
      1) 30-дан 240 с-қа дейінгі шекте реттелетін уақытша кідірту құрылғысының жүйесіне қосу; </w:t>
      </w:r>
    </w:p>
    <w:bookmarkEnd w:id="567"/>
    <w:bookmarkStart w:name="z3832" w:id="568"/>
    <w:p>
      <w:pPr>
        <w:spacing w:after="0"/>
        <w:ind w:left="0"/>
        <w:jc w:val="both"/>
      </w:pPr>
      <w:r>
        <w:rPr>
          <w:rFonts w:ascii="Times New Roman"/>
          <w:b w:val="false"/>
          <w:i w:val="false"/>
          <w:color w:val="000000"/>
          <w:sz w:val="28"/>
        </w:rPr>
        <w:t xml:space="preserve">
      2) беру кедергілерімен бұрмаланбайтын осындай ақпаратты ғана басқару жүйесіне беруге мүмкіндік беретін растау әдісін пайдалану; </w:t>
      </w:r>
    </w:p>
    <w:bookmarkEnd w:id="568"/>
    <w:bookmarkStart w:name="z3833" w:id="569"/>
    <w:p>
      <w:pPr>
        <w:spacing w:after="0"/>
        <w:ind w:left="0"/>
        <w:jc w:val="both"/>
      </w:pPr>
      <w:r>
        <w:rPr>
          <w:rFonts w:ascii="Times New Roman"/>
          <w:b w:val="false"/>
          <w:i w:val="false"/>
          <w:color w:val="000000"/>
          <w:sz w:val="28"/>
        </w:rPr>
        <w:t>
      3) төмен жиілікті сүзуді қолдану.</w:t>
      </w:r>
    </w:p>
    <w:bookmarkEnd w:id="5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283-5-тармақпен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90" w:id="570"/>
    <w:p>
      <w:pPr>
        <w:spacing w:after="0"/>
        <w:ind w:left="0"/>
        <w:jc w:val="both"/>
      </w:pPr>
      <w:r>
        <w:rPr>
          <w:rFonts w:ascii="Times New Roman"/>
          <w:b w:val="false"/>
          <w:i w:val="false"/>
          <w:color w:val="000000"/>
          <w:sz w:val="28"/>
        </w:rPr>
        <w:t xml:space="preserve">
      284. Алыс өрісті бақылау аппаратурасы әуеайлақ аумағына орналастырылады және біріктірілген бақылау аспаптары мен жақын өрісті бақылау аппаратурасына тәуелсіз жұмыс істейді. </w:t>
      </w:r>
    </w:p>
    <w:bookmarkEnd w:id="570"/>
    <w:bookmarkStart w:name="z791" w:id="571"/>
    <w:p>
      <w:pPr>
        <w:spacing w:after="0"/>
        <w:ind w:left="0"/>
        <w:jc w:val="both"/>
      </w:pPr>
      <w:r>
        <w:rPr>
          <w:rFonts w:ascii="Times New Roman"/>
          <w:b w:val="false"/>
          <w:i w:val="false"/>
          <w:color w:val="000000"/>
          <w:sz w:val="28"/>
        </w:rPr>
        <w:t>
      285. Алыс өрісті бақылау аппаратурасы басқару пунктінде курстық радиомаяк сигналының бұрмалануы туралы сигналдама беруді және модуляция тереңдігі айырымының және модуляцияның жиынтық тереңдігінің шамалары туралы, ІІІ санаттағы қонуға дәлме-дәл кіру ҰҚЖ-да (бағытында) радиожиілік сигналының теңдейі туралы ақпаратты беруді қамтамасыз етеді. Басқару пункті – ӘҚҚ диспетчері мен объекті техникалық персоналының тиісті жұмыс орны, сигналдың бұрмалануы – КРМ курс сызығы жағдайының өзгеруі.</w:t>
      </w:r>
    </w:p>
    <w:bookmarkEnd w:id="5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285-тармақ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93" w:id="572"/>
    <w:p>
      <w:pPr>
        <w:spacing w:after="0"/>
        <w:ind w:left="0"/>
        <w:jc w:val="both"/>
      </w:pPr>
      <w:r>
        <w:rPr>
          <w:rFonts w:ascii="Times New Roman"/>
          <w:b w:val="false"/>
          <w:i w:val="false"/>
          <w:color w:val="000000"/>
          <w:sz w:val="28"/>
        </w:rPr>
        <w:t>
      286. ГРМ ILS үшін сыни және сезімтал аймақтардың өлшемдері белгіленеді.</w:t>
      </w:r>
    </w:p>
    <w:bookmarkEnd w:id="572"/>
    <w:p>
      <w:pPr>
        <w:spacing w:after="0"/>
        <w:ind w:left="0"/>
        <w:jc w:val="both"/>
      </w:pPr>
      <w:r>
        <w:rPr>
          <w:rFonts w:ascii="Times New Roman"/>
          <w:b w:val="false"/>
          <w:i w:val="false"/>
          <w:color w:val="000000"/>
          <w:sz w:val="28"/>
        </w:rPr>
        <w:t>
      ГРМ ILS сындарлы және сезімтал аймақтарының конфигурациясы мен өлшемдері ILS жабдығының нақты түрін әзірлеушінің талаптарына, жобалау құжаттамасына сәйкес немесе ИКАО Конвенциясына 10-қосымшаның С толықтыруында, ICAO EUR DOC 013 "European Guidance Material on All Weather Operations at Aerodromes", ICAO EUR DOC 015 "European Guidance Material on Managing Building Restricted Areas"." құжатында келтірілген сезімтал аймақтардың сындарлы инфрақұрылымые айқындаудың, қорғаудың пайдалану қағидалары бойынша нұсқаулық материалға сәйкес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286-тармақ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798" w:id="573"/>
    <w:p>
      <w:pPr>
        <w:spacing w:after="0"/>
        <w:ind w:left="0"/>
        <w:jc w:val="both"/>
      </w:pPr>
      <w:r>
        <w:rPr>
          <w:rFonts w:ascii="Times New Roman"/>
          <w:b w:val="false"/>
          <w:i w:val="false"/>
          <w:color w:val="000000"/>
          <w:sz w:val="28"/>
        </w:rPr>
        <w:t>
      287. Егер КРМ және ГРМ радиомаяктарының шығу параметрлеріне әсер етпеген жағдайда, әуеайлақтағы жергілікті жағдайға байланысты ILS отырғызу жүйесіндегі сыни аумақ өлшемдерінің азайып, конфигурацияның өзгеруіне жол беріледі.</w:t>
      </w:r>
    </w:p>
    <w:bookmarkEnd w:id="573"/>
    <w:bookmarkStart w:name="z799" w:id="574"/>
    <w:p>
      <w:pPr>
        <w:spacing w:after="0"/>
        <w:ind w:left="0"/>
        <w:jc w:val="both"/>
      </w:pPr>
      <w:r>
        <w:rPr>
          <w:rFonts w:ascii="Times New Roman"/>
          <w:b w:val="false"/>
          <w:i w:val="false"/>
          <w:color w:val="000000"/>
          <w:sz w:val="28"/>
        </w:rPr>
        <w:t>
      Қону жүйесінің сыни аумақтарының (немесе қондырғы жасаушысының талаптарына бойынша сезімталдығы) рулеждік жолмен (РЖ) қиылысуы ӘК күту орындарын маркерлеген кезде ескеріледі.</w:t>
      </w:r>
    </w:p>
    <w:bookmarkEnd w:id="574"/>
    <w:bookmarkStart w:name="z800" w:id="575"/>
    <w:p>
      <w:pPr>
        <w:spacing w:after="0"/>
        <w:ind w:left="0"/>
        <w:jc w:val="both"/>
      </w:pPr>
      <w:r>
        <w:rPr>
          <w:rFonts w:ascii="Times New Roman"/>
          <w:b w:val="false"/>
          <w:i w:val="false"/>
          <w:color w:val="000000"/>
          <w:sz w:val="28"/>
        </w:rPr>
        <w:t>
      Қону жүйесінің сыни аймақтарының (немесе қондырғы жасаушысының талаптарына бойынша сезімталдығы) ішкі әуеайлақтық жолдардың қиылысу орындарында "Тоқтаусыз жол жүруге рұқсат етілмейді" жол белгілері және "РМС аймағы. Диспетчердің рұқсатынсыз жол жүруге болмайды" атты қалқандар орналасқан.</w:t>
      </w:r>
    </w:p>
    <w:bookmarkEnd w:id="575"/>
    <w:bookmarkStart w:name="z801" w:id="576"/>
    <w:p>
      <w:pPr>
        <w:spacing w:after="0"/>
        <w:ind w:left="0"/>
        <w:jc w:val="both"/>
      </w:pPr>
      <w:r>
        <w:rPr>
          <w:rFonts w:ascii="Times New Roman"/>
          <w:b w:val="false"/>
          <w:i w:val="false"/>
          <w:color w:val="000000"/>
          <w:sz w:val="28"/>
        </w:rPr>
        <w:t xml:space="preserve">
      288. КРМ және ГРМ жүйелерінде ILS, сонымен қатар МРМ немесе DME/N қағидалары бойынша жұмыс жасайтындар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баяндалған радиотехникалық жабдықтарға және электр байланысы параметрлеріне қойылатын талаптардың параметрлерін қанағаттандыруы тиіс.</w:t>
      </w:r>
    </w:p>
    <w:bookmarkEnd w:id="576"/>
    <w:bookmarkStart w:name="z802" w:id="577"/>
    <w:p>
      <w:pPr>
        <w:spacing w:after="0"/>
        <w:ind w:left="0"/>
        <w:jc w:val="both"/>
      </w:pPr>
      <w:r>
        <w:rPr>
          <w:rFonts w:ascii="Times New Roman"/>
          <w:b w:val="false"/>
          <w:i w:val="false"/>
          <w:color w:val="000000"/>
          <w:sz w:val="28"/>
        </w:rPr>
        <w:t>
      ГРМ қолдану мүмкін болмаған жағдайда, КРМ бойынша қонуға дәл кірмеу мүмкіндігін орындауға жол беріледі.</w:t>
      </w:r>
    </w:p>
    <w:bookmarkEnd w:id="577"/>
    <w:bookmarkStart w:name="z3415" w:id="578"/>
    <w:p>
      <w:pPr>
        <w:spacing w:after="0"/>
        <w:ind w:left="0"/>
        <w:jc w:val="both"/>
      </w:pPr>
      <w:r>
        <w:rPr>
          <w:rFonts w:ascii="Times New Roman"/>
          <w:b w:val="false"/>
          <w:i w:val="false"/>
          <w:color w:val="000000"/>
          <w:sz w:val="28"/>
        </w:rPr>
        <w:t>
      288-1. ILS-ті сипаттаудың неғұрлым толық әдісін ұсыну үшін қазіргі таңдағы әуедегі ұшуды басқарудың автоматты жүйелерінің әлеуетті артықшылықтарын пайдалануға арналған тағайындалған әріптер мен сандардың үш конвенциясын қолдана отырып, жетілдірілген жіктеу жүйесі қолданылады. Бұл белгілі бір ILS қолдайтын операциялық әдістерді таңдау үшін оперативті тұрғыдан білу қажет жүйенің операциялық аспектілерінің сипаттамасын ұсынады. Сервистің тұтастығы мен үздіксіздігін есептеу әдістемесі, ILS қону жүйелерінің жіктемесі осы Қағидаларға 31-қосымшада көрсетілген.</w:t>
      </w:r>
    </w:p>
    <w:bookmarkEnd w:id="5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288-1-тармақпен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03" w:id="579"/>
    <w:p>
      <w:pPr>
        <w:spacing w:after="0"/>
        <w:ind w:left="0"/>
        <w:jc w:val="left"/>
      </w:pPr>
      <w:r>
        <w:rPr>
          <w:rFonts w:ascii="Times New Roman"/>
          <w:b/>
          <w:i w:val="false"/>
          <w:color w:val="000000"/>
        </w:rPr>
        <w:t xml:space="preserve"> 2-параграф. Маркерлік радиомаяк (МРМ), қашықтық өлшеуіш жабдық (РМД/DME), (DME/N), жан-жаққа бағытталған азимутты ӨЖЖ радиомаяк (PMD/VOR)</w:t>
      </w:r>
    </w:p>
    <w:bookmarkEnd w:id="579"/>
    <w:bookmarkStart w:name="z804" w:id="580"/>
    <w:p>
      <w:pPr>
        <w:spacing w:after="0"/>
        <w:ind w:left="0"/>
        <w:jc w:val="both"/>
      </w:pPr>
      <w:r>
        <w:rPr>
          <w:rFonts w:ascii="Times New Roman"/>
          <w:b w:val="false"/>
          <w:i w:val="false"/>
          <w:color w:val="000000"/>
          <w:sz w:val="28"/>
        </w:rPr>
        <w:t>
      289. Қосымша маркерлі радиомаяктың әсер ету аумағы 600 м кем емес, соның өзінде қосымша МРМ және қашықтағы МРМ әсер ету аймақтары пайдалану биіктігінде беттеспеуі керек.</w:t>
      </w:r>
    </w:p>
    <w:bookmarkEnd w:id="580"/>
    <w:bookmarkStart w:name="z805" w:id="581"/>
    <w:p>
      <w:pPr>
        <w:spacing w:after="0"/>
        <w:ind w:left="0"/>
        <w:jc w:val="both"/>
      </w:pPr>
      <w:r>
        <w:rPr>
          <w:rFonts w:ascii="Times New Roman"/>
          <w:b w:val="false"/>
          <w:i w:val="false"/>
          <w:color w:val="000000"/>
          <w:sz w:val="28"/>
        </w:rPr>
        <w:t>
      290. Қосымша МРМ танып білу сигналдары ILS немесе ҚЖЖ құрамына кіретін МРМ танып білу сигналдарынан жақсы болуы қажет, және минутына 6-10 жұп импульстер берілетін жылдамдықтағы нүкте мен сызықшаны қамтуы керек.</w:t>
      </w:r>
    </w:p>
    <w:bookmarkEnd w:id="581"/>
    <w:bookmarkStart w:name="z806" w:id="582"/>
    <w:p>
      <w:pPr>
        <w:spacing w:after="0"/>
        <w:ind w:left="0"/>
        <w:jc w:val="both"/>
      </w:pPr>
      <w:r>
        <w:rPr>
          <w:rFonts w:ascii="Times New Roman"/>
          <w:b w:val="false"/>
          <w:i w:val="false"/>
          <w:color w:val="000000"/>
          <w:sz w:val="28"/>
        </w:rPr>
        <w:t>
      291. 289 және 290 тараулардан бөлек МРМ техникалық параметрлері осы Қағидаларға 21-қосымшада баяндалған радиотехникалық жабдықтарға және электр байланысы параметрлеріне қойылатын талаптардың параметрлерін қанағаттандыруы тиіс.</w:t>
      </w:r>
    </w:p>
    <w:bookmarkEnd w:id="582"/>
    <w:bookmarkStart w:name="z807" w:id="583"/>
    <w:p>
      <w:pPr>
        <w:spacing w:after="0"/>
        <w:ind w:left="0"/>
        <w:jc w:val="both"/>
      </w:pPr>
      <w:r>
        <w:rPr>
          <w:rFonts w:ascii="Times New Roman"/>
          <w:b w:val="false"/>
          <w:i w:val="false"/>
          <w:color w:val="000000"/>
          <w:sz w:val="28"/>
        </w:rPr>
        <w:t>
      292. DME жерүсті жабдықтары ӘК бортындағы көлбеу қашықтықты DME-ден ӘК дейінгі қондыру нүктесін анықтау үшін сигналдарды қабылдау және сәулелендіруді қамтамасыз етеді.</w:t>
      </w:r>
    </w:p>
    <w:bookmarkEnd w:id="583"/>
    <w:bookmarkStart w:name="z808" w:id="584"/>
    <w:p>
      <w:pPr>
        <w:spacing w:after="0"/>
        <w:ind w:left="0"/>
        <w:jc w:val="both"/>
      </w:pPr>
      <w:r>
        <w:rPr>
          <w:rFonts w:ascii="Times New Roman"/>
          <w:b w:val="false"/>
          <w:i w:val="false"/>
          <w:color w:val="000000"/>
          <w:sz w:val="28"/>
        </w:rPr>
        <w:t>
      293. DME тану сигналдарын береді – Морзе халықаралық кодымен тан0ып білу импульстерді келесі тәсілдермен береді:</w:t>
      </w:r>
    </w:p>
    <w:bookmarkEnd w:id="584"/>
    <w:bookmarkStart w:name="z809" w:id="585"/>
    <w:p>
      <w:pPr>
        <w:spacing w:after="0"/>
        <w:ind w:left="0"/>
        <w:jc w:val="both"/>
      </w:pPr>
      <w:r>
        <w:rPr>
          <w:rFonts w:ascii="Times New Roman"/>
          <w:b w:val="false"/>
          <w:i w:val="false"/>
          <w:color w:val="000000"/>
          <w:sz w:val="28"/>
        </w:rPr>
        <w:t>
      1) "тәуелсіз" таныту;</w:t>
      </w:r>
    </w:p>
    <w:bookmarkEnd w:id="585"/>
    <w:bookmarkStart w:name="z810" w:id="586"/>
    <w:p>
      <w:pPr>
        <w:spacing w:after="0"/>
        <w:ind w:left="0"/>
        <w:jc w:val="both"/>
      </w:pPr>
      <w:r>
        <w:rPr>
          <w:rFonts w:ascii="Times New Roman"/>
          <w:b w:val="false"/>
          <w:i w:val="false"/>
          <w:color w:val="000000"/>
          <w:sz w:val="28"/>
        </w:rPr>
        <w:t>
      2) VOR немесе ILS радиомаяктарымен өзара әрекеттесетін DME қолданылуы керек "өзара әрекеттесуші" таныту.</w:t>
      </w:r>
    </w:p>
    <w:bookmarkEnd w:id="586"/>
    <w:bookmarkStart w:name="z811" w:id="587"/>
    <w:p>
      <w:pPr>
        <w:spacing w:after="0"/>
        <w:ind w:left="0"/>
        <w:jc w:val="both"/>
      </w:pPr>
      <w:r>
        <w:rPr>
          <w:rFonts w:ascii="Times New Roman"/>
          <w:b w:val="false"/>
          <w:i w:val="false"/>
          <w:color w:val="000000"/>
          <w:sz w:val="28"/>
        </w:rPr>
        <w:t>
      294. DME-нің VOR-мен әрекеттесуі кезінде DME антеннасы VOR антеннасымен бірге тігінен орналасқан оське, немесе 600 м аспайтын, жергілікті жағдайға байланысты қашықтыққа орналасады.</w:t>
      </w:r>
    </w:p>
    <w:bookmarkEnd w:id="587"/>
    <w:bookmarkStart w:name="z812" w:id="588"/>
    <w:p>
      <w:pPr>
        <w:spacing w:after="0"/>
        <w:ind w:left="0"/>
        <w:jc w:val="both"/>
      </w:pPr>
      <w:r>
        <w:rPr>
          <w:rFonts w:ascii="Times New Roman"/>
          <w:b w:val="false"/>
          <w:i w:val="false"/>
          <w:color w:val="000000"/>
          <w:sz w:val="28"/>
        </w:rPr>
        <w:t>
      Қондыру мақсатында DME және VOR жабдықтарын пайдалану кезінде олардың антенна таратылуы 30 м аспауы керек.</w:t>
      </w:r>
    </w:p>
    <w:bookmarkEnd w:id="588"/>
    <w:bookmarkStart w:name="z813" w:id="589"/>
    <w:p>
      <w:pPr>
        <w:spacing w:after="0"/>
        <w:ind w:left="0"/>
        <w:jc w:val="both"/>
      </w:pPr>
      <w:r>
        <w:rPr>
          <w:rFonts w:ascii="Times New Roman"/>
          <w:b w:val="false"/>
          <w:i w:val="false"/>
          <w:color w:val="000000"/>
          <w:sz w:val="28"/>
        </w:rPr>
        <w:t>
      DME/N ILS-пен әрекеттесу кезінде, қонуға кіруге құрылған траекториядағы және DME/N нүктесіне бағытталған қашықтық туралы ақпарат талап етілетін құрал DME/N 20 градустан кем емес бұрышта қондырылады.</w:t>
      </w:r>
    </w:p>
    <w:bookmarkEnd w:id="589"/>
    <w:bookmarkStart w:name="z814" w:id="590"/>
    <w:p>
      <w:pPr>
        <w:spacing w:after="0"/>
        <w:ind w:left="0"/>
        <w:jc w:val="both"/>
      </w:pPr>
      <w:r>
        <w:rPr>
          <w:rFonts w:ascii="Times New Roman"/>
          <w:b w:val="false"/>
          <w:i w:val="false"/>
          <w:color w:val="000000"/>
          <w:sz w:val="28"/>
        </w:rPr>
        <w:t xml:space="preserve">
      295. DME (DME/N) қабылдағыш жауапбергішінің параметрлері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баяндалған радиотехникалық жабдықтарға және электр байланысы параметрлеріне қойылатын талаптардың параметрлерін қанағаттандыруы тиіс.</w:t>
      </w:r>
    </w:p>
    <w:bookmarkEnd w:id="590"/>
    <w:bookmarkStart w:name="z815" w:id="591"/>
    <w:p>
      <w:pPr>
        <w:spacing w:after="0"/>
        <w:ind w:left="0"/>
        <w:jc w:val="both"/>
      </w:pPr>
      <w:r>
        <w:rPr>
          <w:rFonts w:ascii="Times New Roman"/>
          <w:b w:val="false"/>
          <w:i w:val="false"/>
          <w:color w:val="000000"/>
          <w:sz w:val="28"/>
        </w:rPr>
        <w:t>
      296. Талап етілетін жұмыс аумағындағы VOR радиомаягі келесілерді қамтамасыз етеді:</w:t>
      </w:r>
    </w:p>
    <w:bookmarkEnd w:id="591"/>
    <w:bookmarkStart w:name="z816" w:id="592"/>
    <w:p>
      <w:pPr>
        <w:spacing w:after="0"/>
        <w:ind w:left="0"/>
        <w:jc w:val="both"/>
      </w:pPr>
      <w:r>
        <w:rPr>
          <w:rFonts w:ascii="Times New Roman"/>
          <w:b w:val="false"/>
          <w:i w:val="false"/>
          <w:color w:val="000000"/>
          <w:sz w:val="28"/>
        </w:rPr>
        <w:t>
      1) ӘК бортында оның магнитті азимутын өлшеу үшін навигациялық сигналдардан сәуле шығару;</w:t>
      </w:r>
    </w:p>
    <w:bookmarkEnd w:id="592"/>
    <w:bookmarkStart w:name="z817" w:id="593"/>
    <w:p>
      <w:pPr>
        <w:spacing w:after="0"/>
        <w:ind w:left="0"/>
        <w:jc w:val="both"/>
      </w:pPr>
      <w:r>
        <w:rPr>
          <w:rFonts w:ascii="Times New Roman"/>
          <w:b w:val="false"/>
          <w:i w:val="false"/>
          <w:color w:val="000000"/>
          <w:sz w:val="28"/>
        </w:rPr>
        <w:t>
      2) таныту сигналынан сәуле шығару;</w:t>
      </w:r>
    </w:p>
    <w:bookmarkEnd w:id="593"/>
    <w:bookmarkStart w:name="z818" w:id="594"/>
    <w:p>
      <w:pPr>
        <w:spacing w:after="0"/>
        <w:ind w:left="0"/>
        <w:jc w:val="both"/>
      </w:pPr>
      <w:r>
        <w:rPr>
          <w:rFonts w:ascii="Times New Roman"/>
          <w:b w:val="false"/>
          <w:i w:val="false"/>
          <w:color w:val="000000"/>
          <w:sz w:val="28"/>
        </w:rPr>
        <w:t>
      3) қажет болған жағдайда, ӘК бортына радиотелфонды сигналдарды беру мүмкіндігі.</w:t>
      </w:r>
    </w:p>
    <w:bookmarkEnd w:id="594"/>
    <w:bookmarkStart w:name="z819" w:id="595"/>
    <w:p>
      <w:pPr>
        <w:spacing w:after="0"/>
        <w:ind w:left="0"/>
        <w:jc w:val="both"/>
      </w:pPr>
      <w:r>
        <w:rPr>
          <w:rFonts w:ascii="Times New Roman"/>
          <w:b w:val="false"/>
          <w:i w:val="false"/>
          <w:color w:val="000000"/>
          <w:sz w:val="28"/>
        </w:rPr>
        <w:t>
      297. VOR радиомаягінің параметрлері осы Қағидаларға 21-қосымшада баяндалған радиотехникалық жабдықтарға және электр байланысы параметрлеріне қойылатын талаптардың параметрлерін қанағаттандыруы тиіс.</w:t>
      </w:r>
    </w:p>
    <w:bookmarkEnd w:id="595"/>
    <w:bookmarkStart w:name="z820" w:id="596"/>
    <w:p>
      <w:pPr>
        <w:spacing w:after="0"/>
        <w:ind w:left="0"/>
        <w:jc w:val="left"/>
      </w:pPr>
      <w:r>
        <w:rPr>
          <w:rFonts w:ascii="Times New Roman"/>
          <w:b/>
          <w:i w:val="false"/>
          <w:color w:val="000000"/>
        </w:rPr>
        <w:t xml:space="preserve"> 3-параграф. Бағытталмаған радиомаяк (ЖРС/NDB), қону жүйесінің жабдығы (ҚЖЖ)</w:t>
      </w:r>
    </w:p>
    <w:bookmarkEnd w:id="596"/>
    <w:bookmarkStart w:name="z821" w:id="597"/>
    <w:p>
      <w:pPr>
        <w:spacing w:after="0"/>
        <w:ind w:left="0"/>
        <w:jc w:val="both"/>
      </w:pPr>
      <w:r>
        <w:rPr>
          <w:rFonts w:ascii="Times New Roman"/>
          <w:b w:val="false"/>
          <w:i w:val="false"/>
          <w:color w:val="000000"/>
          <w:sz w:val="28"/>
        </w:rPr>
        <w:t>
      298. Жетекті радиостанция (ЖРС) (ИКАО терминологиясына сәйкес бағытталмаған радиомаяк NDB), жетек радиостанцияға шығу үшін қолданылады және сәуле шығаруды қамтамасыз етеді:</w:t>
      </w:r>
    </w:p>
    <w:bookmarkEnd w:id="597"/>
    <w:bookmarkStart w:name="z822" w:id="598"/>
    <w:p>
      <w:pPr>
        <w:spacing w:after="0"/>
        <w:ind w:left="0"/>
        <w:jc w:val="both"/>
      </w:pPr>
      <w:r>
        <w:rPr>
          <w:rFonts w:ascii="Times New Roman"/>
          <w:b w:val="false"/>
          <w:i w:val="false"/>
          <w:color w:val="000000"/>
          <w:sz w:val="28"/>
        </w:rPr>
        <w:t>
      1) ӘК бортында радиостанциялардың курстық бұрышын алу мәніндегі сигналдар(РКБ);</w:t>
      </w:r>
    </w:p>
    <w:bookmarkEnd w:id="598"/>
    <w:bookmarkStart w:name="z823" w:id="599"/>
    <w:p>
      <w:pPr>
        <w:spacing w:after="0"/>
        <w:ind w:left="0"/>
        <w:jc w:val="both"/>
      </w:pPr>
      <w:r>
        <w:rPr>
          <w:rFonts w:ascii="Times New Roman"/>
          <w:b w:val="false"/>
          <w:i w:val="false"/>
          <w:color w:val="000000"/>
          <w:sz w:val="28"/>
        </w:rPr>
        <w:t>
      2) тану сигналы.</w:t>
      </w:r>
    </w:p>
    <w:bookmarkEnd w:id="599"/>
    <w:bookmarkStart w:name="z824" w:id="600"/>
    <w:p>
      <w:pPr>
        <w:spacing w:after="0"/>
        <w:ind w:left="0"/>
        <w:jc w:val="both"/>
      </w:pPr>
      <w:r>
        <w:rPr>
          <w:rFonts w:ascii="Times New Roman"/>
          <w:b w:val="false"/>
          <w:i w:val="false"/>
          <w:color w:val="000000"/>
          <w:sz w:val="28"/>
        </w:rPr>
        <w:t>
      299. NDB ҰҚЖ осінің жалғасу үстінде ҰҚЖ шегінен 10 км дейін қашықтау жерде орналасады.</w:t>
      </w:r>
    </w:p>
    <w:bookmarkEnd w:id="600"/>
    <w:bookmarkStart w:name="z825" w:id="601"/>
    <w:p>
      <w:pPr>
        <w:spacing w:after="0"/>
        <w:ind w:left="0"/>
        <w:jc w:val="both"/>
      </w:pPr>
      <w:r>
        <w:rPr>
          <w:rFonts w:ascii="Times New Roman"/>
          <w:b w:val="false"/>
          <w:i w:val="false"/>
          <w:color w:val="000000"/>
          <w:sz w:val="28"/>
        </w:rPr>
        <w:t>
      NDB-ны ҰҚЖ осінің жалғасу үстінің жағына немесе ҰҚЖ бүйір жағында қондыруға рұқсат етіледі. Соның өзінде қону алдындағы және ҰҚЖ осьтік сызығының жалғасы арасындағы бұрыш 10 градустан аспауы керек, ал олардың түйісу нүктесі ҰҚЖ шегінен 2000 м қашықтықта болуы шарт.</w:t>
      </w:r>
    </w:p>
    <w:bookmarkEnd w:id="601"/>
    <w:bookmarkStart w:name="z826" w:id="602"/>
    <w:p>
      <w:pPr>
        <w:spacing w:after="0"/>
        <w:ind w:left="0"/>
        <w:jc w:val="both"/>
      </w:pPr>
      <w:r>
        <w:rPr>
          <w:rFonts w:ascii="Times New Roman"/>
          <w:b w:val="false"/>
          <w:i w:val="false"/>
          <w:color w:val="000000"/>
          <w:sz w:val="28"/>
        </w:rPr>
        <w:t xml:space="preserve">
      300. NDB параметрлері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баяндалған радиотехникалық жабдықтарға және электр байланысы параметрлеріне қойылатын талаптардың параметрлерін қанағаттандыруы тиіс.</w:t>
      </w:r>
    </w:p>
    <w:bookmarkEnd w:id="602"/>
    <w:bookmarkStart w:name="z827" w:id="603"/>
    <w:p>
      <w:pPr>
        <w:spacing w:after="0"/>
        <w:ind w:left="0"/>
        <w:jc w:val="both"/>
      </w:pPr>
      <w:r>
        <w:rPr>
          <w:rFonts w:ascii="Times New Roman"/>
          <w:b w:val="false"/>
          <w:i w:val="false"/>
          <w:color w:val="000000"/>
          <w:sz w:val="28"/>
        </w:rPr>
        <w:t>
      301. ҚЖЖ құрамына ЖЖРМ мен АЖРМ кіреді, олардың әрқайсысы өз ішіне NDB және МРМ қамтыған.</w:t>
      </w:r>
    </w:p>
    <w:bookmarkEnd w:id="603"/>
    <w:bookmarkStart w:name="z828" w:id="604"/>
    <w:p>
      <w:pPr>
        <w:spacing w:after="0"/>
        <w:ind w:left="0"/>
        <w:jc w:val="both"/>
      </w:pPr>
      <w:r>
        <w:rPr>
          <w:rFonts w:ascii="Times New Roman"/>
          <w:b w:val="false"/>
          <w:i w:val="false"/>
          <w:color w:val="000000"/>
          <w:sz w:val="28"/>
        </w:rPr>
        <w:t>
      ILS құрамындағы МРМ қолдануға болады.</w:t>
      </w:r>
    </w:p>
    <w:bookmarkEnd w:id="604"/>
    <w:bookmarkStart w:name="z829" w:id="605"/>
    <w:p>
      <w:pPr>
        <w:spacing w:after="0"/>
        <w:ind w:left="0"/>
        <w:jc w:val="both"/>
      </w:pPr>
      <w:r>
        <w:rPr>
          <w:rFonts w:ascii="Times New Roman"/>
          <w:b w:val="false"/>
          <w:i w:val="false"/>
          <w:color w:val="000000"/>
          <w:sz w:val="28"/>
        </w:rPr>
        <w:t>
      302. ҰҚЖ бағытындағы ILS жабыдқталған ЖЖРМ және АЖРМ жабдықтары ILS маркерлі радиомаяктарының қондырылатын орындарында орналасады. ҰҚЖ бағытындағы ILS жабдықталмаған ЖЖРМ және АЖРМ ILS маркерлі радиомаятарды орналастыруға лайықты алыстатылған жерде орнатады, сонымен қатар ЖЖРМ ҰҚЖ осьтік сызығының жалғасынан ± 15 м қашықтықта, ал АЖРМ ҰҚЖ осьтік сызығының жалғасынан ± 75 м жерде орналасады.</w:t>
      </w:r>
    </w:p>
    <w:bookmarkEnd w:id="605"/>
    <w:bookmarkStart w:name="z830" w:id="606"/>
    <w:p>
      <w:pPr>
        <w:spacing w:after="0"/>
        <w:ind w:left="0"/>
        <w:jc w:val="both"/>
      </w:pPr>
      <w:r>
        <w:rPr>
          <w:rFonts w:ascii="Times New Roman"/>
          <w:b w:val="false"/>
          <w:i w:val="false"/>
          <w:color w:val="000000"/>
          <w:sz w:val="28"/>
        </w:rPr>
        <w:t>
      303. ҚЖЖ жүйелері ҰҚЖ бірдей қарама-қарсы бағытта орналасқан жағдайда және бірдей жиілікке ие болса, екі жүйенің немесе екі NDB бір жиілікте бірдей жұмыс істеуіне жол берілмейді.</w:t>
      </w:r>
    </w:p>
    <w:bookmarkEnd w:id="606"/>
    <w:bookmarkStart w:name="z831" w:id="607"/>
    <w:p>
      <w:pPr>
        <w:spacing w:after="0"/>
        <w:ind w:left="0"/>
        <w:jc w:val="both"/>
      </w:pPr>
      <w:r>
        <w:rPr>
          <w:rFonts w:ascii="Times New Roman"/>
          <w:b w:val="false"/>
          <w:i w:val="false"/>
          <w:color w:val="000000"/>
          <w:sz w:val="28"/>
        </w:rPr>
        <w:t>
      304. ЖЖРМ және АЖРМ құрамына кіретін NDB осы Қағидаларға 21-қосымшада баяндалған радиотехникалық жабдықтарға және электр байланысы параметрлеріне қойылатын талаптардың параметрлерін қанағаттандыруы тиіс.</w:t>
      </w:r>
    </w:p>
    <w:bookmarkEnd w:id="607"/>
    <w:bookmarkStart w:name="z832" w:id="608"/>
    <w:p>
      <w:pPr>
        <w:spacing w:after="0"/>
        <w:ind w:left="0"/>
        <w:jc w:val="both"/>
      </w:pPr>
      <w:r>
        <w:rPr>
          <w:rFonts w:ascii="Times New Roman"/>
          <w:b w:val="false"/>
          <w:i w:val="false"/>
          <w:color w:val="000000"/>
          <w:sz w:val="28"/>
        </w:rPr>
        <w:t>
      305. МРМ параметрлері осы Қағидаларға 21-қосымшада баяндалған радиотехникалық жабдықтарға және электр байланысы параметрлеріне қойылатын талаптардың параметрлерін қанағаттандыруы тиіс.</w:t>
      </w:r>
    </w:p>
    <w:bookmarkEnd w:id="608"/>
    <w:bookmarkStart w:name="z833" w:id="609"/>
    <w:p>
      <w:pPr>
        <w:spacing w:after="0"/>
        <w:ind w:left="0"/>
        <w:jc w:val="left"/>
      </w:pPr>
      <w:r>
        <w:rPr>
          <w:rFonts w:ascii="Times New Roman"/>
          <w:b/>
          <w:i w:val="false"/>
          <w:color w:val="000000"/>
        </w:rPr>
        <w:t xml:space="preserve"> 4-параграф. Функциналды қосымшаның жерүстіндегі жүйесі (GBAS) және функционалды қосымшаның жерүсті аймақтық жүйесі (GRAS)</w:t>
      </w:r>
    </w:p>
    <w:bookmarkEnd w:id="609"/>
    <w:bookmarkStart w:name="z834" w:id="610"/>
    <w:p>
      <w:pPr>
        <w:spacing w:after="0"/>
        <w:ind w:left="0"/>
        <w:jc w:val="both"/>
      </w:pPr>
      <w:r>
        <w:rPr>
          <w:rFonts w:ascii="Times New Roman"/>
          <w:b w:val="false"/>
          <w:i w:val="false"/>
          <w:color w:val="000000"/>
          <w:sz w:val="28"/>
        </w:rPr>
        <w:t>
      306. GBAS жүйесі қонуға кіретін барлық типтерді, қонуды, ұшуларды және жерүсті операцияларын қамтамасыз етуге арналған және де әуеайлақ аумағындағы маршрут операцияларын қамтамасыз етеді. GRAS жүйесі әуеайлақ аумағындағы маршруттағы операцияларды, қонуға дәл кірмеуін, ұшуларды және тігінен бағытталған қонуға кіруін қамтамасыз етуге арналған. Қонуға кіруге қатысты қолдану жағдайларын алып тастағанда, GBAS қатысты осы Қағида талаптары GBAS және GRAS қолданыла береді.</w:t>
      </w:r>
    </w:p>
    <w:bookmarkEnd w:id="610"/>
    <w:bookmarkStart w:name="z3416" w:id="611"/>
    <w:p>
      <w:pPr>
        <w:spacing w:after="0"/>
        <w:ind w:left="0"/>
        <w:jc w:val="both"/>
      </w:pPr>
      <w:r>
        <w:rPr>
          <w:rFonts w:ascii="Times New Roman"/>
          <w:b w:val="false"/>
          <w:i w:val="false"/>
          <w:color w:val="000000"/>
          <w:sz w:val="28"/>
        </w:rPr>
        <w:t>
      306-1. GBAS жүйесі орналасқан жерді анықтау кезінде қызмет көрсету аймағында RNAV операцияларын қамтамасыз ету үшін көлденең жазықтықта орналасқан жер туралы ақпарат береді.</w:t>
      </w:r>
    </w:p>
    <w:bookmarkEnd w:id="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306-1-тармақпен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17" w:id="612"/>
    <w:p>
      <w:pPr>
        <w:spacing w:after="0"/>
        <w:ind w:left="0"/>
        <w:jc w:val="both"/>
      </w:pPr>
      <w:r>
        <w:rPr>
          <w:rFonts w:ascii="Times New Roman"/>
          <w:b w:val="false"/>
          <w:i w:val="false"/>
          <w:color w:val="000000"/>
          <w:sz w:val="28"/>
        </w:rPr>
        <w:t>
      306-2. GBAS жүйесі деградация туралы GNSS сигналдарын жергілікті бақылаудың жер үсті ішкі жүйесін қамтиды, ал егер аймақтық GRAS жүйесі маршрутта, аэродром аймағында, дәл емес қону, ұшу және тік қону операцияларын қамтамасыз ету үшін қолданылса, қызмет көрсету аймағында GNSS сигналдарын бақылаудың кешенді жүйесі қолданылады.</w:t>
      </w:r>
    </w:p>
    <w:bookmarkEnd w:id="6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306-2-тармақпен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18" w:id="613"/>
    <w:p>
      <w:pPr>
        <w:spacing w:after="0"/>
        <w:ind w:left="0"/>
        <w:jc w:val="both"/>
      </w:pPr>
      <w:r>
        <w:rPr>
          <w:rFonts w:ascii="Times New Roman"/>
          <w:b w:val="false"/>
          <w:i w:val="false"/>
          <w:color w:val="000000"/>
          <w:sz w:val="28"/>
        </w:rPr>
        <w:t>
      306-3. GNSS жүйесінің тозуы туралы ақпарат жүйенің жұмыс істеу модельдерінің негізінде автоматты түрде немесе қолмен қалыптастырылуы мүмкін және пайдаланушыларға NOTAM арқылы жеткізіледі.</w:t>
      </w:r>
    </w:p>
    <w:bookmarkEnd w:id="613"/>
    <w:p>
      <w:pPr>
        <w:spacing w:after="0"/>
        <w:ind w:left="0"/>
        <w:jc w:val="both"/>
      </w:pPr>
      <w:r>
        <w:rPr>
          <w:rFonts w:ascii="Times New Roman"/>
          <w:b w:val="false"/>
          <w:i w:val="false"/>
          <w:color w:val="000000"/>
          <w:sz w:val="28"/>
        </w:rPr>
        <w:t>
      мынадай ақпарат таратылуға жатады:</w:t>
      </w:r>
    </w:p>
    <w:p>
      <w:pPr>
        <w:spacing w:after="0"/>
        <w:ind w:left="0"/>
        <w:jc w:val="both"/>
      </w:pPr>
      <w:r>
        <w:rPr>
          <w:rFonts w:ascii="Times New Roman"/>
          <w:b w:val="false"/>
          <w:i w:val="false"/>
          <w:color w:val="000000"/>
          <w:sz w:val="28"/>
        </w:rPr>
        <w:t>
      1) қызмет көрсетудің дайын еместігі;</w:t>
      </w:r>
    </w:p>
    <w:p>
      <w:pPr>
        <w:spacing w:after="0"/>
        <w:ind w:left="0"/>
        <w:jc w:val="both"/>
      </w:pPr>
      <w:r>
        <w:rPr>
          <w:rFonts w:ascii="Times New Roman"/>
          <w:b w:val="false"/>
          <w:i w:val="false"/>
          <w:color w:val="000000"/>
          <w:sz w:val="28"/>
        </w:rPr>
        <w:t>
      2) егер мұндай ақпарат пайдаланылса, қызмет көрсетудің нашарлауы;</w:t>
      </w:r>
    </w:p>
    <w:p>
      <w:pPr>
        <w:spacing w:after="0"/>
        <w:ind w:left="0"/>
        <w:jc w:val="both"/>
      </w:pPr>
      <w:r>
        <w:rPr>
          <w:rFonts w:ascii="Times New Roman"/>
          <w:b w:val="false"/>
          <w:i w:val="false"/>
          <w:color w:val="000000"/>
          <w:sz w:val="28"/>
        </w:rPr>
        <w:t>
      3) тозу уақыты мен күтілетін ұзақтығы.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306-3-тармақпен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19" w:id="614"/>
    <w:p>
      <w:pPr>
        <w:spacing w:after="0"/>
        <w:ind w:left="0"/>
        <w:jc w:val="both"/>
      </w:pPr>
      <w:r>
        <w:rPr>
          <w:rFonts w:ascii="Times New Roman"/>
          <w:b w:val="false"/>
          <w:i w:val="false"/>
          <w:color w:val="000000"/>
          <w:sz w:val="28"/>
        </w:rPr>
        <w:t>
      306-4. Жоспарлы оқиға туралы NOTAM хабарламасын оқиға басталғанға дейін 72 сағаттан кешіктірмей жолдау керек. Ұзақтығы 15 минут және одан астам жоспарланбаған оқиға туралы хабарламаны 15 минут ішінде жіберу керек.</w:t>
      </w:r>
    </w:p>
    <w:bookmarkEnd w:id="6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306-4-тармақпен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20" w:id="615"/>
    <w:p>
      <w:pPr>
        <w:spacing w:after="0"/>
        <w:ind w:left="0"/>
        <w:jc w:val="both"/>
      </w:pPr>
      <w:r>
        <w:rPr>
          <w:rFonts w:ascii="Times New Roman"/>
          <w:b w:val="false"/>
          <w:i w:val="false"/>
          <w:color w:val="000000"/>
          <w:sz w:val="28"/>
        </w:rPr>
        <w:t>
      306-5. GNSS функционалдық толықтыру жүйесінің қызмет көрсету аймағы шегінде пайдаланушыларға ұсынылатын параметрлер, әдетте, 1 Гц жиілікпен тіркеуге жатады, атап айтқанда:</w:t>
      </w:r>
    </w:p>
    <w:bookmarkEnd w:id="615"/>
    <w:p>
      <w:pPr>
        <w:spacing w:after="0"/>
        <w:ind w:left="0"/>
        <w:jc w:val="both"/>
      </w:pPr>
      <w:r>
        <w:rPr>
          <w:rFonts w:ascii="Times New Roman"/>
          <w:b w:val="false"/>
          <w:i w:val="false"/>
          <w:color w:val="000000"/>
          <w:sz w:val="28"/>
        </w:rPr>
        <w:t>
      1) VDB қуат деңгейі;</w:t>
      </w:r>
    </w:p>
    <w:p>
      <w:pPr>
        <w:spacing w:after="0"/>
        <w:ind w:left="0"/>
        <w:jc w:val="both"/>
      </w:pPr>
      <w:r>
        <w:rPr>
          <w:rFonts w:ascii="Times New Roman"/>
          <w:b w:val="false"/>
          <w:i w:val="false"/>
          <w:color w:val="000000"/>
          <w:sz w:val="28"/>
        </w:rPr>
        <w:t>
      2) VDB күйі туралы ақпарат;</w:t>
      </w:r>
    </w:p>
    <w:p>
      <w:pPr>
        <w:spacing w:after="0"/>
        <w:ind w:left="0"/>
        <w:jc w:val="both"/>
      </w:pPr>
      <w:r>
        <w:rPr>
          <w:rFonts w:ascii="Times New Roman"/>
          <w:b w:val="false"/>
          <w:i w:val="false"/>
          <w:color w:val="000000"/>
          <w:sz w:val="28"/>
        </w:rPr>
        <w:t>
      3) берілетін gbas ақпараттық хабарламалары.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306-5-тармақпен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21" w:id="616"/>
    <w:p>
      <w:pPr>
        <w:spacing w:after="0"/>
        <w:ind w:left="0"/>
        <w:jc w:val="both"/>
      </w:pPr>
      <w:r>
        <w:rPr>
          <w:rFonts w:ascii="Times New Roman"/>
          <w:b w:val="false"/>
          <w:i w:val="false"/>
          <w:color w:val="000000"/>
          <w:sz w:val="28"/>
        </w:rPr>
        <w:t>
      306-6. GBAS/ GRAS параметрлері туралы ақпаратты сақтау осы Қағидаларға 3-қосымшаның 4-тарауына сәйкес қамтамасыз етіледі.</w:t>
      </w:r>
    </w:p>
    <w:bookmarkEnd w:id="6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306-6-тармақпен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35" w:id="617"/>
    <w:p>
      <w:pPr>
        <w:spacing w:after="0"/>
        <w:ind w:left="0"/>
        <w:jc w:val="both"/>
      </w:pPr>
      <w:r>
        <w:rPr>
          <w:rFonts w:ascii="Times New Roman"/>
          <w:b w:val="false"/>
          <w:i w:val="false"/>
          <w:color w:val="000000"/>
          <w:sz w:val="28"/>
        </w:rPr>
        <w:t xml:space="preserve">
      307. GBAS GNSS элементтерінің басқа да түрлерімен және GNSS қабылдағышымен бірге жүйелік сипаттамалардың нақты талаптарына жауап береді, үзіліссіздік, эксплуатациялық дайындық, жоспарланған опреацияға толықтық. GNSS және GBAS үшін негізгі орбитальды жүйе болып GPS және ГЛОНАСС болып есептеледі, GBAS үшін біртұтас ақпарат көзі ретінде GPS жүйесін қолдануға рұқсат береді. </w:t>
      </w:r>
    </w:p>
    <w:bookmarkEnd w:id="617"/>
    <w:bookmarkStart w:name="z836" w:id="618"/>
    <w:p>
      <w:pPr>
        <w:spacing w:after="0"/>
        <w:ind w:left="0"/>
        <w:jc w:val="both"/>
      </w:pPr>
      <w:r>
        <w:rPr>
          <w:rFonts w:ascii="Times New Roman"/>
          <w:b w:val="false"/>
          <w:i w:val="false"/>
          <w:color w:val="000000"/>
          <w:sz w:val="28"/>
        </w:rPr>
        <w:t>
      308. GBAS мынадай функцияларды орындайды:</w:t>
      </w:r>
    </w:p>
    <w:bookmarkEnd w:id="618"/>
    <w:p>
      <w:pPr>
        <w:spacing w:after="0"/>
        <w:ind w:left="0"/>
        <w:jc w:val="both"/>
      </w:pPr>
      <w:r>
        <w:rPr>
          <w:rFonts w:ascii="Times New Roman"/>
          <w:b w:val="false"/>
          <w:i w:val="false"/>
          <w:color w:val="000000"/>
          <w:sz w:val="28"/>
        </w:rPr>
        <w:t>
      1) жалған диапазонға жергілікті түзетулер енгізу;</w:t>
      </w:r>
    </w:p>
    <w:p>
      <w:pPr>
        <w:spacing w:after="0"/>
        <w:ind w:left="0"/>
        <w:jc w:val="both"/>
      </w:pPr>
      <w:r>
        <w:rPr>
          <w:rFonts w:ascii="Times New Roman"/>
          <w:b w:val="false"/>
          <w:i w:val="false"/>
          <w:color w:val="000000"/>
          <w:sz w:val="28"/>
        </w:rPr>
        <w:t>
      2) GBAS жүйесі туралы мәліметтермен қамтамасыз ету;</w:t>
      </w:r>
    </w:p>
    <w:p>
      <w:pPr>
        <w:spacing w:after="0"/>
        <w:ind w:left="0"/>
        <w:jc w:val="both"/>
      </w:pPr>
      <w:r>
        <w:rPr>
          <w:rFonts w:ascii="Times New Roman"/>
          <w:b w:val="false"/>
          <w:i w:val="false"/>
          <w:color w:val="000000"/>
          <w:sz w:val="28"/>
        </w:rPr>
        <w:t>
      3) дәлді қонуға кірудің соңғы учаскесi үшін мәліметтер беру;</w:t>
      </w:r>
    </w:p>
    <w:p>
      <w:pPr>
        <w:spacing w:after="0"/>
        <w:ind w:left="0"/>
        <w:jc w:val="both"/>
      </w:pPr>
      <w:r>
        <w:rPr>
          <w:rFonts w:ascii="Times New Roman"/>
          <w:b w:val="false"/>
          <w:i w:val="false"/>
          <w:color w:val="000000"/>
          <w:sz w:val="28"/>
        </w:rPr>
        <w:t>
      4) алыс өлшегіш жабдықтың пайдалану әзiрлiгi туралы деректерді болжауды қамтамасыз ету;</w:t>
      </w:r>
    </w:p>
    <w:p>
      <w:pPr>
        <w:spacing w:after="0"/>
        <w:ind w:left="0"/>
        <w:jc w:val="both"/>
      </w:pPr>
      <w:r>
        <w:rPr>
          <w:rFonts w:ascii="Times New Roman"/>
          <w:b w:val="false"/>
          <w:i w:val="false"/>
          <w:color w:val="000000"/>
          <w:sz w:val="28"/>
        </w:rPr>
        <w:t xml:space="preserve">
      5) GNSS алыс өлшемдері көздерінің тұтастығын бақылауды қамтамасыз ету; </w:t>
      </w:r>
    </w:p>
    <w:p>
      <w:pPr>
        <w:spacing w:after="0"/>
        <w:ind w:left="0"/>
        <w:jc w:val="both"/>
      </w:pPr>
      <w:r>
        <w:rPr>
          <w:rFonts w:ascii="Times New Roman"/>
          <w:b w:val="false"/>
          <w:i w:val="false"/>
          <w:color w:val="000000"/>
          <w:sz w:val="28"/>
        </w:rPr>
        <w:t>
      6) GBAS-та дабылдың іске қосылу шегі туралы ақпаратты әуе кемелерінің бортына беру туралы техникалық ереже көзделген.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308-тармақ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42" w:id="619"/>
    <w:p>
      <w:pPr>
        <w:spacing w:after="0"/>
        <w:ind w:left="0"/>
        <w:jc w:val="both"/>
      </w:pPr>
      <w:r>
        <w:rPr>
          <w:rFonts w:ascii="Times New Roman"/>
          <w:b w:val="false"/>
          <w:i w:val="false"/>
          <w:color w:val="000000"/>
          <w:sz w:val="28"/>
        </w:rPr>
        <w:t xml:space="preserve">
      309. GBAS жүйесінің параметрлері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баяндалған радиотехникалық жабдықтарға және электр байланысы параметрлеріне қойылатын талаптардың параметрлерін қанағаттандыруы тиіс.</w:t>
      </w:r>
    </w:p>
    <w:bookmarkEnd w:id="619"/>
    <w:bookmarkStart w:name="z843" w:id="620"/>
    <w:p>
      <w:pPr>
        <w:spacing w:after="0"/>
        <w:ind w:left="0"/>
        <w:jc w:val="left"/>
      </w:pPr>
      <w:r>
        <w:rPr>
          <w:rFonts w:ascii="Times New Roman"/>
          <w:b/>
          <w:i w:val="false"/>
          <w:color w:val="000000"/>
        </w:rPr>
        <w:t xml:space="preserve"> 5-параграф. Әуеайлақтық шолу радиолокаторы (ӘШРЛ), трассалық екінші реткі шолу радиолокаторы (ТЕШРЛ), автоматтық радиопеленгатор (АРП)</w:t>
      </w:r>
    </w:p>
    <w:bookmarkEnd w:id="620"/>
    <w:bookmarkStart w:name="z844" w:id="621"/>
    <w:p>
      <w:pPr>
        <w:spacing w:after="0"/>
        <w:ind w:left="0"/>
        <w:jc w:val="both"/>
      </w:pPr>
      <w:r>
        <w:rPr>
          <w:rFonts w:ascii="Times New Roman"/>
          <w:b w:val="false"/>
          <w:i w:val="false"/>
          <w:color w:val="000000"/>
          <w:sz w:val="28"/>
        </w:rPr>
        <w:t>
      310. ӘШРЛ әуеайлақ ауданында бақыланатын маршруттардағы ӘК табылуын және ӘҚҚ (диспетчерлердің жұмыс орны) диспетчерлік пунктіне ақпараттың берілуін қамтамасыз етеді.</w:t>
      </w:r>
    </w:p>
    <w:bookmarkEnd w:id="621"/>
    <w:bookmarkStart w:name="z845" w:id="622"/>
    <w:p>
      <w:pPr>
        <w:spacing w:after="0"/>
        <w:ind w:left="0"/>
        <w:jc w:val="both"/>
      </w:pPr>
      <w:r>
        <w:rPr>
          <w:rFonts w:ascii="Times New Roman"/>
          <w:b w:val="false"/>
          <w:i w:val="false"/>
          <w:color w:val="000000"/>
          <w:sz w:val="28"/>
        </w:rPr>
        <w:t xml:space="preserve">
      311. Айналма маневрін жасайтын немесе ұшуларды орындау кезінде қонуға кіруге стандартты маршрут бойынша тангенциалды жылдамдық бағытымен ӘК-ден қатарынан 3-5 шолуда радиолокациялық ақпарттың жоғалуына жол беріледі. </w:t>
      </w:r>
    </w:p>
    <w:bookmarkEnd w:id="622"/>
    <w:bookmarkStart w:name="z846" w:id="623"/>
    <w:p>
      <w:pPr>
        <w:spacing w:after="0"/>
        <w:ind w:left="0"/>
        <w:jc w:val="both"/>
      </w:pPr>
      <w:r>
        <w:rPr>
          <w:rFonts w:ascii="Times New Roman"/>
          <w:b w:val="false"/>
          <w:i w:val="false"/>
          <w:color w:val="000000"/>
          <w:sz w:val="28"/>
        </w:rPr>
        <w:t>
      312. ӘШРЛ радолокатор әсер ету аймағындағы сұраныс пен жауапқа сай байқалған сигналдар мен бүйірлік күлтелердің басылуын қамтамасыз етеді.</w:t>
      </w:r>
    </w:p>
    <w:bookmarkEnd w:id="623"/>
    <w:bookmarkStart w:name="z847" w:id="624"/>
    <w:p>
      <w:pPr>
        <w:spacing w:after="0"/>
        <w:ind w:left="0"/>
        <w:jc w:val="both"/>
      </w:pPr>
      <w:r>
        <w:rPr>
          <w:rFonts w:ascii="Times New Roman"/>
          <w:b w:val="false"/>
          <w:i w:val="false"/>
          <w:color w:val="000000"/>
          <w:sz w:val="28"/>
        </w:rPr>
        <w:t>
      313. ӘҚҚ диспетчерлік пункттерінде құрылған индикаторлар экранында келесілер көріну тиіс:</w:t>
      </w:r>
    </w:p>
    <w:bookmarkEnd w:id="624"/>
    <w:bookmarkStart w:name="z848" w:id="625"/>
    <w:p>
      <w:pPr>
        <w:spacing w:after="0"/>
        <w:ind w:left="0"/>
        <w:jc w:val="both"/>
      </w:pPr>
      <w:r>
        <w:rPr>
          <w:rFonts w:ascii="Times New Roman"/>
          <w:b w:val="false"/>
          <w:i w:val="false"/>
          <w:color w:val="000000"/>
          <w:sz w:val="28"/>
        </w:rPr>
        <w:t>
      1) қашықтық пен азимут белгілемелері;</w:t>
      </w:r>
    </w:p>
    <w:bookmarkEnd w:id="625"/>
    <w:bookmarkStart w:name="z849" w:id="626"/>
    <w:p>
      <w:pPr>
        <w:spacing w:after="0"/>
        <w:ind w:left="0"/>
        <w:jc w:val="both"/>
      </w:pPr>
      <w:r>
        <w:rPr>
          <w:rFonts w:ascii="Times New Roman"/>
          <w:b w:val="false"/>
          <w:i w:val="false"/>
          <w:color w:val="000000"/>
          <w:sz w:val="28"/>
        </w:rPr>
        <w:t>
      2) бірінші реткі канал бойынша және/немесе бірінші реткі радиолокатордан тарайтын (PSR) координаттық радиолокациялық ақпараттар;</w:t>
      </w:r>
    </w:p>
    <w:bookmarkEnd w:id="626"/>
    <w:bookmarkStart w:name="z850" w:id="627"/>
    <w:p>
      <w:pPr>
        <w:spacing w:after="0"/>
        <w:ind w:left="0"/>
        <w:jc w:val="both"/>
      </w:pPr>
      <w:r>
        <w:rPr>
          <w:rFonts w:ascii="Times New Roman"/>
          <w:b w:val="false"/>
          <w:i w:val="false"/>
          <w:color w:val="000000"/>
          <w:sz w:val="28"/>
        </w:rPr>
        <w:t>
      3) екінші реткі канал бойынша және/немесе екінші реткі радиолокатордан тарайтын (SSR) координаттық радиолокациялық ақпараттар.</w:t>
      </w:r>
    </w:p>
    <w:bookmarkEnd w:id="627"/>
    <w:bookmarkStart w:name="z851" w:id="628"/>
    <w:p>
      <w:pPr>
        <w:spacing w:after="0"/>
        <w:ind w:left="0"/>
        <w:jc w:val="both"/>
      </w:pPr>
      <w:r>
        <w:rPr>
          <w:rFonts w:ascii="Times New Roman"/>
          <w:b w:val="false"/>
          <w:i w:val="false"/>
          <w:color w:val="000000"/>
          <w:sz w:val="28"/>
        </w:rPr>
        <w:t>
      1-2 шолу кезінде (бүйірлік күлтелердің әсері) және/немесе 2-3 шолу кезінде (көрінген сигналдар әсері) ӘК нүктелі жалған белгілердің пайда болуына жол беріледі.</w:t>
      </w:r>
    </w:p>
    <w:bookmarkEnd w:id="628"/>
    <w:bookmarkStart w:name="z852" w:id="629"/>
    <w:p>
      <w:pPr>
        <w:spacing w:after="0"/>
        <w:ind w:left="0"/>
        <w:jc w:val="both"/>
      </w:pPr>
      <w:r>
        <w:rPr>
          <w:rFonts w:ascii="Times New Roman"/>
          <w:b w:val="false"/>
          <w:i w:val="false"/>
          <w:color w:val="000000"/>
          <w:sz w:val="28"/>
        </w:rPr>
        <w:t xml:space="preserve">
      314. ӘШРЛ параметрлері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баяндалған радиотехникалық жабдықтарға және электр байланысы параметрлеріне қойылатын талаптардың параметрлерін қанағаттандыруы тиіс.</w:t>
      </w:r>
    </w:p>
    <w:bookmarkEnd w:id="629"/>
    <w:bookmarkStart w:name="z853" w:id="630"/>
    <w:p>
      <w:pPr>
        <w:spacing w:after="0"/>
        <w:ind w:left="0"/>
        <w:jc w:val="both"/>
      </w:pPr>
      <w:r>
        <w:rPr>
          <w:rFonts w:ascii="Times New Roman"/>
          <w:b w:val="false"/>
          <w:i w:val="false"/>
          <w:color w:val="000000"/>
          <w:sz w:val="28"/>
        </w:rPr>
        <w:t xml:space="preserve">
      315. Екінші реткі шолу трассалық радиолокаторы координаталардың анықталуын және ӘК-ден жауапкермен жабдықталған қосымша ақпарат алуды қамтамасыз етеді. </w:t>
      </w:r>
    </w:p>
    <w:bookmarkEnd w:id="630"/>
    <w:bookmarkStart w:name="z854" w:id="631"/>
    <w:p>
      <w:pPr>
        <w:spacing w:after="0"/>
        <w:ind w:left="0"/>
        <w:jc w:val="both"/>
      </w:pPr>
      <w:r>
        <w:rPr>
          <w:rFonts w:ascii="Times New Roman"/>
          <w:b w:val="false"/>
          <w:i w:val="false"/>
          <w:color w:val="000000"/>
          <w:sz w:val="28"/>
        </w:rPr>
        <w:t xml:space="preserve">
      316. ТЕШРЛ параметрлері осы Қағидаларға </w:t>
      </w:r>
      <w:r>
        <w:rPr>
          <w:rFonts w:ascii="Times New Roman"/>
          <w:b w:val="false"/>
          <w:i w:val="false"/>
          <w:color w:val="000000"/>
          <w:sz w:val="28"/>
        </w:rPr>
        <w:t>23-қосымшада</w:t>
      </w:r>
      <w:r>
        <w:rPr>
          <w:rFonts w:ascii="Times New Roman"/>
          <w:b w:val="false"/>
          <w:i w:val="false"/>
          <w:color w:val="000000"/>
          <w:sz w:val="28"/>
        </w:rPr>
        <w:t xml:space="preserve"> баяндалған талаптарды қанағаттандыруы тиіс.</w:t>
      </w:r>
    </w:p>
    <w:bookmarkEnd w:id="631"/>
    <w:bookmarkStart w:name="z4219" w:id="632"/>
    <w:p>
      <w:pPr>
        <w:spacing w:after="0"/>
        <w:ind w:left="0"/>
        <w:jc w:val="both"/>
      </w:pPr>
      <w:r>
        <w:rPr>
          <w:rFonts w:ascii="Times New Roman"/>
          <w:b w:val="false"/>
          <w:i w:val="false"/>
          <w:color w:val="000000"/>
          <w:sz w:val="28"/>
        </w:rPr>
        <w:t>
      316-1. Әуе кемелерінің мекенжайы 16777214 24 биттік әуе кемелердің мекенжайларының бірі болып табылады.</w:t>
      </w:r>
    </w:p>
    <w:bookmarkEnd w:id="632"/>
    <w:p>
      <w:pPr>
        <w:spacing w:after="0"/>
        <w:ind w:left="0"/>
        <w:jc w:val="both"/>
      </w:pPr>
      <w:r>
        <w:rPr>
          <w:rFonts w:ascii="Times New Roman"/>
          <w:b w:val="false"/>
          <w:i w:val="false"/>
          <w:color w:val="000000"/>
          <w:sz w:val="28"/>
        </w:rPr>
        <w:t>
      Әуеайлақтық жерүсті көлік құралдарында, кедергілерде немесе бақылау және/немесе радиолокациялық мониторинг үшін пайдаланылатын S режиміндегі нысаналарды анықтаудың тіркелген құрылғыларында орнатылатын борттық емес қабылдау-жауап берушілерге әуе кемелерінің 24-биттік мекенжайлары беріледі, бұл ретте пайдалану мақсаттары үшін шектеулі деректер жиынтығы жеткілікті болған кезде "әуе кемесі" термині "көлік құралы" деп түсініледі.</w:t>
      </w:r>
    </w:p>
    <w:p>
      <w:pPr>
        <w:spacing w:after="0"/>
        <w:ind w:left="0"/>
        <w:jc w:val="both"/>
      </w:pPr>
      <w:r>
        <w:rPr>
          <w:rFonts w:ascii="Times New Roman"/>
          <w:b w:val="false"/>
          <w:i w:val="false"/>
          <w:color w:val="000000"/>
          <w:sz w:val="28"/>
        </w:rPr>
        <w:t xml:space="preserve">
      Әуе кемелердің 24-биттік мекенжайлары Қазақстан Республикасы Инвестициялар және даму министрінің 2017 жылғы 30 маусымдағы № 409 бұйрығымен (Нормативтік құқықтық актілерді мемлекеттік тіркеу тізілімінде № 15553 болып тіркелген) бекітілген Қазақстан Республикасының азаматтық әуе кемелерін және оларға құқықтарды мемлекеттік тіркеу қағидаларының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52-тармақтарына</w:t>
      </w:r>
      <w:r>
        <w:rPr>
          <w:rFonts w:ascii="Times New Roman"/>
          <w:b w:val="false"/>
          <w:i w:val="false"/>
          <w:color w:val="000000"/>
          <w:sz w:val="28"/>
        </w:rPr>
        <w:t xml:space="preserve"> сәйкес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316-1-тармақпен толықтырылды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55" w:id="633"/>
    <w:p>
      <w:pPr>
        <w:spacing w:after="0"/>
        <w:ind w:left="0"/>
        <w:jc w:val="both"/>
      </w:pPr>
      <w:r>
        <w:rPr>
          <w:rFonts w:ascii="Times New Roman"/>
          <w:b w:val="false"/>
          <w:i w:val="false"/>
          <w:color w:val="000000"/>
          <w:sz w:val="28"/>
        </w:rPr>
        <w:t>
      317. Автоматтық радиопеленгатор радиосәулелену көздерінің радиопеленгациясын жүзеге асырады. АРП әуеайлақ аймағындағы бақыланатын маршруттардың өту секторындағы ӘК сенімді торуылдауын қамтамасыз етуі қажет.</w:t>
      </w:r>
    </w:p>
    <w:bookmarkEnd w:id="633"/>
    <w:bookmarkStart w:name="z856" w:id="634"/>
    <w:p>
      <w:pPr>
        <w:spacing w:after="0"/>
        <w:ind w:left="0"/>
        <w:jc w:val="both"/>
      </w:pPr>
      <w:r>
        <w:rPr>
          <w:rFonts w:ascii="Times New Roman"/>
          <w:b w:val="false"/>
          <w:i w:val="false"/>
          <w:color w:val="000000"/>
          <w:sz w:val="28"/>
        </w:rPr>
        <w:t xml:space="preserve">
      318. Автоматтық радиопеленгатор парамтерлері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баяндалған талаптарды қанағаттандыруы тиіс.</w:t>
      </w:r>
    </w:p>
    <w:bookmarkEnd w:id="634"/>
    <w:bookmarkStart w:name="z857" w:id="635"/>
    <w:p>
      <w:pPr>
        <w:spacing w:after="0"/>
        <w:ind w:left="0"/>
        <w:jc w:val="left"/>
      </w:pPr>
      <w:r>
        <w:rPr>
          <w:rFonts w:ascii="Times New Roman"/>
          <w:b/>
          <w:i w:val="false"/>
          <w:color w:val="000000"/>
        </w:rPr>
        <w:t xml:space="preserve"> 6-Параграф. Автоматты тәуелді бақылау жүйесін (ADS-B), көп позициялы қабылдау жүйесін (MLAT) пайдалана отырып бақылау.</w:t>
      </w:r>
    </w:p>
    <w:bookmarkEnd w:id="635"/>
    <w:p>
      <w:pPr>
        <w:spacing w:after="0"/>
        <w:ind w:left="0"/>
        <w:jc w:val="both"/>
      </w:pPr>
      <w:r>
        <w:rPr>
          <w:rFonts w:ascii="Times New Roman"/>
          <w:b w:val="false"/>
          <w:i w:val="false"/>
          <w:color w:val="ff0000"/>
          <w:sz w:val="28"/>
        </w:rPr>
        <w:t xml:space="preserve">
      Ескерту. 6-параграфының атауы жаңа редакцияда – ҚР Индустрия және инфрақұрылымдық даму министрінің 11.01.2021 </w:t>
      </w:r>
      <w:r>
        <w:rPr>
          <w:rFonts w:ascii="Times New Roman"/>
          <w:b w:val="false"/>
          <w:i w:val="false"/>
          <w:color w:val="ff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58" w:id="636"/>
    <w:p>
      <w:pPr>
        <w:spacing w:after="0"/>
        <w:ind w:left="0"/>
        <w:jc w:val="both"/>
      </w:pPr>
      <w:r>
        <w:rPr>
          <w:rFonts w:ascii="Times New Roman"/>
          <w:b w:val="false"/>
          <w:i w:val="false"/>
          <w:color w:val="000000"/>
          <w:sz w:val="28"/>
        </w:rPr>
        <w:t>
      319. ADS-B радиохабарлау режимінде автоматты тәуелді бақылау жүйесін білдіреді, оның шеңберінде әуе кемесі жерүсті станциясына тану индексі және ұшулардың абсолюттік биіктігі туралы ақпаратты жібереді. Әуе кемесінің бортында әуе кемесінің орналасқан жері анықталады және ол туралы ақпарат жерүсті станциясына беріледі. Бұл деректер радио хабарлау режимінде беріледі және кез келген қабылдағыш (жерде немесе әуе кемесінің бортында) бұл деректерді қабылдай алады.</w:t>
      </w:r>
    </w:p>
    <w:bookmarkEnd w:id="636"/>
    <w:bookmarkStart w:name="z859" w:id="637"/>
    <w:p>
      <w:pPr>
        <w:spacing w:after="0"/>
        <w:ind w:left="0"/>
        <w:jc w:val="both"/>
      </w:pPr>
      <w:r>
        <w:rPr>
          <w:rFonts w:ascii="Times New Roman"/>
          <w:b w:val="false"/>
          <w:i w:val="false"/>
          <w:color w:val="000000"/>
          <w:sz w:val="28"/>
        </w:rPr>
        <w:t>
      320. ADS-B шеңберінде берілетін негізгі деректер әуекемесінің тану индексі, оның орналасқан жері және абсолюттік биіктігі, бұдан басқа, ADS-B хабарламаларға жол сызығының векторы, жылдамдығы және нормадан ауытқу туралы деректерді қамтиды.</w:t>
      </w:r>
    </w:p>
    <w:bookmarkEnd w:id="637"/>
    <w:bookmarkStart w:name="z860" w:id="638"/>
    <w:p>
      <w:pPr>
        <w:spacing w:after="0"/>
        <w:ind w:left="0"/>
        <w:jc w:val="both"/>
      </w:pPr>
      <w:r>
        <w:rPr>
          <w:rFonts w:ascii="Times New Roman"/>
          <w:b w:val="false"/>
          <w:i w:val="false"/>
          <w:color w:val="000000"/>
          <w:sz w:val="28"/>
        </w:rPr>
        <w:t>
      321. Бұл деректер және басқа деректер бөлек индикаторда көрсетілуі немесе авоматтандырылған жүйеге енгізілуі, сол жерде өңделуі және ӘК орналасқан жері индикациялау ретінде көрсетілуі мүмкін.</w:t>
      </w:r>
    </w:p>
    <w:bookmarkEnd w:id="638"/>
    <w:bookmarkStart w:name="z861" w:id="639"/>
    <w:p>
      <w:pPr>
        <w:spacing w:after="0"/>
        <w:ind w:left="0"/>
        <w:jc w:val="both"/>
      </w:pPr>
      <w:r>
        <w:rPr>
          <w:rFonts w:ascii="Times New Roman"/>
          <w:b w:val="false"/>
          <w:i w:val="false"/>
          <w:color w:val="000000"/>
          <w:sz w:val="28"/>
        </w:rPr>
        <w:t>
      322. ADS-B деректері ӘҚҚ қамтамасыз ету мақсатында бақылау деректерінің көзі ретінде қолданылуы мүмкін.</w:t>
      </w:r>
    </w:p>
    <w:bookmarkEnd w:id="639"/>
    <w:bookmarkStart w:name="z862" w:id="640"/>
    <w:p>
      <w:pPr>
        <w:spacing w:after="0"/>
        <w:ind w:left="0"/>
        <w:jc w:val="both"/>
      </w:pPr>
      <w:r>
        <w:rPr>
          <w:rFonts w:ascii="Times New Roman"/>
          <w:b w:val="false"/>
          <w:i w:val="false"/>
          <w:color w:val="000000"/>
          <w:sz w:val="28"/>
        </w:rPr>
        <w:t>
      323. Радиохабарлау режиміндегі автоматты тәуелді бақылау жүйесі (ADS-B) маршрута және әуеайлақ маңында әуе қозғалысына қызмет көрсетуді (ӘҚҚ) қамтамасыз ету мақсатында қолданыла алатын электрондық бақылаудың қосымша нысаны болып табылады.</w:t>
      </w:r>
    </w:p>
    <w:bookmarkEnd w:id="640"/>
    <w:bookmarkStart w:name="z863" w:id="641"/>
    <w:p>
      <w:pPr>
        <w:spacing w:after="0"/>
        <w:ind w:left="0"/>
        <w:jc w:val="both"/>
      </w:pPr>
      <w:r>
        <w:rPr>
          <w:rFonts w:ascii="Times New Roman"/>
          <w:b w:val="false"/>
          <w:i w:val="false"/>
          <w:color w:val="000000"/>
          <w:sz w:val="28"/>
        </w:rPr>
        <w:t>
      324. ADS-B-мен жабдықталған әуе кемелері жер үсті станцияларға деректерді беру желісі бойынша бақылау деректері бар хабарламаларды автоматты түрде және жиі береді. Радиохабарлау режимінде берілетін хабарламалардағы деректердің негізгі элементі мыналар:</w:t>
      </w:r>
    </w:p>
    <w:bookmarkEnd w:id="641"/>
    <w:bookmarkStart w:name="z864" w:id="642"/>
    <w:p>
      <w:pPr>
        <w:spacing w:after="0"/>
        <w:ind w:left="0"/>
        <w:jc w:val="both"/>
      </w:pPr>
      <w:r>
        <w:rPr>
          <w:rFonts w:ascii="Times New Roman"/>
          <w:b w:val="false"/>
          <w:i w:val="false"/>
          <w:color w:val="000000"/>
          <w:sz w:val="28"/>
        </w:rPr>
        <w:t>
      1) әуе кемесін тану индексі және 24-биттік мекенжайы;</w:t>
      </w:r>
    </w:p>
    <w:bookmarkEnd w:id="642"/>
    <w:bookmarkStart w:name="z865" w:id="643"/>
    <w:p>
      <w:pPr>
        <w:spacing w:after="0"/>
        <w:ind w:left="0"/>
        <w:jc w:val="both"/>
      </w:pPr>
      <w:r>
        <w:rPr>
          <w:rFonts w:ascii="Times New Roman"/>
          <w:b w:val="false"/>
          <w:i w:val="false"/>
          <w:color w:val="000000"/>
          <w:sz w:val="28"/>
        </w:rPr>
        <w:t>
      2) орналасқан жері туралы деректер (нақтылық және бүтіндік туралы тиісті ақпарат);</w:t>
      </w:r>
    </w:p>
    <w:bookmarkEnd w:id="643"/>
    <w:bookmarkStart w:name="z866" w:id="644"/>
    <w:p>
      <w:pPr>
        <w:spacing w:after="0"/>
        <w:ind w:left="0"/>
        <w:jc w:val="both"/>
      </w:pPr>
      <w:r>
        <w:rPr>
          <w:rFonts w:ascii="Times New Roman"/>
          <w:b w:val="false"/>
          <w:i w:val="false"/>
          <w:color w:val="000000"/>
          <w:sz w:val="28"/>
        </w:rPr>
        <w:t>
      3) жылдамдық векторы (дәлдік векторы);</w:t>
      </w:r>
    </w:p>
    <w:bookmarkEnd w:id="644"/>
    <w:bookmarkStart w:name="z867" w:id="645"/>
    <w:p>
      <w:pPr>
        <w:spacing w:after="0"/>
        <w:ind w:left="0"/>
        <w:jc w:val="both"/>
      </w:pPr>
      <w:r>
        <w:rPr>
          <w:rFonts w:ascii="Times New Roman"/>
          <w:b w:val="false"/>
          <w:i w:val="false"/>
          <w:color w:val="000000"/>
          <w:sz w:val="28"/>
        </w:rPr>
        <w:t>
      4) барометрлік биіктігі.</w:t>
      </w:r>
    </w:p>
    <w:bookmarkEnd w:id="645"/>
    <w:bookmarkStart w:name="z3422" w:id="646"/>
    <w:p>
      <w:pPr>
        <w:spacing w:after="0"/>
        <w:ind w:left="0"/>
        <w:jc w:val="both"/>
      </w:pPr>
      <w:r>
        <w:rPr>
          <w:rFonts w:ascii="Times New Roman"/>
          <w:b w:val="false"/>
          <w:i w:val="false"/>
          <w:color w:val="000000"/>
          <w:sz w:val="28"/>
        </w:rPr>
        <w:t>
      324-1 көп позициялы қабылдау жүйелері (MLAT) әуе кемесінің (немесе жердегі көлік құралының) орналасқан жерін анықтау мақсатында бірнеше жердегі қабылдағыштар арасында ҚШРЛ қабылдағыш (немесе қабылдағыш-жауап беруші болып табылмайтын құрылғы беретін кеңейтілген сквиттер түріндегі сигналдар) беретін сигналдардың (TDOA) келу уақытының айырмашылығын пайдаланады. Көп позициялы қабылдау жүйесі болуы мүмкін:</w:t>
      </w:r>
    </w:p>
    <w:bookmarkEnd w:id="646"/>
    <w:p>
      <w:pPr>
        <w:spacing w:after="0"/>
        <w:ind w:left="0"/>
        <w:jc w:val="both"/>
      </w:pPr>
      <w:r>
        <w:rPr>
          <w:rFonts w:ascii="Times New Roman"/>
          <w:b w:val="false"/>
          <w:i w:val="false"/>
          <w:color w:val="000000"/>
          <w:sz w:val="28"/>
        </w:rPr>
        <w:t>
      1) пассивті, онда қабылдағыш-жауап бергіштің басқа сұрауларға жауаптары немесе өздігінен пайда болатын сигналдар (сквиттер);</w:t>
      </w:r>
    </w:p>
    <w:p>
      <w:pPr>
        <w:spacing w:after="0"/>
        <w:ind w:left="0"/>
        <w:jc w:val="both"/>
      </w:pPr>
      <w:r>
        <w:rPr>
          <w:rFonts w:ascii="Times New Roman"/>
          <w:b w:val="false"/>
          <w:i w:val="false"/>
          <w:color w:val="000000"/>
          <w:sz w:val="28"/>
        </w:rPr>
        <w:t>
      2) жүйенің өзі әрекет ету аймағындағы әуе кемелеріне сұрау салатын белсенді;</w:t>
      </w:r>
    </w:p>
    <w:p>
      <w:pPr>
        <w:spacing w:after="0"/>
        <w:ind w:left="0"/>
        <w:jc w:val="both"/>
      </w:pPr>
      <w:r>
        <w:rPr>
          <w:rFonts w:ascii="Times New Roman"/>
          <w:b w:val="false"/>
          <w:i w:val="false"/>
          <w:color w:val="000000"/>
          <w:sz w:val="28"/>
        </w:rPr>
        <w:t>
      3) пассивті және белсенді жүйелердің әдістерін біріктіретін.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324-1-тармақпен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23" w:id="647"/>
    <w:p>
      <w:pPr>
        <w:spacing w:after="0"/>
        <w:ind w:left="0"/>
        <w:jc w:val="both"/>
      </w:pPr>
      <w:r>
        <w:rPr>
          <w:rFonts w:ascii="Times New Roman"/>
          <w:b w:val="false"/>
          <w:i w:val="false"/>
          <w:color w:val="000000"/>
          <w:sz w:val="28"/>
        </w:rPr>
        <w:t>
      324-2. ADS-B 1090 ES (АЗН-В) жерүсті станциясының, MLAT жүйелерінің параметрлері осы Қағидаларға 21-қосымшада жазылған талаптарды қанағаттандырады.</w:t>
      </w:r>
    </w:p>
    <w:bookmarkEnd w:id="6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324-2-тармақпен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68" w:id="648"/>
    <w:p>
      <w:pPr>
        <w:spacing w:after="0"/>
        <w:ind w:left="0"/>
        <w:jc w:val="left"/>
      </w:pPr>
      <w:r>
        <w:rPr>
          <w:rFonts w:ascii="Times New Roman"/>
          <w:b/>
          <w:i w:val="false"/>
          <w:color w:val="000000"/>
        </w:rPr>
        <w:t xml:space="preserve"> 7-Параграф. Әуе қозғалысын басқарудың автоматтандырылған жұмыс орындары ( ӘҚБ АЖО), әуе қозғалысын басқару жүйелерінің кешендері (ӘҚБ АЖ), әуе қозғалысын басқарудың автоматтандырылған жүйелері (ӘҚБ АЖ))</w:t>
      </w:r>
    </w:p>
    <w:bookmarkEnd w:id="648"/>
    <w:p>
      <w:pPr>
        <w:spacing w:after="0"/>
        <w:ind w:left="0"/>
        <w:jc w:val="both"/>
      </w:pPr>
      <w:r>
        <w:rPr>
          <w:rFonts w:ascii="Times New Roman"/>
          <w:b w:val="false"/>
          <w:i w:val="false"/>
          <w:color w:val="ff0000"/>
          <w:sz w:val="28"/>
        </w:rPr>
        <w:t xml:space="preserve">
      Ескерту. 7-параграфының атауы жаңа редакцияда – ҚР Индустрия және инфрақұрылымдық даму министрінің 11.01.2021 </w:t>
      </w:r>
      <w:r>
        <w:rPr>
          <w:rFonts w:ascii="Times New Roman"/>
          <w:b w:val="false"/>
          <w:i w:val="false"/>
          <w:color w:val="ff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69" w:id="649"/>
    <w:p>
      <w:pPr>
        <w:spacing w:after="0"/>
        <w:ind w:left="0"/>
        <w:jc w:val="both"/>
      </w:pPr>
      <w:r>
        <w:rPr>
          <w:rFonts w:ascii="Times New Roman"/>
          <w:b w:val="false"/>
          <w:i w:val="false"/>
          <w:color w:val="000000"/>
          <w:sz w:val="28"/>
        </w:rPr>
        <w:t>
      325. Әуе қозғалысын басқарудың автоматтандырылған жұмыс орындары ( ӘҚБ АЖО), әуе қозғалысын басқаруды автоматтандыру жүйелерінің кешендері (ӘҚБ АЖ) және әуе қозғалысын басқарудың автоматтандырылған жүйелері (ӘҚБ АЖ) ӘҚҚ кезінде пайдаланылатын деректерді өңдеуге және көрсетуге арналған.</w:t>
      </w:r>
    </w:p>
    <w:bookmarkEnd w:id="6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325-тармақ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70" w:id="650"/>
    <w:p>
      <w:pPr>
        <w:spacing w:after="0"/>
        <w:ind w:left="0"/>
        <w:jc w:val="both"/>
      </w:pPr>
      <w:r>
        <w:rPr>
          <w:rFonts w:ascii="Times New Roman"/>
          <w:b w:val="false"/>
          <w:i w:val="false"/>
          <w:color w:val="000000"/>
          <w:sz w:val="28"/>
        </w:rPr>
        <w:t>
      326. ӘҚБ АЖО, ӘҚБ АЖ және ӘҚБ АЖ деректерді көрсету жабдығын, деректерді өңдеудің бағдарламалық-аппараттық құралдарын және ақпарат көздерін қосуды қамтиды.</w:t>
      </w:r>
    </w:p>
    <w:bookmarkEnd w:id="6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326-тармақ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71" w:id="651"/>
    <w:p>
      <w:pPr>
        <w:spacing w:after="0"/>
        <w:ind w:left="0"/>
        <w:jc w:val="both"/>
      </w:pPr>
      <w:r>
        <w:rPr>
          <w:rFonts w:ascii="Times New Roman"/>
          <w:b w:val="false"/>
          <w:i w:val="false"/>
          <w:color w:val="000000"/>
          <w:sz w:val="28"/>
        </w:rPr>
        <w:t>
      327. ӘҚҚ кезінде пайдаланылатын ӘҚБ АЖО, ӘҚБ АЖ және ӘҚБ АЖ әуе жағдайының индикаторларында көрсетілетін деректердің дәлдігі мен уақтылығын арттыру, сондай-ақ диспетчерге жұмыс жүктемесін азайту мақсатында автоматтандырудың тиісті деңгейін көздейді.</w:t>
      </w:r>
    </w:p>
    <w:bookmarkEnd w:id="6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327-тармақ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72" w:id="652"/>
    <w:p>
      <w:pPr>
        <w:spacing w:after="0"/>
        <w:ind w:left="0"/>
        <w:jc w:val="both"/>
      </w:pPr>
      <w:r>
        <w:rPr>
          <w:rFonts w:ascii="Times New Roman"/>
          <w:b w:val="false"/>
          <w:i w:val="false"/>
          <w:color w:val="000000"/>
          <w:sz w:val="28"/>
        </w:rPr>
        <w:t xml:space="preserve">
      328. ӘҚБ АЖО, ӘҚБ АЖ және ӘҚБ АЖ автоматтандыру дәрежесімен және функциялардың әртүрлі тізбесінің болуымен ерекшеленеді. ӘҚБ АЖО, ӘҚБ АЖ және ӘҚБ АЖ функциялары мен талаптары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келтірілген.</w:t>
      </w:r>
    </w:p>
    <w:bookmarkEnd w:id="6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328-тармақ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24" w:id="653"/>
    <w:p>
      <w:pPr>
        <w:spacing w:after="0"/>
        <w:ind w:left="0"/>
        <w:jc w:val="both"/>
      </w:pPr>
      <w:r>
        <w:rPr>
          <w:rFonts w:ascii="Times New Roman"/>
          <w:b w:val="false"/>
          <w:i w:val="false"/>
          <w:color w:val="000000"/>
          <w:sz w:val="28"/>
        </w:rPr>
        <w:t>
      328-1. Жергілікті жағдайларда жұмысқа бейімдеу мақсатында ӘҚБ АЖО, ӘҚБ ба, ӘҚБ АЖ бағдарламалық қамтамасыз етуді Өзгертуді жабдықты дайындаушы зауыттың (өнім берушінің) өкілдері және/немесе ӘҚҚ және РТЖБП қызметтерінің дайындалған персоналы мынадай талаптарды орындай отырып орындайды:</w:t>
      </w:r>
    </w:p>
    <w:bookmarkEnd w:id="653"/>
    <w:p>
      <w:pPr>
        <w:spacing w:after="0"/>
        <w:ind w:left="0"/>
        <w:jc w:val="both"/>
      </w:pPr>
      <w:r>
        <w:rPr>
          <w:rFonts w:ascii="Times New Roman"/>
          <w:b w:val="false"/>
          <w:i w:val="false"/>
          <w:color w:val="000000"/>
          <w:sz w:val="28"/>
        </w:rPr>
        <w:t>
      1) бағдарламалық қамтамасыз етуді бейімдеу мәселелерімен айналысатын РТЖБП және ӘҚҚ қызметінің мамандары үшін бағдарламалық қамтамасыз етуге өзгерістер енгізу бойынша орындалатын жұмыстар үшін міндеттер және олардың нәтижелері айқындалады;</w:t>
      </w:r>
    </w:p>
    <w:p>
      <w:pPr>
        <w:spacing w:after="0"/>
        <w:ind w:left="0"/>
        <w:jc w:val="both"/>
      </w:pPr>
      <w:r>
        <w:rPr>
          <w:rFonts w:ascii="Times New Roman"/>
          <w:b w:val="false"/>
          <w:i w:val="false"/>
          <w:color w:val="000000"/>
          <w:sz w:val="28"/>
        </w:rPr>
        <w:t>
      2) бағдарламалық қамтылымға өзгерістер енгізу жөніндегі жұмыстарды орындау, белгіленген мәндерді тексеру тәртібі айқындалады;</w:t>
      </w:r>
    </w:p>
    <w:p>
      <w:pPr>
        <w:spacing w:after="0"/>
        <w:ind w:left="0"/>
        <w:jc w:val="both"/>
      </w:pPr>
      <w:r>
        <w:rPr>
          <w:rFonts w:ascii="Times New Roman"/>
          <w:b w:val="false"/>
          <w:i w:val="false"/>
          <w:color w:val="000000"/>
          <w:sz w:val="28"/>
        </w:rPr>
        <w:t>
      3) орындалатын жұмыстарды құжаттау тәртібі анықталады және енгізілген өзгерістерді бақылау үшін орындалған жұмыстарды тіркеудің жалпы тәртібі (LOGbook) енгізіледі.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328-1-тармақпен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74" w:id="654"/>
    <w:p>
      <w:pPr>
        <w:spacing w:after="0"/>
        <w:ind w:left="0"/>
        <w:jc w:val="left"/>
      </w:pPr>
      <w:r>
        <w:rPr>
          <w:rFonts w:ascii="Times New Roman"/>
          <w:b/>
          <w:i w:val="false"/>
          <w:color w:val="000000"/>
        </w:rPr>
        <w:t xml:space="preserve"> 8-параграф. Ұшу алаңын шолу радиолокациялық станциясы (ҰАШ РЛС/ SMR), жерүсті қозғалысын басқаратын автоматтандырылған жүйе (ЖҚБ АЖ)</w:t>
      </w:r>
    </w:p>
    <w:bookmarkEnd w:id="654"/>
    <w:bookmarkStart w:name="z875" w:id="655"/>
    <w:p>
      <w:pPr>
        <w:spacing w:after="0"/>
        <w:ind w:left="0"/>
        <w:jc w:val="both"/>
      </w:pPr>
      <w:r>
        <w:rPr>
          <w:rFonts w:ascii="Times New Roman"/>
          <w:b w:val="false"/>
          <w:i w:val="false"/>
          <w:color w:val="000000"/>
          <w:sz w:val="28"/>
        </w:rPr>
        <w:t>
      329. Ұшу алаңын шолу радиолокациялық стнациясы (ИКАО терминологиясына сәйкес – жерүсті қозғалысын бақылайтын радиолокатор "surface movement radar" - SMR) – әуеайлақтағы жерүсті қозғалысын бақылайтын жүйе компонентті. SMR индикаторында келесі ақпарат көрсетілген:</w:t>
      </w:r>
    </w:p>
    <w:bookmarkEnd w:id="655"/>
    <w:bookmarkStart w:name="z876" w:id="656"/>
    <w:p>
      <w:pPr>
        <w:spacing w:after="0"/>
        <w:ind w:left="0"/>
        <w:jc w:val="both"/>
      </w:pPr>
      <w:r>
        <w:rPr>
          <w:rFonts w:ascii="Times New Roman"/>
          <w:b w:val="false"/>
          <w:i w:val="false"/>
          <w:color w:val="000000"/>
          <w:sz w:val="28"/>
        </w:rPr>
        <w:t>
      1) ҰҚЖ, РЖ контурының көрінісі;</w:t>
      </w:r>
    </w:p>
    <w:bookmarkEnd w:id="656"/>
    <w:bookmarkStart w:name="z877" w:id="657"/>
    <w:p>
      <w:pPr>
        <w:spacing w:after="0"/>
        <w:ind w:left="0"/>
        <w:jc w:val="both"/>
      </w:pPr>
      <w:r>
        <w:rPr>
          <w:rFonts w:ascii="Times New Roman"/>
          <w:b w:val="false"/>
          <w:i w:val="false"/>
          <w:color w:val="000000"/>
          <w:sz w:val="28"/>
        </w:rPr>
        <w:t>
      2) ӘК орналасқан орнының және маневрлендіру алаңындағы көлік құралдарының индикациясы.</w:t>
      </w:r>
    </w:p>
    <w:bookmarkEnd w:id="657"/>
    <w:bookmarkStart w:name="z878" w:id="658"/>
    <w:p>
      <w:pPr>
        <w:spacing w:after="0"/>
        <w:ind w:left="0"/>
        <w:jc w:val="both"/>
      </w:pPr>
      <w:r>
        <w:rPr>
          <w:rFonts w:ascii="Times New Roman"/>
          <w:b w:val="false"/>
          <w:i w:val="false"/>
          <w:color w:val="000000"/>
          <w:sz w:val="28"/>
        </w:rPr>
        <w:t xml:space="preserve">
      330. Ұшу алаңын шолу радиолокациялық станциясына (ҰАШ РЛС) және жерүсті қозғалысын бақылайтын радиолокаторға (SMR) деген талаптар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баяндалған.</w:t>
      </w:r>
    </w:p>
    <w:bookmarkEnd w:id="658"/>
    <w:bookmarkStart w:name="z879" w:id="659"/>
    <w:p>
      <w:pPr>
        <w:spacing w:after="0"/>
        <w:ind w:left="0"/>
        <w:jc w:val="both"/>
      </w:pPr>
      <w:r>
        <w:rPr>
          <w:rFonts w:ascii="Times New Roman"/>
          <w:b w:val="false"/>
          <w:i w:val="false"/>
          <w:color w:val="000000"/>
          <w:sz w:val="28"/>
        </w:rPr>
        <w:t>
      331. Әуе кемелерінің және көлік құралдарының SMR индикаторында орналасқан орны белгі формасында бейнеленеді. Еріп жүру формулярын қолданған кезде әуе кемелерінің және көлік құралдарының тану индекстерін қол арқылы және автоматтық енгізу мүмкіндіктері қарастырылады.</w:t>
      </w:r>
    </w:p>
    <w:bookmarkEnd w:id="659"/>
    <w:bookmarkStart w:name="z880" w:id="660"/>
    <w:p>
      <w:pPr>
        <w:spacing w:after="0"/>
        <w:ind w:left="0"/>
        <w:jc w:val="both"/>
      </w:pPr>
      <w:r>
        <w:rPr>
          <w:rFonts w:ascii="Times New Roman"/>
          <w:b w:val="false"/>
          <w:i w:val="false"/>
          <w:color w:val="000000"/>
          <w:sz w:val="28"/>
        </w:rPr>
        <w:t>
      332. Әуеайлақты пайдалану басталғанға дейін осы Қағидаларда келтірілген талаптарды орындау жолымен ІІІ санаттағы шарттарда ЖҚБ ЖЖ-не көшу қамтамасыз етілді деп болжанады.</w:t>
      </w:r>
    </w:p>
    <w:bookmarkEnd w:id="660"/>
    <w:p>
      <w:pPr>
        <w:spacing w:after="0"/>
        <w:ind w:left="0"/>
        <w:jc w:val="both"/>
      </w:pPr>
      <w:r>
        <w:rPr>
          <w:rFonts w:ascii="Times New Roman"/>
          <w:b w:val="false"/>
          <w:i w:val="false"/>
          <w:color w:val="000000"/>
          <w:sz w:val="28"/>
        </w:rPr>
        <w:t xml:space="preserve">
      ЖҚБ ЖЖ модульдік түрде енгізіледі. ЖҚБ ЖЖ модульдері туралы ақпарат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келтірілген. Әрбір модуль басқа ЖҚБ ЖЖ модульдерінен тәуелсіз жұмыс істей алады.</w:t>
      </w:r>
    </w:p>
    <w:p>
      <w:pPr>
        <w:spacing w:after="0"/>
        <w:ind w:left="0"/>
        <w:jc w:val="both"/>
      </w:pPr>
      <w:r>
        <w:rPr>
          <w:rFonts w:ascii="Times New Roman"/>
          <w:b w:val="false"/>
          <w:i w:val="false"/>
          <w:color w:val="000000"/>
          <w:sz w:val="28"/>
        </w:rPr>
        <w:t>
      ЖҚБ ЖЖ қалыпты жұмыс жағдайында, ЖҚБ ЖЖ автоматтандырудан бас тартқан кезде және штаттан тыс жағдайларда ӘҚҚ диспетчерінің автоматтандырылған функцияларға қолмен араласу мүмкіндігін қарастырады.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332-тармақ жаңа редакцияда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20" w:id="661"/>
    <w:p>
      <w:pPr>
        <w:spacing w:after="0"/>
        <w:ind w:left="0"/>
        <w:jc w:val="both"/>
      </w:pPr>
      <w:r>
        <w:rPr>
          <w:rFonts w:ascii="Times New Roman"/>
          <w:b w:val="false"/>
          <w:i w:val="false"/>
          <w:color w:val="000000"/>
          <w:sz w:val="28"/>
        </w:rPr>
        <w:t>
      332-1. ИКАО Doc 9830 "Жерүсті қозғалысын басқару және бақылаудың жетілдірілген жүйелеріне арналған нұсқаулығындағы" техникалық стандарттар әуеайлақтардың көрінуі, қозғалыс тығыздығы және конфигурациясы тұрғысынан ең маңызды жағдайларға қарастырылған. ЖҚБ ЖЖ жүйесін енгізу қызметтерді жеткізуші шығындарды/пайданы бағалауды жүргізгеннен кейін және пайдалану және техникалық талаптарды айқындай отырып, ұшу қауіпсіздігі талаптарына сәйкестігін құжаттай отырып, пайдаланушылардың өзгеріп отыратын қажеттіліктерін қарағаннан кейін жүзеге асырылады.</w:t>
      </w:r>
    </w:p>
    <w:bookmarkEnd w:id="6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332-1-тармақпен толықтырылды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81" w:id="662"/>
    <w:p>
      <w:pPr>
        <w:spacing w:after="0"/>
        <w:ind w:left="0"/>
        <w:jc w:val="both"/>
      </w:pPr>
      <w:r>
        <w:rPr>
          <w:rFonts w:ascii="Times New Roman"/>
          <w:b w:val="false"/>
          <w:i w:val="false"/>
          <w:color w:val="000000"/>
          <w:sz w:val="28"/>
        </w:rPr>
        <w:t>
      333. Жерүсті қозғалысын басқарудың автоматтандырылған жүйесі (ЖҚБ АЖ) ЖҚБ ЖЖ –ның құрамдас бөлігі болып табылады және әуеайлақтағы әуе қозғалысына қызмет көрсетуді (ӘҚҚ) қамтамасыз ету мақсатында жерүсті қозғалысын, автоматтандырылған деректерді өңдеу құралын және басқа да ақпараттарды бейнелеу жүйесін қамтиды.</w:t>
      </w:r>
    </w:p>
    <w:bookmarkEnd w:id="662"/>
    <w:bookmarkStart w:name="z882" w:id="663"/>
    <w:p>
      <w:pPr>
        <w:spacing w:after="0"/>
        <w:ind w:left="0"/>
        <w:jc w:val="both"/>
      </w:pPr>
      <w:r>
        <w:rPr>
          <w:rFonts w:ascii="Times New Roman"/>
          <w:b w:val="false"/>
          <w:i w:val="false"/>
          <w:color w:val="000000"/>
          <w:sz w:val="28"/>
        </w:rPr>
        <w:t xml:space="preserve">
      334. ЖҚБ ЖЖ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баяндалған талаптарды қанағаттандыруы тиіс.</w:t>
      </w:r>
    </w:p>
    <w:bookmarkEnd w:id="663"/>
    <w:bookmarkStart w:name="z883" w:id="664"/>
    <w:p>
      <w:pPr>
        <w:spacing w:after="0"/>
        <w:ind w:left="0"/>
        <w:jc w:val="both"/>
      </w:pPr>
      <w:r>
        <w:rPr>
          <w:rFonts w:ascii="Times New Roman"/>
          <w:b w:val="false"/>
          <w:i w:val="false"/>
          <w:color w:val="000000"/>
          <w:sz w:val="28"/>
        </w:rPr>
        <w:t>
      335. Әуеайлақтағы ІІІ санатты қамтамасыз ету үшін ЖҚБ ЖЖ орналасу орнын индикациялау үшін көрсетілген қосымша ақпарат көздерінің техникалық сипаттамалары және типтері, ADS-B сигнал көзі сияқты басқа да ақпарат көздері РТЖБП қызметімен келісіліп АА ұйымдарымен көліктік жабдықтармен орнатылатын SMR-ге қосымша ақпарат көздері қолданылады.</w:t>
      </w:r>
    </w:p>
    <w:bookmarkEnd w:id="664"/>
    <w:bookmarkStart w:name="z4200" w:id="665"/>
    <w:p>
      <w:pPr>
        <w:spacing w:after="0"/>
        <w:ind w:left="0"/>
        <w:jc w:val="left"/>
      </w:pPr>
      <w:r>
        <w:rPr>
          <w:rFonts w:ascii="Times New Roman"/>
          <w:b/>
          <w:i w:val="false"/>
          <w:color w:val="000000"/>
        </w:rPr>
        <w:t xml:space="preserve"> 8-1-Параграф. Визуалды бақылау жүйелерін пайдалану.</w:t>
      </w:r>
    </w:p>
    <w:bookmarkEnd w:id="665"/>
    <w:p>
      <w:pPr>
        <w:spacing w:after="0"/>
        <w:ind w:left="0"/>
        <w:jc w:val="both"/>
      </w:pPr>
      <w:r>
        <w:rPr>
          <w:rFonts w:ascii="Times New Roman"/>
          <w:b w:val="false"/>
          <w:i w:val="false"/>
          <w:color w:val="ff0000"/>
          <w:sz w:val="28"/>
        </w:rPr>
        <w:t xml:space="preserve">
      Ескерту. 8-тарау 8-1-параграфпен толықтырылды - ҚР Көлік министрінің 23.01.2024 </w:t>
      </w:r>
      <w:r>
        <w:rPr>
          <w:rFonts w:ascii="Times New Roman"/>
          <w:b w:val="false"/>
          <w:i w:val="false"/>
          <w:color w:val="ff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01" w:id="666"/>
    <w:p>
      <w:pPr>
        <w:spacing w:after="0"/>
        <w:ind w:left="0"/>
        <w:jc w:val="both"/>
      </w:pPr>
      <w:r>
        <w:rPr>
          <w:rFonts w:ascii="Times New Roman"/>
          <w:b w:val="false"/>
          <w:i w:val="false"/>
          <w:color w:val="000000"/>
          <w:sz w:val="28"/>
        </w:rPr>
        <w:t>
      335-1. Әуеайлақтық диспетчерлік қызмет көрсету кезінде пайдаланылатын визуалды бақылау жүйесі сенімділіктің, дайындықтың және тұтастықтың тиісті деңгейіне ие. Көрсетілетін қызметтердің қауіпсіздік деңгейінің төмендеуіне жол бермеу мақсатында ұсынылатын қызмет көрсету деңгейін айқындау кезінде жүйенің істен шығу ықтималдығын немесе қызмет көрсетудің толық немесе ішінара бұзылуына әкеп соғатын оның сипаттамаларының Елеулі нашарлауын бағалау және ескеру қажет. Визуалды бақылау жүйесі оптикалық датчик (тер), деректер желілері, деректерді өңдеу жүйелері және ақпаратты көрсету индикаторлары сияқты бірқатар интеграцияланған элементтерден тұрады.</w:t>
      </w:r>
    </w:p>
    <w:bookmarkEnd w:id="666"/>
    <w:bookmarkStart w:name="z4202" w:id="667"/>
    <w:p>
      <w:pPr>
        <w:spacing w:after="0"/>
        <w:ind w:left="0"/>
        <w:jc w:val="both"/>
      </w:pPr>
      <w:r>
        <w:rPr>
          <w:rFonts w:ascii="Times New Roman"/>
          <w:b w:val="false"/>
          <w:i w:val="false"/>
          <w:color w:val="000000"/>
          <w:sz w:val="28"/>
        </w:rPr>
        <w:t>
      335-2. Визуалды бақылау жүйелері визуалды бақылау жүйелеріне қатысатын барлық дереккөздердің деректерін интеграцияланған түрде қабылдау, өңдеу және көрсету қабілетіне ие.</w:t>
      </w:r>
    </w:p>
    <w:bookmarkEnd w:id="667"/>
    <w:bookmarkStart w:name="z4203" w:id="668"/>
    <w:p>
      <w:pPr>
        <w:spacing w:after="0"/>
        <w:ind w:left="0"/>
        <w:jc w:val="both"/>
      </w:pPr>
      <w:r>
        <w:rPr>
          <w:rFonts w:ascii="Times New Roman"/>
          <w:b w:val="false"/>
          <w:i w:val="false"/>
          <w:color w:val="000000"/>
          <w:sz w:val="28"/>
        </w:rPr>
        <w:t>
      335-3. Көрсетілетін қызмет деңгейі визуалды бақылау жүйесінің техникалық мүмкіндіктеріне сәйкес келеді.</w:t>
      </w:r>
    </w:p>
    <w:bookmarkEnd w:id="668"/>
    <w:bookmarkStart w:name="z4204" w:id="669"/>
    <w:p>
      <w:pPr>
        <w:spacing w:after="0"/>
        <w:ind w:left="0"/>
        <w:jc w:val="both"/>
      </w:pPr>
      <w:r>
        <w:rPr>
          <w:rFonts w:ascii="Times New Roman"/>
          <w:b w:val="false"/>
          <w:i w:val="false"/>
          <w:color w:val="000000"/>
          <w:sz w:val="28"/>
        </w:rPr>
        <w:t xml:space="preserve">
      335-4. Визуалды бақылау жүйесінің пайдалану құжаттамасы болады, оған сәйкес оны белгіленген қызмет мерзімі шегінде пайдалану жүргізіледі. </w:t>
      </w:r>
    </w:p>
    <w:bookmarkEnd w:id="669"/>
    <w:p>
      <w:pPr>
        <w:spacing w:after="0"/>
        <w:ind w:left="0"/>
        <w:jc w:val="both"/>
      </w:pPr>
      <w:r>
        <w:rPr>
          <w:rFonts w:ascii="Times New Roman"/>
          <w:b w:val="false"/>
          <w:i w:val="false"/>
          <w:color w:val="000000"/>
          <w:sz w:val="28"/>
        </w:rPr>
        <w:t>
      Ескертпе: визуалды байқау жүйелерінің талаптарын айқындау және енгізу кезінде аэронавигациялық ұйымда әзірленеді және әрбір нақты диспетчерлік пункттің (сектордың) жергілікті ерекшеліктері мен жағдайларын ескере отырып, визуалды байқау жүйесін пайдалануға байланысты ӘҚҚБ жүйесіндегі өзгерістер жобасы уәкілетті ұйыммен келісіледі, оған мыналар кіреді:</w:t>
      </w:r>
    </w:p>
    <w:p>
      <w:pPr>
        <w:spacing w:after="0"/>
        <w:ind w:left="0"/>
        <w:jc w:val="both"/>
      </w:pPr>
      <w:r>
        <w:rPr>
          <w:rFonts w:ascii="Times New Roman"/>
          <w:b w:val="false"/>
          <w:i w:val="false"/>
          <w:color w:val="000000"/>
          <w:sz w:val="28"/>
        </w:rPr>
        <w:t>
      1) жалпы ережелер;</w:t>
      </w:r>
    </w:p>
    <w:p>
      <w:pPr>
        <w:spacing w:after="0"/>
        <w:ind w:left="0"/>
        <w:jc w:val="both"/>
      </w:pPr>
      <w:r>
        <w:rPr>
          <w:rFonts w:ascii="Times New Roman"/>
          <w:b w:val="false"/>
          <w:i w:val="false"/>
          <w:color w:val="000000"/>
          <w:sz w:val="28"/>
        </w:rPr>
        <w:t>
      2) нақты қолдану үшін талап етілетін функционалдық мүмкіндіктерді талдау;</w:t>
      </w:r>
    </w:p>
    <w:p>
      <w:pPr>
        <w:spacing w:after="0"/>
        <w:ind w:left="0"/>
        <w:jc w:val="both"/>
      </w:pPr>
      <w:r>
        <w:rPr>
          <w:rFonts w:ascii="Times New Roman"/>
          <w:b w:val="false"/>
          <w:i w:val="false"/>
          <w:color w:val="000000"/>
          <w:sz w:val="28"/>
        </w:rPr>
        <w:t>
      3) жүйенің/жабдықтың, электрмен жабдықтаудың аспектілері;</w:t>
      </w:r>
    </w:p>
    <w:p>
      <w:pPr>
        <w:spacing w:after="0"/>
        <w:ind w:left="0"/>
        <w:jc w:val="both"/>
      </w:pPr>
      <w:r>
        <w:rPr>
          <w:rFonts w:ascii="Times New Roman"/>
          <w:b w:val="false"/>
          <w:i w:val="false"/>
          <w:color w:val="000000"/>
          <w:sz w:val="28"/>
        </w:rPr>
        <w:t>
      4) авариялық жағдайларда, қауіпті жағдайларда және жабдықтың істен шығуында, ӘҚҚ бұзылуына байланысты күтпеген жағдайларда әрекет ету тәртібі.</w:t>
      </w:r>
    </w:p>
    <w:bookmarkStart w:name="z884" w:id="670"/>
    <w:p>
      <w:pPr>
        <w:spacing w:after="0"/>
        <w:ind w:left="0"/>
        <w:jc w:val="left"/>
      </w:pPr>
      <w:r>
        <w:rPr>
          <w:rFonts w:ascii="Times New Roman"/>
          <w:b/>
          <w:i w:val="false"/>
          <w:color w:val="000000"/>
        </w:rPr>
        <w:t xml:space="preserve"> 9-тарау. Адами фактордың аспектілері</w:t>
      </w:r>
    </w:p>
    <w:bookmarkEnd w:id="670"/>
    <w:bookmarkStart w:name="z885" w:id="671"/>
    <w:p>
      <w:pPr>
        <w:spacing w:after="0"/>
        <w:ind w:left="0"/>
        <w:jc w:val="both"/>
      </w:pPr>
      <w:r>
        <w:rPr>
          <w:rFonts w:ascii="Times New Roman"/>
          <w:b w:val="false"/>
          <w:i w:val="false"/>
          <w:color w:val="000000"/>
          <w:sz w:val="28"/>
        </w:rPr>
        <w:t>
      336. Радионавигация және ӘҚҚ бақылау жүйелерін жобалау және пайдалану кезінде адами фактордың аспектілерін ескеру қажет. Адами фактордың аспектілеріне қатысты нұсқамалық материалдар "Адами фактор саласында оқыту нұсқауында" (ИКАО Doc 9683) және "Адами фактор", "CNS/ATM жүйелеріндегі адами фактор" материалдар жинағы" ИКАО-ның № 249 нұсқауында қамтылған.</w:t>
      </w:r>
    </w:p>
    <w:bookmarkEnd w:id="671"/>
    <w:bookmarkStart w:name="z886" w:id="672"/>
    <w:p>
      <w:pPr>
        <w:spacing w:after="0"/>
        <w:ind w:left="0"/>
        <w:jc w:val="both"/>
      </w:pPr>
      <w:r>
        <w:rPr>
          <w:rFonts w:ascii="Times New Roman"/>
          <w:b w:val="false"/>
          <w:i w:val="false"/>
          <w:color w:val="000000"/>
          <w:sz w:val="28"/>
        </w:rPr>
        <w:t>
      337. Адами фактордың аспектілерін бағалау ұшу қауіпсіздігіне байланысты ұшулардың өзгерістермен басқару кезінде ұшу қауіпсіздігі бағаларының бөлігі ретінде әуе қозғалысын ұйымдастыру жөніндегі нұсқаулықтың 15-1-тармағына сәйкес жүзеге асырылады.</w:t>
      </w:r>
    </w:p>
    <w:bookmarkEnd w:id="6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89" w:id="673"/>
    <w:p>
      <w:pPr>
        <w:spacing w:after="0"/>
        <w:ind w:left="0"/>
        <w:jc w:val="left"/>
      </w:pPr>
      <w:r>
        <w:rPr>
          <w:rFonts w:ascii="Times New Roman"/>
          <w:b/>
          <w:i w:val="false"/>
          <w:color w:val="000000"/>
        </w:rPr>
        <w:t xml:space="preserve"> РТЖБП қызметі ауысымдық персоналының журналы</w:t>
      </w:r>
    </w:p>
    <w:bookmarkEnd w:id="673"/>
    <w:p>
      <w:pPr>
        <w:spacing w:after="0"/>
        <w:ind w:left="0"/>
        <w:jc w:val="both"/>
      </w:pPr>
      <w:r>
        <w:rPr>
          <w:rFonts w:ascii="Times New Roman"/>
          <w:b w:val="false"/>
          <w:i w:val="false"/>
          <w:color w:val="000000"/>
          <w:sz w:val="28"/>
        </w:rPr>
        <w:t>
      _____________________________                  Басталды "____" __________ 20__ жыл</w:t>
      </w:r>
    </w:p>
    <w:p>
      <w:pPr>
        <w:spacing w:after="0"/>
        <w:ind w:left="0"/>
        <w:jc w:val="both"/>
      </w:pPr>
      <w:r>
        <w:rPr>
          <w:rFonts w:ascii="Times New Roman"/>
          <w:b w:val="false"/>
          <w:i w:val="false"/>
          <w:color w:val="000000"/>
          <w:sz w:val="28"/>
        </w:rPr>
        <w:t>
      (Азаматтық авиация кәсіпорны)                  Аяқталды "____" __________ 20__ 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(құралдың) атауы, қонудың МК-сы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 уақыты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Ажыратылу уақыты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ұзақтылығы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Ажыратылу себептері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ҰРТҚ және байланыс құралдарының жұмысы бойынша ескертулер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тегі, аты, әкесінің аты</w:t>
            </w:r>
          </w:p>
        </w:tc>
      </w:tr>
    </w:tbl>
    <w:p>
      <w:pPr>
        <w:spacing w:after="0"/>
        <w:ind w:left="0"/>
        <w:jc w:val="both"/>
      </w:pPr>
      <w:r>
        <w:rPr>
          <w:rFonts w:ascii="Times New Roman"/>
          <w:b w:val="false"/>
          <w:i w:val="false"/>
          <w:color w:val="000000"/>
          <w:sz w:val="28"/>
        </w:rPr>
        <w:t>
      Журналды жүргізу тәртібі</w:t>
      </w:r>
    </w:p>
    <w:p>
      <w:pPr>
        <w:spacing w:after="0"/>
        <w:ind w:left="0"/>
        <w:jc w:val="both"/>
      </w:pPr>
      <w:r>
        <w:rPr>
          <w:rFonts w:ascii="Times New Roman"/>
          <w:b w:val="false"/>
          <w:i w:val="false"/>
          <w:color w:val="000000"/>
          <w:sz w:val="28"/>
        </w:rPr>
        <w:t xml:space="preserve">
      1. Кезекшілікті тапсырған тұлға қонудың МК-сын, күнін, уақытын жазады; барлық бағандарға көлденең кезекшілікті тапсыру сәтіндегі ҰРТҚ және байланыс құралдары жұмысының қысқаша сипаттамасын, ауысым бойынша тапсырылуы тиіс басшылықтың өкімдерін көрсетеді: "Кезекшілікті тапсырдым" (қолын қояды), кезекшілікті қабылдаған тұлға - "Кезекшілікті қабылдадым" (қолын қояды) деген нысан бойынша жазулар жазылады. </w:t>
      </w:r>
    </w:p>
    <w:p>
      <w:pPr>
        <w:spacing w:after="0"/>
        <w:ind w:left="0"/>
        <w:jc w:val="both"/>
      </w:pPr>
      <w:r>
        <w:rPr>
          <w:rFonts w:ascii="Times New Roman"/>
          <w:b w:val="false"/>
          <w:i w:val="false"/>
          <w:color w:val="000000"/>
          <w:sz w:val="28"/>
        </w:rPr>
        <w:t xml:space="preserve">
      2. Кезекшілік процесінде журналға ҰРТҚ және авиациялық радио байланысы құралдарының жұмысындағы барлық өзгерістер (қонудың МК ауысуы, автоматтандырылған объектілердің жұмыс істеу қабілеттігін тексеру, істен шығулар мен зақымданулар т.б.) объектінің (құралдың) атауын, қосылу, ажыратылу уақыттарын, ажыратылу себептерін, жұмысқа қабілетсіз жай-күйінің ұзақтығын, ҰРТҚ және байланыс құралдарының жұмысы туралы ұшқыш және диспетчерлік құрамның ескертулерін, ауысым жұмысы жөніндегі ескертулерді, қабылданған шараларды көрсете отырып журналға жазылады. </w:t>
      </w:r>
    </w:p>
    <w:p>
      <w:pPr>
        <w:spacing w:after="0"/>
        <w:ind w:left="0"/>
        <w:jc w:val="both"/>
      </w:pPr>
      <w:r>
        <w:rPr>
          <w:rFonts w:ascii="Times New Roman"/>
          <w:b w:val="false"/>
          <w:i w:val="false"/>
          <w:color w:val="000000"/>
          <w:sz w:val="28"/>
        </w:rPr>
        <w:t>
      3. UTC уақыт.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Азаматтық авиация ұйымының</w:t>
            </w:r>
            <w:r>
              <w:br/>
            </w:r>
            <w:r>
              <w:rPr>
                <w:rFonts w:ascii="Times New Roman"/>
                <w:b w:val="false"/>
                <w:i w:val="false"/>
                <w:color w:val="000000"/>
                <w:sz w:val="20"/>
              </w:rPr>
              <w:t>(бөлімшесінің) басшысы</w:t>
            </w:r>
            <w:r>
              <w:br/>
            </w:r>
            <w:r>
              <w:rPr>
                <w:rFonts w:ascii="Times New Roman"/>
                <w:b w:val="false"/>
                <w:i w:val="false"/>
                <w:color w:val="000000"/>
                <w:sz w:val="20"/>
              </w:rPr>
              <w:t>________________________</w:t>
            </w:r>
            <w:r>
              <w:br/>
            </w:r>
            <w:r>
              <w:rPr>
                <w:rFonts w:ascii="Times New Roman"/>
                <w:b w:val="false"/>
                <w:i w:val="false"/>
                <w:color w:val="000000"/>
                <w:sz w:val="20"/>
              </w:rPr>
              <w:t>_____"__"________20__жыл</w:t>
            </w:r>
          </w:p>
        </w:tc>
      </w:tr>
    </w:tbl>
    <w:bookmarkStart w:name="z903" w:id="674"/>
    <w:p>
      <w:pPr>
        <w:spacing w:after="0"/>
        <w:ind w:left="0"/>
        <w:jc w:val="left"/>
      </w:pPr>
      <w:r>
        <w:rPr>
          <w:rFonts w:ascii="Times New Roman"/>
          <w:b/>
          <w:i w:val="false"/>
          <w:color w:val="000000"/>
        </w:rPr>
        <w:t xml:space="preserve"> Істен шығуларды (байланыстың бұзылуын) тексеру актісі</w:t>
      </w:r>
    </w:p>
    <w:bookmarkEnd w:id="674"/>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(ҰРТҚ және байланыс объектісінің, авиациялық электр арнасының атауы)</w:t>
      </w:r>
    </w:p>
    <w:p>
      <w:pPr>
        <w:spacing w:after="0"/>
        <w:ind w:left="0"/>
        <w:jc w:val="both"/>
      </w:pPr>
      <w:r>
        <w:rPr>
          <w:rFonts w:ascii="Times New Roman"/>
          <w:b w:val="false"/>
          <w:i w:val="false"/>
          <w:color w:val="000000"/>
          <w:sz w:val="28"/>
        </w:rPr>
        <w:t>
      Істен шығу күні (жылы, айы, күні)_______________________________________________</w:t>
      </w:r>
    </w:p>
    <w:p>
      <w:pPr>
        <w:spacing w:after="0"/>
        <w:ind w:left="0"/>
        <w:jc w:val="both"/>
      </w:pPr>
      <w:r>
        <w:rPr>
          <w:rFonts w:ascii="Times New Roman"/>
          <w:b w:val="false"/>
          <w:i w:val="false"/>
          <w:color w:val="000000"/>
          <w:sz w:val="28"/>
        </w:rPr>
        <w:t>
      Жұмыс істеу қабілеттігінің бұзылу уақыты ____ сағат ____ минут</w:t>
      </w:r>
    </w:p>
    <w:p>
      <w:pPr>
        <w:spacing w:after="0"/>
        <w:ind w:left="0"/>
        <w:jc w:val="both"/>
      </w:pPr>
      <w:r>
        <w:rPr>
          <w:rFonts w:ascii="Times New Roman"/>
          <w:b w:val="false"/>
          <w:i w:val="false"/>
          <w:color w:val="000000"/>
          <w:sz w:val="28"/>
        </w:rPr>
        <w:t>
      Жұмыс істеу қабілеттігін қалпына келтіру уақыты ___сағат___минут</w:t>
      </w:r>
    </w:p>
    <w:p>
      <w:pPr>
        <w:spacing w:after="0"/>
        <w:ind w:left="0"/>
        <w:jc w:val="both"/>
      </w:pPr>
      <w:r>
        <w:rPr>
          <w:rFonts w:ascii="Times New Roman"/>
          <w:b w:val="false"/>
          <w:i w:val="false"/>
          <w:color w:val="000000"/>
          <w:sz w:val="28"/>
        </w:rPr>
        <w:t>
      Істен шығу ұзақтығы_____сағат_____минут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Істен шыққан құралдың (байланыс арнасының)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Зауыттық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ТҚ-дан кейінгі атқарым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Пайдаланудың басынан бастап атқарым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20 _ "__"_________ №_____ бұйрықпен тағайындалған мынадай құрамдағы</w:t>
      </w:r>
    </w:p>
    <w:p>
      <w:pPr>
        <w:spacing w:after="0"/>
        <w:ind w:left="0"/>
        <w:jc w:val="both"/>
      </w:pPr>
      <w:r>
        <w:rPr>
          <w:rFonts w:ascii="Times New Roman"/>
          <w:b w:val="false"/>
          <w:i w:val="false"/>
          <w:color w:val="000000"/>
          <w:sz w:val="28"/>
        </w:rPr>
        <w:t>
      Комиссия:</w:t>
      </w:r>
    </w:p>
    <w:p>
      <w:pPr>
        <w:spacing w:after="0"/>
        <w:ind w:left="0"/>
        <w:jc w:val="both"/>
      </w:pPr>
      <w:r>
        <w:rPr>
          <w:rFonts w:ascii="Times New Roman"/>
          <w:b w:val="false"/>
          <w:i w:val="false"/>
          <w:color w:val="000000"/>
          <w:sz w:val="28"/>
        </w:rPr>
        <w:t>
      Төраға ______________________________________________________________________</w:t>
      </w:r>
    </w:p>
    <w:p>
      <w:pPr>
        <w:spacing w:after="0"/>
        <w:ind w:left="0"/>
        <w:jc w:val="both"/>
      </w:pPr>
      <w:r>
        <w:rPr>
          <w:rFonts w:ascii="Times New Roman"/>
          <w:b w:val="false"/>
          <w:i w:val="false"/>
          <w:color w:val="000000"/>
          <w:sz w:val="28"/>
        </w:rPr>
        <w:t>
                                          (тегі, аты, әкесінің аты, лауазымы)</w:t>
      </w:r>
    </w:p>
    <w:p>
      <w:pPr>
        <w:spacing w:after="0"/>
        <w:ind w:left="0"/>
        <w:jc w:val="both"/>
      </w:pPr>
      <w:r>
        <w:rPr>
          <w:rFonts w:ascii="Times New Roman"/>
          <w:b w:val="false"/>
          <w:i w:val="false"/>
          <w:color w:val="000000"/>
          <w:sz w:val="28"/>
        </w:rPr>
        <w:t>
      мүшелері ____________________________________________________________________</w:t>
      </w:r>
    </w:p>
    <w:p>
      <w:pPr>
        <w:spacing w:after="0"/>
        <w:ind w:left="0"/>
        <w:jc w:val="both"/>
      </w:pPr>
      <w:r>
        <w:rPr>
          <w:rFonts w:ascii="Times New Roman"/>
          <w:b w:val="false"/>
          <w:i w:val="false"/>
          <w:color w:val="000000"/>
          <w:sz w:val="28"/>
        </w:rPr>
        <w:t>
                                                (тегі, аты, әкесінің аты, лауазымы)</w:t>
      </w:r>
    </w:p>
    <w:p>
      <w:pPr>
        <w:spacing w:after="0"/>
        <w:ind w:left="0"/>
        <w:jc w:val="both"/>
      </w:pPr>
      <w:r>
        <w:rPr>
          <w:rFonts w:ascii="Times New Roman"/>
          <w:b w:val="false"/>
          <w:i w:val="false"/>
          <w:color w:val="000000"/>
          <w:sz w:val="28"/>
        </w:rPr>
        <w:t xml:space="preserve">
      істен шығуларына тексеру жүргізді______________________________________ (ҰРТҚ және байланыс объектісінің, авиациялық электрбайланысы арнасының атауы) </w:t>
      </w:r>
    </w:p>
    <w:p>
      <w:pPr>
        <w:spacing w:after="0"/>
        <w:ind w:left="0"/>
        <w:jc w:val="both"/>
      </w:pPr>
      <w:r>
        <w:rPr>
          <w:rFonts w:ascii="Times New Roman"/>
          <w:b w:val="false"/>
          <w:i w:val="false"/>
          <w:color w:val="000000"/>
          <w:sz w:val="28"/>
        </w:rPr>
        <w:t>
      Тексеру барысында мыналар анықталды:</w:t>
      </w:r>
    </w:p>
    <w:p>
      <w:pPr>
        <w:spacing w:after="0"/>
        <w:ind w:left="0"/>
        <w:jc w:val="both"/>
      </w:pPr>
      <w:r>
        <w:rPr>
          <w:rFonts w:ascii="Times New Roman"/>
          <w:b w:val="false"/>
          <w:i w:val="false"/>
          <w:color w:val="000000"/>
          <w:sz w:val="28"/>
        </w:rPr>
        <w:t>
      1. Жағдай (оқиға туралы ақпарат, істен шығудың сипаты мен оның салдары,</w:t>
      </w:r>
    </w:p>
    <w:p>
      <w:pPr>
        <w:spacing w:after="0"/>
        <w:ind w:left="0"/>
        <w:jc w:val="both"/>
      </w:pPr>
      <w:r>
        <w:rPr>
          <w:rFonts w:ascii="Times New Roman"/>
          <w:b w:val="false"/>
          <w:i w:val="false"/>
          <w:color w:val="000000"/>
          <w:sz w:val="28"/>
        </w:rPr>
        <w:t>
      техникалық персоналдың тегі, аты-жөні).</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2. Талдау (себептер, тех. персоналдың қатесі, жұмысты ұйымдастырудағы кемшіліктер,</w:t>
      </w:r>
    </w:p>
    <w:p>
      <w:pPr>
        <w:spacing w:after="0"/>
        <w:ind w:left="0"/>
        <w:jc w:val="both"/>
      </w:pPr>
      <w:r>
        <w:rPr>
          <w:rFonts w:ascii="Times New Roman"/>
          <w:b w:val="false"/>
          <w:i w:val="false"/>
          <w:color w:val="000000"/>
          <w:sz w:val="28"/>
        </w:rPr>
        <w:t>
      және басқа да ауытқулар)</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3. Істен шығуды сыныптау (объектінің немесе құралдың істен шығуы, эл.</w:t>
      </w:r>
    </w:p>
    <w:p>
      <w:pPr>
        <w:spacing w:after="0"/>
        <w:ind w:left="0"/>
        <w:jc w:val="both"/>
      </w:pPr>
      <w:r>
        <w:rPr>
          <w:rFonts w:ascii="Times New Roman"/>
          <w:b w:val="false"/>
          <w:i w:val="false"/>
          <w:color w:val="000000"/>
          <w:sz w:val="28"/>
        </w:rPr>
        <w:t>
      жабдықтаудың бұзылуы, байланыс желісінің зақымдануы, инженер-техник персоналының</w:t>
      </w:r>
    </w:p>
    <w:p>
      <w:pPr>
        <w:spacing w:after="0"/>
        <w:ind w:left="0"/>
        <w:jc w:val="both"/>
      </w:pPr>
      <w:r>
        <w:rPr>
          <w:rFonts w:ascii="Times New Roman"/>
          <w:b w:val="false"/>
          <w:i w:val="false"/>
          <w:color w:val="000000"/>
          <w:sz w:val="28"/>
        </w:rPr>
        <w:t>
      дұрыс емес іс-қимылы) </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4. Әуе қозғалысына қызмет көрсетуге ықпал (Ұшу міндеттерінің нашарлауы, ұшу</w:t>
      </w:r>
    </w:p>
    <w:p>
      <w:pPr>
        <w:spacing w:after="0"/>
        <w:ind w:left="0"/>
        <w:jc w:val="both"/>
      </w:pPr>
      <w:r>
        <w:rPr>
          <w:rFonts w:ascii="Times New Roman"/>
          <w:b w:val="false"/>
          <w:i w:val="false"/>
          <w:color w:val="000000"/>
          <w:sz w:val="28"/>
        </w:rPr>
        <w:t>
      қауіпсіздігі (ҰҚ) қамтамасыз етілмеген, ҰҚ қамтамасыз ету кезіндегі қауіпті ауытқу, ішінара</w:t>
      </w:r>
    </w:p>
    <w:p>
      <w:pPr>
        <w:spacing w:after="0"/>
        <w:ind w:left="0"/>
        <w:jc w:val="both"/>
      </w:pPr>
      <w:r>
        <w:rPr>
          <w:rFonts w:ascii="Times New Roman"/>
          <w:b w:val="false"/>
          <w:i w:val="false"/>
          <w:color w:val="000000"/>
          <w:sz w:val="28"/>
        </w:rPr>
        <w:t>
      ҰҚ қамтамасыз етуге қабілетсіздігінің ҰҚ ықпалы болған жоқ. _______________________</w:t>
      </w:r>
    </w:p>
    <w:p>
      <w:pPr>
        <w:spacing w:after="0"/>
        <w:ind w:left="0"/>
        <w:jc w:val="both"/>
      </w:pPr>
      <w:r>
        <w:rPr>
          <w:rFonts w:ascii="Times New Roman"/>
          <w:b w:val="false"/>
          <w:i w:val="false"/>
          <w:color w:val="000000"/>
          <w:sz w:val="28"/>
        </w:rPr>
        <w:t>
      5. Инженер-техникалық құрамның іс-қимылындағы бұзушылықтар_____________</w:t>
      </w:r>
    </w:p>
    <w:p>
      <w:pPr>
        <w:spacing w:after="0"/>
        <w:ind w:left="0"/>
        <w:jc w:val="both"/>
      </w:pPr>
      <w:r>
        <w:rPr>
          <w:rFonts w:ascii="Times New Roman"/>
          <w:b w:val="false"/>
          <w:i w:val="false"/>
          <w:color w:val="000000"/>
          <w:sz w:val="28"/>
        </w:rPr>
        <w:t>
      6. Қорытындылар _______________________________________________________</w:t>
      </w:r>
    </w:p>
    <w:p>
      <w:pPr>
        <w:spacing w:after="0"/>
        <w:ind w:left="0"/>
        <w:jc w:val="both"/>
      </w:pPr>
      <w:r>
        <w:rPr>
          <w:rFonts w:ascii="Times New Roman"/>
          <w:b w:val="false"/>
          <w:i w:val="false"/>
          <w:color w:val="000000"/>
          <w:sz w:val="28"/>
        </w:rPr>
        <w:t>
      7. Ұсынымдар __________________________________________________________</w:t>
      </w:r>
    </w:p>
    <w:p>
      <w:pPr>
        <w:spacing w:after="0"/>
        <w:ind w:left="0"/>
        <w:jc w:val="both"/>
      </w:pPr>
      <w:r>
        <w:rPr>
          <w:rFonts w:ascii="Times New Roman"/>
          <w:b w:val="false"/>
          <w:i w:val="false"/>
          <w:color w:val="000000"/>
          <w:sz w:val="28"/>
        </w:rPr>
        <w:t>
      Комиссия төрағасы ___________________________________________________________</w:t>
      </w:r>
    </w:p>
    <w:p>
      <w:pPr>
        <w:spacing w:after="0"/>
        <w:ind w:left="0"/>
        <w:jc w:val="both"/>
      </w:pPr>
      <w:r>
        <w:rPr>
          <w:rFonts w:ascii="Times New Roman"/>
          <w:b w:val="false"/>
          <w:i w:val="false"/>
          <w:color w:val="000000"/>
          <w:sz w:val="28"/>
        </w:rPr>
        <w:t>
      Комиссия мүшелері 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ұшуларды</w:t>
            </w:r>
            <w:r>
              <w:br/>
            </w:r>
            <w:r>
              <w:rPr>
                <w:rFonts w:ascii="Times New Roman"/>
                <w:b w:val="false"/>
                <w:i w:val="false"/>
                <w:color w:val="000000"/>
                <w:sz w:val="20"/>
              </w:rPr>
              <w:t>және авиациялық электр</w:t>
            </w:r>
            <w:r>
              <w:br/>
            </w:r>
            <w:r>
              <w:rPr>
                <w:rFonts w:ascii="Times New Roman"/>
                <w:b w:val="false"/>
                <w:i w:val="false"/>
                <w:color w:val="000000"/>
                <w:sz w:val="20"/>
              </w:rPr>
              <w:t>байланысты радиотехникалық</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3-қосымша</w:t>
            </w:r>
          </w:p>
        </w:tc>
      </w:tr>
    </w:tbl>
    <w:bookmarkStart w:name="z937" w:id="675"/>
    <w:p>
      <w:pPr>
        <w:spacing w:after="0"/>
        <w:ind w:left="0"/>
        <w:jc w:val="left"/>
      </w:pPr>
      <w:r>
        <w:rPr>
          <w:rFonts w:ascii="Times New Roman"/>
          <w:b/>
          <w:i w:val="false"/>
          <w:color w:val="000000"/>
        </w:rPr>
        <w:t xml:space="preserve"> Автоматты түрде құжаттауды (жазуды), ӘҚҚ сөйлеу байланысы арналарының қадағалау жабдықтарының ӘҚҚ диспетчерлерінің жұмыс орындары ақпараттарын пайдалану мен сақтауды ұйымдастыру және олардың мәліметтерін тарату жөніндегі үлгілік нұсқаулық</w:t>
      </w:r>
    </w:p>
    <w:bookmarkEnd w:id="675"/>
    <w:p>
      <w:pPr>
        <w:spacing w:after="0"/>
        <w:ind w:left="0"/>
        <w:jc w:val="both"/>
      </w:pPr>
      <w:r>
        <w:rPr>
          <w:rFonts w:ascii="Times New Roman"/>
          <w:b w:val="false"/>
          <w:i w:val="false"/>
          <w:color w:val="ff0000"/>
          <w:sz w:val="28"/>
        </w:rPr>
        <w:t xml:space="preserve">
      Ескерту. 3-қосымша жаңа редакцияда – ҚР Индустрия және инфрақұрылымдық даму министрінің 22.11.2022 </w:t>
      </w:r>
      <w:r>
        <w:rPr>
          <w:rFonts w:ascii="Times New Roman"/>
          <w:b w:val="false"/>
          <w:i w:val="false"/>
          <w:color w:val="ff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38" w:id="676"/>
    <w:p>
      <w:pPr>
        <w:spacing w:after="0"/>
        <w:ind w:left="0"/>
        <w:jc w:val="left"/>
      </w:pPr>
      <w:r>
        <w:rPr>
          <w:rFonts w:ascii="Times New Roman"/>
          <w:b/>
          <w:i w:val="false"/>
          <w:color w:val="000000"/>
        </w:rPr>
        <w:t xml:space="preserve"> 1-тарау. Жалпы ережелер</w:t>
      </w:r>
    </w:p>
    <w:bookmarkEnd w:id="676"/>
    <w:bookmarkStart w:name="z3834" w:id="677"/>
    <w:p>
      <w:pPr>
        <w:spacing w:after="0"/>
        <w:ind w:left="0"/>
        <w:jc w:val="both"/>
      </w:pPr>
      <w:r>
        <w:rPr>
          <w:rFonts w:ascii="Times New Roman"/>
          <w:b w:val="false"/>
          <w:i w:val="false"/>
          <w:color w:val="000000"/>
          <w:sz w:val="28"/>
        </w:rPr>
        <w:t xml:space="preserve">
      1. Автоматты түрде құжаттауды (жазуды), ӘҚҚ сөз сөйлеу байланыс арналарының қадағалау жабдықтарының ӘҚҚ диспетчерлерінің жұмыс орындары ақпараттарын пайдалану мен сақтауды ұйымдастыру және олардың мәліметтерін тарату жөніндегі үлгілік </w:t>
      </w:r>
      <w:r>
        <w:rPr>
          <w:rFonts w:ascii="Times New Roman"/>
          <w:b w:val="false"/>
          <w:i w:val="false"/>
          <w:color w:val="000000"/>
          <w:sz w:val="28"/>
        </w:rPr>
        <w:t>нұсқаулық</w:t>
      </w:r>
      <w:r>
        <w:rPr>
          <w:rFonts w:ascii="Times New Roman"/>
          <w:b w:val="false"/>
          <w:i w:val="false"/>
          <w:color w:val="000000"/>
          <w:sz w:val="28"/>
        </w:rPr>
        <w:t xml:space="preserve"> (бұдан әрі – Нұсқаулық) АА ұйымдарындағы ауызекі ақпараттарды және әуе қозғалысына қызмет көрсету бойынша мәліметтерді құжаттаудың, сондай-ақ оларды сақтау және қолданудың негізгі қағидаттарын, әдісі мен тәртібін анықтайды.</w:t>
      </w:r>
    </w:p>
    <w:bookmarkEnd w:id="677"/>
    <w:bookmarkStart w:name="z3835" w:id="678"/>
    <w:p>
      <w:pPr>
        <w:spacing w:after="0"/>
        <w:ind w:left="0"/>
        <w:jc w:val="both"/>
      </w:pPr>
      <w:r>
        <w:rPr>
          <w:rFonts w:ascii="Times New Roman"/>
          <w:b w:val="false"/>
          <w:i w:val="false"/>
          <w:color w:val="000000"/>
          <w:sz w:val="28"/>
        </w:rPr>
        <w:t>
      2. Осы Нұсқаулық әуе кемелері ұшуы қауіпсіздігін және тұрақтылығын қамтамасыз етуші қызметтер мамандарына, сондай-ақ авиациялық оқиғаларға тексеру жүргізетін қызметтер мен органдарға арналған. Осы үлгілік нұсқаулық қағидалары негізінде АА (бөлімшесі) ұйымының басшысы бекіткен, ӘҚҚ қызыметінің бастығымен келісілген, РТЖБП қызыметі бастығының қолы қойылатын АА бөлімшелеріне ӘҚҚ ауызекі байланыс арналарының ақпараттарын пайдалану және сақтау, бақылау құралдары мен олардың деректерін беруге АА ұйымында (бөлімшесінде) автоматты құжаттандыруды (жазбалары) ұйымдастыру жөнінде нұсқаулық әзірленуде және ол құжатталған ақпарат объектіде болады.</w:t>
      </w:r>
    </w:p>
    <w:bookmarkEnd w:id="678"/>
    <w:bookmarkStart w:name="z3836" w:id="679"/>
    <w:p>
      <w:pPr>
        <w:spacing w:after="0"/>
        <w:ind w:left="0"/>
        <w:jc w:val="both"/>
      </w:pPr>
      <w:r>
        <w:rPr>
          <w:rFonts w:ascii="Times New Roman"/>
          <w:b w:val="false"/>
          <w:i w:val="false"/>
          <w:color w:val="000000"/>
          <w:sz w:val="28"/>
        </w:rPr>
        <w:t>
      3. Нұсқаулық талаптарын орындау АА ұйымдарында авиациялық оқиғаларды тексеру кезінде және басқа да өндірістік мақсаттарда құжатталған ақпараттарды пайдаланатын, объективті бақылау құралдарын қолданумен айналысатын мамандар үшін міндетті болып табылады.</w:t>
      </w:r>
    </w:p>
    <w:bookmarkEnd w:id="679"/>
    <w:bookmarkStart w:name="z3837" w:id="680"/>
    <w:p>
      <w:pPr>
        <w:spacing w:after="0"/>
        <w:ind w:left="0"/>
        <w:jc w:val="both"/>
      </w:pPr>
      <w:r>
        <w:rPr>
          <w:rFonts w:ascii="Times New Roman"/>
          <w:b w:val="false"/>
          <w:i w:val="false"/>
          <w:color w:val="000000"/>
          <w:sz w:val="28"/>
        </w:rPr>
        <w:t>
      4. ӘҚҚ ауызекі ақпараттарын және мәліметтерін құжаттау үшін АА ұйымдарының техникалық жабдықталуы деңгейіне қарай мынадай объективті бақылау құралдары қолданылуы мүмкін:</w:t>
      </w:r>
    </w:p>
    <w:bookmarkEnd w:id="680"/>
    <w:bookmarkStart w:name="z3838" w:id="681"/>
    <w:p>
      <w:pPr>
        <w:spacing w:after="0"/>
        <w:ind w:left="0"/>
        <w:jc w:val="both"/>
      </w:pPr>
      <w:r>
        <w:rPr>
          <w:rFonts w:ascii="Times New Roman"/>
          <w:b w:val="false"/>
          <w:i w:val="false"/>
          <w:color w:val="000000"/>
          <w:sz w:val="28"/>
        </w:rPr>
        <w:t>
      1) ақпараттарды таспалы магниттік тасымалдағыштарда сақтау арқылы ауызекі ақпаратты жазу үшін ұқсас магнитофондар;</w:t>
      </w:r>
    </w:p>
    <w:bookmarkEnd w:id="681"/>
    <w:bookmarkStart w:name="z3839" w:id="682"/>
    <w:p>
      <w:pPr>
        <w:spacing w:after="0"/>
        <w:ind w:left="0"/>
        <w:jc w:val="both"/>
      </w:pPr>
      <w:r>
        <w:rPr>
          <w:rFonts w:ascii="Times New Roman"/>
          <w:b w:val="false"/>
          <w:i w:val="false"/>
          <w:color w:val="000000"/>
          <w:sz w:val="28"/>
        </w:rPr>
        <w:t>
      2) ақпараттарды қатты дискілерде, магнит таспаларда және басқа да ақпарат тасымалдағыштарда сақтау арқылы ауызекі ақпаратты жазу үшін цифрлы магнитофондар;</w:t>
      </w:r>
    </w:p>
    <w:bookmarkEnd w:id="682"/>
    <w:bookmarkStart w:name="z3840" w:id="683"/>
    <w:p>
      <w:pPr>
        <w:spacing w:after="0"/>
        <w:ind w:left="0"/>
        <w:jc w:val="both"/>
      </w:pPr>
      <w:r>
        <w:rPr>
          <w:rFonts w:ascii="Times New Roman"/>
          <w:b w:val="false"/>
          <w:i w:val="false"/>
          <w:color w:val="000000"/>
          <w:sz w:val="28"/>
        </w:rPr>
        <w:t>
      3) ақпараттарды қатты дискілерде, магнит таспаларда және басқа да ақпарат тасымалдағыштарда сақтау арқылы берілетін деректерді, сондай-ақ бақылау деректерін жазуға арналған цифрлы құрылғылар;</w:t>
      </w:r>
    </w:p>
    <w:bookmarkEnd w:id="683"/>
    <w:bookmarkStart w:name="z3841" w:id="684"/>
    <w:p>
      <w:pPr>
        <w:spacing w:after="0"/>
        <w:ind w:left="0"/>
        <w:jc w:val="both"/>
      </w:pPr>
      <w:r>
        <w:rPr>
          <w:rFonts w:ascii="Times New Roman"/>
          <w:b w:val="false"/>
          <w:i w:val="false"/>
          <w:color w:val="000000"/>
          <w:sz w:val="28"/>
        </w:rPr>
        <w:t>
      4) радиолокациялық станция (кешендер) және әуе қозғалысын басқарудың қазіргі заманғы автоматтандырылған жүйесі құрамына кіретін құрылғылар.</w:t>
      </w:r>
    </w:p>
    <w:bookmarkEnd w:id="684"/>
    <w:bookmarkStart w:name="z3842" w:id="685"/>
    <w:p>
      <w:pPr>
        <w:spacing w:after="0"/>
        <w:ind w:left="0"/>
        <w:jc w:val="both"/>
      </w:pPr>
      <w:r>
        <w:rPr>
          <w:rFonts w:ascii="Times New Roman"/>
          <w:b w:val="false"/>
          <w:i w:val="false"/>
          <w:color w:val="000000"/>
          <w:sz w:val="28"/>
        </w:rPr>
        <w:t>
      5. Объективті бақылау жабдығын техникалық пайдалану осы жабдықты өндірушілердің пайдалану-техникалық құжаттамасына және АА нормативтік құжаттарына сай жүргізілуге тиіс.</w:t>
      </w:r>
    </w:p>
    <w:bookmarkEnd w:id="685"/>
    <w:bookmarkStart w:name="z3843" w:id="686"/>
    <w:p>
      <w:pPr>
        <w:spacing w:after="0"/>
        <w:ind w:left="0"/>
        <w:jc w:val="both"/>
      </w:pPr>
      <w:r>
        <w:rPr>
          <w:rFonts w:ascii="Times New Roman"/>
          <w:b w:val="false"/>
          <w:i w:val="false"/>
          <w:color w:val="000000"/>
          <w:sz w:val="28"/>
        </w:rPr>
        <w:t>
      6. ӘҚҚ ауызекі байланыс арналары ақпараттарын, деректерді тарату және осы Нұсқаулыққа нұқсан келтірмейтін бақылау деректерін құжаттау, сақтау және қолдану барысында басқа да ерекшеліктерді айқындайтын қосымша талаптар АА ұйымы (бөлімшесі) жетекшісінің бұйрығы арқылы анықталады.</w:t>
      </w:r>
    </w:p>
    <w:bookmarkEnd w:id="686"/>
    <w:bookmarkStart w:name="z3844" w:id="687"/>
    <w:p>
      <w:pPr>
        <w:spacing w:after="0"/>
        <w:ind w:left="0"/>
        <w:jc w:val="both"/>
      </w:pPr>
      <w:r>
        <w:rPr>
          <w:rFonts w:ascii="Times New Roman"/>
          <w:b w:val="false"/>
          <w:i w:val="false"/>
          <w:color w:val="000000"/>
          <w:sz w:val="28"/>
        </w:rPr>
        <w:t>
      7. ӘҚҚ ауызекі байланыс арналары ақпараттарын, деректер тарату және бақылау деректердің құжаттау бейнежазбалар, визуалды бақылау жүйелері тәулік бойы немесе ақпарат көздерінің жұмыс уақыты кезінде жүзеге асырылуы тиіс.</w:t>
      </w:r>
    </w:p>
    <w:bookmarkEnd w:id="687"/>
    <w:p>
      <w:pPr>
        <w:spacing w:after="0"/>
        <w:ind w:left="0"/>
        <w:jc w:val="both"/>
      </w:pPr>
      <w:r>
        <w:rPr>
          <w:rFonts w:ascii="Times New Roman"/>
          <w:b w:val="false"/>
          <w:i w:val="false"/>
          <w:color w:val="000000"/>
          <w:sz w:val="28"/>
        </w:rPr>
        <w:t>
      ӘҚҚ орталықтары диспетчерлерінің жұмыс орындарында дыбыстық фон ақпаратын құжаттау ӘҚҚ диспетчерлерінің жұмыс орындарының жұмыс уақыты ішінде тәулік бойы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45" w:id="688"/>
    <w:p>
      <w:pPr>
        <w:spacing w:after="0"/>
        <w:ind w:left="0"/>
        <w:jc w:val="both"/>
      </w:pPr>
      <w:r>
        <w:rPr>
          <w:rFonts w:ascii="Times New Roman"/>
          <w:b w:val="false"/>
          <w:i w:val="false"/>
          <w:color w:val="000000"/>
          <w:sz w:val="28"/>
        </w:rPr>
        <w:t>
      8. Ақпараттарды құжаттау радиотехникалық құралдарға, ӘҚҚ қамтамасыз ететін АА ұйымының лауазымдық тұлғалары жұмысына бақылау жасау үшін, іздеу және құтқару іс-шараларын жүргізу үшін авиациялық оқиғаларды тексеруге және АА ұйымының басқа да өндірістік мақсаттарында пайдалануға арналған.</w:t>
      </w:r>
    </w:p>
    <w:bookmarkEnd w:id="688"/>
    <w:bookmarkStart w:name="z3846" w:id="689"/>
    <w:p>
      <w:pPr>
        <w:spacing w:after="0"/>
        <w:ind w:left="0"/>
        <w:jc w:val="left"/>
      </w:pPr>
      <w:r>
        <w:rPr>
          <w:rFonts w:ascii="Times New Roman"/>
          <w:b/>
          <w:i w:val="false"/>
          <w:color w:val="000000"/>
        </w:rPr>
        <w:t xml:space="preserve"> 2-тарау. ӘҚҚ ақпараттық жүйесін және жоспарлы ақпараттарды құжаттау</w:t>
      </w:r>
    </w:p>
    <w:bookmarkEnd w:id="689"/>
    <w:bookmarkStart w:name="z3847" w:id="690"/>
    <w:p>
      <w:pPr>
        <w:spacing w:after="0"/>
        <w:ind w:left="0"/>
        <w:jc w:val="both"/>
      </w:pPr>
      <w:r>
        <w:rPr>
          <w:rFonts w:ascii="Times New Roman"/>
          <w:b w:val="false"/>
          <w:i w:val="false"/>
          <w:color w:val="000000"/>
          <w:sz w:val="28"/>
        </w:rPr>
        <w:t>
      9. Радиолокациялық, радиопеленгациялық, ADS-В, ӘҚҚ жүйесі және жоспарлы ақпараттарды құжаттаудың бақылау құралдары жабдықтардың конфигурациясына тәуелді, әдетте мыналардың құрамына кіреді:</w:t>
      </w:r>
    </w:p>
    <w:bookmarkEnd w:id="690"/>
    <w:p>
      <w:pPr>
        <w:spacing w:after="0"/>
        <w:ind w:left="0"/>
        <w:jc w:val="both"/>
      </w:pPr>
      <w:r>
        <w:rPr>
          <w:rFonts w:ascii="Times New Roman"/>
          <w:b w:val="false"/>
          <w:i w:val="false"/>
          <w:color w:val="000000"/>
          <w:sz w:val="28"/>
        </w:rPr>
        <w:t>
      1) ӘҚБ АЖ, ӘҚБ АҚК және ӘҚҚ диспетчерлерінің автоматтандырылған жұмыс орны (АЖО);</w:t>
      </w:r>
    </w:p>
    <w:p>
      <w:pPr>
        <w:spacing w:after="0"/>
        <w:ind w:left="0"/>
        <w:jc w:val="both"/>
      </w:pPr>
      <w:r>
        <w:rPr>
          <w:rFonts w:ascii="Times New Roman"/>
          <w:b w:val="false"/>
          <w:i w:val="false"/>
          <w:color w:val="000000"/>
          <w:sz w:val="28"/>
        </w:rPr>
        <w:t>
      2) радиолокациялық (ӘҚҚ бақылау жүйесі);</w:t>
      </w:r>
    </w:p>
    <w:p>
      <w:pPr>
        <w:spacing w:after="0"/>
        <w:ind w:left="0"/>
        <w:jc w:val="both"/>
      </w:pPr>
      <w:r>
        <w:rPr>
          <w:rFonts w:ascii="Times New Roman"/>
          <w:b w:val="false"/>
          <w:i w:val="false"/>
          <w:color w:val="000000"/>
          <w:sz w:val="28"/>
        </w:rPr>
        <w:t>
      3) жоспарлы ақпараттау жүйесі.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51" w:id="691"/>
    <w:p>
      <w:pPr>
        <w:spacing w:after="0"/>
        <w:ind w:left="0"/>
        <w:jc w:val="both"/>
      </w:pPr>
      <w:r>
        <w:rPr>
          <w:rFonts w:ascii="Times New Roman"/>
          <w:b w:val="false"/>
          <w:i w:val="false"/>
          <w:color w:val="000000"/>
          <w:sz w:val="28"/>
        </w:rPr>
        <w:t>
      10. ӘҚБ АЖ, ӘҚБ АҚК, АЖО ӘҚБ ақпараттарын немесе ӘҚҚ бақылау жүйесінің ақпараттарын және жоспарлы ақпараттарды жазу ақпараттар түсіп жатқан уақыт бойы үздіксіз жүргізілуге тиіс.</w:t>
      </w:r>
    </w:p>
    <w:bookmarkEnd w:id="6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52" w:id="692"/>
    <w:p>
      <w:pPr>
        <w:spacing w:after="0"/>
        <w:ind w:left="0"/>
        <w:jc w:val="both"/>
      </w:pPr>
      <w:r>
        <w:rPr>
          <w:rFonts w:ascii="Times New Roman"/>
          <w:b w:val="false"/>
          <w:i w:val="false"/>
          <w:color w:val="000000"/>
          <w:sz w:val="28"/>
        </w:rPr>
        <w:t>
      11. Ақпарат жазумен бір уақытта ағымдағы кезең жазбалары жүргізіледі.</w:t>
      </w:r>
    </w:p>
    <w:bookmarkEnd w:id="692"/>
    <w:bookmarkStart w:name="z3853" w:id="693"/>
    <w:p>
      <w:pPr>
        <w:spacing w:after="0"/>
        <w:ind w:left="0"/>
        <w:jc w:val="both"/>
      </w:pPr>
      <w:r>
        <w:rPr>
          <w:rFonts w:ascii="Times New Roman"/>
          <w:b w:val="false"/>
          <w:i w:val="false"/>
          <w:color w:val="000000"/>
          <w:sz w:val="28"/>
        </w:rPr>
        <w:t>
      12. Уақыт көрсеткіші нақтылығын түзету автоматты түрде нақты уақыт сигналы құрылғысы арқылы жүргізіледі. Бірыңғай уақыт көрсеткішін автоматты түрде түзету сигналы жоқ болған кезде жүйелік уақыт барысы нақтылығына түзету шұғыл журналға жазба жазу арқылы төмендегідей нысан бойынша қолмен тәулігіне екі рет жасалады:</w:t>
      </w:r>
    </w:p>
    <w:bookmarkEnd w:id="693"/>
    <w:bookmarkStart w:name="z3854" w:id="694"/>
    <w:p>
      <w:pPr>
        <w:spacing w:after="0"/>
        <w:ind w:left="0"/>
        <w:jc w:val="both"/>
      </w:pPr>
      <w:r>
        <w:rPr>
          <w:rFonts w:ascii="Times New Roman"/>
          <w:b w:val="false"/>
          <w:i w:val="false"/>
          <w:color w:val="000000"/>
          <w:sz w:val="28"/>
        </w:rPr>
        <w:t>
      1) "07.00. Жүйелік сағат 1 минутқа кейін қалған. Ағымдық уақытқа түзету енгізілді. Қолы, күні";</w:t>
      </w:r>
    </w:p>
    <w:bookmarkEnd w:id="694"/>
    <w:bookmarkStart w:name="z3855" w:id="695"/>
    <w:p>
      <w:pPr>
        <w:spacing w:after="0"/>
        <w:ind w:left="0"/>
        <w:jc w:val="both"/>
      </w:pPr>
      <w:r>
        <w:rPr>
          <w:rFonts w:ascii="Times New Roman"/>
          <w:b w:val="false"/>
          <w:i w:val="false"/>
          <w:color w:val="000000"/>
          <w:sz w:val="28"/>
        </w:rPr>
        <w:t>
      2) "19.00. Ағымдық уақытқа түзету енгізу қажет емес. Қолы, күні".</w:t>
      </w:r>
    </w:p>
    <w:bookmarkEnd w:id="695"/>
    <w:bookmarkStart w:name="z3856" w:id="696"/>
    <w:p>
      <w:pPr>
        <w:spacing w:after="0"/>
        <w:ind w:left="0"/>
        <w:jc w:val="both"/>
      </w:pPr>
      <w:r>
        <w:rPr>
          <w:rFonts w:ascii="Times New Roman"/>
          <w:b w:val="false"/>
          <w:i w:val="false"/>
          <w:color w:val="000000"/>
          <w:sz w:val="28"/>
        </w:rPr>
        <w:t>
      13. Ақпараттарды тасымалдау немесе сақтау үшін қолданылатын барлық ақпарат тасымалдағыштар және жеке жазу құрылғыларының реттік нөмірлері болуы керек.</w:t>
      </w:r>
    </w:p>
    <w:bookmarkEnd w:id="696"/>
    <w:bookmarkStart w:name="z3857" w:id="697"/>
    <w:p>
      <w:pPr>
        <w:spacing w:after="0"/>
        <w:ind w:left="0"/>
        <w:jc w:val="left"/>
      </w:pPr>
      <w:r>
        <w:rPr>
          <w:rFonts w:ascii="Times New Roman"/>
          <w:b/>
          <w:i w:val="false"/>
          <w:color w:val="000000"/>
        </w:rPr>
        <w:t xml:space="preserve"> 3-тарау. Ауызекі ақпараттарды құжаттау</w:t>
      </w:r>
    </w:p>
    <w:bookmarkEnd w:id="697"/>
    <w:bookmarkStart w:name="z3858" w:id="698"/>
    <w:p>
      <w:pPr>
        <w:spacing w:after="0"/>
        <w:ind w:left="0"/>
        <w:jc w:val="both"/>
      </w:pPr>
      <w:r>
        <w:rPr>
          <w:rFonts w:ascii="Times New Roman"/>
          <w:b w:val="false"/>
          <w:i w:val="false"/>
          <w:color w:val="000000"/>
          <w:sz w:val="28"/>
        </w:rPr>
        <w:t>
      14. Ауызекі ақпаратты құжаттау (жазу) аппараты бөгде адамдардың кіруіне шек қойылған және температура режиміне сай келетін және қолданыстағы техникалық құжаттама талаптарына сай келетін арнайы бөлмелерде орналасуға тиіс.</w:t>
      </w:r>
    </w:p>
    <w:bookmarkEnd w:id="698"/>
    <w:bookmarkStart w:name="z3859" w:id="699"/>
    <w:p>
      <w:pPr>
        <w:spacing w:after="0"/>
        <w:ind w:left="0"/>
        <w:jc w:val="both"/>
      </w:pPr>
      <w:r>
        <w:rPr>
          <w:rFonts w:ascii="Times New Roman"/>
          <w:b w:val="false"/>
          <w:i w:val="false"/>
          <w:color w:val="000000"/>
          <w:sz w:val="28"/>
        </w:rPr>
        <w:t>
      15. Ауызекі ақпараттарды құжаттау аппаратына жазатын арналар тізбесін АА ұйымының (бөлімшесінің) басшысы айқындайды және бекітеді.</w:t>
      </w:r>
    </w:p>
    <w:bookmarkEnd w:id="699"/>
    <w:bookmarkStart w:name="z3860" w:id="700"/>
    <w:p>
      <w:pPr>
        <w:spacing w:after="0"/>
        <w:ind w:left="0"/>
        <w:jc w:val="both"/>
      </w:pPr>
      <w:r>
        <w:rPr>
          <w:rFonts w:ascii="Times New Roman"/>
          <w:b w:val="false"/>
          <w:i w:val="false"/>
          <w:color w:val="000000"/>
          <w:sz w:val="28"/>
        </w:rPr>
        <w:t>
      16. Жазуға болатын байланыс арналарының әрқайсысына ауызекі ақпараттарды жазу аппаратының жеке арнасы бекітіледі.</w:t>
      </w:r>
    </w:p>
    <w:bookmarkEnd w:id="700"/>
    <w:bookmarkStart w:name="z3861" w:id="701"/>
    <w:p>
      <w:pPr>
        <w:spacing w:after="0"/>
        <w:ind w:left="0"/>
        <w:jc w:val="both"/>
      </w:pPr>
      <w:r>
        <w:rPr>
          <w:rFonts w:ascii="Times New Roman"/>
          <w:b w:val="false"/>
          <w:i w:val="false"/>
          <w:color w:val="000000"/>
          <w:sz w:val="28"/>
        </w:rPr>
        <w:t xml:space="preserve">
      17. Әрбір жазу құрылғыларында жазу арналарының нөмірі және оларда жазып жатқан байланыс арналарының қысқаша белгісі көрсетілген кесте болуға тиіс. Жазу арналары бірдей болған кезде жазу құрылғыларының нөмірлері көрсетілген бір кестенің болуына жол беріледі. </w:t>
      </w:r>
    </w:p>
    <w:bookmarkEnd w:id="701"/>
    <w:bookmarkStart w:name="z3862" w:id="702"/>
    <w:p>
      <w:pPr>
        <w:spacing w:after="0"/>
        <w:ind w:left="0"/>
        <w:jc w:val="both"/>
      </w:pPr>
      <w:r>
        <w:rPr>
          <w:rFonts w:ascii="Times New Roman"/>
          <w:b w:val="false"/>
          <w:i w:val="false"/>
          <w:color w:val="000000"/>
          <w:sz w:val="28"/>
        </w:rPr>
        <w:t>
      18. Ақпараттарды тасымалдау немесе сақтау үшін қолданылатын барлық ақпарат тасымалдағыштардың реттік нөмірлері болуға тиіс.</w:t>
      </w:r>
    </w:p>
    <w:bookmarkEnd w:id="702"/>
    <w:bookmarkStart w:name="z3863" w:id="703"/>
    <w:p>
      <w:pPr>
        <w:spacing w:after="0"/>
        <w:ind w:left="0"/>
        <w:jc w:val="both"/>
      </w:pPr>
      <w:r>
        <w:rPr>
          <w:rFonts w:ascii="Times New Roman"/>
          <w:b w:val="false"/>
          <w:i w:val="false"/>
          <w:color w:val="000000"/>
          <w:sz w:val="28"/>
        </w:rPr>
        <w:t>
      19. Бақылауға жататын ауызекі ақпараттарды жазу:</w:t>
      </w:r>
    </w:p>
    <w:bookmarkEnd w:id="703"/>
    <w:bookmarkStart w:name="z3864" w:id="704"/>
    <w:p>
      <w:pPr>
        <w:spacing w:after="0"/>
        <w:ind w:left="0"/>
        <w:jc w:val="both"/>
      </w:pPr>
      <w:r>
        <w:rPr>
          <w:rFonts w:ascii="Times New Roman"/>
          <w:b w:val="false"/>
          <w:i w:val="false"/>
          <w:color w:val="000000"/>
          <w:sz w:val="28"/>
        </w:rPr>
        <w:t>
      1) жұмыс орындарына байланыс арналарын тікелей жалғау орындарынан;</w:t>
      </w:r>
    </w:p>
    <w:bookmarkEnd w:id="704"/>
    <w:bookmarkStart w:name="z3865" w:id="705"/>
    <w:p>
      <w:pPr>
        <w:spacing w:after="0"/>
        <w:ind w:left="0"/>
        <w:jc w:val="both"/>
      </w:pPr>
      <w:r>
        <w:rPr>
          <w:rFonts w:ascii="Times New Roman"/>
          <w:b w:val="false"/>
          <w:i w:val="false"/>
          <w:color w:val="000000"/>
          <w:sz w:val="28"/>
        </w:rPr>
        <w:t>
      2) байланыс арнасы жұмысы сапасының төмендеуін болдырмайтын, тиісті құрылғыларды қолдану арқылы жүргізіледі.</w:t>
      </w:r>
    </w:p>
    <w:bookmarkEnd w:id="705"/>
    <w:bookmarkStart w:name="z3866" w:id="706"/>
    <w:p>
      <w:pPr>
        <w:spacing w:after="0"/>
        <w:ind w:left="0"/>
        <w:jc w:val="both"/>
      </w:pPr>
      <w:r>
        <w:rPr>
          <w:rFonts w:ascii="Times New Roman"/>
          <w:b w:val="false"/>
          <w:i w:val="false"/>
          <w:color w:val="000000"/>
          <w:sz w:val="28"/>
        </w:rPr>
        <w:t>
      20. Ауызекі сигналдарды жазу кезінде ағымдағы уақыт автоматты түрде жазылуға тиіс.</w:t>
      </w:r>
    </w:p>
    <w:bookmarkEnd w:id="706"/>
    <w:bookmarkStart w:name="z3867" w:id="707"/>
    <w:p>
      <w:pPr>
        <w:spacing w:after="0"/>
        <w:ind w:left="0"/>
        <w:jc w:val="both"/>
      </w:pPr>
      <w:r>
        <w:rPr>
          <w:rFonts w:ascii="Times New Roman"/>
          <w:b w:val="false"/>
          <w:i w:val="false"/>
          <w:color w:val="000000"/>
          <w:sz w:val="28"/>
        </w:rPr>
        <w:t>
      21. Жазу аппаратының ішкі сағатын түзету бірыңғай уақыт дереккөзінен автоматты түрде жүзеге асырылуға тиіс.</w:t>
      </w:r>
    </w:p>
    <w:bookmarkEnd w:id="707"/>
    <w:bookmarkStart w:name="z3868" w:id="708"/>
    <w:p>
      <w:pPr>
        <w:spacing w:after="0"/>
        <w:ind w:left="0"/>
        <w:jc w:val="both"/>
      </w:pPr>
      <w:r>
        <w:rPr>
          <w:rFonts w:ascii="Times New Roman"/>
          <w:b w:val="false"/>
          <w:i w:val="false"/>
          <w:color w:val="000000"/>
          <w:sz w:val="28"/>
        </w:rPr>
        <w:t>
      22. Бірыңғай уақыт сигналдарын ретрансляциялау ұйымдастырылмаған ұйымдарда, жазу аппаратының ішкі сағатын түзету Қазақстан Республикасының бірыңғай уақытты радиотарату станциясының сигналы бойынша қолмен жүзеге асырылады.</w:t>
      </w:r>
    </w:p>
    <w:bookmarkEnd w:id="708"/>
    <w:bookmarkStart w:name="z3869" w:id="709"/>
    <w:p>
      <w:pPr>
        <w:spacing w:after="0"/>
        <w:ind w:left="0"/>
        <w:jc w:val="both"/>
      </w:pPr>
      <w:r>
        <w:rPr>
          <w:rFonts w:ascii="Times New Roman"/>
          <w:b w:val="false"/>
          <w:i w:val="false"/>
          <w:color w:val="000000"/>
          <w:sz w:val="28"/>
        </w:rPr>
        <w:t>
      23. Ақпараттарды жазу үздіксіз жүргізіліп отыруға тиіс.</w:t>
      </w:r>
    </w:p>
    <w:bookmarkEnd w:id="709"/>
    <w:bookmarkStart w:name="z3870" w:id="710"/>
    <w:p>
      <w:pPr>
        <w:spacing w:after="0"/>
        <w:ind w:left="0"/>
        <w:jc w:val="both"/>
      </w:pPr>
      <w:r>
        <w:rPr>
          <w:rFonts w:ascii="Times New Roman"/>
          <w:b w:val="false"/>
          <w:i w:val="false"/>
          <w:color w:val="000000"/>
          <w:sz w:val="28"/>
        </w:rPr>
        <w:t>
      24. Ақпаратты, ағымдағы уақытты жазудың болуы және сапасын тексеру шұғыл жағдайлар журналына жазу тәулігіне 2 рет жүргізіліп отыруға тиіс.</w:t>
      </w:r>
    </w:p>
    <w:bookmarkEnd w:id="710"/>
    <w:bookmarkStart w:name="z3871" w:id="711"/>
    <w:p>
      <w:pPr>
        <w:spacing w:after="0"/>
        <w:ind w:left="0"/>
        <w:jc w:val="both"/>
      </w:pPr>
      <w:r>
        <w:rPr>
          <w:rFonts w:ascii="Times New Roman"/>
          <w:b w:val="false"/>
          <w:i w:val="false"/>
          <w:color w:val="000000"/>
          <w:sz w:val="28"/>
        </w:rPr>
        <w:t>
      25. Әуе қозғалысына қызмет көрсетумен байланысты емес жазба арналарында тәулігіне бір рет тексеріс жүргізуге жол беріледі.</w:t>
      </w:r>
    </w:p>
    <w:bookmarkEnd w:id="7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25-тармақ жаңа редакцияда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72" w:id="712"/>
    <w:p>
      <w:pPr>
        <w:spacing w:after="0"/>
        <w:ind w:left="0"/>
        <w:jc w:val="both"/>
      </w:pPr>
      <w:r>
        <w:rPr>
          <w:rFonts w:ascii="Times New Roman"/>
          <w:b w:val="false"/>
          <w:i w:val="false"/>
          <w:color w:val="000000"/>
          <w:sz w:val="28"/>
        </w:rPr>
        <w:t xml:space="preserve">
      26. Уақытты тексеруді және түзетуді жүргізетін адам осы Нұсқаулықтың </w:t>
      </w:r>
      <w:r>
        <w:rPr>
          <w:rFonts w:ascii="Times New Roman"/>
          <w:b w:val="false"/>
          <w:i w:val="false"/>
          <w:color w:val="000000"/>
          <w:sz w:val="28"/>
        </w:rPr>
        <w:t>12-тармағының</w:t>
      </w:r>
      <w:r>
        <w:rPr>
          <w:rFonts w:ascii="Times New Roman"/>
          <w:b w:val="false"/>
          <w:i w:val="false"/>
          <w:color w:val="000000"/>
          <w:sz w:val="28"/>
        </w:rPr>
        <w:t xml:space="preserve"> 1) немесе 2) тармақшаларында келтірілген нысан бойынша жедел журналында (осы Қағидаларға 4-қосымша) жүргізілген тексеру және уақытты түзету туралы жазба жүргізеді.</w:t>
      </w:r>
    </w:p>
    <w:bookmarkEnd w:id="712"/>
    <w:bookmarkStart w:name="z3873" w:id="713"/>
    <w:p>
      <w:pPr>
        <w:spacing w:after="0"/>
        <w:ind w:left="0"/>
        <w:jc w:val="both"/>
      </w:pPr>
      <w:r>
        <w:rPr>
          <w:rFonts w:ascii="Times New Roman"/>
          <w:b w:val="false"/>
          <w:i w:val="false"/>
          <w:color w:val="000000"/>
          <w:sz w:val="28"/>
        </w:rPr>
        <w:t>
      27. Сөйлеу ақпаратын құжаттандыру жазатын құрылғылардың сандық құрамы мен техникалық сипаттамасы сөйлеу байланысының негізгі арналарын үздіксіз жазуды тоқтатпастан жабдықтың параметрлерін бақылауға, техникалық қызмет көрсетуге және жөндеуді жүргізуге мүмкіндік беретіндей етіп ұйымдастырылады. Сөйлеу байланысының негізгі арналарының тізбесі АА ұйым (бөлімше) басшысының жеке нұсқауымен белгіленеді.</w:t>
      </w:r>
    </w:p>
    <w:bookmarkEnd w:id="713"/>
    <w:bookmarkStart w:name="z3874" w:id="714"/>
    <w:p>
      <w:pPr>
        <w:spacing w:after="0"/>
        <w:ind w:left="0"/>
        <w:jc w:val="left"/>
      </w:pPr>
      <w:r>
        <w:rPr>
          <w:rFonts w:ascii="Times New Roman"/>
          <w:b/>
          <w:i w:val="false"/>
          <w:color w:val="000000"/>
        </w:rPr>
        <w:t xml:space="preserve"> 4-тарау. Ақпарат тасымалдаушыларды сақтау тәртібі, тыңдау (жүргізу)</w:t>
      </w:r>
    </w:p>
    <w:bookmarkEnd w:id="714"/>
    <w:bookmarkStart w:name="z3875" w:id="715"/>
    <w:p>
      <w:pPr>
        <w:spacing w:after="0"/>
        <w:ind w:left="0"/>
        <w:jc w:val="both"/>
      </w:pPr>
      <w:r>
        <w:rPr>
          <w:rFonts w:ascii="Times New Roman"/>
          <w:b w:val="false"/>
          <w:i w:val="false"/>
          <w:color w:val="000000"/>
          <w:sz w:val="28"/>
        </w:rPr>
        <w:t>
      28. Ақпаратты тасымалдаушыларды сақтау ақпараттың бүлінуіне немесе оны бөгде адамдардың алуы мүмкіндігін болдырмайды.</w:t>
      </w:r>
    </w:p>
    <w:bookmarkEnd w:id="715"/>
    <w:bookmarkStart w:name="z3876" w:id="716"/>
    <w:p>
      <w:pPr>
        <w:spacing w:after="0"/>
        <w:ind w:left="0"/>
        <w:jc w:val="both"/>
      </w:pPr>
      <w:r>
        <w:rPr>
          <w:rFonts w:ascii="Times New Roman"/>
          <w:b w:val="false"/>
          <w:i w:val="false"/>
          <w:color w:val="000000"/>
          <w:sz w:val="28"/>
        </w:rPr>
        <w:t>
      29. Ақпарат қатқыл дискіде құжаттандыру құрылғысына жазылады және сақталады. Қатқыл диск толғанда ескі ақпарат автоматты түрде өгейрілді де оның орнына жаңа ақпарат жазылады. Қатқыл дискінің көлемі сақталатын ақпаратты 30 тәуліктен кем емес мерзімге дейін сақтауды қамтамасыз етуге тиіс.</w:t>
      </w:r>
    </w:p>
    <w:bookmarkEnd w:id="716"/>
    <w:bookmarkStart w:name="z3877" w:id="717"/>
    <w:p>
      <w:pPr>
        <w:spacing w:after="0"/>
        <w:ind w:left="0"/>
        <w:jc w:val="both"/>
      </w:pPr>
      <w:r>
        <w:rPr>
          <w:rFonts w:ascii="Times New Roman"/>
          <w:b w:val="false"/>
          <w:i w:val="false"/>
          <w:color w:val="000000"/>
          <w:sz w:val="28"/>
        </w:rPr>
        <w:t>
      30. Қатқыл дискіде ақпаратты сақтайтын жазатын құрылғылар ақпараттарының үзіндісін ауыстырмалы тасымалдауышқа ауыстыруды қамтамасыз етеді.</w:t>
      </w:r>
    </w:p>
    <w:bookmarkEnd w:id="717"/>
    <w:bookmarkStart w:name="z3878" w:id="718"/>
    <w:p>
      <w:pPr>
        <w:spacing w:after="0"/>
        <w:ind w:left="0"/>
        <w:jc w:val="both"/>
      </w:pPr>
      <w:r>
        <w:rPr>
          <w:rFonts w:ascii="Times New Roman"/>
          <w:b w:val="false"/>
          <w:i w:val="false"/>
          <w:color w:val="000000"/>
          <w:sz w:val="28"/>
        </w:rPr>
        <w:t xml:space="preserve">
      31. Егер жазатын құрылғы ақпаратты магнит лентасына немесе ақпаратты басқа ауыстырмалы тасымалдаушыларға жазба жазып және сақтайтын болса, онда магнит лентасының саны немесе басқа ауыстырмалы тасымалдаушылар сақталған ақпаратты алуға 30 тәуліктен кем емес мерзімді қамтамасыз етеді. ӘҚБ диспетчерлерінің жұмыс орындарында дыбыстық фон ақпаратына қол жеткізу кемінде 2 тәулік кезеңге қамтамасыз етіледі. Осы мерзім аяқталған кезде ақпаратты ауыстырмалы тасымалдаушылар қайтадан пайдаланылады. Ақпаратты ауыстырмалы тасымалдаушыларды қайтадан пайдаланған кезде әр ақпаратты ауыстырмалы тасымалдаушыны пайдалану жай-күйі жазылатын осы Нұсқаулықтың </w:t>
      </w:r>
      <w:r>
        <w:rPr>
          <w:rFonts w:ascii="Times New Roman"/>
          <w:b w:val="false"/>
          <w:i w:val="false"/>
          <w:color w:val="000000"/>
          <w:sz w:val="28"/>
        </w:rPr>
        <w:t>қосымшасына</w:t>
      </w:r>
      <w:r>
        <w:rPr>
          <w:rFonts w:ascii="Times New Roman"/>
          <w:b w:val="false"/>
          <w:i w:val="false"/>
          <w:color w:val="000000"/>
          <w:sz w:val="28"/>
        </w:rPr>
        <w:t xml:space="preserve"> сәйкес ақпаратты тасымалдаушылар есепке алу журналы жүргізіледі.</w:t>
      </w:r>
    </w:p>
    <w:bookmarkEnd w:id="718"/>
    <w:bookmarkStart w:name="z3879" w:id="719"/>
    <w:p>
      <w:pPr>
        <w:spacing w:after="0"/>
        <w:ind w:left="0"/>
        <w:jc w:val="both"/>
      </w:pPr>
      <w:r>
        <w:rPr>
          <w:rFonts w:ascii="Times New Roman"/>
          <w:b w:val="false"/>
          <w:i w:val="false"/>
          <w:color w:val="000000"/>
          <w:sz w:val="28"/>
        </w:rPr>
        <w:t>
      32. Ақпаратты ауыстырмалы тасымалдаушылар электр магнитті өрістер мен күн сәулесінің әсерін болдырмайтын металл шкафтарда сақталады.</w:t>
      </w:r>
    </w:p>
    <w:bookmarkEnd w:id="719"/>
    <w:bookmarkStart w:name="z3880" w:id="720"/>
    <w:p>
      <w:pPr>
        <w:spacing w:after="0"/>
        <w:ind w:left="0"/>
        <w:jc w:val="both"/>
      </w:pPr>
      <w:r>
        <w:rPr>
          <w:rFonts w:ascii="Times New Roman"/>
          <w:b w:val="false"/>
          <w:i w:val="false"/>
          <w:color w:val="000000"/>
          <w:sz w:val="28"/>
        </w:rPr>
        <w:t>
      33. Ақпаратты ауыстырмалы тасымалдаушыларды сақтауға арналған шкафтарда тасымалдаушылардың бүлінуін болдырмайтын жағдай жасалады.</w:t>
      </w:r>
    </w:p>
    <w:bookmarkEnd w:id="720"/>
    <w:bookmarkStart w:name="z3881" w:id="721"/>
    <w:p>
      <w:pPr>
        <w:spacing w:after="0"/>
        <w:ind w:left="0"/>
        <w:jc w:val="both"/>
      </w:pPr>
      <w:r>
        <w:rPr>
          <w:rFonts w:ascii="Times New Roman"/>
          <w:b w:val="false"/>
          <w:i w:val="false"/>
          <w:color w:val="000000"/>
          <w:sz w:val="28"/>
        </w:rPr>
        <w:t>
      34. Тыйым салынған ауыстырмалы тасымалдаушыларды (магнитті ленталар) сақтау үшін мөрлеу үшін жарақталған арнайы металл қаптама қарастырылады.</w:t>
      </w:r>
    </w:p>
    <w:bookmarkEnd w:id="721"/>
    <w:bookmarkStart w:name="z3882" w:id="722"/>
    <w:p>
      <w:pPr>
        <w:spacing w:after="0"/>
        <w:ind w:left="0"/>
        <w:jc w:val="both"/>
      </w:pPr>
      <w:r>
        <w:rPr>
          <w:rFonts w:ascii="Times New Roman"/>
          <w:b w:val="false"/>
          <w:i w:val="false"/>
          <w:color w:val="000000"/>
          <w:sz w:val="28"/>
        </w:rPr>
        <w:t>
      35. Ұшу қауіпсіздігіне байланысты оқиғаны тексеру кезінде АА ұйымының (бөлімше) басшысының немесе оны алмастыратын тұлға жарлығы бойынша қажетті ақпарат РТЖБП және ӘҚҚ қызметі өкілдері көзінше қатқыл дискіден ауыстырмалы тасымалдаушыға (егер жазба лентаға жазылынатын болса магнитті лентасы шығарылып алынады) жазылынып алады, бұл туралы ақпаратты тасымалдаушыларды есепке алу журналына тиісті жазба жазылады.</w:t>
      </w:r>
    </w:p>
    <w:bookmarkEnd w:id="722"/>
    <w:bookmarkStart w:name="z3883" w:id="723"/>
    <w:p>
      <w:pPr>
        <w:spacing w:after="0"/>
        <w:ind w:left="0"/>
        <w:jc w:val="both"/>
      </w:pPr>
      <w:r>
        <w:rPr>
          <w:rFonts w:ascii="Times New Roman"/>
          <w:b w:val="false"/>
          <w:i w:val="false"/>
          <w:color w:val="000000"/>
          <w:sz w:val="28"/>
        </w:rPr>
        <w:t>
      36. Алынған ақпаратты тасымалдаушы (дар) мөрленеді және АА ұйымының (бөлімше) басшысы бекітетін жерге сақтауға тапсырылады.</w:t>
      </w:r>
    </w:p>
    <w:bookmarkEnd w:id="723"/>
    <w:bookmarkStart w:name="z3884" w:id="724"/>
    <w:p>
      <w:pPr>
        <w:spacing w:after="0"/>
        <w:ind w:left="0"/>
        <w:jc w:val="both"/>
      </w:pPr>
      <w:r>
        <w:rPr>
          <w:rFonts w:ascii="Times New Roman"/>
          <w:b w:val="false"/>
          <w:i w:val="false"/>
          <w:color w:val="000000"/>
          <w:sz w:val="28"/>
        </w:rPr>
        <w:t xml:space="preserve">
      37. Осы Нұсқаулықтың </w:t>
      </w:r>
      <w:r>
        <w:rPr>
          <w:rFonts w:ascii="Times New Roman"/>
          <w:b w:val="false"/>
          <w:i w:val="false"/>
          <w:color w:val="000000"/>
          <w:sz w:val="28"/>
        </w:rPr>
        <w:t>35-тармағында</w:t>
      </w:r>
      <w:r>
        <w:rPr>
          <w:rFonts w:ascii="Times New Roman"/>
          <w:b w:val="false"/>
          <w:i w:val="false"/>
          <w:color w:val="000000"/>
          <w:sz w:val="28"/>
        </w:rPr>
        <w:t xml:space="preserve"> көрсетілген мақсат үшін тасымалдаушыларды түнгі уақытта немесе демалыс немесе мереке күндері алғанда, онда алынған тасымалдаушы мөрленеді және және АА ұйымының (бөлімше) басшысы бекітетін жерге уақытша сақтауға беріледі, кейіннен 36-тармаққа сәйкес тапсырылады.</w:t>
      </w:r>
    </w:p>
    <w:bookmarkEnd w:id="724"/>
    <w:bookmarkStart w:name="z3885" w:id="725"/>
    <w:p>
      <w:pPr>
        <w:spacing w:after="0"/>
        <w:ind w:left="0"/>
        <w:jc w:val="both"/>
      </w:pPr>
      <w:r>
        <w:rPr>
          <w:rFonts w:ascii="Times New Roman"/>
          <w:b w:val="false"/>
          <w:i w:val="false"/>
          <w:color w:val="000000"/>
          <w:sz w:val="28"/>
        </w:rPr>
        <w:t>
      38. Тыйым салынған ақпаратты тасымалдаушыларды шығарып алуға өкім берген тұлғада сақтауға рұқсат етіледі.</w:t>
      </w:r>
    </w:p>
    <w:bookmarkEnd w:id="725"/>
    <w:bookmarkStart w:name="z3886" w:id="726"/>
    <w:p>
      <w:pPr>
        <w:spacing w:after="0"/>
        <w:ind w:left="0"/>
        <w:jc w:val="both"/>
      </w:pPr>
      <w:r>
        <w:rPr>
          <w:rFonts w:ascii="Times New Roman"/>
          <w:b w:val="false"/>
          <w:i w:val="false"/>
          <w:color w:val="000000"/>
          <w:sz w:val="28"/>
        </w:rPr>
        <w:t>
      39. Ұшу қауіпсіздігіне байланысты оқиғаларға қатысы бар ақпаратты жазуымен тасымалдаушыны сақтауға жауапкершілік АА ұйымының (бөлімше) басшысына жүктеледі.</w:t>
      </w:r>
    </w:p>
    <w:bookmarkEnd w:id="726"/>
    <w:bookmarkStart w:name="z3887" w:id="727"/>
    <w:p>
      <w:pPr>
        <w:spacing w:after="0"/>
        <w:ind w:left="0"/>
        <w:jc w:val="both"/>
      </w:pPr>
      <w:r>
        <w:rPr>
          <w:rFonts w:ascii="Times New Roman"/>
          <w:b w:val="false"/>
          <w:i w:val="false"/>
          <w:color w:val="000000"/>
          <w:sz w:val="28"/>
        </w:rPr>
        <w:t xml:space="preserve">
      40. Осы Нұсқаулықтың </w:t>
      </w:r>
      <w:r>
        <w:rPr>
          <w:rFonts w:ascii="Times New Roman"/>
          <w:b w:val="false"/>
          <w:i w:val="false"/>
          <w:color w:val="000000"/>
          <w:sz w:val="28"/>
        </w:rPr>
        <w:t>35-тармағында</w:t>
      </w:r>
      <w:r>
        <w:rPr>
          <w:rFonts w:ascii="Times New Roman"/>
          <w:b w:val="false"/>
          <w:i w:val="false"/>
          <w:color w:val="000000"/>
          <w:sz w:val="28"/>
        </w:rPr>
        <w:t xml:space="preserve"> көрсетілген авиациялық оқиғаларға қатысты шығарылып алынған ақпаратты тасымалдаушыларды сақтау мерзімі тиісті өкілетті орган тағайындалатын авиациялық оқиғаларды және инциденттерді тексеру жөніндегі комиссиямен белгіленеді.</w:t>
      </w:r>
    </w:p>
    <w:bookmarkEnd w:id="727"/>
    <w:bookmarkStart w:name="z3888" w:id="728"/>
    <w:p>
      <w:pPr>
        <w:spacing w:after="0"/>
        <w:ind w:left="0"/>
        <w:jc w:val="both"/>
      </w:pPr>
      <w:r>
        <w:rPr>
          <w:rFonts w:ascii="Times New Roman"/>
          <w:b w:val="false"/>
          <w:i w:val="false"/>
          <w:color w:val="000000"/>
          <w:sz w:val="28"/>
        </w:rPr>
        <w:t>
      41. Тыйым салынған ақпаратты тасымалдаушылардың қабын ашу және тыңдау (жүргізу), оның көшірмесін алу тек қана авиациялық оқиғаларды және инциденттерді тексеру жөніндегі комиссия төрағасының нұсқауымен жүргізіледі.</w:t>
      </w:r>
    </w:p>
    <w:bookmarkEnd w:id="728"/>
    <w:bookmarkStart w:name="z3889" w:id="729"/>
    <w:p>
      <w:pPr>
        <w:spacing w:after="0"/>
        <w:ind w:left="0"/>
        <w:jc w:val="both"/>
      </w:pPr>
      <w:r>
        <w:rPr>
          <w:rFonts w:ascii="Times New Roman"/>
          <w:b w:val="false"/>
          <w:i w:val="false"/>
          <w:color w:val="000000"/>
          <w:sz w:val="28"/>
        </w:rPr>
        <w:t>
      42. Ақпаратты тыңдау (жүргізу) және ақпаратты тасымалдаушылардан көшірмені алу арнайы АА кәсіпорны (бөлімше) басшысы бекіткен лауазымдық тұлға тізбесімен белгіленген және жүргізу аппаратурасында жұмыс жасауға оқытылған тұлғалар жүргізеді.</w:t>
      </w:r>
    </w:p>
    <w:bookmarkEnd w:id="729"/>
    <w:bookmarkStart w:name="z3890" w:id="730"/>
    <w:p>
      <w:pPr>
        <w:spacing w:after="0"/>
        <w:ind w:left="0"/>
        <w:jc w:val="both"/>
      </w:pPr>
      <w:r>
        <w:rPr>
          <w:rFonts w:ascii="Times New Roman"/>
          <w:b w:val="false"/>
          <w:i w:val="false"/>
          <w:color w:val="000000"/>
          <w:sz w:val="28"/>
        </w:rPr>
        <w:t>
      43. Уақыттың қажетті кезеңі үшін ақпарат әрі қарай өңдеу мен тыңдау үшін жүргізу аппаратурасының жазатын құрылғысынан тікелей оқылып алынады.</w:t>
      </w:r>
    </w:p>
    <w:bookmarkEnd w:id="730"/>
    <w:bookmarkStart w:name="z3891" w:id="731"/>
    <w:p>
      <w:pPr>
        <w:spacing w:after="0"/>
        <w:ind w:left="0"/>
        <w:jc w:val="both"/>
      </w:pPr>
      <w:r>
        <w:rPr>
          <w:rFonts w:ascii="Times New Roman"/>
          <w:b w:val="false"/>
          <w:i w:val="false"/>
          <w:color w:val="000000"/>
          <w:sz w:val="28"/>
        </w:rPr>
        <w:t>
      44. Жазатын құрылғыдан жүргізу құрылғысына ақпаратты тікелей оқып алу мүмкін болмаса, онда қажетті ақпарат ауыстырмалы тасымалдаушылар көмегімен жазатын құрылғыдан жүргізу құрылғысына көшіріледі немесе магнитті лента беріледі. Ақпаратты тасымалдаушыларды есепке алу журналына жазба жазу арқылы магнитті лента беріледі.</w:t>
      </w:r>
    </w:p>
    <w:bookmarkEnd w:id="731"/>
    <w:bookmarkStart w:name="z3892" w:id="732"/>
    <w:p>
      <w:pPr>
        <w:spacing w:after="0"/>
        <w:ind w:left="0"/>
        <w:jc w:val="both"/>
      </w:pPr>
      <w:r>
        <w:rPr>
          <w:rFonts w:ascii="Times New Roman"/>
          <w:b w:val="false"/>
          <w:i w:val="false"/>
          <w:color w:val="000000"/>
          <w:sz w:val="28"/>
        </w:rPr>
        <w:t>
      45. Ақпаратты ауыстырмалы тасымалдаушы немесе жазбасы бар магнитті лента берілген күннен бастап 5 тәуліктен кешіктірілмей тұрақты сақтау орнына қайтарылады.</w:t>
      </w:r>
    </w:p>
    <w:bookmarkEnd w:id="732"/>
    <w:bookmarkStart w:name="z3893" w:id="733"/>
    <w:p>
      <w:pPr>
        <w:spacing w:after="0"/>
        <w:ind w:left="0"/>
        <w:jc w:val="both"/>
      </w:pPr>
      <w:r>
        <w:rPr>
          <w:rFonts w:ascii="Times New Roman"/>
          <w:b w:val="false"/>
          <w:i w:val="false"/>
          <w:color w:val="000000"/>
          <w:sz w:val="28"/>
        </w:rPr>
        <w:t>
      46. Ақпаратты құжаттандыру аппаратурасына құжаттамада ескертілген жүргізудің басқа әдістері көзделмеген болса, онда ақпараттың жазылып алынған үзіндісін тыңдау (жүргізу) үй-жайдың жазатын құрылғысынан бөлек орнатылатын жүргізу құрылғысында жүргізіледі.</w:t>
      </w:r>
    </w:p>
    <w:bookmarkEnd w:id="733"/>
    <w:bookmarkStart w:name="z3894" w:id="734"/>
    <w:p>
      <w:pPr>
        <w:spacing w:after="0"/>
        <w:ind w:left="0"/>
        <w:jc w:val="both"/>
      </w:pPr>
      <w:r>
        <w:rPr>
          <w:rFonts w:ascii="Times New Roman"/>
          <w:b w:val="false"/>
          <w:i w:val="false"/>
          <w:color w:val="000000"/>
          <w:sz w:val="28"/>
        </w:rPr>
        <w:t>
      47. Жазылып алынған ақпаратты тыңдау (жүргізу) немесе қарау кезінде ақпаратты қате кетіруді (жоюды) болдырмайтын шаралар көзделеді.</w:t>
      </w:r>
    </w:p>
    <w:bookmarkEnd w:id="734"/>
    <w:bookmarkStart w:name="z3895" w:id="735"/>
    <w:p>
      <w:pPr>
        <w:spacing w:after="0"/>
        <w:ind w:left="0"/>
        <w:jc w:val="both"/>
      </w:pPr>
      <w:r>
        <w:rPr>
          <w:rFonts w:ascii="Times New Roman"/>
          <w:b w:val="false"/>
          <w:i w:val="false"/>
          <w:color w:val="000000"/>
          <w:sz w:val="28"/>
        </w:rPr>
        <w:t>
      48. Жазылып алынған ақпаратты жүргізуге арнайы оқытылған және осы жұмыстарды жасауға рұқсат берілген АА ұйымының ӘҚҚ және/немесе РТЖБП қызметінің мамандары шақырылады.</w:t>
      </w:r>
    </w:p>
    <w:bookmarkEnd w:id="7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Автоматты құжаттандыруды</w:t>
            </w:r>
            <w:r>
              <w:br/>
            </w:r>
            <w:r>
              <w:rPr>
                <w:rFonts w:ascii="Times New Roman"/>
                <w:b w:val="false"/>
                <w:i w:val="false"/>
                <w:color w:val="000000"/>
                <w:sz w:val="20"/>
              </w:rPr>
              <w:t xml:space="preserve">ұйымдастыру (жазбалар), ӘҚҚ </w:t>
            </w:r>
            <w:r>
              <w:br/>
            </w:r>
            <w:r>
              <w:rPr>
                <w:rFonts w:ascii="Times New Roman"/>
                <w:b w:val="false"/>
                <w:i w:val="false"/>
                <w:color w:val="000000"/>
                <w:sz w:val="20"/>
              </w:rPr>
              <w:t>сөйлеу байланысы арналарының</w:t>
            </w:r>
            <w:r>
              <w:br/>
            </w:r>
            <w:r>
              <w:rPr>
                <w:rFonts w:ascii="Times New Roman"/>
                <w:b w:val="false"/>
                <w:i w:val="false"/>
                <w:color w:val="000000"/>
                <w:sz w:val="20"/>
              </w:rPr>
              <w:t>ақпараттарын сақтау және</w:t>
            </w:r>
            <w:r>
              <w:br/>
            </w:r>
            <w:r>
              <w:rPr>
                <w:rFonts w:ascii="Times New Roman"/>
                <w:b w:val="false"/>
                <w:i w:val="false"/>
                <w:color w:val="000000"/>
                <w:sz w:val="20"/>
              </w:rPr>
              <w:t>пайдалану, бақылау жабдығы</w:t>
            </w:r>
            <w:r>
              <w:br/>
            </w:r>
            <w:r>
              <w:rPr>
                <w:rFonts w:ascii="Times New Roman"/>
                <w:b w:val="false"/>
                <w:i w:val="false"/>
                <w:color w:val="000000"/>
                <w:sz w:val="20"/>
              </w:rPr>
              <w:t>және олардың деректерін</w:t>
            </w:r>
            <w:r>
              <w:br/>
            </w:r>
            <w:r>
              <w:rPr>
                <w:rFonts w:ascii="Times New Roman"/>
                <w:b w:val="false"/>
                <w:i w:val="false"/>
                <w:color w:val="000000"/>
                <w:sz w:val="20"/>
              </w:rPr>
              <w:t>беру бойынша нұсқаулыққа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Ақпаратты ауыстырмалы тасымалдаушыларды есепке алу журналы  ________________________________________________________________  (азаматтық авиации ұйымының атауы)  _______жыл "___" __________ басталды  _______жыл "___" __________ 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Жазба құрылғысының нөмірі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Жазба күні мен 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уақыты, лауазым және тұлға қолы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Кетіруді тоқтатуға нұсқау берген тұлға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Тасымалдаушыны тыңдауға алған тұлға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Тасымалдаушыны кетіруге нұсқау берген тұлға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10" w:id="736"/>
    <w:p>
      <w:pPr>
        <w:spacing w:after="0"/>
        <w:ind w:left="0"/>
        <w:jc w:val="left"/>
      </w:pPr>
      <w:r>
        <w:rPr>
          <w:rFonts w:ascii="Times New Roman"/>
          <w:b/>
          <w:i w:val="false"/>
          <w:color w:val="000000"/>
        </w:rPr>
        <w:t xml:space="preserve"> Объектінің ауысымдық персоналының жедел журналы</w:t>
      </w:r>
    </w:p>
    <w:bookmarkEnd w:id="736"/>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(объектінің атауы)</w:t>
      </w:r>
    </w:p>
    <w:p>
      <w:pPr>
        <w:spacing w:after="0"/>
        <w:ind w:left="0"/>
        <w:jc w:val="both"/>
      </w:pPr>
      <w:r>
        <w:rPr>
          <w:rFonts w:ascii="Times New Roman"/>
          <w:b w:val="false"/>
          <w:i w:val="false"/>
          <w:color w:val="000000"/>
          <w:sz w:val="28"/>
        </w:rPr>
        <w:t>
      _______ж. "___" __________ басталды</w:t>
      </w:r>
    </w:p>
    <w:p>
      <w:pPr>
        <w:spacing w:after="0"/>
        <w:ind w:left="0"/>
        <w:jc w:val="both"/>
      </w:pPr>
      <w:r>
        <w:rPr>
          <w:rFonts w:ascii="Times New Roman"/>
          <w:b w:val="false"/>
          <w:i w:val="false"/>
          <w:color w:val="000000"/>
          <w:sz w:val="28"/>
        </w:rPr>
        <w:t>
      _______ж. "___" __________ 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тегі, аты, әкесінің аты,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16" w:id="737"/>
    <w:p>
      <w:pPr>
        <w:spacing w:after="0"/>
        <w:ind w:left="0"/>
        <w:jc w:val="left"/>
      </w:pPr>
      <w:r>
        <w:rPr>
          <w:rFonts w:ascii="Times New Roman"/>
          <w:b/>
          <w:i w:val="false"/>
          <w:color w:val="000000"/>
        </w:rPr>
        <w:t xml:space="preserve"> Журналды жүргізу тәртібі</w:t>
      </w:r>
    </w:p>
    <w:bookmarkEnd w:id="737"/>
    <w:p>
      <w:pPr>
        <w:spacing w:after="0"/>
        <w:ind w:left="0"/>
        <w:jc w:val="both"/>
      </w:pPr>
      <w:r>
        <w:rPr>
          <w:rFonts w:ascii="Times New Roman"/>
          <w:b w:val="false"/>
          <w:i w:val="false"/>
          <w:color w:val="000000"/>
          <w:sz w:val="28"/>
        </w:rPr>
        <w:t>
      Журналды объектінің ауысымдық персоналы жүргізеді, журналға:</w:t>
      </w:r>
    </w:p>
    <w:p>
      <w:pPr>
        <w:spacing w:after="0"/>
        <w:ind w:left="0"/>
        <w:jc w:val="both"/>
      </w:pPr>
      <w:r>
        <w:rPr>
          <w:rFonts w:ascii="Times New Roman"/>
          <w:b w:val="false"/>
          <w:i w:val="false"/>
          <w:color w:val="000000"/>
          <w:sz w:val="28"/>
        </w:rPr>
        <w:t>
      1) объектіні және кезекшілікті қабылдау, жұмысқа объектінің дайындығы, кезекшілікті тапсыру туралы;</w:t>
      </w:r>
    </w:p>
    <w:p>
      <w:pPr>
        <w:spacing w:after="0"/>
        <w:ind w:left="0"/>
        <w:jc w:val="both"/>
      </w:pPr>
      <w:r>
        <w:rPr>
          <w:rFonts w:ascii="Times New Roman"/>
          <w:b w:val="false"/>
          <w:i w:val="false"/>
          <w:color w:val="000000"/>
          <w:sz w:val="28"/>
        </w:rPr>
        <w:t>
      2) жабдықтың жұмысындағы қосу, өшіру уақыттары және барлық бұзушылықтар және олардың себептері туралы;</w:t>
      </w:r>
    </w:p>
    <w:p>
      <w:pPr>
        <w:spacing w:after="0"/>
        <w:ind w:left="0"/>
        <w:jc w:val="both"/>
      </w:pPr>
      <w:r>
        <w:rPr>
          <w:rFonts w:ascii="Times New Roman"/>
          <w:b w:val="false"/>
          <w:i w:val="false"/>
          <w:color w:val="000000"/>
          <w:sz w:val="28"/>
        </w:rPr>
        <w:t>
      3) кезекшілік уақытында лауазымдық адамдардың нұсқау мен жарлықтары туралы;</w:t>
      </w:r>
    </w:p>
    <w:p>
      <w:pPr>
        <w:spacing w:after="0"/>
        <w:ind w:left="0"/>
        <w:jc w:val="both"/>
      </w:pPr>
      <w:r>
        <w:rPr>
          <w:rFonts w:ascii="Times New Roman"/>
          <w:b w:val="false"/>
          <w:i w:val="false"/>
          <w:color w:val="000000"/>
          <w:sz w:val="28"/>
        </w:rPr>
        <w:t>
      4) ТҚ және жөндеу журналында көрсетілмейтін объектілердегі жоспардан тыс жұмыстар, тексеру, ауыстыру және басқа жұмыстар туралы жазба жазылады.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24" w:id="738"/>
    <w:p>
      <w:pPr>
        <w:spacing w:after="0"/>
        <w:ind w:left="0"/>
        <w:jc w:val="left"/>
      </w:pPr>
      <w:r>
        <w:rPr>
          <w:rFonts w:ascii="Times New Roman"/>
          <w:b/>
          <w:i w:val="false"/>
          <w:color w:val="000000"/>
        </w:rPr>
        <w:t xml:space="preserve"> Құжаттандыру құралдарына жазба жазу арқылы РТЖБП қызметі ауысым персоналының ұшу басшысына (ӘҚҚ диспетчеріне) кезекшілікті қабылдау туралы баяндамасы</w:t>
      </w:r>
    </w:p>
    <w:bookmarkEnd w:id="738"/>
    <w:p>
      <w:pPr>
        <w:spacing w:after="0"/>
        <w:ind w:left="0"/>
        <w:jc w:val="both"/>
      </w:pPr>
      <w:r>
        <w:rPr>
          <w:rFonts w:ascii="Times New Roman"/>
          <w:b w:val="false"/>
          <w:i w:val="false"/>
          <w:color w:val="000000"/>
          <w:sz w:val="28"/>
        </w:rPr>
        <w:t>
      1. Ауысым баяндайды ____________________________</w:t>
      </w:r>
    </w:p>
    <w:p>
      <w:pPr>
        <w:spacing w:after="0"/>
        <w:ind w:left="0"/>
        <w:jc w:val="both"/>
      </w:pPr>
      <w:r>
        <w:rPr>
          <w:rFonts w:ascii="Times New Roman"/>
          <w:b w:val="false"/>
          <w:i w:val="false"/>
          <w:color w:val="000000"/>
          <w:sz w:val="28"/>
        </w:rPr>
        <w:t>
      (тегі)</w:t>
      </w:r>
    </w:p>
    <w:p>
      <w:pPr>
        <w:spacing w:after="0"/>
        <w:ind w:left="0"/>
        <w:jc w:val="both"/>
      </w:pPr>
      <w:r>
        <w:rPr>
          <w:rFonts w:ascii="Times New Roman"/>
          <w:b w:val="false"/>
          <w:i w:val="false"/>
          <w:color w:val="000000"/>
          <w:sz w:val="28"/>
        </w:rPr>
        <w:t>
      Кезекшілікті ________ сағат __________ минутта қабылдадым.</w:t>
      </w:r>
    </w:p>
    <w:p>
      <w:pPr>
        <w:spacing w:after="0"/>
        <w:ind w:left="0"/>
        <w:jc w:val="both"/>
      </w:pPr>
      <w:r>
        <w:rPr>
          <w:rFonts w:ascii="Times New Roman"/>
          <w:b w:val="false"/>
          <w:i w:val="false"/>
          <w:color w:val="000000"/>
          <w:sz w:val="28"/>
        </w:rPr>
        <w:t>
      2. Ұшуларды радиотехникалық қамтамасыз ету және байланыстың барлық негізгі және қордағы құралдары жұмысқа қабілетті, РМЖ, ҚЖЖ объектілері қону курсымен қосылды ________________ (ҚМК, ҰҚЖ нөмірі) (егер қандай да бір құралдар жұмыс жасасама, олардың жұмысқа қабілеттілігін қалпына келтірудің жоспарланған уақытын көрсету).</w:t>
      </w:r>
    </w:p>
    <w:p>
      <w:pPr>
        <w:spacing w:after="0"/>
        <w:ind w:left="0"/>
        <w:jc w:val="both"/>
      </w:pPr>
      <w:r>
        <w:rPr>
          <w:rFonts w:ascii="Times New Roman"/>
          <w:b w:val="false"/>
          <w:i w:val="false"/>
          <w:color w:val="000000"/>
          <w:sz w:val="28"/>
        </w:rPr>
        <w:t>
      3. Жоспарлы техникалық қызмет көрсетуде (құралды көрсету және оларды жұмысқа қосудың жоспарланған уақытын көрсету).</w:t>
      </w:r>
    </w:p>
    <w:p>
      <w:pPr>
        <w:spacing w:after="0"/>
        <w:ind w:left="0"/>
        <w:jc w:val="both"/>
      </w:pPr>
      <w:r>
        <w:rPr>
          <w:rFonts w:ascii="Times New Roman"/>
          <w:b w:val="false"/>
          <w:i w:val="false"/>
          <w:color w:val="000000"/>
          <w:sz w:val="28"/>
        </w:rPr>
        <w:t>
      4. Техникалық қызмет көрсетуге өшіру жоспарлануда (өшіру уақытын, ұзақтығын көрсету және ұшу басшысынан рұқсат алу).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авиацияда ұшуларды </w:t>
            </w:r>
            <w:r>
              <w:br/>
            </w:r>
            <w:r>
              <w:rPr>
                <w:rFonts w:ascii="Times New Roman"/>
                <w:b w:val="false"/>
                <w:i w:val="false"/>
                <w:color w:val="000000"/>
                <w:sz w:val="20"/>
              </w:rPr>
              <w:t xml:space="preserve">және авиациялық электр </w:t>
            </w:r>
            <w:r>
              <w:br/>
            </w:r>
            <w:r>
              <w:rPr>
                <w:rFonts w:ascii="Times New Roman"/>
                <w:b w:val="false"/>
                <w:i w:val="false"/>
                <w:color w:val="000000"/>
                <w:sz w:val="20"/>
              </w:rPr>
              <w:t xml:space="preserve">байланысын радиотехникалық </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6-қосымша</w:t>
            </w:r>
          </w:p>
        </w:tc>
      </w:tr>
    </w:tbl>
    <w:bookmarkStart w:name="z1032" w:id="739"/>
    <w:p>
      <w:pPr>
        <w:spacing w:after="0"/>
        <w:ind w:left="0"/>
        <w:jc w:val="left"/>
      </w:pPr>
      <w:r>
        <w:rPr>
          <w:rFonts w:ascii="Times New Roman"/>
          <w:b/>
          <w:i w:val="false"/>
          <w:color w:val="000000"/>
        </w:rPr>
        <w:t xml:space="preserve"> Кешендер (объектілер), АА ҰРТҚ және электр байланысы бұйымдары орналасқан жерлерде ғимараттар мен құрылыстарды салу кезіндегі шектеу аймақтары</w:t>
      </w:r>
    </w:p>
    <w:bookmarkEnd w:id="739"/>
    <w:p>
      <w:pPr>
        <w:spacing w:after="0"/>
        <w:ind w:left="0"/>
        <w:jc w:val="both"/>
      </w:pPr>
      <w:r>
        <w:rPr>
          <w:rFonts w:ascii="Times New Roman"/>
          <w:b w:val="false"/>
          <w:i w:val="false"/>
          <w:color w:val="ff0000"/>
          <w:sz w:val="28"/>
        </w:rPr>
        <w:t xml:space="preserve">
      Ескерту. 6-қосымша жаңа редакцияда – ҚР Көлік министрінің 23.01.2024 </w:t>
      </w:r>
      <w:r>
        <w:rPr>
          <w:rFonts w:ascii="Times New Roman"/>
          <w:b w:val="false"/>
          <w:i w:val="false"/>
          <w:color w:val="ff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05" w:id="740"/>
    <w:p>
      <w:pPr>
        <w:spacing w:after="0"/>
        <w:ind w:left="0"/>
        <w:jc w:val="both"/>
      </w:pPr>
      <w:r>
        <w:rPr>
          <w:rFonts w:ascii="Times New Roman"/>
          <w:b w:val="false"/>
          <w:i w:val="false"/>
          <w:color w:val="000000"/>
          <w:sz w:val="28"/>
        </w:rPr>
        <w:t>
       1. Осы қосымшаның ережелері ғимараттар мен құрылыстардың жаңа құрылысының, жер жұмыстарын жүргізудің ҰРТҚ және электр байланысының келесі жабдықтары сигналдарының сапасы мен қолжетімділігіне әсерін (теріс әсерін) айқындауға арналған:</w:t>
      </w:r>
    </w:p>
    <w:bookmarkEnd w:id="740"/>
    <w:p>
      <w:pPr>
        <w:spacing w:after="0"/>
        <w:ind w:left="0"/>
        <w:jc w:val="both"/>
      </w:pPr>
      <w:r>
        <w:rPr>
          <w:rFonts w:ascii="Times New Roman"/>
          <w:b w:val="false"/>
          <w:i w:val="false"/>
          <w:color w:val="000000"/>
          <w:sz w:val="28"/>
        </w:rPr>
        <w:t>
      1) Барлық жаққа бағытталған ӨЖЖ-радиомаяк ((D) VOR);</w:t>
      </w:r>
    </w:p>
    <w:p>
      <w:pPr>
        <w:spacing w:after="0"/>
        <w:ind w:left="0"/>
        <w:jc w:val="both"/>
      </w:pPr>
      <w:r>
        <w:rPr>
          <w:rFonts w:ascii="Times New Roman"/>
          <w:b w:val="false"/>
          <w:i w:val="false"/>
          <w:color w:val="000000"/>
          <w:sz w:val="28"/>
        </w:rPr>
        <w:t>
      2) АРП радиопеленгаторы (DF);</w:t>
      </w:r>
    </w:p>
    <w:p>
      <w:pPr>
        <w:spacing w:after="0"/>
        <w:ind w:left="0"/>
        <w:jc w:val="both"/>
      </w:pPr>
      <w:r>
        <w:rPr>
          <w:rFonts w:ascii="Times New Roman"/>
          <w:b w:val="false"/>
          <w:i w:val="false"/>
          <w:color w:val="000000"/>
          <w:sz w:val="28"/>
        </w:rPr>
        <w:t>
      3) Жетекті радиостанция/бағытталмаған радиомаяк (ЖРС/NDB);</w:t>
      </w:r>
    </w:p>
    <w:p>
      <w:pPr>
        <w:spacing w:after="0"/>
        <w:ind w:left="0"/>
        <w:jc w:val="both"/>
      </w:pPr>
      <w:r>
        <w:rPr>
          <w:rFonts w:ascii="Times New Roman"/>
          <w:b w:val="false"/>
          <w:i w:val="false"/>
          <w:color w:val="000000"/>
          <w:sz w:val="28"/>
        </w:rPr>
        <w:t>
      4) Дифференциалды түзетудің жер үсті жүйесі (GBAS/ЛККС) (VDB деректерін ӨЖЖ беру және жер үсті радиоқабылдағыштары);</w:t>
      </w:r>
    </w:p>
    <w:p>
      <w:pPr>
        <w:spacing w:after="0"/>
        <w:ind w:left="0"/>
        <w:jc w:val="both"/>
      </w:pPr>
      <w:r>
        <w:rPr>
          <w:rFonts w:ascii="Times New Roman"/>
          <w:b w:val="false"/>
          <w:i w:val="false"/>
          <w:color w:val="000000"/>
          <w:sz w:val="28"/>
        </w:rPr>
        <w:t>
      5) ӨЖЖ байланыс жүйесі (VHF) (ауа-жер);</w:t>
      </w:r>
    </w:p>
    <w:p>
      <w:pPr>
        <w:spacing w:after="0"/>
        <w:ind w:left="0"/>
        <w:jc w:val="both"/>
      </w:pPr>
      <w:r>
        <w:rPr>
          <w:rFonts w:ascii="Times New Roman"/>
          <w:b w:val="false"/>
          <w:i w:val="false"/>
          <w:color w:val="000000"/>
          <w:sz w:val="28"/>
        </w:rPr>
        <w:t>
      6) Бастапқы радиолокатор (ұшу ұшуын шолу радиолокаторын қоспағанда);</w:t>
      </w:r>
    </w:p>
    <w:p>
      <w:pPr>
        <w:spacing w:after="0"/>
        <w:ind w:left="0"/>
        <w:jc w:val="both"/>
      </w:pPr>
      <w:r>
        <w:rPr>
          <w:rFonts w:ascii="Times New Roman"/>
          <w:b w:val="false"/>
          <w:i w:val="false"/>
          <w:color w:val="000000"/>
          <w:sz w:val="28"/>
        </w:rPr>
        <w:t>
      7) Қайталама радиолокатор (SSR);</w:t>
      </w:r>
    </w:p>
    <w:p>
      <w:pPr>
        <w:spacing w:after="0"/>
        <w:ind w:left="0"/>
        <w:jc w:val="both"/>
      </w:pPr>
      <w:r>
        <w:rPr>
          <w:rFonts w:ascii="Times New Roman"/>
          <w:b w:val="false"/>
          <w:i w:val="false"/>
          <w:color w:val="000000"/>
          <w:sz w:val="28"/>
        </w:rPr>
        <w:t>
      8) Маркерлік радиомаяк (МРМ);</w:t>
      </w:r>
    </w:p>
    <w:p>
      <w:pPr>
        <w:spacing w:after="0"/>
        <w:ind w:left="0"/>
        <w:jc w:val="both"/>
      </w:pPr>
      <w:r>
        <w:rPr>
          <w:rFonts w:ascii="Times New Roman"/>
          <w:b w:val="false"/>
          <w:i w:val="false"/>
          <w:color w:val="000000"/>
          <w:sz w:val="28"/>
        </w:rPr>
        <w:t>
      9) (DME) қашықтық өлшеу жабдығы;</w:t>
      </w:r>
    </w:p>
    <w:p>
      <w:pPr>
        <w:spacing w:after="0"/>
        <w:ind w:left="0"/>
        <w:jc w:val="both"/>
      </w:pPr>
      <w:r>
        <w:rPr>
          <w:rFonts w:ascii="Times New Roman"/>
          <w:b w:val="false"/>
          <w:i w:val="false"/>
          <w:color w:val="000000"/>
          <w:sz w:val="28"/>
        </w:rPr>
        <w:t>
      10) ADS-B жүйесі.</w:t>
      </w:r>
    </w:p>
    <w:p>
      <w:pPr>
        <w:spacing w:after="0"/>
        <w:ind w:left="0"/>
        <w:jc w:val="both"/>
      </w:pPr>
      <w:r>
        <w:rPr>
          <w:rFonts w:ascii="Times New Roman"/>
          <w:b w:val="false"/>
          <w:i w:val="false"/>
          <w:color w:val="000000"/>
          <w:sz w:val="28"/>
        </w:rPr>
        <w:t>
      ҰРТҚ және байланыс құралдарын пайдаланатын ұйымда осы Қағидалардың ақпаратын ескере отырып, BRA аймақтарын бағалауды жүргізу үшін азаматтық авиация саласындағы уәкілетті ұйымның келісімі бойынша ұйым басшысы бекітетін әдістемелік материал әзірленеді.</w:t>
      </w:r>
    </w:p>
    <w:p>
      <w:pPr>
        <w:spacing w:after="0"/>
        <w:ind w:left="0"/>
        <w:jc w:val="both"/>
      </w:pPr>
      <w:r>
        <w:rPr>
          <w:rFonts w:ascii="Times New Roman"/>
          <w:b w:val="false"/>
          <w:i w:val="false"/>
          <w:color w:val="000000"/>
          <w:sz w:val="28"/>
        </w:rPr>
        <w:t xml:space="preserve">
      BRA аймақтарын бағалауды жүргізу үшін әдістемелік материалды келісу Қазақстан Республикасының Әкімшілік рәсімдік-процестік </w:t>
      </w:r>
      <w:r>
        <w:rPr>
          <w:rFonts w:ascii="Times New Roman"/>
          <w:b w:val="false"/>
          <w:i w:val="false"/>
          <w:color w:val="000000"/>
          <w:sz w:val="28"/>
        </w:rPr>
        <w:t>кодексіне</w:t>
      </w:r>
      <w:r>
        <w:rPr>
          <w:rFonts w:ascii="Times New Roman"/>
          <w:b w:val="false"/>
          <w:i w:val="false"/>
          <w:color w:val="000000"/>
          <w:sz w:val="28"/>
        </w:rPr>
        <w:t xml:space="preserve"> сәйкес белгіленген мерзімдерде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06" w:id="741"/>
    <w:p>
      <w:pPr>
        <w:spacing w:after="0"/>
        <w:ind w:left="0"/>
        <w:jc w:val="both"/>
      </w:pPr>
      <w:r>
        <w:rPr>
          <w:rFonts w:ascii="Times New Roman"/>
          <w:b w:val="false"/>
          <w:i w:val="false"/>
          <w:color w:val="000000"/>
          <w:sz w:val="28"/>
        </w:rPr>
        <w:t>
      2. Осы қосымшаның ережелері ҰРТҚ және электр байланысы объектілерінің радиосигналдарына кедергілер туғызатын жылжымалы немесе жылжымайтын объектілерге (уақытша немесе тұрақты) тең дәрежеде қолданылады.</w:t>
      </w:r>
    </w:p>
    <w:bookmarkEnd w:id="741"/>
    <w:bookmarkStart w:name="z4207" w:id="742"/>
    <w:p>
      <w:pPr>
        <w:spacing w:after="0"/>
        <w:ind w:left="0"/>
        <w:jc w:val="both"/>
      </w:pPr>
      <w:r>
        <w:rPr>
          <w:rFonts w:ascii="Times New Roman"/>
          <w:b w:val="false"/>
          <w:i w:val="false"/>
          <w:color w:val="000000"/>
          <w:sz w:val="28"/>
        </w:rPr>
        <w:t>
      3. Барлық ауа-райында ұшуды жүргізу контекстінде ғимараттар мен құрылыстарды салуды шектеу аймағы барлық ауа-райында ұшуды жүргізу үшін ҰРТҚ және электр байланысы объектілері қызмет көрсететін кеңістік көлемінде сигналдың өтуі кезінде қолайсыз кедергілер тудыруы мүмкін кеңістік көлемі ретінде айқындалады.</w:t>
      </w:r>
    </w:p>
    <w:bookmarkEnd w:id="742"/>
    <w:bookmarkStart w:name="z4208" w:id="743"/>
    <w:p>
      <w:pPr>
        <w:spacing w:after="0"/>
        <w:ind w:left="0"/>
        <w:jc w:val="both"/>
      </w:pPr>
      <w:r>
        <w:rPr>
          <w:rFonts w:ascii="Times New Roman"/>
          <w:b w:val="false"/>
          <w:i w:val="false"/>
          <w:color w:val="000000"/>
          <w:sz w:val="28"/>
        </w:rPr>
        <w:t>
      4. BRA аймағының талаптарына сәйкестікті бағалауды ҰРТҚ және байланыс құралдарын пайдаланатын және Рұқсат беру қағидаларына сәйкес құрылған әуежай комиссияларының құрамына кіретін АА ұйымы жүргізеді.</w:t>
      </w:r>
    </w:p>
    <w:bookmarkEnd w:id="743"/>
    <w:p>
      <w:pPr>
        <w:spacing w:after="0"/>
        <w:ind w:left="0"/>
        <w:jc w:val="both"/>
      </w:pPr>
      <w:r>
        <w:rPr>
          <w:rFonts w:ascii="Times New Roman"/>
          <w:b w:val="false"/>
          <w:i w:val="false"/>
          <w:color w:val="000000"/>
          <w:sz w:val="28"/>
        </w:rPr>
        <w:t>
      BRA аймағының талаптарына сәйкестікті бағалау:</w:t>
      </w:r>
    </w:p>
    <w:p>
      <w:pPr>
        <w:spacing w:after="0"/>
        <w:ind w:left="0"/>
        <w:jc w:val="both"/>
      </w:pPr>
      <w:r>
        <w:rPr>
          <w:rFonts w:ascii="Times New Roman"/>
          <w:b w:val="false"/>
          <w:i w:val="false"/>
          <w:color w:val="000000"/>
          <w:sz w:val="28"/>
        </w:rPr>
        <w:t>
      ҰРТҚ және электр байланысы жабдықтарының жаңа орналасқан жерін таңдау кезінде;</w:t>
      </w:r>
    </w:p>
    <w:p>
      <w:pPr>
        <w:spacing w:after="0"/>
        <w:ind w:left="0"/>
        <w:jc w:val="both"/>
      </w:pPr>
      <w:r>
        <w:rPr>
          <w:rFonts w:ascii="Times New Roman"/>
          <w:b w:val="false"/>
          <w:i w:val="false"/>
          <w:color w:val="000000"/>
          <w:sz w:val="28"/>
        </w:rPr>
        <w:t>
      кешендер (объектілер), ҰРТҚ және электр байланысы құралдары орналасқан аймақтарда құрылыс-монтаждау жұмыстарын жүргізуге рұқсат беру, келісу кезінде жүргізіледі.</w:t>
      </w:r>
    </w:p>
    <w:bookmarkStart w:name="z4209" w:id="744"/>
    <w:p>
      <w:pPr>
        <w:spacing w:after="0"/>
        <w:ind w:left="0"/>
        <w:jc w:val="both"/>
      </w:pPr>
      <w:r>
        <w:rPr>
          <w:rFonts w:ascii="Times New Roman"/>
          <w:b w:val="false"/>
          <w:i w:val="false"/>
          <w:color w:val="000000"/>
          <w:sz w:val="28"/>
        </w:rPr>
        <w:t>
      5. Егер салынып жатқан объектінің орналасуы BRA анықталатын аймақтарға сәйкес келмесе (BRA аймағының қорғау жазықтықтарына енсе), немесе ҰРТҚ және байланыс объектісінің болжамды орналастыру орны қорғау жазықтықтарына кедергілердің енуінсіз BRA қорғау аймақтарының орналасуын қамтамасыз етпесе, ҰРТҚ және байланыс құралдарын пайдаланатын АА ұйымы немесе уағдаластық бойынша мамандандырылған ұйымдар ҰРТҚ және байланыс объектісі жабдығының жұмысында кедергілердің пайда болуына ықтимал әсер ету мәніне зерттеу жүргізеді.</w:t>
      </w:r>
    </w:p>
    <w:bookmarkEnd w:id="744"/>
    <w:bookmarkStart w:name="z4210" w:id="745"/>
    <w:p>
      <w:pPr>
        <w:spacing w:after="0"/>
        <w:ind w:left="0"/>
        <w:jc w:val="both"/>
      </w:pPr>
      <w:r>
        <w:rPr>
          <w:rFonts w:ascii="Times New Roman"/>
          <w:b w:val="false"/>
          <w:i w:val="false"/>
          <w:color w:val="000000"/>
          <w:sz w:val="28"/>
        </w:rPr>
        <w:t xml:space="preserve">
      6. BRA аймақтарының сипаттамасы осы Қосымшаға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745"/>
    <w:bookmarkStart w:name="z4211" w:id="746"/>
    <w:p>
      <w:pPr>
        <w:spacing w:after="0"/>
        <w:ind w:left="0"/>
        <w:jc w:val="both"/>
      </w:pPr>
      <w:r>
        <w:rPr>
          <w:rFonts w:ascii="Times New Roman"/>
          <w:b w:val="false"/>
          <w:i w:val="false"/>
          <w:color w:val="000000"/>
          <w:sz w:val="28"/>
        </w:rPr>
        <w:t xml:space="preserve">
      7. Қорғау жазықтықтары параметрлерінің мәндері осы Қосымшаға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7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Кешендер (объектілер),</w:t>
            </w:r>
            <w:r>
              <w:br/>
            </w:r>
            <w:r>
              <w:rPr>
                <w:rFonts w:ascii="Times New Roman"/>
                <w:b w:val="false"/>
                <w:i w:val="false"/>
                <w:color w:val="000000"/>
                <w:sz w:val="20"/>
              </w:rPr>
              <w:t>ұшуларды 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бұйымдары және азаматтық</w:t>
            </w:r>
            <w:r>
              <w:br/>
            </w:r>
            <w:r>
              <w:rPr>
                <w:rFonts w:ascii="Times New Roman"/>
                <w:b w:val="false"/>
                <w:i w:val="false"/>
                <w:color w:val="000000"/>
                <w:sz w:val="20"/>
              </w:rPr>
              <w:t>авиацияда электрбайланысы</w:t>
            </w:r>
            <w:r>
              <w:br/>
            </w:r>
            <w:r>
              <w:rPr>
                <w:rFonts w:ascii="Times New Roman"/>
                <w:b w:val="false"/>
                <w:i w:val="false"/>
                <w:color w:val="000000"/>
                <w:sz w:val="20"/>
              </w:rPr>
              <w:t>орналасқан жерлерде ғимарат</w:t>
            </w:r>
            <w:r>
              <w:br/>
            </w:r>
            <w:r>
              <w:rPr>
                <w:rFonts w:ascii="Times New Roman"/>
                <w:b w:val="false"/>
                <w:i w:val="false"/>
                <w:color w:val="000000"/>
                <w:sz w:val="20"/>
              </w:rPr>
              <w:t>және құрылыс кезінде</w:t>
            </w:r>
            <w:r>
              <w:br/>
            </w:r>
            <w:r>
              <w:rPr>
                <w:rFonts w:ascii="Times New Roman"/>
                <w:b w:val="false"/>
                <w:i w:val="false"/>
                <w:color w:val="000000"/>
                <w:sz w:val="20"/>
              </w:rPr>
              <w:t>шектеу аймақтарына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Барлық жаққа бағытталған әрекет ететін объектілер үшін ғимараттар мен құрылыстардың құрылысын шектеу аймағы (үш өлшемді проекция)</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200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Кешендер (объектілер),</w:t>
            </w:r>
            <w:r>
              <w:br/>
            </w:r>
            <w:r>
              <w:rPr>
                <w:rFonts w:ascii="Times New Roman"/>
                <w:b w:val="false"/>
                <w:i w:val="false"/>
                <w:color w:val="000000"/>
                <w:sz w:val="20"/>
              </w:rPr>
              <w:t>ұшуларды 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бұйымдары және азаматтық</w:t>
            </w:r>
            <w:r>
              <w:br/>
            </w:r>
            <w:r>
              <w:rPr>
                <w:rFonts w:ascii="Times New Roman"/>
                <w:b w:val="false"/>
                <w:i w:val="false"/>
                <w:color w:val="000000"/>
                <w:sz w:val="20"/>
              </w:rPr>
              <w:t>авиацияда электрбайланысы</w:t>
            </w:r>
            <w:r>
              <w:br/>
            </w:r>
            <w:r>
              <w:rPr>
                <w:rFonts w:ascii="Times New Roman"/>
                <w:b w:val="false"/>
                <w:i w:val="false"/>
                <w:color w:val="000000"/>
                <w:sz w:val="20"/>
              </w:rPr>
              <w:t>орналасқан жерлерде ғимарат</w:t>
            </w:r>
            <w:r>
              <w:br/>
            </w:r>
            <w:r>
              <w:rPr>
                <w:rFonts w:ascii="Times New Roman"/>
                <w:b w:val="false"/>
                <w:i w:val="false"/>
                <w:color w:val="000000"/>
                <w:sz w:val="20"/>
              </w:rPr>
              <w:t xml:space="preserve">және құрылыс кезінде </w:t>
            </w:r>
            <w:r>
              <w:br/>
            </w:r>
            <w:r>
              <w:rPr>
                <w:rFonts w:ascii="Times New Roman"/>
                <w:b w:val="false"/>
                <w:i w:val="false"/>
                <w:color w:val="000000"/>
                <w:sz w:val="20"/>
              </w:rPr>
              <w:t xml:space="preserve">шектеу аймақтарына </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Барлық бағыттағы радионавигациялық құралдар, Бақылау құралдары және ӨЖЖ радиостанциялары үшін BRA аймақтары компоненттерінің мәндері</w:t>
      </w:r>
    </w:p>
    <w:p>
      <w:pPr>
        <w:spacing w:after="0"/>
        <w:ind w:left="0"/>
        <w:jc w:val="both"/>
      </w:pPr>
      <w:r>
        <w:rPr>
          <w:rFonts w:ascii="Times New Roman"/>
          <w:b w:val="false"/>
          <w:i w:val="false"/>
          <w:color w:val="ff0000"/>
          <w:sz w:val="28"/>
        </w:rPr>
        <w:t xml:space="preserve">
      Ескерту. 2-қосымша жаңа редакцияда - ҚР Көлік министрінің 03.02.2025 </w:t>
      </w:r>
      <w:r>
        <w:rPr>
          <w:rFonts w:ascii="Times New Roman"/>
          <w:b w:val="false"/>
          <w:i w:val="false"/>
          <w:color w:val="ff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 қамтамасыз ететін радиотехникалық жабдық құралдары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цилиндрдің радиусы (r),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Шекарадағы жазықтықтың биіктігі,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Конустың бұрышы, градустар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Конустың радиусы,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цилиндрдің радиусы (j), м (тек жел генераторлары үшін)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цилиндрдің биіктігі (h), м (тек жел генераторлары үшін)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 негізі және цилиндр осі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DME/N</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Антеннаның негізі жер деңгейінен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CVOR</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Антеннаның негізі жер деңгейінен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DVOR</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Антеннаның негізі жер деңгейінен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Радиопеленгаторы АРП/DF</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78,61</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Антеннаның негізі жер деңгейінен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қабылдағыш GBAS түзету станциясы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желі GBAS VDB</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станциясы VDB</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VHF Rx/Tx қабылдап-тапсырғышы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PSR</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SSR</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ADS-B</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мұндағы DME N – қашықтық өлшеу жабдығы (барлық бағыттағы).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 xml:space="preserve">ету қағидаларына </w:t>
            </w:r>
            <w:r>
              <w:br/>
            </w:r>
            <w:r>
              <w:rPr>
                <w:rFonts w:ascii="Times New Roman"/>
                <w:b w:val="false"/>
                <w:i w:val="false"/>
                <w:color w:val="000000"/>
                <w:sz w:val="20"/>
              </w:rPr>
              <w:t>7-қосымша</w:t>
            </w:r>
          </w:p>
        </w:tc>
      </w:tr>
    </w:tbl>
    <w:bookmarkStart w:name="z1060" w:id="747"/>
    <w:p>
      <w:pPr>
        <w:spacing w:after="0"/>
        <w:ind w:left="0"/>
        <w:jc w:val="left"/>
      </w:pPr>
      <w:r>
        <w:rPr>
          <w:rFonts w:ascii="Times New Roman"/>
          <w:b/>
          <w:i w:val="false"/>
          <w:color w:val="000000"/>
        </w:rPr>
        <w:t xml:space="preserve"> Әуеайлақтарда, тікұшақ айлақтарында және ҰРТҚ алыстағы позициясында орналасқан, авиациялық әуе электр байланысының ретрансляторларын және байланыстың жылжымалы тораптарын (ұшуды басқарудың мобильді орталықтары) электрмен жабдықтау</w:t>
      </w:r>
    </w:p>
    <w:bookmarkEnd w:id="747"/>
    <w:p>
      <w:pPr>
        <w:spacing w:after="0"/>
        <w:ind w:left="0"/>
        <w:jc w:val="both"/>
      </w:pPr>
      <w:r>
        <w:rPr>
          <w:rFonts w:ascii="Times New Roman"/>
          <w:b w:val="false"/>
          <w:i w:val="false"/>
          <w:color w:val="ff0000"/>
          <w:sz w:val="28"/>
        </w:rPr>
        <w:t xml:space="preserve">
      Ескерту. 7-қосымша жаңа редакцияда – ҚР Көлік министрінің 23.01.2024 </w:t>
      </w:r>
      <w:r>
        <w:rPr>
          <w:rFonts w:ascii="Times New Roman"/>
          <w:b w:val="false"/>
          <w:i w:val="false"/>
          <w:color w:val="ff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61" w:id="748"/>
    <w:p>
      <w:pPr>
        <w:spacing w:after="0"/>
        <w:ind w:left="0"/>
        <w:jc w:val="left"/>
      </w:pPr>
      <w:r>
        <w:rPr>
          <w:rFonts w:ascii="Times New Roman"/>
          <w:b/>
          <w:i w:val="false"/>
          <w:color w:val="000000"/>
        </w:rPr>
        <w:t xml:space="preserve"> 1-параграф. ҰРТҚ қашықтағы позициясын электрмен жабдықтау</w:t>
      </w:r>
    </w:p>
    <w:bookmarkEnd w:id="748"/>
    <w:p>
      <w:pPr>
        <w:spacing w:after="0"/>
        <w:ind w:left="0"/>
        <w:jc w:val="both"/>
      </w:pPr>
      <w:r>
        <w:rPr>
          <w:rFonts w:ascii="Times New Roman"/>
          <w:b w:val="false"/>
          <w:i w:val="false"/>
          <w:color w:val="000000"/>
          <w:sz w:val="28"/>
        </w:rPr>
        <w:t>
       1. Әуеайлақтардан қашықта орналасқан ҰРТҚ алыстағы позициясының электр қабылдағыштары санаттары, электрмен жабдықтаудың сенімділігі дәрежесі бойынша және олардың электр қорегіндегі үзілістердің ең жоғары рұқсат етілетін уақыты: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тұтынушыларының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қорегіндегі үзілістердің барынша рұқсат етілетін уақыты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Авиациялық әуе байланысы құралдары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Диспетчерлік пульттер және авиациялық жер үсті байланысының құралдары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құралдары: радиолокатор, АРП, ADS-B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Қоректің қордағы көзіне ауысу уақыты қорландыру нұсқаулығында белгіленеді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Навигация құралдары: VOR (РМА), DME (РМД), ЖКРС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Қоректің қордағы көзіне ауысу уақыты қорландыру нұсқаулығында белгіленеді</w:t>
            </w:r>
          </w:p>
        </w:tc>
      </w:tr>
    </w:tbl>
    <w:p>
      <w:pPr>
        <w:spacing w:after="0"/>
        <w:ind w:left="0"/>
        <w:jc w:val="left"/>
      </w:pPr>
      <w:r>
        <w:rPr>
          <w:rFonts w:ascii="Times New Roman"/>
          <w:b w:val="false"/>
          <w:i w:val="false"/>
          <w:color w:val="ff0000"/>
          <w:sz w:val="28"/>
        </w:rPr>
        <w:t xml:space="preserve">      Ескерту. 1-тармақ жаңа редакцияда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Электр қабылдағыштардың санаттары "Электр қондырғыларын орнату қағидаларын бекіту туралы" Қазақстан Республикасы Энергетика министрінің 2015 жылғы 20 наурыздағы № 230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 Нормативтік құқықтық актілерді мемлекеттік тіркеу тізілімінде № 10851 болып тіркелген).</w:t>
      </w:r>
    </w:p>
    <w:p>
      <w:pPr>
        <w:spacing w:after="0"/>
        <w:ind w:left="0"/>
        <w:jc w:val="both"/>
      </w:pPr>
      <w:r>
        <w:rPr>
          <w:rFonts w:ascii="Times New Roman"/>
          <w:b w:val="false"/>
          <w:i w:val="false"/>
          <w:color w:val="000000"/>
          <w:sz w:val="28"/>
        </w:rPr>
        <w:t>
      3. Электрмен жабдықтаудың сенімділік дәрежесі бойынша талаптар объектінің кепілді қорек қалқанына (бұдан әрі – КҚҚ) қатысты.</w:t>
      </w:r>
    </w:p>
    <w:p>
      <w:pPr>
        <w:spacing w:after="0"/>
        <w:ind w:left="0"/>
        <w:jc w:val="both"/>
      </w:pPr>
      <w:r>
        <w:rPr>
          <w:rFonts w:ascii="Times New Roman"/>
          <w:b w:val="false"/>
          <w:i w:val="false"/>
          <w:color w:val="000000"/>
          <w:sz w:val="28"/>
        </w:rPr>
        <w:t>
      4. Ақпаратты қашықтықтан басқару, бақылау және көрсету құрылғысын электрмен жабдықтаудың сенімділік санаты – ӘҚҚ тиісті объектілерін, радиожабдықты, жарық сигналды және метеорологиялық жабдықты электрмен жабдықтаудың санатынан төмен болмауы керек.</w:t>
      </w:r>
    </w:p>
    <w:p>
      <w:pPr>
        <w:spacing w:after="0"/>
        <w:ind w:left="0"/>
        <w:jc w:val="both"/>
      </w:pPr>
      <w:r>
        <w:rPr>
          <w:rFonts w:ascii="Times New Roman"/>
          <w:b w:val="false"/>
          <w:i w:val="false"/>
          <w:color w:val="000000"/>
          <w:sz w:val="28"/>
        </w:rPr>
        <w:t>
      5. Электрмен жабдықтау тәуелсіз желілер бойынша екі тәуелсіз көздерден кем емес көзден жүзеге асырылады. Бір көзден екінші көзге электрмен жабдықтауды аудару автоматты түрде жүзеге асырылады.</w:t>
      </w:r>
    </w:p>
    <w:p>
      <w:pPr>
        <w:spacing w:after="0"/>
        <w:ind w:left="0"/>
        <w:jc w:val="both"/>
      </w:pPr>
      <w:r>
        <w:rPr>
          <w:rFonts w:ascii="Times New Roman"/>
          <w:b w:val="false"/>
          <w:i w:val="false"/>
          <w:color w:val="000000"/>
          <w:sz w:val="28"/>
        </w:rPr>
        <w:t>
      6. Электр энергиясын жеткізу автономды көзді қорландырумен бірге электрмен жабдықтаудың орталықтандырылған немесе орталықтандырылмаған (автономды) көзден жүзеге асыруға рұқсат етіледі:</w:t>
      </w:r>
    </w:p>
    <w:p>
      <w:pPr>
        <w:spacing w:after="0"/>
        <w:ind w:left="0"/>
        <w:jc w:val="both"/>
      </w:pPr>
      <w:r>
        <w:rPr>
          <w:rFonts w:ascii="Times New Roman"/>
          <w:b w:val="false"/>
          <w:i w:val="false"/>
          <w:color w:val="000000"/>
          <w:sz w:val="28"/>
        </w:rPr>
        <w:t>
      1) дизель-электр агрегатпен;</w:t>
      </w:r>
    </w:p>
    <w:p>
      <w:pPr>
        <w:spacing w:after="0"/>
        <w:ind w:left="0"/>
        <w:jc w:val="both"/>
      </w:pPr>
      <w:r>
        <w:rPr>
          <w:rFonts w:ascii="Times New Roman"/>
          <w:b w:val="false"/>
          <w:i w:val="false"/>
          <w:color w:val="000000"/>
          <w:sz w:val="28"/>
        </w:rPr>
        <w:t>
      2) аккумулятор батареяларынан;</w:t>
      </w:r>
    </w:p>
    <w:p>
      <w:pPr>
        <w:spacing w:after="0"/>
        <w:ind w:left="0"/>
        <w:jc w:val="both"/>
      </w:pPr>
      <w:r>
        <w:rPr>
          <w:rFonts w:ascii="Times New Roman"/>
          <w:b w:val="false"/>
          <w:i w:val="false"/>
          <w:color w:val="000000"/>
          <w:sz w:val="28"/>
        </w:rPr>
        <w:t>
      3) үздіксіз қорек көздерінен.</w:t>
      </w:r>
    </w:p>
    <w:p>
      <w:pPr>
        <w:spacing w:after="0"/>
        <w:ind w:left="0"/>
        <w:jc w:val="both"/>
      </w:pPr>
      <w:r>
        <w:rPr>
          <w:rFonts w:ascii="Times New Roman"/>
          <w:b w:val="false"/>
          <w:i w:val="false"/>
          <w:color w:val="000000"/>
          <w:sz w:val="28"/>
        </w:rPr>
        <w:t>
      7. Тұтынушыларды бір көзден екінші көзге ауыстыру қоректің қордағы көзін төмен кернеу жағына автоматты түрде енгізуді қамтамасыз ететін құрылғыны пайдалана отырып жүзеге асырылады.</w:t>
      </w:r>
    </w:p>
    <w:p>
      <w:pPr>
        <w:spacing w:after="0"/>
        <w:ind w:left="0"/>
        <w:jc w:val="both"/>
      </w:pPr>
      <w:r>
        <w:rPr>
          <w:rFonts w:ascii="Times New Roman"/>
          <w:b w:val="false"/>
          <w:i w:val="false"/>
          <w:color w:val="000000"/>
          <w:sz w:val="28"/>
        </w:rPr>
        <w:t>
      8. I санатты электр қабылдағыштар екі тәуелсіз өзара қорландыратын қорек көзінен қамтамасыз етіледі және қорек көзінің бірінен электрмен жабдықтау бұзылған жағдайда оларды электрмен жабдықтауға үзіліс тек қана қоректі автоматты қалпына келтіру уақытына рұқсат етіледі.</w:t>
      </w:r>
    </w:p>
    <w:p>
      <w:pPr>
        <w:spacing w:after="0"/>
        <w:ind w:left="0"/>
        <w:jc w:val="both"/>
      </w:pPr>
      <w:r>
        <w:rPr>
          <w:rFonts w:ascii="Times New Roman"/>
          <w:b w:val="false"/>
          <w:i w:val="false"/>
          <w:color w:val="000000"/>
          <w:sz w:val="28"/>
        </w:rPr>
        <w:t>
      9. II санатты электр қабылдағыштар екі тәуелсіз өзара қорландыратын қорек көзінен қамтамасыз етіледі. II санатты электр қабылдағыштар үшін қорек көзінің бірінен электрмен жабдықталуы бұзылған жағдайда кезекші персонал немесе көшпелі жедел бригада әрекеттерімен қордағы қоректі қосуға қажетті уақытта электрмен жабдықтауға үзілісті беруге болады.</w:t>
      </w:r>
    </w:p>
    <w:p>
      <w:pPr>
        <w:spacing w:after="0"/>
        <w:ind w:left="0"/>
        <w:jc w:val="both"/>
      </w:pPr>
      <w:r>
        <w:rPr>
          <w:rFonts w:ascii="Times New Roman"/>
          <w:b w:val="false"/>
          <w:i w:val="false"/>
          <w:color w:val="000000"/>
          <w:sz w:val="28"/>
        </w:rPr>
        <w:t>
      10. Дизель-электрлік агрегаттар автоматтандырылған болуы керек.</w:t>
      </w:r>
    </w:p>
    <w:p>
      <w:pPr>
        <w:spacing w:after="0"/>
        <w:ind w:left="0"/>
        <w:jc w:val="both"/>
      </w:pPr>
      <w:r>
        <w:rPr>
          <w:rFonts w:ascii="Times New Roman"/>
          <w:b w:val="false"/>
          <w:i w:val="false"/>
          <w:color w:val="000000"/>
          <w:sz w:val="28"/>
        </w:rPr>
        <w:t>
      11. Әр агрегаттың қуаты электр қабылдағыштардың осы объектіге барлық қосылған жоғары жүктемені қамтамасыз етеді.</w:t>
      </w:r>
    </w:p>
    <w:p>
      <w:pPr>
        <w:spacing w:after="0"/>
        <w:ind w:left="0"/>
        <w:jc w:val="both"/>
      </w:pPr>
      <w:r>
        <w:rPr>
          <w:rFonts w:ascii="Times New Roman"/>
          <w:b w:val="false"/>
          <w:i w:val="false"/>
          <w:color w:val="000000"/>
          <w:sz w:val="28"/>
        </w:rPr>
        <w:t>
      12. Аккумуляторлық батареялар немесе қордағы қорек көзі ретінде пайдаланылатын үздіксіз қорек көздері 30 минуттан кем емес уақыт ішінде авиациялық электр байланысы құралдарының жұмысын қамтамасыз етеді.</w:t>
      </w:r>
    </w:p>
    <w:bookmarkStart w:name="z4214" w:id="749"/>
    <w:p>
      <w:pPr>
        <w:spacing w:after="0"/>
        <w:ind w:left="0"/>
        <w:jc w:val="left"/>
      </w:pPr>
      <w:r>
        <w:rPr>
          <w:rFonts w:ascii="Times New Roman"/>
          <w:b/>
          <w:i w:val="false"/>
          <w:color w:val="000000"/>
        </w:rPr>
        <w:t xml:space="preserve"> 2-параграф. Авиациялық әуе электр байланысының ретрансляторларын және байланыстың жылжымалы тораптарын (ұшуды басқарудың мобильді орталықтары) электрмен жабдықтау</w:t>
      </w:r>
    </w:p>
    <w:bookmarkEnd w:id="749"/>
    <w:p>
      <w:pPr>
        <w:spacing w:after="0"/>
        <w:ind w:left="0"/>
        <w:jc w:val="both"/>
      </w:pPr>
      <w:r>
        <w:rPr>
          <w:rFonts w:ascii="Times New Roman"/>
          <w:b w:val="false"/>
          <w:i w:val="false"/>
          <w:color w:val="000000"/>
          <w:sz w:val="28"/>
        </w:rPr>
        <w:t>
      13. Авиациялық әуе электр байланысының ретрансляторларын және байланыстың жылжымалы тораптарын (ӘҚБ мобильді пункттері) электрмен жабдықтау кемінде көзден жүзеге асырылады. Қордағы қорек көзіне ауысу уақыты қорландыру бойынша нұсқаулықтарда белгіленеді.</w:t>
      </w:r>
    </w:p>
    <w:p>
      <w:pPr>
        <w:spacing w:after="0"/>
        <w:ind w:left="0"/>
        <w:jc w:val="both"/>
      </w:pPr>
      <w:r>
        <w:rPr>
          <w:rFonts w:ascii="Times New Roman"/>
          <w:b w:val="false"/>
          <w:i w:val="false"/>
          <w:color w:val="000000"/>
          <w:sz w:val="28"/>
        </w:rPr>
        <w:t>
      14. Электр энергиясын жеткізу автономды көзді қорландырумен бірге электрмен жабдықтаудың орталықтандырылған немесе орталықтандырылмаған (автономды) көзден жүзеге асыруға рұқсат етіледі:</w:t>
      </w:r>
    </w:p>
    <w:p>
      <w:pPr>
        <w:spacing w:after="0"/>
        <w:ind w:left="0"/>
        <w:jc w:val="both"/>
      </w:pPr>
      <w:r>
        <w:rPr>
          <w:rFonts w:ascii="Times New Roman"/>
          <w:b w:val="false"/>
          <w:i w:val="false"/>
          <w:color w:val="000000"/>
          <w:sz w:val="28"/>
        </w:rPr>
        <w:t>
      1) электр энергия генераторы (дизель-генератор, бензинді агрегат, мобильді электр станция);</w:t>
      </w:r>
    </w:p>
    <w:p>
      <w:pPr>
        <w:spacing w:after="0"/>
        <w:ind w:left="0"/>
        <w:jc w:val="both"/>
      </w:pPr>
      <w:r>
        <w:rPr>
          <w:rFonts w:ascii="Times New Roman"/>
          <w:b w:val="false"/>
          <w:i w:val="false"/>
          <w:color w:val="000000"/>
          <w:sz w:val="28"/>
        </w:rPr>
        <w:t>
      2) статикалық немесе үздіксіз қорек көзінің сермерлі агрегаты;</w:t>
      </w:r>
    </w:p>
    <w:p>
      <w:pPr>
        <w:spacing w:after="0"/>
        <w:ind w:left="0"/>
        <w:jc w:val="both"/>
      </w:pPr>
      <w:r>
        <w:rPr>
          <w:rFonts w:ascii="Times New Roman"/>
          <w:b w:val="false"/>
          <w:i w:val="false"/>
          <w:color w:val="000000"/>
          <w:sz w:val="28"/>
        </w:rPr>
        <w:t>
      3) аккумулятор батареялары;</w:t>
      </w:r>
    </w:p>
    <w:p>
      <w:pPr>
        <w:spacing w:after="0"/>
        <w:ind w:left="0"/>
        <w:jc w:val="both"/>
      </w:pPr>
      <w:r>
        <w:rPr>
          <w:rFonts w:ascii="Times New Roman"/>
          <w:b w:val="false"/>
          <w:i w:val="false"/>
          <w:color w:val="000000"/>
          <w:sz w:val="28"/>
        </w:rPr>
        <w:t>
      4) үздіксіз қорек көзі.</w:t>
      </w:r>
    </w:p>
    <w:p>
      <w:pPr>
        <w:spacing w:after="0"/>
        <w:ind w:left="0"/>
        <w:jc w:val="both"/>
      </w:pPr>
      <w:r>
        <w:rPr>
          <w:rFonts w:ascii="Times New Roman"/>
          <w:b w:val="false"/>
          <w:i w:val="false"/>
          <w:color w:val="000000"/>
          <w:sz w:val="28"/>
        </w:rPr>
        <w:t>
      15. Әр агрегаттың қуаты электр қабылдағыштардың осы объектіге барлық қосылған жоғары жүктемені қамтамасыз етеді.</w:t>
      </w:r>
    </w:p>
    <w:p>
      <w:pPr>
        <w:spacing w:after="0"/>
        <w:ind w:left="0"/>
        <w:jc w:val="both"/>
      </w:pPr>
      <w:r>
        <w:rPr>
          <w:rFonts w:ascii="Times New Roman"/>
          <w:b w:val="false"/>
          <w:i w:val="false"/>
          <w:color w:val="000000"/>
          <w:sz w:val="28"/>
        </w:rPr>
        <w:t>
      16. Аккумуляторлық батареялар немесе қордағы қорек көзі ретінде пайдаланылатын үздіксіз қорек көздері 30 минуттан кем емес уақыт ішінде авиациялық электр байланысы құралдарының жұмысын қамтамасыз етеді.</w:t>
      </w:r>
    </w:p>
    <w:bookmarkStart w:name="z4215" w:id="750"/>
    <w:p>
      <w:pPr>
        <w:spacing w:after="0"/>
        <w:ind w:left="0"/>
        <w:jc w:val="left"/>
      </w:pPr>
      <w:r>
        <w:rPr>
          <w:rFonts w:ascii="Times New Roman"/>
          <w:b/>
          <w:i w:val="false"/>
          <w:color w:val="000000"/>
        </w:rPr>
        <w:t xml:space="preserve"> 3-параграф. Әуеайлақтарда, тікұшақ айлақтарында орналасқан ҰРТҚ және байланыс құралдарын электрмен жабдықтау</w:t>
      </w:r>
    </w:p>
    <w:bookmarkEnd w:id="750"/>
    <w:p>
      <w:pPr>
        <w:spacing w:after="0"/>
        <w:ind w:left="0"/>
        <w:jc w:val="both"/>
      </w:pPr>
      <w:r>
        <w:rPr>
          <w:rFonts w:ascii="Times New Roman"/>
          <w:b w:val="false"/>
          <w:i w:val="false"/>
          <w:color w:val="000000"/>
          <w:sz w:val="28"/>
        </w:rPr>
        <w:t>
      17. Қонудың санатталған жүйелерін (1,2,3 санаттағы ILS қонуға аспаптық кірудің радиомаяк жүйелерін) электрмен жабдықтау тәуелсіз электр беру желілері бойынша кемінде екі тәуелсіз көзден жүзеге асырылады.</w:t>
      </w:r>
    </w:p>
    <w:p>
      <w:pPr>
        <w:spacing w:after="0"/>
        <w:ind w:left="0"/>
        <w:jc w:val="both"/>
      </w:pPr>
      <w:r>
        <w:rPr>
          <w:rFonts w:ascii="Times New Roman"/>
          <w:b w:val="false"/>
          <w:i w:val="false"/>
          <w:color w:val="000000"/>
          <w:sz w:val="28"/>
        </w:rPr>
        <w:t>
      18. Электрмен жабдықтауды бір көзден екіншісіне ауыстыру автоматты түрде жүзеге асырылады.</w:t>
      </w:r>
    </w:p>
    <w:p>
      <w:pPr>
        <w:spacing w:after="0"/>
        <w:ind w:left="0"/>
        <w:jc w:val="both"/>
      </w:pPr>
      <w:r>
        <w:rPr>
          <w:rFonts w:ascii="Times New Roman"/>
          <w:b w:val="false"/>
          <w:i w:val="false"/>
          <w:color w:val="000000"/>
          <w:sz w:val="28"/>
        </w:rPr>
        <w:t>
      19. Көрсетілген көздерден электр энергиясын екі электр беру желісі бойынша беру кезінде және олардың біреуі істен шыққан кезде басқа желінің өткізу қабілеті оған қосылған барлық электр тұтынушылар үшін электр энергиясын беруді қамтамасыз етуі тиіс.</w:t>
      </w:r>
    </w:p>
    <w:p>
      <w:pPr>
        <w:spacing w:after="0"/>
        <w:ind w:left="0"/>
        <w:jc w:val="both"/>
      </w:pPr>
      <w:r>
        <w:rPr>
          <w:rFonts w:ascii="Times New Roman"/>
          <w:b w:val="false"/>
          <w:i w:val="false"/>
          <w:color w:val="000000"/>
          <w:sz w:val="28"/>
        </w:rPr>
        <w:t>
      20. Электр энергиясын екінші тәуелсіз көзден жеткізу экономикалық тұрғыдан орынсыз болған жағдайда, дизель генераторымен немесе автономды көздермен резервтей отырып, орталықтандырылған электрмен жабдықтаудың бір көзінен жүзеге асыруға жол беріледі.</w:t>
      </w:r>
    </w:p>
    <w:p>
      <w:pPr>
        <w:spacing w:after="0"/>
        <w:ind w:left="0"/>
        <w:jc w:val="both"/>
      </w:pPr>
      <w:r>
        <w:rPr>
          <w:rFonts w:ascii="Times New Roman"/>
          <w:b w:val="false"/>
          <w:i w:val="false"/>
          <w:color w:val="000000"/>
          <w:sz w:val="28"/>
        </w:rPr>
        <w:t>
      21. Жергілікті көздердің әрқайсысы толық жүктемеге есептеледі.</w:t>
      </w:r>
    </w:p>
    <w:p>
      <w:pPr>
        <w:spacing w:after="0"/>
        <w:ind w:left="0"/>
        <w:jc w:val="both"/>
      </w:pPr>
      <w:r>
        <w:rPr>
          <w:rFonts w:ascii="Times New Roman"/>
          <w:b w:val="false"/>
          <w:i w:val="false"/>
          <w:color w:val="000000"/>
          <w:sz w:val="28"/>
        </w:rPr>
        <w:t xml:space="preserve">
      22. Электр қабылдағыштардың санаттары "Электр қондырғыларын орнату қағидаларын бекіту туралы" Қазақстан Республикасы Энергетика министрінің 2015 жылғы 20 наурыздағы № 230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 Әділет министрлігінде 2015 жылғы 29 сәуірде № 10851 болып тіркелген) санаттарға сәйкес келеді.</w:t>
      </w:r>
    </w:p>
    <w:p>
      <w:pPr>
        <w:spacing w:after="0"/>
        <w:ind w:left="0"/>
        <w:jc w:val="both"/>
      </w:pPr>
      <w:r>
        <w:rPr>
          <w:rFonts w:ascii="Times New Roman"/>
          <w:b w:val="false"/>
          <w:i w:val="false"/>
          <w:color w:val="000000"/>
          <w:sz w:val="28"/>
        </w:rPr>
        <w:t>
      Электрмен жабдықтаудың сенімділік дәрежесі бойынша талаптар объектінің кепілдік берілген қоректендіру қалқанына (бұдан әрі – ЩГП) жатады.</w:t>
      </w:r>
    </w:p>
    <w:p>
      <w:pPr>
        <w:spacing w:after="0"/>
        <w:ind w:left="0"/>
        <w:jc w:val="both"/>
      </w:pPr>
      <w:r>
        <w:rPr>
          <w:rFonts w:ascii="Times New Roman"/>
          <w:b w:val="false"/>
          <w:i w:val="false"/>
          <w:color w:val="000000"/>
          <w:sz w:val="28"/>
        </w:rPr>
        <w:t>
      23. Қашықтықтан басқару, бақылау және ақпаратты көрсету құрылғыларын электрмен жабдықтау сенімділігінің санаттары ӘҚҰ-ның тиісті объектілерін, ҰРТҚ және байланыс құралдарын электрмен жабдықтау санаттарынан төмен белгіленбейді.</w:t>
      </w:r>
    </w:p>
    <w:p>
      <w:pPr>
        <w:spacing w:after="0"/>
        <w:ind w:left="0"/>
        <w:jc w:val="both"/>
      </w:pPr>
      <w:r>
        <w:rPr>
          <w:rFonts w:ascii="Times New Roman"/>
          <w:b w:val="false"/>
          <w:i w:val="false"/>
          <w:color w:val="000000"/>
          <w:sz w:val="28"/>
        </w:rPr>
        <w:t>
      24. Бірінші санаттағы ерекше топтағы (ЕТ) электр энергиясын қабылдағыштарды электрмен қоректендіру электр энергиясының кемінде үш тәуелсіз көзінен қамтамасыз етіледі. Электрмен жабдықтаудың мынадай нұсқалары мүмкін:</w:t>
      </w:r>
    </w:p>
    <w:p>
      <w:pPr>
        <w:spacing w:after="0"/>
        <w:ind w:left="0"/>
        <w:jc w:val="both"/>
      </w:pPr>
      <w:r>
        <w:rPr>
          <w:rFonts w:ascii="Times New Roman"/>
          <w:b w:val="false"/>
          <w:i w:val="false"/>
          <w:color w:val="000000"/>
          <w:sz w:val="28"/>
        </w:rPr>
        <w:t>
      1) екі сыртқы тәуелсіз көздерден (екі трансформатор арқылы екі кабель желісі бойынша) және автономды көзден:</w:t>
      </w:r>
    </w:p>
    <w:p>
      <w:pPr>
        <w:spacing w:after="0"/>
        <w:ind w:left="0"/>
        <w:jc w:val="both"/>
      </w:pPr>
      <w:r>
        <w:rPr>
          <w:rFonts w:ascii="Times New Roman"/>
          <w:b w:val="false"/>
          <w:i w:val="false"/>
          <w:color w:val="000000"/>
          <w:sz w:val="28"/>
        </w:rPr>
        <w:t>
      тәуелсіз көздердің әрқайсысын резервтейтін дизель-электр агрегаты;</w:t>
      </w:r>
    </w:p>
    <w:p>
      <w:pPr>
        <w:spacing w:after="0"/>
        <w:ind w:left="0"/>
        <w:jc w:val="both"/>
      </w:pPr>
      <w:r>
        <w:rPr>
          <w:rFonts w:ascii="Times New Roman"/>
          <w:b w:val="false"/>
          <w:i w:val="false"/>
          <w:color w:val="000000"/>
          <w:sz w:val="28"/>
        </w:rPr>
        <w:t>
      аккумуляторлық батареялар;</w:t>
      </w:r>
    </w:p>
    <w:p>
      <w:pPr>
        <w:spacing w:after="0"/>
        <w:ind w:left="0"/>
        <w:jc w:val="both"/>
      </w:pPr>
      <w:r>
        <w:rPr>
          <w:rFonts w:ascii="Times New Roman"/>
          <w:b w:val="false"/>
          <w:i w:val="false"/>
          <w:color w:val="000000"/>
          <w:sz w:val="28"/>
        </w:rPr>
        <w:t>
      үздіксіз қоректендіру көзі (дері).</w:t>
      </w:r>
    </w:p>
    <w:p>
      <w:pPr>
        <w:spacing w:after="0"/>
        <w:ind w:left="0"/>
        <w:jc w:val="both"/>
      </w:pPr>
      <w:r>
        <w:rPr>
          <w:rFonts w:ascii="Times New Roman"/>
          <w:b w:val="false"/>
          <w:i w:val="false"/>
          <w:color w:val="000000"/>
          <w:sz w:val="28"/>
        </w:rPr>
        <w:t>
      2) бір сыртқы көзден, бір дизель-электр агрегатынан және автономды көздердің бірінен:</w:t>
      </w:r>
    </w:p>
    <w:p>
      <w:pPr>
        <w:spacing w:after="0"/>
        <w:ind w:left="0"/>
        <w:jc w:val="both"/>
      </w:pPr>
      <w:r>
        <w:rPr>
          <w:rFonts w:ascii="Times New Roman"/>
          <w:b w:val="false"/>
          <w:i w:val="false"/>
          <w:color w:val="000000"/>
          <w:sz w:val="28"/>
        </w:rPr>
        <w:t>
      сыртқы тәуелсіз көздердің әрқайсысын резервтейтін дизель-электр агрегаты;</w:t>
      </w:r>
    </w:p>
    <w:p>
      <w:pPr>
        <w:spacing w:after="0"/>
        <w:ind w:left="0"/>
        <w:jc w:val="both"/>
      </w:pPr>
      <w:r>
        <w:rPr>
          <w:rFonts w:ascii="Times New Roman"/>
          <w:b w:val="false"/>
          <w:i w:val="false"/>
          <w:color w:val="000000"/>
          <w:sz w:val="28"/>
        </w:rPr>
        <w:t>
      аккумуляторлық батареялар;</w:t>
      </w:r>
    </w:p>
    <w:p>
      <w:pPr>
        <w:spacing w:after="0"/>
        <w:ind w:left="0"/>
        <w:jc w:val="both"/>
      </w:pPr>
      <w:r>
        <w:rPr>
          <w:rFonts w:ascii="Times New Roman"/>
          <w:b w:val="false"/>
          <w:i w:val="false"/>
          <w:color w:val="000000"/>
          <w:sz w:val="28"/>
        </w:rPr>
        <w:t>
      үздіксіз қоректендіру көздері.</w:t>
      </w:r>
    </w:p>
    <w:p>
      <w:pPr>
        <w:spacing w:after="0"/>
        <w:ind w:left="0"/>
        <w:jc w:val="both"/>
      </w:pPr>
      <w:r>
        <w:rPr>
          <w:rFonts w:ascii="Times New Roman"/>
          <w:b w:val="false"/>
          <w:i w:val="false"/>
          <w:color w:val="000000"/>
          <w:sz w:val="28"/>
        </w:rPr>
        <w:t>
      25. III санат бойынша жарақтандырылған ҰҚЖ үшін жұмыс істейтін ҰРТҚ және байланыс құралдарының бірінші санаттағы ерекше топтағы (ЕТ) электр энергиясын қабылдағыштарының электрмен қоректенуі мынадай нұсқалардың бірі бойынша жүзеге асырылады:</w:t>
      </w:r>
    </w:p>
    <w:p>
      <w:pPr>
        <w:spacing w:after="0"/>
        <w:ind w:left="0"/>
        <w:jc w:val="both"/>
      </w:pPr>
      <w:r>
        <w:rPr>
          <w:rFonts w:ascii="Times New Roman"/>
          <w:b w:val="false"/>
          <w:i w:val="false"/>
          <w:color w:val="000000"/>
          <w:sz w:val="28"/>
        </w:rPr>
        <w:t>
      1) екі сыртқы тәуелсіз көздерден (екі кабель желісі бойынша екі трансформатор арқылы) және дизель-электр агрегатынан, бұл ретте тұтынушылар аккумуляторлық үздіксіз қоректендіру көздері арқылы қосылады;</w:t>
      </w:r>
    </w:p>
    <w:p>
      <w:pPr>
        <w:spacing w:after="0"/>
        <w:ind w:left="0"/>
        <w:jc w:val="both"/>
      </w:pPr>
      <w:r>
        <w:rPr>
          <w:rFonts w:ascii="Times New Roman"/>
          <w:b w:val="false"/>
          <w:i w:val="false"/>
          <w:color w:val="000000"/>
          <w:sz w:val="28"/>
        </w:rPr>
        <w:t>
      2) бір сыртқы көзден және бірін-бірі алмастыратын автономды дизель-электр агрегаттарынан, бұл ретте тұтынушылар аккумуляторлық үздіксіз қоректендіру көздері арқылы қосылады;</w:t>
      </w:r>
    </w:p>
    <w:p>
      <w:pPr>
        <w:spacing w:after="0"/>
        <w:ind w:left="0"/>
        <w:jc w:val="both"/>
      </w:pPr>
      <w:r>
        <w:rPr>
          <w:rFonts w:ascii="Times New Roman"/>
          <w:b w:val="false"/>
          <w:i w:val="false"/>
          <w:color w:val="000000"/>
          <w:sz w:val="28"/>
        </w:rPr>
        <w:t>
      3) бір сыртқы көзден, бір автономды дизель-электр агрегатынан, аккумуляторлық үздіксіз қоректендіру көзінен және химиялық ток көзінен;</w:t>
      </w:r>
    </w:p>
    <w:p>
      <w:pPr>
        <w:spacing w:after="0"/>
        <w:ind w:left="0"/>
        <w:jc w:val="both"/>
      </w:pPr>
      <w:r>
        <w:rPr>
          <w:rFonts w:ascii="Times New Roman"/>
          <w:b w:val="false"/>
          <w:i w:val="false"/>
          <w:color w:val="000000"/>
          <w:sz w:val="28"/>
        </w:rPr>
        <w:t>
      4) екі сыртқы көзден екі кабель желісі бойынша екі трансформатор, аккумуляторлық үздіксіз қоректендіру көзі және химиялық ток көзі арқылы.</w:t>
      </w:r>
    </w:p>
    <w:p>
      <w:pPr>
        <w:spacing w:after="0"/>
        <w:ind w:left="0"/>
        <w:jc w:val="both"/>
      </w:pPr>
      <w:r>
        <w:rPr>
          <w:rFonts w:ascii="Times New Roman"/>
          <w:b w:val="false"/>
          <w:i w:val="false"/>
          <w:color w:val="000000"/>
          <w:sz w:val="28"/>
        </w:rPr>
        <w:t>
      26. Бір сыртқы көзде және дизель-электр агрегатында автономды дизель-электр агрегатының іске қосылуы мен жұмыс режиміне шығуы кернеу жоғалған сәттен бастап 15 секундтан аспайтын уақыт ішінде қамтамасыз етіледі. Тұтынушылардың электр қоректенуінің сыртқы көзден жұмыс режиміне шыққан автономды дизель-электр агрегатына немесе дизель-электр агрегатының сыртқы көзге ауысуы кезінде электр энергиясын берудің үзіліс уақыты 1 секундтан аспауы тиіс.</w:t>
      </w:r>
    </w:p>
    <w:p>
      <w:pPr>
        <w:spacing w:after="0"/>
        <w:ind w:left="0"/>
        <w:jc w:val="both"/>
      </w:pPr>
      <w:r>
        <w:rPr>
          <w:rFonts w:ascii="Times New Roman"/>
          <w:b w:val="false"/>
          <w:i w:val="false"/>
          <w:color w:val="000000"/>
          <w:sz w:val="28"/>
        </w:rPr>
        <w:t>
      27. Бір сыртқы көзде және екі дербес дизель-электр агрегатында негізгі ретінде 15 секундтан аспайтын уақытпен автономды дизель-электр агрегатына ауыса отырып, сыртқы көзді одан әрі резервтей отырып, оған 1 секундтан аспайтын уақыт ішінде ауысу уақытымен оның сыртқы көзін автоматты резервтей отырып, дизельдің біреуі пайдаланылады.</w:t>
      </w:r>
    </w:p>
    <w:p>
      <w:pPr>
        <w:spacing w:after="0"/>
        <w:ind w:left="0"/>
        <w:jc w:val="both"/>
      </w:pPr>
      <w:r>
        <w:rPr>
          <w:rFonts w:ascii="Times New Roman"/>
          <w:b w:val="false"/>
          <w:i w:val="false"/>
          <w:color w:val="000000"/>
          <w:sz w:val="28"/>
        </w:rPr>
        <w:t>
      28. Бір сыртқы көз, автономды дизель-электр агрегаты және үздіксіз қоректендіру көзі (аккумулятор батареялары) кезінде жұмыс режиміне шыққан дизель-электр агрегатының сыртқы көзін одан әрі резервтей отырып, оны 1 секундтан аспайтын уақыт ішінде үздіксіз қоректендіру көзімен (аккумулятор батареяларымен) резервтей отырып, сыртқы көзден жұмыс қамтамасыз етілуі тиіс.</w:t>
      </w:r>
    </w:p>
    <w:p>
      <w:pPr>
        <w:spacing w:after="0"/>
        <w:ind w:left="0"/>
        <w:jc w:val="both"/>
      </w:pPr>
      <w:r>
        <w:rPr>
          <w:rFonts w:ascii="Times New Roman"/>
          <w:b w:val="false"/>
          <w:i w:val="false"/>
          <w:color w:val="000000"/>
          <w:sz w:val="28"/>
        </w:rPr>
        <w:t>
      29. Тұтынушыларды бір көзден екіншісіне ауыстырып қосуды төмен кернеу жағында резервтік қоректендіру көзін автоматты түрде енгізуді қамтамасыз ететін құрылғы жүзеге асырады, ол электр қоректендіруді бір көзден екіншісіне 1 секундтан аспайтын уақытта ауыстырып қосуды қамтамасыз етеді.</w:t>
      </w:r>
    </w:p>
    <w:p>
      <w:pPr>
        <w:spacing w:after="0"/>
        <w:ind w:left="0"/>
        <w:jc w:val="both"/>
      </w:pPr>
      <w:r>
        <w:rPr>
          <w:rFonts w:ascii="Times New Roman"/>
          <w:b w:val="false"/>
          <w:i w:val="false"/>
          <w:color w:val="000000"/>
          <w:sz w:val="28"/>
        </w:rPr>
        <w:t>
      30. Объект жабдықтарының негізгі және резервтік жиынтықтарын электрмен қоректендіру төмен вольтты тарату құрылғысы шиналарының әртүрлі секцияларынан жүзеге асырылады.</w:t>
      </w:r>
    </w:p>
    <w:p>
      <w:pPr>
        <w:spacing w:after="0"/>
        <w:ind w:left="0"/>
        <w:jc w:val="both"/>
      </w:pPr>
      <w:r>
        <w:rPr>
          <w:rFonts w:ascii="Times New Roman"/>
          <w:b w:val="false"/>
          <w:i w:val="false"/>
          <w:color w:val="000000"/>
          <w:sz w:val="28"/>
        </w:rPr>
        <w:t>
      31. Бірінші санаттағы (I) электр энергиясын тұтынушылар электр энергиясының кемінде екі тәуелсіз өзара резервтейтін көздерінен (автоматты коммутациясы бар) электр энергиясымен қамтамасыз етіледі, олардың біреуі дербес болуы тиіс.</w:t>
      </w:r>
    </w:p>
    <w:p>
      <w:pPr>
        <w:spacing w:after="0"/>
        <w:ind w:left="0"/>
        <w:jc w:val="both"/>
      </w:pPr>
      <w:r>
        <w:rPr>
          <w:rFonts w:ascii="Times New Roman"/>
          <w:b w:val="false"/>
          <w:i w:val="false"/>
          <w:color w:val="000000"/>
          <w:sz w:val="28"/>
        </w:rPr>
        <w:t>
      Объектіде Г, Д, Е класты әуеайлақтарда сыртқы тәуелсіз көздерден электр энергиясының екі кірмесі болған кезде дербес қоректендіру көздерін орнатуды көздемеуге жол беріледі.</w:t>
      </w:r>
    </w:p>
    <w:p>
      <w:pPr>
        <w:spacing w:after="0"/>
        <w:ind w:left="0"/>
        <w:jc w:val="both"/>
      </w:pPr>
      <w:r>
        <w:rPr>
          <w:rFonts w:ascii="Times New Roman"/>
          <w:b w:val="false"/>
          <w:i w:val="false"/>
          <w:color w:val="000000"/>
          <w:sz w:val="28"/>
        </w:rPr>
        <w:t>
      32. Екінші (II) санаттағы электр энергиясын тұтынушылар екі тәуелсіз өзара резервтейтін қорек көздерінен электр энергиясымен қамтамасыз етіледі.</w:t>
      </w:r>
    </w:p>
    <w:p>
      <w:pPr>
        <w:spacing w:after="0"/>
        <w:ind w:left="0"/>
        <w:jc w:val="both"/>
      </w:pPr>
      <w:r>
        <w:rPr>
          <w:rFonts w:ascii="Times New Roman"/>
          <w:b w:val="false"/>
          <w:i w:val="false"/>
          <w:color w:val="000000"/>
          <w:sz w:val="28"/>
        </w:rPr>
        <w:t>
      33. ӘҚҚ объектілерінің, ҰРТҚ және байланыс құралдарының ЩГП-ға осы объектілердің жұмысын және оларға қызмет көрсетуді (авариялық жарықтандыру, технологиялық: жылыту, желдету және ауа баптау) қамтамасыз ететін тұтынушыларды ғана қосуға жол беріледі.</w:t>
      </w:r>
    </w:p>
    <w:p>
      <w:pPr>
        <w:spacing w:after="0"/>
        <w:ind w:left="0"/>
        <w:jc w:val="both"/>
      </w:pPr>
      <w:r>
        <w:rPr>
          <w:rFonts w:ascii="Times New Roman"/>
          <w:b w:val="false"/>
          <w:i w:val="false"/>
          <w:color w:val="000000"/>
          <w:sz w:val="28"/>
        </w:rPr>
        <w:t>
      34. ҰРТҚ және байланыс объектілерінде ТП-да орнатылған трансформаторлардың қуаты және қоректендіруші желілердің өткізу қабілеті рұқсат етілген шамадан тыс жүктемені ескере отырып, осы ТП-ға қосылған электр энергиясын тұтынушылардың барлық электр жүктемелерінің максимумын қамтамасыз етеді.</w:t>
      </w:r>
    </w:p>
    <w:p>
      <w:pPr>
        <w:spacing w:after="0"/>
        <w:ind w:left="0"/>
        <w:jc w:val="both"/>
      </w:pPr>
      <w:r>
        <w:rPr>
          <w:rFonts w:ascii="Times New Roman"/>
          <w:b w:val="false"/>
          <w:i w:val="false"/>
          <w:color w:val="000000"/>
          <w:sz w:val="28"/>
        </w:rPr>
        <w:t>
      35. Дизель-электр агрегаты тікелей осы объектіде және/немесе әуеайлақтың басқа объектісінде орналасады.</w:t>
      </w:r>
    </w:p>
    <w:p>
      <w:pPr>
        <w:spacing w:after="0"/>
        <w:ind w:left="0"/>
        <w:jc w:val="both"/>
      </w:pPr>
      <w:r>
        <w:rPr>
          <w:rFonts w:ascii="Times New Roman"/>
          <w:b w:val="false"/>
          <w:i w:val="false"/>
          <w:color w:val="000000"/>
          <w:sz w:val="28"/>
        </w:rPr>
        <w:t>
      36. Дизель-электр агрегаттарын автоматтандыру дәрежесі бірінші санаттағы тұтынушылар және бірінші санаттағы ерекше топ үшін екіншіден төмен емес.</w:t>
      </w:r>
    </w:p>
    <w:p>
      <w:pPr>
        <w:spacing w:after="0"/>
        <w:ind w:left="0"/>
        <w:jc w:val="both"/>
      </w:pPr>
      <w:r>
        <w:rPr>
          <w:rFonts w:ascii="Times New Roman"/>
          <w:b w:val="false"/>
          <w:i w:val="false"/>
          <w:color w:val="000000"/>
          <w:sz w:val="28"/>
        </w:rPr>
        <w:t>
      37. Әрбір агрегаттың қуаты осы объектіге қосылған бірінші санаттағы және бірінші санаттағы ерекше топтағы барлық электр қабылдағыштардың, сондай-ақ олардың жұмысы мен қызмет көрсетуін қамтамасыз ететін электр энергиясын тұтынушылардың ең жоғары жүктемесін қамтамасыз етеді.</w:t>
      </w:r>
    </w:p>
    <w:p>
      <w:pPr>
        <w:spacing w:after="0"/>
        <w:ind w:left="0"/>
        <w:jc w:val="both"/>
      </w:pPr>
      <w:r>
        <w:rPr>
          <w:rFonts w:ascii="Times New Roman"/>
          <w:b w:val="false"/>
          <w:i w:val="false"/>
          <w:color w:val="000000"/>
          <w:sz w:val="28"/>
        </w:rPr>
        <w:t>
      38. Резервтік қоректендіру көздері ретінде пайдаланылатын аккумуляторлық батареялар немесе үздіксіз қоректендіру көздері буферлік режимде жұмыс істейді немесе олардың автоматикасы қоректендірудің аккумуляторлық батареяларға немесе үздіксіз қоректендіру көздеріне, содан кейін "электрмен жабдықтаудың сенімділік дәрежесі бойынша электр энергиясын тұтынушылардың санаттары және үзілістердің рұқсат етілген ең ұзақ уақыты" кестесінде көрсетілгеннен аспайтын уақыт ішінде автономды дизель-электр агрегатына ауысуын қамтамасыз етеді және тұтынушылардың жұмысын қамтамасыз етеді, сенімділік дәрежесі бойынша бірінші санаттағы ерекше топқа жатқызылған:</w:t>
      </w:r>
    </w:p>
    <w:p>
      <w:pPr>
        <w:spacing w:after="0"/>
        <w:ind w:left="0"/>
        <w:jc w:val="both"/>
      </w:pPr>
      <w:r>
        <w:rPr>
          <w:rFonts w:ascii="Times New Roman"/>
          <w:b w:val="false"/>
          <w:i w:val="false"/>
          <w:color w:val="000000"/>
          <w:sz w:val="28"/>
        </w:rPr>
        <w:t>
      1) КРМ, ГРМ, авиациялық әуе байланысы құралдары-кемінде 30 минут ішінде;</w:t>
      </w:r>
    </w:p>
    <w:p>
      <w:pPr>
        <w:spacing w:after="0"/>
        <w:ind w:left="0"/>
        <w:jc w:val="both"/>
      </w:pPr>
      <w:r>
        <w:rPr>
          <w:rFonts w:ascii="Times New Roman"/>
          <w:b w:val="false"/>
          <w:i w:val="false"/>
          <w:color w:val="000000"/>
          <w:sz w:val="28"/>
        </w:rPr>
        <w:t>
      2) МРМ, DME/N-кемінде 2 сағат ішінде;</w:t>
      </w:r>
    </w:p>
    <w:p>
      <w:pPr>
        <w:spacing w:after="0"/>
        <w:ind w:left="0"/>
        <w:jc w:val="both"/>
      </w:pPr>
      <w:r>
        <w:rPr>
          <w:rFonts w:ascii="Times New Roman"/>
          <w:b w:val="false"/>
          <w:i w:val="false"/>
          <w:color w:val="000000"/>
          <w:sz w:val="28"/>
        </w:rPr>
        <w:t>
      3) ӘҚБ АЖ - кемінде 15 минут ішінде.</w:t>
      </w:r>
    </w:p>
    <w:p>
      <w:pPr>
        <w:spacing w:after="0"/>
        <w:ind w:left="0"/>
        <w:jc w:val="both"/>
      </w:pPr>
      <w:r>
        <w:rPr>
          <w:rFonts w:ascii="Times New Roman"/>
          <w:b w:val="false"/>
          <w:i w:val="false"/>
          <w:color w:val="000000"/>
          <w:sz w:val="28"/>
        </w:rPr>
        <w:t>
      39. Бірінші санаттағы ерекше топтағы электр қабылдағыштарды басқа объектіде орнатылған агрегаттан қоректендіру осы электр қабылдағыштарды орнату объектісіне жүргізілген жеке кабель арқылы қамтамасыз етіледі.</w:t>
      </w:r>
    </w:p>
    <w:p>
      <w:pPr>
        <w:spacing w:after="0"/>
        <w:ind w:left="0"/>
        <w:jc w:val="both"/>
      </w:pPr>
      <w:r>
        <w:rPr>
          <w:rFonts w:ascii="Times New Roman"/>
          <w:b w:val="false"/>
          <w:i w:val="false"/>
          <w:color w:val="000000"/>
          <w:sz w:val="28"/>
        </w:rPr>
        <w:t xml:space="preserve">
      Бірінші санаттағы электр қабылдағыштарды осы қондырғы орналасқан объект пен осы электр қабылдағыштар орнатылған объект арасындағы екі сәулелі төмен вольтты схема бойынша қоректендіру жеке кабельді төсемей жүзеге асырылуы мүмкін. </w:t>
      </w:r>
    </w:p>
    <w:p>
      <w:pPr>
        <w:spacing w:after="0"/>
        <w:ind w:left="0"/>
        <w:jc w:val="both"/>
      </w:pPr>
      <w:r>
        <w:rPr>
          <w:rFonts w:ascii="Times New Roman"/>
          <w:b w:val="false"/>
          <w:i w:val="false"/>
          <w:color w:val="000000"/>
          <w:sz w:val="28"/>
        </w:rPr>
        <w:t>
      40. Электрмен жабдықтаудың сенімділік дәрежесі бойынша электр энергиясын тұтынушылардың санаттары және оларды электрмен қоректендірудегі үзілістердің рұқсат етілген ең ұзақ уақыты: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ҰҚЖ (қонуға көзкөрінімдік кіру)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 бойынша қонуға кіру ҰҚЖ-ы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санаты бойынша қонуға дәлме-дәл кіру ҰҚЖ-ы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 ІІІ санаты бойынша қонуға дәлме-дәл кіру ҰҚЖ-ы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 санаты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мен қоректендірудегі барынша рұқсат етілетін үзіліс уақыты,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 категориясы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мен қоректендірудегі барынша рұқсат етілетін үзіліс уақыты,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 санаты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мен қоректендірудегі барынша рұқсат етілетін үзіліс уақыты,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 санаты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мен қоректен дірудегі барынша рұқсат етілетін үзіліс уақыты, 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ҚЖЖ (ЖЖРМ, АЖРМ) қондыру жүйесінің жабдығы, NDB</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Радиомаяктік қондыру жүйесі 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ILS (КРМ, ГРМ)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DME/N (РМД/НП)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Диспетчерлік пункттер ЖӘЖ ШДП, ҚДП (ҚЖДП), БЖДП: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авиациялық әуе байланысы құралдары;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авиациялық жер үсті байланысының диспетчерлік пункттері мен құралдары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Радиолокациялық бақылау және радионавигация құралдары: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ШРЛ-А;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БРЛ; ЕРЛ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ұшу алаңын шолудың радиолокациялық станциясы (ҰАШ РЛС);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АРП;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ЖЖРС;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барлық жаққа бағытталған ЕЖЖ РМА (VOR);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барлық жаққа бағытталған УЖЖ РМД (ДМЕ);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VOR (РМА);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ДМЕ (РМД)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Радиоорталықтар:</w:t>
            </w:r>
          </w:p>
          <w:p>
            <w:pPr>
              <w:spacing w:after="20"/>
              <w:ind w:left="20"/>
              <w:jc w:val="both"/>
            </w:pPr>
            <w:r>
              <w:rPr>
                <w:rFonts w:ascii="Times New Roman"/>
                <w:b w:val="false"/>
                <w:i w:val="false"/>
                <w:color w:val="000000"/>
                <w:sz w:val="20"/>
              </w:rPr>
              <w:t>
ПРЦ, ПрПЦ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ӘҚБ АЖ, ӘҚБ АҚК, АЖО ӘҚБ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Шығарған зауыттың ПҚ-ы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Шығарған зауыттың ПҚ-ы бойынша</w:t>
            </w:r>
          </w:p>
        </w:tc>
      </w:tr>
    </w:tbl>
    <w:p>
      <w:pPr>
        <w:spacing w:after="0"/>
        <w:ind w:left="0"/>
        <w:jc w:val="both"/>
      </w:pPr>
      <w:r>
        <w:rPr>
          <w:rFonts w:ascii="Times New Roman"/>
          <w:b w:val="false"/>
          <w:i w:val="false"/>
          <w:color w:val="000000"/>
          <w:sz w:val="28"/>
        </w:rPr>
        <w:t>
      1) Аталған объектілерді электрмен қоректендіруге бірінші санаттағы электр қабылдағыштардың қоректендіру шиналарынан жақын орналасқан объектілерден бір кәбіл желісі бойынша жол беріледі.</w:t>
      </w:r>
    </w:p>
    <w:p>
      <w:pPr>
        <w:spacing w:after="0"/>
        <w:ind w:left="0"/>
        <w:jc w:val="both"/>
      </w:pPr>
      <w:r>
        <w:rPr>
          <w:rFonts w:ascii="Times New Roman"/>
          <w:b w:val="false"/>
          <w:i w:val="false"/>
          <w:color w:val="000000"/>
          <w:sz w:val="28"/>
        </w:rPr>
        <w:t>
      2) Резервтік қоректендіру көзіне өту уақыты осы объектілерде тұрақты қызмет көрсететін персонал болған кезде резервтеу жөніндегі нұсқаулықтарда белгіленеді.</w:t>
      </w:r>
    </w:p>
    <w:p>
      <w:pPr>
        <w:spacing w:after="0"/>
        <w:ind w:left="0"/>
        <w:jc w:val="both"/>
      </w:pPr>
      <w:r>
        <w:rPr>
          <w:rFonts w:ascii="Times New Roman"/>
          <w:b w:val="false"/>
          <w:i w:val="false"/>
          <w:color w:val="000000"/>
          <w:sz w:val="28"/>
        </w:rPr>
        <w:t>
      3) ҰАШ РЛС-ны ІІІ санаттағы қонуға дәл кіретін ҰҚЖ бар әуеайлақта орнату кезінде электрмен қоректендірудегі үзіліс уақыты 1 с-тан аспауы тиіс.</w:t>
      </w:r>
    </w:p>
    <w:p>
      <w:pPr>
        <w:spacing w:after="0"/>
        <w:ind w:left="0"/>
        <w:jc w:val="both"/>
      </w:pPr>
      <w:r>
        <w:rPr>
          <w:rFonts w:ascii="Times New Roman"/>
          <w:b w:val="false"/>
          <w:i w:val="false"/>
          <w:color w:val="000000"/>
          <w:sz w:val="28"/>
        </w:rPr>
        <w:t>
      4) Объектілерде тұрақты қызмет көрсететін персонал болған кезде электрмен жабдықтауды II санат бойынша орындауға жол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 xml:space="preserve">ету қағидаларына </w:t>
            </w:r>
            <w:r>
              <w:br/>
            </w:r>
            <w:r>
              <w:rPr>
                <w:rFonts w:ascii="Times New Roman"/>
                <w:b w:val="false"/>
                <w:i w:val="false"/>
                <w:color w:val="000000"/>
                <w:sz w:val="20"/>
              </w:rPr>
              <w:t>8-қосымша</w:t>
            </w:r>
          </w:p>
        </w:tc>
      </w:tr>
    </w:tbl>
    <w:bookmarkStart w:name="z1092" w:id="751"/>
    <w:p>
      <w:pPr>
        <w:spacing w:after="0"/>
        <w:ind w:left="0"/>
        <w:jc w:val="left"/>
      </w:pPr>
      <w:r>
        <w:rPr>
          <w:rFonts w:ascii="Times New Roman"/>
          <w:b/>
          <w:i w:val="false"/>
          <w:color w:val="000000"/>
        </w:rPr>
        <w:t xml:space="preserve"> Резервтік байланыс арналарының сенімділігі мен санының көрсеткішін есептеу үшін формулалар</w:t>
      </w:r>
    </w:p>
    <w:bookmarkEnd w:id="751"/>
    <w:p>
      <w:pPr>
        <w:spacing w:after="0"/>
        <w:ind w:left="0"/>
        <w:jc w:val="both"/>
      </w:pPr>
      <w:r>
        <w:rPr>
          <w:rFonts w:ascii="Times New Roman"/>
          <w:b w:val="false"/>
          <w:i w:val="false"/>
          <w:color w:val="ff0000"/>
          <w:sz w:val="28"/>
        </w:rPr>
        <w:t xml:space="preserve">
      Ескерту. 8-қосымша жаңа редакцияда – ҚР Көлік министрінің 23.01.2024 </w:t>
      </w:r>
      <w:r>
        <w:rPr>
          <w:rFonts w:ascii="Times New Roman"/>
          <w:b w:val="false"/>
          <w:i w:val="false"/>
          <w:color w:val="ff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 Істен шығу (бұзылу) атқарым көлемін айқындау: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494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5494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n = 1, 2, 3,...,болған кезде </w:t>
      </w:r>
    </w:p>
    <w:p>
      <w:pPr>
        <w:spacing w:after="0"/>
        <w:ind w:left="0"/>
        <w:jc w:val="both"/>
      </w:pPr>
      <w:r>
        <w:rPr>
          <w:rFonts w:ascii="Times New Roman"/>
          <w:b w:val="false"/>
          <w:i w:val="false"/>
          <w:color w:val="000000"/>
          <w:sz w:val="28"/>
        </w:rPr>
        <w:t>
      мұнда: То – істен шығуға орташа атқарым (бұзылу), с.;</w:t>
      </w:r>
    </w:p>
    <w:p>
      <w:pPr>
        <w:spacing w:after="0"/>
        <w:ind w:left="0"/>
        <w:jc w:val="both"/>
      </w:pPr>
      <w:r>
        <w:rPr>
          <w:rFonts w:ascii="Times New Roman"/>
          <w:b w:val="false"/>
          <w:i w:val="false"/>
          <w:color w:val="000000"/>
          <w:sz w:val="28"/>
        </w:rPr>
        <w:t>
      Т сумм – құралдың атқарым жиынтығы (бірүлгідегі құралдардың топтары) белгіленген бір кезең үшін, с.;</w:t>
      </w:r>
    </w:p>
    <w:p>
      <w:pPr>
        <w:spacing w:after="0"/>
        <w:ind w:left="0"/>
        <w:jc w:val="both"/>
      </w:pPr>
      <w:r>
        <w:rPr>
          <w:rFonts w:ascii="Times New Roman"/>
          <w:b w:val="false"/>
          <w:i w:val="false"/>
          <w:color w:val="000000"/>
          <w:sz w:val="28"/>
        </w:rPr>
        <w:t>
      n – істен шығу саны (құралдың бұзылуы) (бірүлгідегі құралдардың топтары) осы кезең үшін.</w:t>
      </w:r>
    </w:p>
    <w:p>
      <w:pPr>
        <w:spacing w:after="0"/>
        <w:ind w:left="0"/>
        <w:jc w:val="both"/>
      </w:pPr>
      <w:r>
        <w:rPr>
          <w:rFonts w:ascii="Times New Roman"/>
          <w:b w:val="false"/>
          <w:i w:val="false"/>
          <w:color w:val="000000"/>
          <w:sz w:val="28"/>
        </w:rPr>
        <w:t>
      2. Қайта қалпына келтірудің орташа уақыт көлемінің анықтамасы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891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6891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n = 1, 2, 3,..., болған кезде </w:t>
      </w:r>
    </w:p>
    <w:p>
      <w:pPr>
        <w:spacing w:after="0"/>
        <w:ind w:left="0"/>
        <w:jc w:val="both"/>
      </w:pPr>
      <w:r>
        <w:rPr>
          <w:rFonts w:ascii="Times New Roman"/>
          <w:b w:val="false"/>
          <w:i w:val="false"/>
          <w:color w:val="000000"/>
          <w:sz w:val="28"/>
        </w:rPr>
        <w:t>
      мұнда: Тв - Құралдардың жұмысқа жарамдылығын қалпына келтірудің орташа уақыты;</w:t>
      </w:r>
    </w:p>
    <w:p>
      <w:pPr>
        <w:spacing w:after="0"/>
        <w:ind w:left="0"/>
        <w:jc w:val="both"/>
      </w:pPr>
      <w:r>
        <w:rPr>
          <w:rFonts w:ascii="Times New Roman"/>
          <w:b w:val="false"/>
          <w:i w:val="false"/>
          <w:color w:val="000000"/>
          <w:sz w:val="28"/>
        </w:rPr>
        <w:t>
      ТВ сумм - есеп беру кезеңіндегі құралдардың жұмысқа жарамдылығын қалпына келтірудің жинақталған уақыты (бірүлгідегі құралдардың топтары).</w:t>
      </w:r>
    </w:p>
    <w:p>
      <w:pPr>
        <w:spacing w:after="0"/>
        <w:ind w:left="0"/>
        <w:jc w:val="both"/>
      </w:pPr>
      <w:r>
        <w:rPr>
          <w:rFonts w:ascii="Times New Roman"/>
          <w:b w:val="false"/>
          <w:i w:val="false"/>
          <w:color w:val="000000"/>
          <w:sz w:val="28"/>
        </w:rPr>
        <w:t>
      3. Резервтік құралдардың санын анықтау: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2954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Крез - резервтік құралдардың саны;</w:t>
      </w:r>
    </w:p>
    <w:p>
      <w:pPr>
        <w:spacing w:after="0"/>
        <w:ind w:left="0"/>
        <w:jc w:val="both"/>
      </w:pPr>
      <w:r>
        <w:rPr>
          <w:rFonts w:ascii="Times New Roman"/>
          <w:b w:val="false"/>
          <w:i w:val="false"/>
          <w:color w:val="000000"/>
          <w:sz w:val="28"/>
        </w:rPr>
        <w:t>
      К - жұмыс жасап тұрған байланыс арналары, бұйымдардың саны.</w:t>
      </w:r>
    </w:p>
    <w:p>
      <w:pPr>
        <w:spacing w:after="0"/>
        <w:ind w:left="0"/>
        <w:jc w:val="both"/>
      </w:pPr>
      <w:r>
        <w:rPr>
          <w:rFonts w:ascii="Times New Roman"/>
          <w:b w:val="false"/>
          <w:i w:val="false"/>
          <w:color w:val="000000"/>
          <w:sz w:val="28"/>
        </w:rPr>
        <w:t>
      Есептеу нәтижесі бүтін санға дейін арттыру жағына қарай жинақталған.</w:t>
      </w:r>
    </w:p>
    <w:p>
      <w:pPr>
        <w:spacing w:after="0"/>
        <w:ind w:left="0"/>
        <w:jc w:val="both"/>
      </w:pPr>
      <w:r>
        <w:rPr>
          <w:rFonts w:ascii="Times New Roman"/>
          <w:b w:val="false"/>
          <w:i w:val="false"/>
          <w:color w:val="000000"/>
          <w:sz w:val="28"/>
        </w:rPr>
        <w:t>
      4. Сенімділікті сандық бағалау – белгілі бір уақытта объектіні жұмыс күйінде табу ықтималдығы t. уақыт өте келе бұл ықтималдық P(t) Заңына сәйкес өзгереді (1-сурет). Жабдықтың p жұмыс күйінің ықтималдығы Q істен шығу ықтималдығымен байланысты:</w:t>
      </w:r>
    </w:p>
    <w:p>
      <w:pPr>
        <w:spacing w:after="0"/>
        <w:ind w:left="0"/>
        <w:jc w:val="both"/>
      </w:pPr>
      <w:r>
        <w:rPr>
          <w:rFonts w:ascii="Times New Roman"/>
          <w:b w:val="false"/>
          <w:i w:val="false"/>
          <w:color w:val="000000"/>
          <w:sz w:val="28"/>
        </w:rPr>
        <w:t>
      P = 1 - Q .</w:t>
      </w:r>
    </w:p>
    <w:p>
      <w:pPr>
        <w:spacing w:after="0"/>
        <w:ind w:left="0"/>
        <w:jc w:val="both"/>
      </w:pPr>
      <w:r>
        <w:rPr>
          <w:rFonts w:ascii="Times New Roman"/>
          <w:b w:val="false"/>
          <w:i w:val="false"/>
          <w:color w:val="000000"/>
          <w:sz w:val="28"/>
        </w:rPr>
        <w:t>
      Сенімділік көрсеткіштері бөлу функциясы және бөлу тығыздығы (математикалық анықтау) негізінде, сондай-ақ пайдалану және сынақтардың статистикалық деректері (статистикалық анықтау) негізінде есептелуі мүмкін.</w:t>
      </w:r>
    </w:p>
    <w:p>
      <w:pPr>
        <w:spacing w:after="0"/>
        <w:ind w:left="0"/>
        <w:jc w:val="both"/>
      </w:pPr>
      <w:r>
        <w:rPr>
          <w:rFonts w:ascii="Times New Roman"/>
          <w:b w:val="false"/>
          <w:i w:val="false"/>
          <w:color w:val="000000"/>
          <w:sz w:val="28"/>
        </w:rPr>
        <w:t>
      Жұмыс уақытының немесе жұмыс уақытының ұлғаюымен жұмыс уақыты азаяды. Ақаулық ықтималдығының уақытқа тәуелділігі объект ресурсының кему қисығымен сипатталады.</w:t>
      </w:r>
    </w:p>
    <w:p>
      <w:pPr>
        <w:spacing w:after="0"/>
        <w:ind w:left="0"/>
        <w:jc w:val="both"/>
      </w:pPr>
      <w:r>
        <w:rPr>
          <w:rFonts w:ascii="Times New Roman"/>
          <w:b w:val="false"/>
          <w:i w:val="false"/>
          <w:color w:val="000000"/>
          <w:sz w:val="28"/>
        </w:rPr>
        <w:t xml:space="preserve">
      Жұмыс істейтін объект үшін бастапқы уақытта оның жұмыс істемеу ықтималдығы бірлікке тең (100 %). Нысан жұмыс істеп тұрған кезде бұл ықтималдық төмендейді және нөлге ұмтылады. </w:t>
      </w:r>
    </w:p>
    <w:p>
      <w:pPr>
        <w:spacing w:after="0"/>
        <w:ind w:left="0"/>
        <w:jc w:val="both"/>
      </w:pPr>
      <w:r>
        <w:rPr>
          <w:rFonts w:ascii="Times New Roman"/>
          <w:b w:val="false"/>
          <w:i w:val="false"/>
          <w:color w:val="000000"/>
          <w:sz w:val="28"/>
        </w:rPr>
        <w:t>
      Істен шығу ықтималдығы пайдалану немесе жұмыс істеу мерзімінің ұлғаюымен артады.</w:t>
      </w:r>
    </w:p>
    <w:p>
      <w:pPr>
        <w:spacing w:after="0"/>
        <w:ind w:left="0"/>
        <w:jc w:val="both"/>
      </w:pPr>
      <w:r>
        <w:rPr>
          <w:rFonts w:ascii="Times New Roman"/>
          <w:b w:val="false"/>
          <w:i w:val="false"/>
          <w:color w:val="000000"/>
          <w:sz w:val="28"/>
        </w:rPr>
        <w:t>
      Сәтсіздік ықтималдығын сәтсіздік ықтималдығының тығыздығымен сипатталады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30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1308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val="false"/>
          <w:color w:val="000000"/>
          <w:sz w:val="28"/>
        </w:rPr>
        <w:t>D</w:t>
      </w:r>
      <w:r>
        <w:rPr>
          <w:rFonts w:ascii="Times New Roman"/>
          <w:b w:val="false"/>
          <w:i w:val="false"/>
          <w:color w:val="000000"/>
          <w:sz w:val="28"/>
        </w:rPr>
        <w:t xml:space="preserve">n (t); - уақыт аралығындағы сәтсіздік саны </w:t>
      </w:r>
      <w:r>
        <w:rPr>
          <w:rFonts w:ascii="Times New Roman"/>
          <w:b w:val="false"/>
          <w:i w:val="false"/>
          <w:color w:val="000000"/>
          <w:sz w:val="28"/>
        </w:rPr>
        <w:t>D</w:t>
      </w:r>
      <w:r>
        <w:rPr>
          <w:rFonts w:ascii="Times New Roman"/>
          <w:b w:val="false"/>
          <w:i w:val="false"/>
          <w:color w:val="000000"/>
          <w:sz w:val="28"/>
        </w:rPr>
        <w:t xml:space="preserve">t; </w:t>
      </w:r>
    </w:p>
    <w:p>
      <w:pPr>
        <w:spacing w:after="0"/>
        <w:ind w:left="0"/>
        <w:jc w:val="both"/>
      </w:pPr>
      <w:r>
        <w:rPr>
          <w:rFonts w:ascii="Times New Roman"/>
          <w:b w:val="false"/>
          <w:i w:val="false"/>
          <w:color w:val="000000"/>
          <w:sz w:val="28"/>
        </w:rPr>
        <w:t xml:space="preserve">
      N – Бақыланатын объектілердің жалпы саны. </w:t>
      </w:r>
    </w:p>
    <w:p>
      <w:pPr>
        <w:spacing w:after="0"/>
        <w:ind w:left="0"/>
        <w:jc w:val="both"/>
      </w:pPr>
      <w:r>
        <w:rPr>
          <w:rFonts w:ascii="Times New Roman"/>
          <w:b w:val="false"/>
          <w:i w:val="false"/>
          <w:color w:val="000000"/>
          <w:sz w:val="28"/>
        </w:rPr>
        <w:t xml:space="preserve">
      5. Дайындық мынадай формула бойынша есептеледі: </w:t>
      </w:r>
    </w:p>
    <w:p>
      <w:pPr>
        <w:spacing w:after="0"/>
        <w:ind w:left="0"/>
        <w:jc w:val="both"/>
      </w:pPr>
      <w:r>
        <w:rPr>
          <w:rFonts w:ascii="Times New Roman"/>
          <w:b w:val="false"/>
          <w:i w:val="false"/>
          <w:color w:val="000000"/>
          <w:sz w:val="28"/>
        </w:rPr>
        <w:t>
      A (%) = T1*100/T2, мұндағы Т1 - қаралып отырған кезеңдегі жүйенің қалыпты жұмыс істеу уақыты (пайдалануға берілгеннен кейін), Т2 – жүйені пайдалануға бергеннен кейінгі уақыт, оның ішінде істен шығу кезіндегі қалыпты жұмыс істеу және тоқтап қалу уақыты.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 xml:space="preserve">ету қағидаларына </w:t>
            </w:r>
            <w:r>
              <w:br/>
            </w:r>
            <w:r>
              <w:rPr>
                <w:rFonts w:ascii="Times New Roman"/>
                <w:b w:val="false"/>
                <w:i w:val="false"/>
                <w:color w:val="000000"/>
                <w:sz w:val="20"/>
              </w:rPr>
              <w:t>9-қосымша</w:t>
            </w:r>
          </w:p>
        </w:tc>
      </w:tr>
    </w:tbl>
    <w:bookmarkStart w:name="z1108" w:id="752"/>
    <w:p>
      <w:pPr>
        <w:spacing w:after="0"/>
        <w:ind w:left="0"/>
        <w:jc w:val="left"/>
      </w:pPr>
      <w:r>
        <w:rPr>
          <w:rFonts w:ascii="Times New Roman"/>
          <w:b/>
          <w:i w:val="false"/>
          <w:color w:val="000000"/>
        </w:rPr>
        <w:t xml:space="preserve"> ҰРТҚ және байланыс құралдарына формулярларды жүргізу тәртібі</w:t>
      </w:r>
    </w:p>
    <w:bookmarkEnd w:id="752"/>
    <w:p>
      <w:pPr>
        <w:spacing w:after="0"/>
        <w:ind w:left="0"/>
        <w:jc w:val="both"/>
      </w:pPr>
      <w:r>
        <w:rPr>
          <w:rFonts w:ascii="Times New Roman"/>
          <w:b w:val="false"/>
          <w:i w:val="false"/>
          <w:color w:val="ff0000"/>
          <w:sz w:val="28"/>
        </w:rPr>
        <w:t xml:space="preserve">
      Ескерту. 9-қосымша жаңа редакцияда – ҚР Индустрия және инфрақұрылымдық даму министрінің 22.11.2022 </w:t>
      </w:r>
      <w:r>
        <w:rPr>
          <w:rFonts w:ascii="Times New Roman"/>
          <w:b w:val="false"/>
          <w:i w:val="false"/>
          <w:color w:val="ff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963" w:id="753"/>
    <w:p>
      <w:pPr>
        <w:spacing w:after="0"/>
        <w:ind w:left="0"/>
        <w:jc w:val="both"/>
      </w:pPr>
      <w:r>
        <w:rPr>
          <w:rFonts w:ascii="Times New Roman"/>
          <w:b w:val="false"/>
          <w:i w:val="false"/>
          <w:color w:val="000000"/>
          <w:sz w:val="28"/>
        </w:rPr>
        <w:t>
      1. Формуляр ҰРТҚ және байланыс құралдарының негізгі параметрлерін және техникалық ерекшеліктерін кепілдік беретін әзірлеушімен куәландыратын, осы құралдардың техникалық жағдайын анықтайтын және оны пайдалану бойынша мәліметі бар (жұмыстың ұзақтығы және шарты, ТО, жөндеу жұмыстарының түрлері, барлық пайдалану кезіндегі қосалқы бөлшектер мен бөлшектердің және басқа да деректері) құжаты болып табылады.</w:t>
      </w:r>
    </w:p>
    <w:bookmarkEnd w:id="753"/>
    <w:bookmarkStart w:name="z3964" w:id="754"/>
    <w:p>
      <w:pPr>
        <w:spacing w:after="0"/>
        <w:ind w:left="0"/>
        <w:jc w:val="both"/>
      </w:pPr>
      <w:r>
        <w:rPr>
          <w:rFonts w:ascii="Times New Roman"/>
          <w:b w:val="false"/>
          <w:i w:val="false"/>
          <w:color w:val="000000"/>
          <w:sz w:val="28"/>
        </w:rPr>
        <w:t>
      2. Жаңа жабдыққа формуляр жоқ болса, формуляр пайдаланушы ұйыммен жүргізіледі, "Ерекше белгілер" тарауында РТЖБП қызметінің бастығының тиісті жазбасы жасалады. Жабдықтың түріне қарай формуляр мынадай бөлімдерден жасалуы мүмкін:</w:t>
      </w:r>
    </w:p>
    <w:bookmarkEnd w:id="754"/>
    <w:p>
      <w:pPr>
        <w:spacing w:after="0"/>
        <w:ind w:left="0"/>
        <w:jc w:val="both"/>
      </w:pPr>
      <w:r>
        <w:rPr>
          <w:rFonts w:ascii="Times New Roman"/>
          <w:b w:val="false"/>
          <w:i w:val="false"/>
          <w:color w:val="000000"/>
          <w:sz w:val="28"/>
        </w:rPr>
        <w:t>
      1) жалпы нұсқаулар (формулярды жүргізу бойынша);</w:t>
      </w:r>
    </w:p>
    <w:p>
      <w:pPr>
        <w:spacing w:after="0"/>
        <w:ind w:left="0"/>
        <w:jc w:val="both"/>
      </w:pPr>
      <w:r>
        <w:rPr>
          <w:rFonts w:ascii="Times New Roman"/>
          <w:b w:val="false"/>
          <w:i w:val="false"/>
          <w:color w:val="000000"/>
          <w:sz w:val="28"/>
        </w:rPr>
        <w:t>
      2) бұйым, жинақ туралы жалпы мәлімет (жинақ), жабдық жинағын қамтитын зауыттық немесе шартты нөмірлер);</w:t>
      </w:r>
    </w:p>
    <w:p>
      <w:pPr>
        <w:spacing w:after="0"/>
        <w:ind w:left="0"/>
        <w:jc w:val="both"/>
      </w:pPr>
      <w:r>
        <w:rPr>
          <w:rFonts w:ascii="Times New Roman"/>
          <w:b w:val="false"/>
          <w:i w:val="false"/>
          <w:color w:val="000000"/>
          <w:sz w:val="28"/>
        </w:rPr>
        <w:t>
      3) негізгі техникалық мәліметтер және ерекшеліктер, қызмет мерзімі;</w:t>
      </w:r>
    </w:p>
    <w:p>
      <w:pPr>
        <w:spacing w:after="0"/>
        <w:ind w:left="0"/>
        <w:jc w:val="both"/>
      </w:pPr>
      <w:r>
        <w:rPr>
          <w:rFonts w:ascii="Times New Roman"/>
          <w:b w:val="false"/>
          <w:i w:val="false"/>
          <w:color w:val="000000"/>
          <w:sz w:val="28"/>
        </w:rPr>
        <w:t>
      4) жинақтылық (жеткізу тізімі);</w:t>
      </w:r>
    </w:p>
    <w:p>
      <w:pPr>
        <w:spacing w:after="0"/>
        <w:ind w:left="0"/>
        <w:jc w:val="both"/>
      </w:pPr>
      <w:r>
        <w:rPr>
          <w:rFonts w:ascii="Times New Roman"/>
          <w:b w:val="false"/>
          <w:i w:val="false"/>
          <w:color w:val="000000"/>
          <w:sz w:val="28"/>
        </w:rPr>
        <w:t>
      5) қабылдау туралы ақпарат (пайдалануға енгізу, консервациялау);</w:t>
      </w:r>
    </w:p>
    <w:p>
      <w:pPr>
        <w:spacing w:after="0"/>
        <w:ind w:left="0"/>
        <w:jc w:val="both"/>
      </w:pPr>
      <w:r>
        <w:rPr>
          <w:rFonts w:ascii="Times New Roman"/>
          <w:b w:val="false"/>
          <w:i w:val="false"/>
          <w:color w:val="000000"/>
          <w:sz w:val="28"/>
        </w:rPr>
        <w:t>
      6) пайдалану кезіндегі бұйымның қозғалысы туралы мәлімет;</w:t>
      </w:r>
    </w:p>
    <w:p>
      <w:pPr>
        <w:spacing w:after="0"/>
        <w:ind w:left="0"/>
        <w:jc w:val="both"/>
      </w:pPr>
      <w:r>
        <w:rPr>
          <w:rFonts w:ascii="Times New Roman"/>
          <w:b w:val="false"/>
          <w:i w:val="false"/>
          <w:color w:val="000000"/>
          <w:sz w:val="28"/>
        </w:rPr>
        <w:t>
      7) жауапты персоналға бұйымды пайдалануды бекіту туралы;</w:t>
      </w:r>
    </w:p>
    <w:p>
      <w:pPr>
        <w:spacing w:after="0"/>
        <w:ind w:left="0"/>
        <w:jc w:val="both"/>
      </w:pPr>
      <w:r>
        <w:rPr>
          <w:rFonts w:ascii="Times New Roman"/>
          <w:b w:val="false"/>
          <w:i w:val="false"/>
          <w:color w:val="000000"/>
          <w:sz w:val="28"/>
        </w:rPr>
        <w:t>
      8) жұмыс есебі (атқарым);</w:t>
      </w:r>
    </w:p>
    <w:p>
      <w:pPr>
        <w:spacing w:after="0"/>
        <w:ind w:left="0"/>
        <w:jc w:val="both"/>
      </w:pPr>
      <w:r>
        <w:rPr>
          <w:rFonts w:ascii="Times New Roman"/>
          <w:b w:val="false"/>
          <w:i w:val="false"/>
          <w:color w:val="000000"/>
          <w:sz w:val="28"/>
        </w:rPr>
        <w:t>
      9) істен шығу мен жарамсыз жай-күйдің есебі;</w:t>
      </w:r>
    </w:p>
    <w:p>
      <w:pPr>
        <w:spacing w:after="0"/>
        <w:ind w:left="0"/>
        <w:jc w:val="both"/>
      </w:pPr>
      <w:r>
        <w:rPr>
          <w:rFonts w:ascii="Times New Roman"/>
          <w:b w:val="false"/>
          <w:i w:val="false"/>
          <w:color w:val="000000"/>
          <w:sz w:val="28"/>
        </w:rPr>
        <w:t>
      10) техникалық қызмет көрсету көп еңбек сіңіру есебі (ТО-3,4,5,6);</w:t>
      </w:r>
    </w:p>
    <w:p>
      <w:pPr>
        <w:spacing w:after="0"/>
        <w:ind w:left="0"/>
        <w:jc w:val="both"/>
      </w:pPr>
      <w:r>
        <w:rPr>
          <w:rFonts w:ascii="Times New Roman"/>
          <w:b w:val="false"/>
          <w:i w:val="false"/>
          <w:color w:val="000000"/>
          <w:sz w:val="28"/>
        </w:rPr>
        <w:t>
      11) бақылау өлшемдері (ұшу, жерүсті тексерулер туралы ақпарат);</w:t>
      </w:r>
    </w:p>
    <w:p>
      <w:pPr>
        <w:spacing w:after="0"/>
        <w:ind w:left="0"/>
        <w:jc w:val="both"/>
      </w:pPr>
      <w:r>
        <w:rPr>
          <w:rFonts w:ascii="Times New Roman"/>
          <w:b w:val="false"/>
          <w:i w:val="false"/>
          <w:color w:val="000000"/>
          <w:sz w:val="28"/>
        </w:rPr>
        <w:t>
      12) бұйым мен оның қосалқы бөлшектерінің конструкцияларын пайдалану және жөндеу кезіндегі өзгеруі туралы мәлімет;</w:t>
      </w:r>
    </w:p>
    <w:p>
      <w:pPr>
        <w:spacing w:after="0"/>
        <w:ind w:left="0"/>
        <w:jc w:val="both"/>
      </w:pPr>
      <w:r>
        <w:rPr>
          <w:rFonts w:ascii="Times New Roman"/>
          <w:b w:val="false"/>
          <w:i w:val="false"/>
          <w:color w:val="000000"/>
          <w:sz w:val="28"/>
        </w:rPr>
        <w:t>
      13) пайдалану уақытындағы бұйымның құрама бөлігін ауыстыру туралы мәлімет;</w:t>
      </w:r>
    </w:p>
    <w:p>
      <w:pPr>
        <w:spacing w:after="0"/>
        <w:ind w:left="0"/>
        <w:jc w:val="both"/>
      </w:pPr>
      <w:r>
        <w:rPr>
          <w:rFonts w:ascii="Times New Roman"/>
          <w:b w:val="false"/>
          <w:i w:val="false"/>
          <w:color w:val="000000"/>
          <w:sz w:val="28"/>
        </w:rPr>
        <w:t>
      14) бұйымды жөндеу туралы мәлімет (жарамсыздық есептері), анықталған кемшіліктерді қалпына келтіру үшін шаралар;</w:t>
      </w:r>
    </w:p>
    <w:p>
      <w:pPr>
        <w:spacing w:after="0"/>
        <w:ind w:left="0"/>
        <w:jc w:val="both"/>
      </w:pPr>
      <w:r>
        <w:rPr>
          <w:rFonts w:ascii="Times New Roman"/>
          <w:b w:val="false"/>
          <w:i w:val="false"/>
          <w:color w:val="000000"/>
          <w:sz w:val="28"/>
        </w:rPr>
        <w:t>
      15) формулярды жүргізуді тексеру нәтижесі туралы мәлімет;</w:t>
      </w:r>
    </w:p>
    <w:p>
      <w:pPr>
        <w:spacing w:after="0"/>
        <w:ind w:left="0"/>
        <w:jc w:val="both"/>
      </w:pPr>
      <w:r>
        <w:rPr>
          <w:rFonts w:ascii="Times New Roman"/>
          <w:b w:val="false"/>
          <w:i w:val="false"/>
          <w:color w:val="000000"/>
          <w:sz w:val="28"/>
        </w:rPr>
        <w:t>
      16) ерекше белгілер;</w:t>
      </w:r>
    </w:p>
    <w:p>
      <w:pPr>
        <w:spacing w:after="0"/>
        <w:ind w:left="0"/>
        <w:jc w:val="both"/>
      </w:pPr>
      <w:r>
        <w:rPr>
          <w:rFonts w:ascii="Times New Roman"/>
          <w:b w:val="false"/>
          <w:i w:val="false"/>
          <w:color w:val="000000"/>
          <w:sz w:val="28"/>
        </w:rPr>
        <w:t>
      17) істен шыққанды жинақтау картасы және құралдардың бұзылуы;</w:t>
      </w:r>
    </w:p>
    <w:p>
      <w:pPr>
        <w:spacing w:after="0"/>
        <w:ind w:left="0"/>
        <w:jc w:val="both"/>
      </w:pPr>
      <w:r>
        <w:rPr>
          <w:rFonts w:ascii="Times New Roman"/>
          <w:b w:val="false"/>
          <w:i w:val="false"/>
          <w:color w:val="000000"/>
          <w:sz w:val="28"/>
        </w:rPr>
        <w:t>
      18) қосымшалар (пайдалануға енгізу туралы бұйрықтар, техникалық жай-күйінің актілері, істен шығуларды тексеру).</w:t>
      </w:r>
    </w:p>
    <w:p>
      <w:pPr>
        <w:spacing w:after="0"/>
        <w:ind w:left="0"/>
        <w:jc w:val="both"/>
      </w:pPr>
      <w:r>
        <w:rPr>
          <w:rFonts w:ascii="Times New Roman"/>
          <w:b w:val="false"/>
          <w:i w:val="false"/>
          <w:color w:val="000000"/>
          <w:sz w:val="28"/>
        </w:rPr>
        <w:t>
      Формулярлар парақтары нөмірленеді, формуляр тігіледі, РТЖБП қызметінің бастығы қол қояды, АА кәсіпорнының басшысы бекітеді (бөлімшелер).</w:t>
      </w:r>
    </w:p>
    <w:bookmarkStart w:name="z3965" w:id="755"/>
    <w:p>
      <w:pPr>
        <w:spacing w:after="0"/>
        <w:ind w:left="0"/>
        <w:jc w:val="both"/>
      </w:pPr>
      <w:r>
        <w:rPr>
          <w:rFonts w:ascii="Times New Roman"/>
          <w:b w:val="false"/>
          <w:i w:val="false"/>
          <w:color w:val="000000"/>
          <w:sz w:val="28"/>
        </w:rPr>
        <w:t>
      3. Формулярдың сақталуына және оны дұрыс жүргізуге осы құрылғыға бекітілген кешеннің жетекші инженері жауапты болады ( объекті жетекшісі).</w:t>
      </w:r>
    </w:p>
    <w:bookmarkEnd w:id="755"/>
    <w:bookmarkStart w:name="z3966" w:id="756"/>
    <w:p>
      <w:pPr>
        <w:spacing w:after="0"/>
        <w:ind w:left="0"/>
        <w:jc w:val="both"/>
      </w:pPr>
      <w:r>
        <w:rPr>
          <w:rFonts w:ascii="Times New Roman"/>
          <w:b w:val="false"/>
          <w:i w:val="false"/>
          <w:color w:val="000000"/>
          <w:sz w:val="28"/>
        </w:rPr>
        <w:t>
      4. Формуляр жоғалған кезде дубликатты АА кәсіпорнының (бөлімшелер) басшысының рұқсатымен жасалады.</w:t>
      </w:r>
    </w:p>
    <w:bookmarkEnd w:id="756"/>
    <w:bookmarkStart w:name="z3967" w:id="757"/>
    <w:p>
      <w:pPr>
        <w:spacing w:after="0"/>
        <w:ind w:left="0"/>
        <w:jc w:val="both"/>
      </w:pPr>
      <w:r>
        <w:rPr>
          <w:rFonts w:ascii="Times New Roman"/>
          <w:b w:val="false"/>
          <w:i w:val="false"/>
          <w:color w:val="000000"/>
          <w:sz w:val="28"/>
        </w:rPr>
        <w:t>
      5. Формулярды алып бару барлық бөлім бойынша жүргізіледі. Формулярдағы барлық жазба анық және нақты жүргізіледі. Тазарту және рұқсат етілмеген түзетулер жіберілмейді. Түзетулерді РТЖБП-ның қызмет бастығы (болмаған жағдайда оның міндетін атқарушы тұлға) куәландырады.</w:t>
      </w:r>
    </w:p>
    <w:bookmarkEnd w:id="757"/>
    <w:bookmarkStart w:name="z3968" w:id="758"/>
    <w:p>
      <w:pPr>
        <w:spacing w:after="0"/>
        <w:ind w:left="0"/>
        <w:jc w:val="both"/>
      </w:pPr>
      <w:r>
        <w:rPr>
          <w:rFonts w:ascii="Times New Roman"/>
          <w:b w:val="false"/>
          <w:i w:val="false"/>
          <w:color w:val="000000"/>
          <w:sz w:val="28"/>
        </w:rPr>
        <w:t>
      6. Формулярдың барлық парақтарын толтыру кезінде қосымша парақтар тігіледі. Қосымша парақтар тігілуі мүмкін болмаған кезде формуляр жаңамен ауыстырылады. Жаңа формулярға әрбір тарау бойынша ескі формулярдың кеңейтілген мәліметін жазады. Бұл жазбалар АА кәсіпорнының бөлімшелер) басшысымен және елтаңба мөрімен бекітіледі. Ескі формуляр актісі бойынша жойылады.</w:t>
      </w:r>
    </w:p>
    <w:bookmarkEnd w:id="758"/>
    <w:bookmarkStart w:name="z3969" w:id="759"/>
    <w:p>
      <w:pPr>
        <w:spacing w:after="0"/>
        <w:ind w:left="0"/>
        <w:jc w:val="both"/>
      </w:pPr>
      <w:r>
        <w:rPr>
          <w:rFonts w:ascii="Times New Roman"/>
          <w:b w:val="false"/>
          <w:i w:val="false"/>
          <w:color w:val="000000"/>
          <w:sz w:val="28"/>
        </w:rPr>
        <w:t>
      7. Құралдардың атқарым мәліметі объекті смена персоналының жедел журналында немесе РТЖБП қызметінің смена персоналының жедел журналында 4-қосымшадағы нысанға сәйкес, РТЖБП қызметі ауысымдық персоналының журналында 1-қосымшадағы нысанға сәйкес жазбалардың немесе есептегіш көрсіткіштерінің негізінде ай сайын кіргізіледі.</w:t>
      </w:r>
    </w:p>
    <w:bookmarkEnd w:id="759"/>
    <w:bookmarkStart w:name="z3970" w:id="760"/>
    <w:p>
      <w:pPr>
        <w:spacing w:after="0"/>
        <w:ind w:left="0"/>
        <w:jc w:val="both"/>
      </w:pPr>
      <w:r>
        <w:rPr>
          <w:rFonts w:ascii="Times New Roman"/>
          <w:b w:val="false"/>
          <w:i w:val="false"/>
          <w:color w:val="000000"/>
          <w:sz w:val="28"/>
        </w:rPr>
        <w:t>
      8. Бұйымның негізгі параметрлерінің бақылау өлшемдерінің бағанында жазбалар өлшем нәтижесі бойынша жүргізіледі.</w:t>
      </w:r>
    </w:p>
    <w:bookmarkEnd w:id="760"/>
    <w:bookmarkStart w:name="z3971" w:id="761"/>
    <w:p>
      <w:pPr>
        <w:spacing w:after="0"/>
        <w:ind w:left="0"/>
        <w:jc w:val="both"/>
      </w:pPr>
      <w:r>
        <w:rPr>
          <w:rFonts w:ascii="Times New Roman"/>
          <w:b w:val="false"/>
          <w:i w:val="false"/>
          <w:color w:val="000000"/>
          <w:sz w:val="28"/>
        </w:rPr>
        <w:t>
      9. Жөндеу туралы мәліметте белгіленген нормаға сәйкес емес техникалық параметрлер және негізгі анықталған олқылықтар жазылады.</w:t>
      </w:r>
    </w:p>
    <w:bookmarkEnd w:id="761"/>
    <w:bookmarkStart w:name="z3972" w:id="762"/>
    <w:p>
      <w:pPr>
        <w:spacing w:after="0"/>
        <w:ind w:left="0"/>
        <w:jc w:val="both"/>
      </w:pPr>
      <w:r>
        <w:rPr>
          <w:rFonts w:ascii="Times New Roman"/>
          <w:b w:val="false"/>
          <w:i w:val="false"/>
          <w:color w:val="000000"/>
          <w:sz w:val="28"/>
        </w:rPr>
        <w:t>
      10. "Шешімдер" бағанында анықталған кемшіліктерді қалпына келтіру бойынша шаралар жазылады.</w:t>
      </w:r>
    </w:p>
    <w:bookmarkEnd w:id="762"/>
    <w:bookmarkStart w:name="z3973" w:id="763"/>
    <w:p>
      <w:pPr>
        <w:spacing w:after="0"/>
        <w:ind w:left="0"/>
        <w:jc w:val="both"/>
      </w:pPr>
      <w:r>
        <w:rPr>
          <w:rFonts w:ascii="Times New Roman"/>
          <w:b w:val="false"/>
          <w:i w:val="false"/>
          <w:color w:val="000000"/>
          <w:sz w:val="28"/>
        </w:rPr>
        <w:t>
      11. Формулярда істен шыққан жинақтау картасы және бұзылған құралдар жүргізіледі.</w:t>
      </w:r>
    </w:p>
    <w:bookmarkEnd w:id="763"/>
    <w:bookmarkStart w:name="z3974" w:id="764"/>
    <w:p>
      <w:pPr>
        <w:spacing w:after="0"/>
        <w:ind w:left="0"/>
        <w:jc w:val="both"/>
      </w:pPr>
      <w:r>
        <w:rPr>
          <w:rFonts w:ascii="Times New Roman"/>
          <w:b w:val="false"/>
          <w:i w:val="false"/>
          <w:color w:val="000000"/>
          <w:sz w:val="28"/>
        </w:rPr>
        <w:t>
      12. Құралдардың бөлшектерін ауыстыру және ағымдағы жөндеуі туралы жазба жөндеу жүргізген тұлғалармен жүргізіледі. Бұл жерде атауы, қосалқы бөлшектердің ауыстырылған нөмірлері, олардың атқарымы, ауыстыру себебі көрсетіледі.</w:t>
      </w:r>
    </w:p>
    <w:bookmarkEnd w:id="764"/>
    <w:bookmarkStart w:name="z3975" w:id="765"/>
    <w:p>
      <w:pPr>
        <w:spacing w:after="0"/>
        <w:ind w:left="0"/>
        <w:jc w:val="both"/>
      </w:pPr>
      <w:r>
        <w:rPr>
          <w:rFonts w:ascii="Times New Roman"/>
          <w:b w:val="false"/>
          <w:i w:val="false"/>
          <w:color w:val="000000"/>
          <w:sz w:val="28"/>
        </w:rPr>
        <w:t>
      13. Консервациялау туралы жазбалар пайдалануға енгізуді орнату кезінде жүргізіледі.</w:t>
      </w:r>
    </w:p>
    <w:bookmarkEnd w:id="7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43" w:id="766"/>
    <w:p>
      <w:pPr>
        <w:spacing w:after="0"/>
        <w:ind w:left="0"/>
        <w:jc w:val="left"/>
      </w:pPr>
      <w:r>
        <w:rPr>
          <w:rFonts w:ascii="Times New Roman"/>
          <w:b/>
          <w:i w:val="false"/>
          <w:color w:val="000000"/>
        </w:rPr>
        <w:t xml:space="preserve"> ҰРТҚ және байланыс құралдарының істен шығу және бұзылудың жинақталу картасы</w:t>
      </w:r>
    </w:p>
    <w:bookmarkEnd w:id="766"/>
    <w:p>
      <w:pPr>
        <w:spacing w:after="0"/>
        <w:ind w:left="0"/>
        <w:jc w:val="both"/>
      </w:pPr>
      <w:r>
        <w:rPr>
          <w:rFonts w:ascii="Times New Roman"/>
          <w:b w:val="false"/>
          <w:i w:val="false"/>
          <w:color w:val="000000"/>
          <w:sz w:val="28"/>
        </w:rPr>
        <w:t>
      Құралдың нысан ___________, зауыттық нөмірі ____________</w:t>
      </w:r>
    </w:p>
    <w:p>
      <w:pPr>
        <w:spacing w:after="0"/>
        <w:ind w:left="0"/>
        <w:jc w:val="both"/>
      </w:pPr>
      <w:r>
        <w:rPr>
          <w:rFonts w:ascii="Times New Roman"/>
          <w:b w:val="false"/>
          <w:i w:val="false"/>
          <w:color w:val="000000"/>
          <w:sz w:val="28"/>
        </w:rPr>
        <w:t>
      Дайындау күні _____, пайдалануға енгізу күні ___</w:t>
      </w:r>
    </w:p>
    <w:p>
      <w:pPr>
        <w:spacing w:after="0"/>
        <w:ind w:left="0"/>
        <w:jc w:val="both"/>
      </w:pPr>
      <w:r>
        <w:rPr>
          <w:rFonts w:ascii="Times New Roman"/>
          <w:b w:val="false"/>
          <w:i w:val="false"/>
          <w:color w:val="000000"/>
          <w:sz w:val="28"/>
        </w:rPr>
        <w:t>
      Объектіде орнатылды ___________, кәсіпорын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Атқарым</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Істен шығу</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бұзылу</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Істен шығу және бұзылудың саны, оның ішінде себептер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Пайдаланудан бастап</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істен шығу</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бұзылғанға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(Істен шығу және бұйым бұзылудың жинақталу картасының қарама-қарсы жағы)</w:t>
      </w:r>
    </w:p>
    <w:p>
      <w:pPr>
        <w:spacing w:after="0"/>
        <w:ind w:left="0"/>
        <w:jc w:val="both"/>
      </w:pPr>
      <w:r>
        <w:rPr>
          <w:rFonts w:ascii="Times New Roman"/>
          <w:b w:val="false"/>
          <w:i w:val="false"/>
          <w:color w:val="000000"/>
          <w:sz w:val="28"/>
        </w:rPr>
        <w:t>
      Жинақталу картасы жылына бір рет 1 қаңтардағы жай-күй бойынша толтырылады.</w:t>
      </w:r>
    </w:p>
    <w:p>
      <w:pPr>
        <w:spacing w:after="0"/>
        <w:ind w:left="0"/>
        <w:jc w:val="both"/>
      </w:pPr>
      <w:r>
        <w:rPr>
          <w:rFonts w:ascii="Times New Roman"/>
          <w:b w:val="false"/>
          <w:i w:val="false"/>
          <w:color w:val="000000"/>
          <w:sz w:val="28"/>
        </w:rPr>
        <w:t>
      Істен шығу мен бұзылулар себебі 1-11 санымен көрсетіледі, мынадай мағынасы бар:</w:t>
      </w:r>
    </w:p>
    <w:p>
      <w:pPr>
        <w:spacing w:after="0"/>
        <w:ind w:left="0"/>
        <w:jc w:val="both"/>
      </w:pPr>
      <w:r>
        <w:rPr>
          <w:rFonts w:ascii="Times New Roman"/>
          <w:b w:val="false"/>
          <w:i w:val="false"/>
          <w:color w:val="000000"/>
          <w:sz w:val="28"/>
        </w:rPr>
        <w:t xml:space="preserve">
      1 - Істен шығу – жабдықты реттеу немесе метео жағдайдың әсері; </w:t>
      </w:r>
    </w:p>
    <w:p>
      <w:pPr>
        <w:spacing w:after="0"/>
        <w:ind w:left="0"/>
        <w:jc w:val="both"/>
      </w:pPr>
      <w:r>
        <w:rPr>
          <w:rFonts w:ascii="Times New Roman"/>
          <w:b w:val="false"/>
          <w:i w:val="false"/>
          <w:color w:val="000000"/>
          <w:sz w:val="28"/>
        </w:rPr>
        <w:t xml:space="preserve">
      2 - блоктың, модулдің, платаның істен шығуы (ТЭЗ); </w:t>
      </w:r>
    </w:p>
    <w:p>
      <w:pPr>
        <w:spacing w:after="0"/>
        <w:ind w:left="0"/>
        <w:jc w:val="both"/>
      </w:pPr>
      <w:r>
        <w:rPr>
          <w:rFonts w:ascii="Times New Roman"/>
          <w:b w:val="false"/>
          <w:i w:val="false"/>
          <w:color w:val="000000"/>
          <w:sz w:val="28"/>
        </w:rPr>
        <w:t xml:space="preserve">
      3 - бағдарламалық қамтамасыз етудің істен шығуы /ауытқуы; </w:t>
      </w:r>
    </w:p>
    <w:p>
      <w:pPr>
        <w:spacing w:after="0"/>
        <w:ind w:left="0"/>
        <w:jc w:val="both"/>
      </w:pPr>
      <w:r>
        <w:rPr>
          <w:rFonts w:ascii="Times New Roman"/>
          <w:b w:val="false"/>
          <w:i w:val="false"/>
          <w:color w:val="000000"/>
          <w:sz w:val="28"/>
        </w:rPr>
        <w:t>
      4 - электрмен қуаттау жалғасының элементтерінің істен шығуы;</w:t>
      </w:r>
    </w:p>
    <w:p>
      <w:pPr>
        <w:spacing w:after="0"/>
        <w:ind w:left="0"/>
        <w:jc w:val="both"/>
      </w:pPr>
      <w:r>
        <w:rPr>
          <w:rFonts w:ascii="Times New Roman"/>
          <w:b w:val="false"/>
          <w:i w:val="false"/>
          <w:color w:val="000000"/>
          <w:sz w:val="28"/>
        </w:rPr>
        <w:t xml:space="preserve">
      5 - мониторинг және (RCMS) басқару құралдарының, индикация панелдерінің істен шығуы; </w:t>
      </w:r>
    </w:p>
    <w:p>
      <w:pPr>
        <w:spacing w:after="0"/>
        <w:ind w:left="0"/>
        <w:jc w:val="both"/>
      </w:pPr>
      <w:r>
        <w:rPr>
          <w:rFonts w:ascii="Times New Roman"/>
          <w:b w:val="false"/>
          <w:i w:val="false"/>
          <w:color w:val="000000"/>
          <w:sz w:val="28"/>
        </w:rPr>
        <w:t xml:space="preserve">
      6 - қабылдау-тапсыру блоктарының/құрылғыларының істен шығуы; </w:t>
      </w:r>
    </w:p>
    <w:p>
      <w:pPr>
        <w:spacing w:after="0"/>
        <w:ind w:left="0"/>
        <w:jc w:val="both"/>
      </w:pPr>
      <w:r>
        <w:rPr>
          <w:rFonts w:ascii="Times New Roman"/>
          <w:b w:val="false"/>
          <w:i w:val="false"/>
          <w:color w:val="000000"/>
          <w:sz w:val="28"/>
        </w:rPr>
        <w:t>
      7 - антенналық-фидерлік құрылғыладың істен шығуы;</w:t>
      </w:r>
    </w:p>
    <w:p>
      <w:pPr>
        <w:spacing w:after="0"/>
        <w:ind w:left="0"/>
        <w:jc w:val="both"/>
      </w:pPr>
      <w:r>
        <w:rPr>
          <w:rFonts w:ascii="Times New Roman"/>
          <w:b w:val="false"/>
          <w:i w:val="false"/>
          <w:color w:val="000000"/>
          <w:sz w:val="28"/>
        </w:rPr>
        <w:t>
      8 - отказ монтаждық жгуттердің оқшаулағышының бұзылуы, жинақтау жалғау кәбілдері, толқынды және жоғары жиіліктегі трактлердің істен шығуы, кәбіл ажыратқыштарының істен шығуы;</w:t>
      </w:r>
    </w:p>
    <w:p>
      <w:pPr>
        <w:spacing w:after="0"/>
        <w:ind w:left="0"/>
        <w:jc w:val="both"/>
      </w:pPr>
      <w:r>
        <w:rPr>
          <w:rFonts w:ascii="Times New Roman"/>
          <w:b w:val="false"/>
          <w:i w:val="false"/>
          <w:color w:val="000000"/>
          <w:sz w:val="28"/>
        </w:rPr>
        <w:t>
      9 - схеманың механикалық элементтерінің істен шығуы (қозғалтқыш, редуктордың, шестерен, мойынтіректер);</w:t>
      </w:r>
    </w:p>
    <w:p>
      <w:pPr>
        <w:spacing w:after="0"/>
        <w:ind w:left="0"/>
        <w:jc w:val="both"/>
      </w:pPr>
      <w:r>
        <w:rPr>
          <w:rFonts w:ascii="Times New Roman"/>
          <w:b w:val="false"/>
          <w:i w:val="false"/>
          <w:color w:val="000000"/>
          <w:sz w:val="28"/>
        </w:rPr>
        <w:t>
      10 - ақпараттарды тарату желісінің істен шығуы (модемдердің, MUX, РРС, ВОЛС, басқа да арналарды құрайтын құрылғыларды) пайдаланушы кәсіпорынның жауапкершілік шегінде (жалданған арналарды қоспағанда);</w:t>
      </w:r>
    </w:p>
    <w:p>
      <w:pPr>
        <w:spacing w:after="0"/>
        <w:ind w:left="0"/>
        <w:jc w:val="both"/>
      </w:pPr>
      <w:r>
        <w:rPr>
          <w:rFonts w:ascii="Times New Roman"/>
          <w:b w:val="false"/>
          <w:i w:val="false"/>
          <w:color w:val="000000"/>
          <w:sz w:val="28"/>
        </w:rPr>
        <w:t>
      11 - істен шығуы-анықталмаған себеп.</w:t>
      </w:r>
    </w:p>
    <w:p>
      <w:pPr>
        <w:spacing w:after="0"/>
        <w:ind w:left="0"/>
        <w:jc w:val="both"/>
      </w:pPr>
      <w:r>
        <w:rPr>
          <w:rFonts w:ascii="Times New Roman"/>
          <w:b w:val="false"/>
          <w:i w:val="false"/>
          <w:color w:val="000000"/>
          <w:sz w:val="28"/>
        </w:rPr>
        <w:t>
      ("Себеп бойынша істен шығу және бұзылулар саны" графасын толтыру кезінде бір үлгідегі істен шығу және бұзылулар жинақталып және көрсетіледі бір санмен).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Келісілген</w:t>
            </w:r>
          </w:p>
          <w:p>
            <w:pPr>
              <w:spacing w:after="20"/>
              <w:ind w:left="20"/>
              <w:jc w:val="both"/>
            </w:pPr>
            <w:r>
              <w:rPr>
                <w:rFonts w:ascii="Times New Roman"/>
                <w:b w:val="false"/>
                <w:i w:val="false"/>
                <w:color w:val="000000"/>
                <w:sz w:val="20"/>
              </w:rPr>
              <w:t>
ӘҚҚ қызметінің басшысы</w:t>
            </w:r>
          </w:p>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20___ жылғы "____" _________</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Бекітемін</w:t>
            </w:r>
          </w:p>
          <w:p>
            <w:pPr>
              <w:spacing w:after="20"/>
              <w:ind w:left="20"/>
              <w:jc w:val="both"/>
            </w:pPr>
            <w:r>
              <w:rPr>
                <w:rFonts w:ascii="Times New Roman"/>
                <w:b w:val="false"/>
                <w:i w:val="false"/>
                <w:color w:val="000000"/>
                <w:sz w:val="20"/>
              </w:rPr>
              <w:t xml:space="preserve">
Азаматтық авиация ұйымының басшысы </w:t>
            </w:r>
          </w:p>
          <w:p>
            <w:pPr>
              <w:spacing w:after="20"/>
              <w:ind w:left="20"/>
              <w:jc w:val="both"/>
            </w:pPr>
            <w:r>
              <w:rPr>
                <w:rFonts w:ascii="Times New Roman"/>
                <w:b w:val="false"/>
                <w:i w:val="false"/>
                <w:color w:val="000000"/>
                <w:sz w:val="20"/>
              </w:rPr>
              <w:t>
(бөлімше) _______________</w:t>
            </w:r>
          </w:p>
          <w:p>
            <w:pPr>
              <w:spacing w:after="20"/>
              <w:ind w:left="20"/>
              <w:jc w:val="both"/>
            </w:pPr>
            <w:r>
              <w:rPr>
                <w:rFonts w:ascii="Times New Roman"/>
                <w:b w:val="false"/>
                <w:i w:val="false"/>
                <w:color w:val="000000"/>
                <w:sz w:val="20"/>
              </w:rPr>
              <w:t>
20___ жылғы _______________</w:t>
            </w:r>
          </w:p>
        </w:tc>
      </w:tr>
    </w:tbl>
    <w:bookmarkStart w:name="z1164" w:id="767"/>
    <w:p>
      <w:pPr>
        <w:spacing w:after="0"/>
        <w:ind w:left="0"/>
        <w:jc w:val="left"/>
      </w:pPr>
      <w:r>
        <w:rPr>
          <w:rFonts w:ascii="Times New Roman"/>
          <w:b/>
          <w:i w:val="false"/>
          <w:color w:val="000000"/>
        </w:rPr>
        <w:t xml:space="preserve"> ҰРТҚ және авиациялық әуе байланысы құралдарының резервке (өткізілуі) ауыстырып қосудың нормативтік уақыты</w:t>
      </w:r>
    </w:p>
    <w:bookmarkEnd w:id="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ҰРТҚ құралдарының, авиациялық әуе байланысы арнасының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уақыт ( сек.)</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қосу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 құралға өтуі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резервтік көзіне өтуі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резервтік көзіне қайта қосылуы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жұмыс жарамдылығын қалпына келтіру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ГРМ МКп - 68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Жерүсті байланыс арналарының (өткізілуі) ауыстырып қосудың нормативтік уақыты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Арнаның атауы, жерүсті байланысының бағыты (корреспонденттің)*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 арна (айналма жолы)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Резервке ауыстырып қосудың нормативтік уақыты (айналма жолы)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Арна атаулары, байланыс бағыты ұшулар қауіпсіздігі мен реттеулерде олардың ерекше тәртібімен кестеге жазылады. Кестедегі арнаның тәртіптік нөмірі оның резервпен қамтамасыз ету кезегін және жұмысқа жарамдылығын қалпына келтіруді анықтайды.</w:t>
      </w:r>
    </w:p>
    <w:p>
      <w:pPr>
        <w:spacing w:after="0"/>
        <w:ind w:left="0"/>
        <w:jc w:val="both"/>
      </w:pPr>
      <w:r>
        <w:rPr>
          <w:rFonts w:ascii="Times New Roman"/>
          <w:b w:val="false"/>
          <w:i w:val="false"/>
          <w:color w:val="000000"/>
          <w:sz w:val="28"/>
        </w:rPr>
        <w:t>
      РТЖБП қызметінің басшысы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 xml:space="preserve">ету қағидаларына </w:t>
            </w:r>
            <w:r>
              <w:br/>
            </w:r>
            <w:r>
              <w:rPr>
                <w:rFonts w:ascii="Times New Roman"/>
                <w:b w:val="false"/>
                <w:i w:val="false"/>
                <w:color w:val="000000"/>
                <w:sz w:val="20"/>
              </w:rPr>
              <w:t>12-қосымша</w:t>
            </w:r>
          </w:p>
        </w:tc>
      </w:tr>
    </w:tbl>
    <w:bookmarkStart w:name="z1169" w:id="768"/>
    <w:p>
      <w:pPr>
        <w:spacing w:after="0"/>
        <w:ind w:left="0"/>
        <w:jc w:val="left"/>
      </w:pPr>
      <w:r>
        <w:rPr>
          <w:rFonts w:ascii="Times New Roman"/>
          <w:b/>
          <w:i w:val="false"/>
          <w:color w:val="000000"/>
        </w:rPr>
        <w:t xml:space="preserve"> Пайдалану құжаттарының тізбесі</w:t>
      </w:r>
    </w:p>
    <w:bookmarkEnd w:id="768"/>
    <w:p>
      <w:pPr>
        <w:spacing w:after="0"/>
        <w:ind w:left="0"/>
        <w:jc w:val="both"/>
      </w:pPr>
      <w:r>
        <w:rPr>
          <w:rFonts w:ascii="Times New Roman"/>
          <w:b w:val="false"/>
          <w:i w:val="false"/>
          <w:color w:val="ff0000"/>
          <w:sz w:val="28"/>
        </w:rPr>
        <w:t xml:space="preserve">
      Ескерту. 12-қосымша жаңа редакцияда – ҚР Индустрия және инфрақұрылымдық даму министрінің 22.11.2022 </w:t>
      </w:r>
      <w:r>
        <w:rPr>
          <w:rFonts w:ascii="Times New Roman"/>
          <w:b w:val="false"/>
          <w:i w:val="false"/>
          <w:color w:val="ff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70" w:id="769"/>
    <w:p>
      <w:pPr>
        <w:spacing w:after="0"/>
        <w:ind w:left="0"/>
        <w:jc w:val="left"/>
      </w:pPr>
      <w:r>
        <w:rPr>
          <w:rFonts w:ascii="Times New Roman"/>
          <w:b/>
          <w:i w:val="false"/>
          <w:color w:val="000000"/>
        </w:rPr>
        <w:t xml:space="preserve"> 1. РТЖБП қызметінің пайдалану құжаттары</w:t>
      </w:r>
    </w:p>
    <w:bookmarkEnd w:id="769"/>
    <w:bookmarkStart w:name="z1221" w:id="770"/>
    <w:p>
      <w:pPr>
        <w:spacing w:after="0"/>
        <w:ind w:left="0"/>
        <w:jc w:val="both"/>
      </w:pPr>
      <w:r>
        <w:rPr>
          <w:rFonts w:ascii="Times New Roman"/>
          <w:b w:val="false"/>
          <w:i w:val="false"/>
          <w:color w:val="000000"/>
          <w:sz w:val="28"/>
        </w:rPr>
        <w:t>
      1. Азаматтық авиацияда ұшуды радиотехникалық қамтамасыз ету және авиациялық электр байланысы қағидалары.</w:t>
      </w:r>
    </w:p>
    <w:bookmarkEnd w:id="770"/>
    <w:p>
      <w:pPr>
        <w:spacing w:after="0"/>
        <w:ind w:left="0"/>
        <w:jc w:val="both"/>
      </w:pPr>
      <w:r>
        <w:rPr>
          <w:rFonts w:ascii="Times New Roman"/>
          <w:b w:val="false"/>
          <w:i w:val="false"/>
          <w:color w:val="000000"/>
          <w:sz w:val="28"/>
        </w:rPr>
        <w:t>
      2. Радиосәулелендіру құрылғыларының радио деректерін есепке алу журналы.</w:t>
      </w:r>
    </w:p>
    <w:p>
      <w:pPr>
        <w:spacing w:after="0"/>
        <w:ind w:left="0"/>
        <w:jc w:val="both"/>
      </w:pPr>
      <w:r>
        <w:rPr>
          <w:rFonts w:ascii="Times New Roman"/>
          <w:b w:val="false"/>
          <w:i w:val="false"/>
          <w:color w:val="000000"/>
          <w:sz w:val="28"/>
        </w:rPr>
        <w:t>
      3. РТЖБП қызметінің жылдық жұмыс жоспары.</w:t>
      </w:r>
    </w:p>
    <w:p>
      <w:pPr>
        <w:spacing w:after="0"/>
        <w:ind w:left="0"/>
        <w:jc w:val="both"/>
      </w:pPr>
      <w:r>
        <w:rPr>
          <w:rFonts w:ascii="Times New Roman"/>
          <w:b w:val="false"/>
          <w:i w:val="false"/>
          <w:color w:val="000000"/>
          <w:sz w:val="28"/>
        </w:rPr>
        <w:t>
      4. РТЖБП қызметінің жылдық жұмыс есебі.</w:t>
      </w:r>
    </w:p>
    <w:p>
      <w:pPr>
        <w:spacing w:after="0"/>
        <w:ind w:left="0"/>
        <w:jc w:val="both"/>
      </w:pPr>
      <w:r>
        <w:rPr>
          <w:rFonts w:ascii="Times New Roman"/>
          <w:b w:val="false"/>
          <w:i w:val="false"/>
          <w:color w:val="000000"/>
          <w:sz w:val="28"/>
        </w:rPr>
        <w:t>
      5. ҰРТҚ және байланыс құралдарын пайдалануға қабылдау актілері (бұйрықтары).</w:t>
      </w:r>
    </w:p>
    <w:p>
      <w:pPr>
        <w:spacing w:after="0"/>
        <w:ind w:left="0"/>
        <w:jc w:val="both"/>
      </w:pPr>
      <w:r>
        <w:rPr>
          <w:rFonts w:ascii="Times New Roman"/>
          <w:b w:val="false"/>
          <w:i w:val="false"/>
          <w:color w:val="000000"/>
          <w:sz w:val="28"/>
        </w:rPr>
        <w:t>
      6. Энергиямен жабдықтаушы ұйым мен РТЖБП қызметі арасындағы объектінің электр қондырғыларын пайдалануға тиесілігі мен жауапкершілігін шектеу актілері.</w:t>
      </w:r>
    </w:p>
    <w:p>
      <w:pPr>
        <w:spacing w:after="0"/>
        <w:ind w:left="0"/>
        <w:jc w:val="both"/>
      </w:pPr>
      <w:r>
        <w:rPr>
          <w:rFonts w:ascii="Times New Roman"/>
          <w:b w:val="false"/>
          <w:i w:val="false"/>
          <w:color w:val="000000"/>
          <w:sz w:val="28"/>
        </w:rPr>
        <w:t>
      7. Жердегі тексеру және баптау хаттамалары.</w:t>
      </w:r>
    </w:p>
    <w:p>
      <w:pPr>
        <w:spacing w:after="0"/>
        <w:ind w:left="0"/>
        <w:jc w:val="both"/>
      </w:pPr>
      <w:r>
        <w:rPr>
          <w:rFonts w:ascii="Times New Roman"/>
          <w:b w:val="false"/>
          <w:i w:val="false"/>
          <w:color w:val="000000"/>
          <w:sz w:val="28"/>
        </w:rPr>
        <w:t>
      8. ҰРТҚ және байланыстың жер үсті құралдарын ұшуды тексеру актілері.</w:t>
      </w:r>
    </w:p>
    <w:p>
      <w:pPr>
        <w:spacing w:after="0"/>
        <w:ind w:left="0"/>
        <w:jc w:val="both"/>
      </w:pPr>
      <w:r>
        <w:rPr>
          <w:rFonts w:ascii="Times New Roman"/>
          <w:b w:val="false"/>
          <w:i w:val="false"/>
          <w:color w:val="000000"/>
          <w:sz w:val="28"/>
        </w:rPr>
        <w:t>
      9. ҰРТҚ және байланыстың жер үсті құралдарының техникалық жай-күйінің актілері.</w:t>
      </w:r>
    </w:p>
    <w:p>
      <w:pPr>
        <w:spacing w:after="0"/>
        <w:ind w:left="0"/>
        <w:jc w:val="both"/>
      </w:pPr>
      <w:r>
        <w:rPr>
          <w:rFonts w:ascii="Times New Roman"/>
          <w:b w:val="false"/>
          <w:i w:val="false"/>
          <w:color w:val="000000"/>
          <w:sz w:val="28"/>
        </w:rPr>
        <w:t>
      10. Істен шығуды тергеу актілері.</w:t>
      </w:r>
    </w:p>
    <w:p>
      <w:pPr>
        <w:spacing w:after="0"/>
        <w:ind w:left="0"/>
        <w:jc w:val="both"/>
      </w:pPr>
      <w:r>
        <w:rPr>
          <w:rFonts w:ascii="Times New Roman"/>
          <w:b w:val="false"/>
          <w:i w:val="false"/>
          <w:color w:val="000000"/>
          <w:sz w:val="28"/>
        </w:rPr>
        <w:t>
      11. Байланыс және басқару кабельдерінің тізімі.</w:t>
      </w:r>
    </w:p>
    <w:p>
      <w:pPr>
        <w:spacing w:after="0"/>
        <w:ind w:left="0"/>
        <w:jc w:val="both"/>
      </w:pPr>
      <w:r>
        <w:rPr>
          <w:rFonts w:ascii="Times New Roman"/>
          <w:b w:val="false"/>
          <w:i w:val="false"/>
          <w:color w:val="000000"/>
          <w:sz w:val="28"/>
        </w:rPr>
        <w:t>
      12. Кабельдік канализация схемалары.</w:t>
      </w:r>
    </w:p>
    <w:p>
      <w:pPr>
        <w:spacing w:after="0"/>
        <w:ind w:left="0"/>
        <w:jc w:val="both"/>
      </w:pPr>
      <w:r>
        <w:rPr>
          <w:rFonts w:ascii="Times New Roman"/>
          <w:b w:val="false"/>
          <w:i w:val="false"/>
          <w:color w:val="000000"/>
          <w:sz w:val="28"/>
        </w:rPr>
        <w:t>
      13. Кабель желілерінің паспорттары.</w:t>
      </w:r>
    </w:p>
    <w:p>
      <w:pPr>
        <w:spacing w:after="0"/>
        <w:ind w:left="0"/>
        <w:jc w:val="both"/>
      </w:pPr>
      <w:r>
        <w:rPr>
          <w:rFonts w:ascii="Times New Roman"/>
          <w:b w:val="false"/>
          <w:i w:val="false"/>
          <w:color w:val="000000"/>
          <w:sz w:val="28"/>
        </w:rPr>
        <w:t>
      14. Тұрақты токтың кабелін электрлік өлшеу хаттамалары.</w:t>
      </w:r>
    </w:p>
    <w:p>
      <w:pPr>
        <w:spacing w:after="0"/>
        <w:ind w:left="0"/>
        <w:jc w:val="both"/>
      </w:pPr>
      <w:r>
        <w:rPr>
          <w:rFonts w:ascii="Times New Roman"/>
          <w:b w:val="false"/>
          <w:i w:val="false"/>
          <w:color w:val="000000"/>
          <w:sz w:val="28"/>
        </w:rPr>
        <w:t>
      15. Қорғаныс жерлендіруді өлшеу хаттамалары.</w:t>
      </w:r>
    </w:p>
    <w:p>
      <w:pPr>
        <w:spacing w:after="0"/>
        <w:ind w:left="0"/>
        <w:jc w:val="both"/>
      </w:pPr>
      <w:r>
        <w:rPr>
          <w:rFonts w:ascii="Times New Roman"/>
          <w:b w:val="false"/>
          <w:i w:val="false"/>
          <w:color w:val="000000"/>
          <w:sz w:val="28"/>
        </w:rPr>
        <w:t>
      16. Электр кабельдері мен электр сымдарының оқшаулау кедергісін өлшеу хаттамалары.</w:t>
      </w:r>
    </w:p>
    <w:p>
      <w:pPr>
        <w:spacing w:after="0"/>
        <w:ind w:left="0"/>
        <w:jc w:val="both"/>
      </w:pPr>
      <w:r>
        <w:rPr>
          <w:rFonts w:ascii="Times New Roman"/>
          <w:b w:val="false"/>
          <w:i w:val="false"/>
          <w:color w:val="000000"/>
          <w:sz w:val="28"/>
        </w:rPr>
        <w:t>
      17. ҰРТҚ және байланыс объектілеріне санитариялық-эпидемиологиялық қорытындылар.</w:t>
      </w:r>
    </w:p>
    <w:p>
      <w:pPr>
        <w:spacing w:after="0"/>
        <w:ind w:left="0"/>
        <w:jc w:val="both"/>
      </w:pPr>
      <w:r>
        <w:rPr>
          <w:rFonts w:ascii="Times New Roman"/>
          <w:b w:val="false"/>
          <w:i w:val="false"/>
          <w:color w:val="000000"/>
          <w:sz w:val="28"/>
        </w:rPr>
        <w:t>
      18. Тұтынушылардың электр қондырғыларын пайдалану қағидаларын және электр қондырғыларын пайдалану кезіндегі қауіпсіздік техникасы қағидаларын білуін тексеру журналы (еркін нысанда).</w:t>
      </w:r>
    </w:p>
    <w:p>
      <w:pPr>
        <w:spacing w:after="0"/>
        <w:ind w:left="0"/>
        <w:jc w:val="both"/>
      </w:pPr>
      <w:r>
        <w:rPr>
          <w:rFonts w:ascii="Times New Roman"/>
          <w:b w:val="false"/>
          <w:i w:val="false"/>
          <w:color w:val="000000"/>
          <w:sz w:val="28"/>
        </w:rPr>
        <w:t>
      19. Өлшеу және бақылау құралдарын есепке алу журналы (еркін нысанда).</w:t>
      </w:r>
    </w:p>
    <w:p>
      <w:pPr>
        <w:spacing w:after="0"/>
        <w:ind w:left="0"/>
        <w:jc w:val="both"/>
      </w:pPr>
      <w:r>
        <w:rPr>
          <w:rFonts w:ascii="Times New Roman"/>
          <w:b w:val="false"/>
          <w:i w:val="false"/>
          <w:color w:val="000000"/>
          <w:sz w:val="28"/>
        </w:rPr>
        <w:t>
      20. Осы Қағидаларға сәйкестік кестелері.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Құжаттарды зерделеуді есепке алу журналы (қызмет немесе кешендер үшін, еркін нысанда).</w:t>
      </w:r>
    </w:p>
    <w:p>
      <w:pPr>
        <w:spacing w:after="0"/>
        <w:ind w:left="0"/>
        <w:jc w:val="both"/>
      </w:pPr>
      <w:r>
        <w:rPr>
          <w:rFonts w:ascii="Times New Roman"/>
          <w:b w:val="false"/>
          <w:i w:val="false"/>
          <w:color w:val="000000"/>
          <w:sz w:val="28"/>
        </w:rPr>
        <w:t>
      22. Азаматтық авиация ұйымдарының қызметтерімен өзара іс-қимыл жөніндегі нұсқаулықтар.</w:t>
      </w:r>
    </w:p>
    <w:p>
      <w:pPr>
        <w:spacing w:after="0"/>
        <w:ind w:left="0"/>
        <w:jc w:val="both"/>
      </w:pPr>
      <w:r>
        <w:rPr>
          <w:rFonts w:ascii="Times New Roman"/>
          <w:b w:val="false"/>
          <w:i w:val="false"/>
          <w:color w:val="000000"/>
          <w:sz w:val="28"/>
        </w:rPr>
        <w:t>
      23. Персоналды аэронавигациялық қызмет көрсетудің ұсынылатын түрлеріне қатысты бөлігінде оған соңғы өзгерістер мен толықтыруларды қоса алғанда, әуе кеңістігін пайдалану және авиация қызметі туралы Қазақстан Республикасының заңнамасымен таныстыру, сондай-ақ ұшу қауіпсіздігі бойынша ақпаратты (талдауларды) жеткізу жөніндегі нұсқаулықтар (рәсімдер).</w:t>
      </w:r>
    </w:p>
    <w:p>
      <w:pPr>
        <w:spacing w:after="0"/>
        <w:ind w:left="0"/>
        <w:jc w:val="both"/>
      </w:pPr>
      <w:r>
        <w:rPr>
          <w:rFonts w:ascii="Times New Roman"/>
          <w:b w:val="false"/>
          <w:i w:val="false"/>
          <w:color w:val="000000"/>
          <w:sz w:val="28"/>
        </w:rPr>
        <w:t>
      24. Резервтеу жөніндегі нұсқаулық.</w:t>
      </w:r>
    </w:p>
    <w:p>
      <w:pPr>
        <w:spacing w:after="0"/>
        <w:ind w:left="0"/>
        <w:jc w:val="both"/>
      </w:pPr>
      <w:r>
        <w:rPr>
          <w:rFonts w:ascii="Times New Roman"/>
          <w:b w:val="false"/>
          <w:i w:val="false"/>
          <w:color w:val="000000"/>
          <w:sz w:val="28"/>
        </w:rPr>
        <w:t>
      25. Еңбек қауіпсіздігі және еңбекті қорғау және өрт қауіпсіздігі жөніндегі нұсқаулық.</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25-тармақ жаңа редакцияда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 Техникалық оқу жоспарлары.</w:t>
      </w:r>
    </w:p>
    <w:p>
      <w:pPr>
        <w:spacing w:after="0"/>
        <w:ind w:left="0"/>
        <w:jc w:val="both"/>
      </w:pPr>
      <w:r>
        <w:rPr>
          <w:rFonts w:ascii="Times New Roman"/>
          <w:b w:val="false"/>
          <w:i w:val="false"/>
          <w:color w:val="000000"/>
          <w:sz w:val="28"/>
        </w:rPr>
        <w:t>
      27. Техникалық қызмет көрсету мен жөндеудің жылдық кестесі.</w:t>
      </w:r>
    </w:p>
    <w:p>
      <w:pPr>
        <w:spacing w:after="0"/>
        <w:ind w:left="0"/>
        <w:jc w:val="both"/>
      </w:pPr>
      <w:r>
        <w:rPr>
          <w:rFonts w:ascii="Times New Roman"/>
          <w:b w:val="false"/>
          <w:i w:val="false"/>
          <w:color w:val="000000"/>
          <w:sz w:val="28"/>
        </w:rPr>
        <w:t>
      28. Инженерлік-техникалық персоналдың (топтың, кешеннің) бір айға арналған жұмыс жоспары.</w:t>
      </w:r>
    </w:p>
    <w:p>
      <w:pPr>
        <w:spacing w:after="0"/>
        <w:ind w:left="0"/>
        <w:jc w:val="both"/>
      </w:pPr>
      <w:r>
        <w:rPr>
          <w:rFonts w:ascii="Times New Roman"/>
          <w:b w:val="false"/>
          <w:i w:val="false"/>
          <w:color w:val="000000"/>
          <w:sz w:val="28"/>
        </w:rPr>
        <w:t>
      29. Қауіпті құбылыстар туралы ескерту алған кезде инженерлік-техникалық персоналдың іс-қимылы туралы нұсқаулық.</w:t>
      </w:r>
    </w:p>
    <w:p>
      <w:pPr>
        <w:spacing w:after="0"/>
        <w:ind w:left="0"/>
        <w:jc w:val="both"/>
      </w:pPr>
      <w:r>
        <w:rPr>
          <w:rFonts w:ascii="Times New Roman"/>
          <w:b w:val="false"/>
          <w:i w:val="false"/>
          <w:color w:val="000000"/>
          <w:sz w:val="28"/>
        </w:rPr>
        <w:t>
      30. Жұмыс орнындағы өрт қауіпсіздігі және еңбек қауіпсіздігі мен еңбекті қорғау жөніндегі нұсқаулықты тіркеу журналдары.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30-тармақ жаңа редакцияда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ҰРТҚ және авиациялық электр байланысы кешендерінің пайдалану құжаттары</w:t>
      </w:r>
    </w:p>
    <w:p>
      <w:pPr>
        <w:spacing w:after="0"/>
        <w:ind w:left="0"/>
        <w:jc w:val="both"/>
      </w:pPr>
      <w:r>
        <w:rPr>
          <w:rFonts w:ascii="Times New Roman"/>
          <w:b w:val="false"/>
          <w:i w:val="false"/>
          <w:color w:val="000000"/>
          <w:sz w:val="28"/>
        </w:rPr>
        <w:t xml:space="preserve">
      31. Осы Қағидаларға 1-қосымшаға сәйкес РТЖБП қызметінің ауысым персоналының журналы (ауысым персоналының жұмыс орнында). </w:t>
      </w:r>
    </w:p>
    <w:p>
      <w:pPr>
        <w:spacing w:after="0"/>
        <w:ind w:left="0"/>
        <w:jc w:val="both"/>
      </w:pPr>
      <w:r>
        <w:rPr>
          <w:rFonts w:ascii="Times New Roman"/>
          <w:b w:val="false"/>
          <w:i w:val="false"/>
          <w:color w:val="000000"/>
          <w:sz w:val="28"/>
        </w:rPr>
        <w:t xml:space="preserve">
      32. ҰРТҚ және байланыс объектісінің резервіне (РТЖБП қызметінің ауысым персоналының жұмыс орнында) қайта қосудың (ауысудың) нормативтік уақытының жиынтық кестесі. </w:t>
      </w:r>
    </w:p>
    <w:p>
      <w:pPr>
        <w:spacing w:after="0"/>
        <w:ind w:left="0"/>
        <w:jc w:val="both"/>
      </w:pPr>
      <w:r>
        <w:rPr>
          <w:rFonts w:ascii="Times New Roman"/>
          <w:b w:val="false"/>
          <w:i w:val="false"/>
          <w:color w:val="000000"/>
          <w:sz w:val="28"/>
        </w:rPr>
        <w:t>
      33. Резервтеу жөніндегі нұсқаулық (көшірме).</w:t>
      </w:r>
    </w:p>
    <w:p>
      <w:pPr>
        <w:spacing w:after="0"/>
        <w:ind w:left="0"/>
        <w:jc w:val="both"/>
      </w:pPr>
      <w:r>
        <w:rPr>
          <w:rFonts w:ascii="Times New Roman"/>
          <w:b w:val="false"/>
          <w:i w:val="false"/>
          <w:color w:val="000000"/>
          <w:sz w:val="28"/>
        </w:rPr>
        <w:t>
      34. Өрт қауіпсіздігі, еңбек қауіпсіздігі және еңбекті қорғау жөніндегі нұсқаулықтар (көшірмелері).</w:t>
      </w:r>
    </w:p>
    <w:p>
      <w:pPr>
        <w:spacing w:after="0"/>
        <w:ind w:left="0"/>
        <w:jc w:val="both"/>
      </w:pPr>
      <w:r>
        <w:rPr>
          <w:rFonts w:ascii="Times New Roman"/>
          <w:b w:val="false"/>
          <w:i w:val="false"/>
          <w:color w:val="000000"/>
          <w:sz w:val="28"/>
        </w:rPr>
        <w:t>
      35. Кешен персоналының лауазымдық нұсқаулықтары (көшірмелері).</w:t>
      </w:r>
    </w:p>
    <w:p>
      <w:pPr>
        <w:spacing w:after="0"/>
        <w:ind w:left="0"/>
        <w:jc w:val="both"/>
      </w:pPr>
      <w:r>
        <w:rPr>
          <w:rFonts w:ascii="Times New Roman"/>
          <w:b w:val="false"/>
          <w:i w:val="false"/>
          <w:color w:val="000000"/>
          <w:sz w:val="28"/>
        </w:rPr>
        <w:t>
      36. ҰРТҚ және авиациялық электр байланысы құралдарының формулярлары.</w:t>
      </w:r>
    </w:p>
    <w:p>
      <w:pPr>
        <w:spacing w:after="0"/>
        <w:ind w:left="0"/>
        <w:jc w:val="both"/>
      </w:pPr>
      <w:r>
        <w:rPr>
          <w:rFonts w:ascii="Times New Roman"/>
          <w:b w:val="false"/>
          <w:i w:val="false"/>
          <w:color w:val="000000"/>
          <w:sz w:val="28"/>
        </w:rPr>
        <w:t>
      37. Техникалық оқу жоспары (көшірмесі).</w:t>
      </w:r>
    </w:p>
    <w:p>
      <w:pPr>
        <w:spacing w:after="0"/>
        <w:ind w:left="0"/>
        <w:jc w:val="both"/>
      </w:pPr>
      <w:r>
        <w:rPr>
          <w:rFonts w:ascii="Times New Roman"/>
          <w:b w:val="false"/>
          <w:i w:val="false"/>
          <w:color w:val="000000"/>
          <w:sz w:val="28"/>
        </w:rPr>
        <w:t>
      38. Иженерлік-техникалық персоналдың қауіпті құбылыстар туралы ескерту алған кездегі іс-қимылдары туралы нұсқаулығы (көшірмесі).</w:t>
      </w:r>
    </w:p>
    <w:p>
      <w:pPr>
        <w:spacing w:after="0"/>
        <w:ind w:left="0"/>
        <w:jc w:val="left"/>
      </w:pPr>
      <w:r>
        <w:rPr>
          <w:rFonts w:ascii="Times New Roman"/>
          <w:b/>
          <w:i w:val="false"/>
          <w:color w:val="000000"/>
        </w:rPr>
        <w:t xml:space="preserve"> 3. ҰРТҚ және авиациялық электр байланысы объектілерін пайдалану құжаттары</w:t>
      </w:r>
    </w:p>
    <w:p>
      <w:pPr>
        <w:spacing w:after="0"/>
        <w:ind w:left="0"/>
        <w:jc w:val="both"/>
      </w:pPr>
      <w:r>
        <w:rPr>
          <w:rFonts w:ascii="Times New Roman"/>
          <w:b w:val="false"/>
          <w:i w:val="false"/>
          <w:color w:val="000000"/>
          <w:sz w:val="28"/>
        </w:rPr>
        <w:t>
      39. Объектінің ауысым персоналының жедел журналы (тек ауысым персоналы бар объектілер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39-тармақ жаңа редакцияда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40. Ақпаратты ауыстырмалы тасығыштарды есепке алу журналы (осы Қағидаларға 31-тармағының 4-тарауының 3-қосымшасына сәйкес құжаттандыру құрылғысында).</w:t>
      </w:r>
    </w:p>
    <w:p>
      <w:pPr>
        <w:spacing w:after="0"/>
        <w:ind w:left="0"/>
        <w:jc w:val="both"/>
      </w:pPr>
      <w:r>
        <w:rPr>
          <w:rFonts w:ascii="Times New Roman"/>
          <w:b w:val="false"/>
          <w:i w:val="false"/>
          <w:color w:val="000000"/>
          <w:sz w:val="28"/>
        </w:rPr>
        <w:t>
      41. Осы Қағидаларға 15-қосымшаға сәйкес ҰРТҚ және байланыс құралдарына ТҚК және жөндеу журналы.</w:t>
      </w:r>
    </w:p>
    <w:p>
      <w:pPr>
        <w:spacing w:after="0"/>
        <w:ind w:left="0"/>
        <w:jc w:val="both"/>
      </w:pPr>
      <w:r>
        <w:rPr>
          <w:rFonts w:ascii="Times New Roman"/>
          <w:b w:val="false"/>
          <w:i w:val="false"/>
          <w:color w:val="000000"/>
          <w:sz w:val="28"/>
        </w:rPr>
        <w:t>
      42. Объектіні электрмен жабдықтау схемасы.</w:t>
      </w:r>
    </w:p>
    <w:p>
      <w:pPr>
        <w:spacing w:after="0"/>
        <w:ind w:left="0"/>
        <w:jc w:val="both"/>
      </w:pPr>
      <w:r>
        <w:rPr>
          <w:rFonts w:ascii="Times New Roman"/>
          <w:b w:val="false"/>
          <w:i w:val="false"/>
          <w:color w:val="000000"/>
          <w:sz w:val="28"/>
        </w:rPr>
        <w:t>
      43. АФҚ-ны қосу жоспары мен схемалары (радиобайланыс объектілері үшін).</w:t>
      </w:r>
    </w:p>
    <w:p>
      <w:pPr>
        <w:spacing w:after="0"/>
        <w:ind w:left="0"/>
        <w:jc w:val="both"/>
      </w:pPr>
      <w:r>
        <w:rPr>
          <w:rFonts w:ascii="Times New Roman"/>
          <w:b w:val="false"/>
          <w:i w:val="false"/>
          <w:color w:val="000000"/>
          <w:sz w:val="28"/>
        </w:rPr>
        <w:t>
      44. Бақылау режимдерінің карталары және баптау кестелері.</w:t>
      </w:r>
    </w:p>
    <w:p>
      <w:pPr>
        <w:spacing w:after="0"/>
        <w:ind w:left="0"/>
        <w:jc w:val="both"/>
      </w:pPr>
      <w:r>
        <w:rPr>
          <w:rFonts w:ascii="Times New Roman"/>
          <w:b w:val="false"/>
          <w:i w:val="false"/>
          <w:color w:val="000000"/>
          <w:sz w:val="28"/>
        </w:rPr>
        <w:t>
      45. Нысанның кросс журналы (кесте).</w:t>
      </w:r>
    </w:p>
    <w:p>
      <w:pPr>
        <w:spacing w:after="0"/>
        <w:ind w:left="0"/>
        <w:jc w:val="both"/>
      </w:pPr>
      <w:r>
        <w:rPr>
          <w:rFonts w:ascii="Times New Roman"/>
          <w:b w:val="false"/>
          <w:i w:val="false"/>
          <w:color w:val="000000"/>
          <w:sz w:val="28"/>
        </w:rPr>
        <w:t>
      46. ҰРТҚ және байланыс құралдарына арналған пайдалану құжаттамасы.</w:t>
      </w:r>
    </w:p>
    <w:p>
      <w:pPr>
        <w:spacing w:after="0"/>
        <w:ind w:left="0"/>
        <w:jc w:val="both"/>
      </w:pPr>
      <w:r>
        <w:rPr>
          <w:rFonts w:ascii="Times New Roman"/>
          <w:b w:val="false"/>
          <w:i w:val="false"/>
          <w:color w:val="000000"/>
          <w:sz w:val="28"/>
        </w:rPr>
        <w:t>
      47. Техникалық қызмет көрсету мен жөндеудің жылдық кестесінің көшірмесі (үзінді).</w:t>
      </w:r>
    </w:p>
    <w:p>
      <w:pPr>
        <w:spacing w:after="0"/>
        <w:ind w:left="0"/>
        <w:jc w:val="both"/>
      </w:pPr>
      <w:r>
        <w:rPr>
          <w:rFonts w:ascii="Times New Roman"/>
          <w:b w:val="false"/>
          <w:i w:val="false"/>
          <w:color w:val="000000"/>
          <w:sz w:val="28"/>
        </w:rPr>
        <w:t>
      48. Объектінің (топтың, кешеннің) инженерлік-техникалық персоналының бір айға арналған жұмыс жоспары (көшірмесі).</w:t>
      </w:r>
    </w:p>
    <w:p>
      <w:pPr>
        <w:spacing w:after="0"/>
        <w:ind w:left="0"/>
        <w:jc w:val="both"/>
      </w:pPr>
      <w:r>
        <w:rPr>
          <w:rFonts w:ascii="Times New Roman"/>
          <w:b w:val="false"/>
          <w:i w:val="false"/>
          <w:color w:val="000000"/>
          <w:sz w:val="28"/>
        </w:rPr>
        <w:t>
      49. Объектінің жабдығы мен мүлкінің тізімдемесі</w:t>
      </w:r>
    </w:p>
    <w:p>
      <w:pPr>
        <w:spacing w:after="0"/>
        <w:ind w:left="0"/>
        <w:jc w:val="both"/>
      </w:pPr>
      <w:r>
        <w:rPr>
          <w:rFonts w:ascii="Times New Roman"/>
          <w:b w:val="false"/>
          <w:i w:val="false"/>
          <w:color w:val="000000"/>
          <w:sz w:val="28"/>
        </w:rPr>
        <w:t>
      50. Өртке қарсы мүкәммалмен жарақтандыру табелінен үзінді.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 xml:space="preserve">ету қағидаларына </w:t>
            </w:r>
            <w:r>
              <w:br/>
            </w:r>
            <w:r>
              <w:rPr>
                <w:rFonts w:ascii="Times New Roman"/>
                <w:b w:val="false"/>
                <w:i w:val="false"/>
                <w:color w:val="000000"/>
                <w:sz w:val="20"/>
              </w:rPr>
              <w:t>13-қосымша</w:t>
            </w:r>
          </w:p>
        </w:tc>
      </w:tr>
    </w:tbl>
    <w:bookmarkStart w:name="z1229" w:id="771"/>
    <w:p>
      <w:pPr>
        <w:spacing w:after="0"/>
        <w:ind w:left="0"/>
        <w:jc w:val="left"/>
      </w:pPr>
      <w:r>
        <w:rPr>
          <w:rFonts w:ascii="Times New Roman"/>
          <w:b/>
          <w:i w:val="false"/>
          <w:color w:val="000000"/>
        </w:rPr>
        <w:t xml:space="preserve"> ҰРТҚ және байланыс құралдарының ТҚ графигі</w:t>
      </w:r>
    </w:p>
    <w:bookmarkEnd w:id="771"/>
    <w:p>
      <w:pPr>
        <w:spacing w:after="0"/>
        <w:ind w:left="0"/>
        <w:jc w:val="both"/>
      </w:pPr>
      <w:r>
        <w:rPr>
          <w:rFonts w:ascii="Times New Roman"/>
          <w:b w:val="false"/>
          <w:i w:val="false"/>
          <w:color w:val="ff0000"/>
          <w:sz w:val="28"/>
        </w:rPr>
        <w:t xml:space="preserve">
      Ескерту. 13-қосымша жаңа редакцияда – ҚР Индустрия және инфрақұрылымдық даму министрінің 22.11.2022 </w:t>
      </w:r>
      <w:r>
        <w:rPr>
          <w:rFonts w:ascii="Times New Roman"/>
          <w:b w:val="false"/>
          <w:i w:val="false"/>
          <w:color w:val="ff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Құралдың (объектінің) атауы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жинақтың (құралдың) зауыттық (шартты) нөмірі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көрсету түрі, жоспарлы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РМП-200 (ЖКРШ-22)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ТҚК-3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МҚК ТҚК-6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көрсету түрі, жоспарлы жөндеу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Ескерту: </w:t>
      </w:r>
    </w:p>
    <w:p>
      <w:pPr>
        <w:spacing w:after="0"/>
        <w:ind w:left="0"/>
        <w:jc w:val="both"/>
      </w:pPr>
      <w:r>
        <w:rPr>
          <w:rFonts w:ascii="Times New Roman"/>
          <w:b w:val="false"/>
          <w:i w:val="false"/>
          <w:color w:val="000000"/>
          <w:sz w:val="28"/>
        </w:rPr>
        <w:t>
      1. ЖКБ үшін "Объекті атауы (құралы)" деген бағанында кәбіл түрі көрсетіледі, "Жартык жиынтықтың (құралдар) зауыттық шартты нөмірі" деген бағанында - трасса учаскесі және кәбіл нөмірі, "Ескерту" деген бағанында - кәбілге құжаттарымен папка нөмірі.</w:t>
      </w:r>
    </w:p>
    <w:p>
      <w:pPr>
        <w:spacing w:after="0"/>
        <w:ind w:left="0"/>
        <w:jc w:val="both"/>
      </w:pPr>
      <w:r>
        <w:rPr>
          <w:rFonts w:ascii="Times New Roman"/>
          <w:b w:val="false"/>
          <w:i w:val="false"/>
          <w:color w:val="000000"/>
          <w:sz w:val="28"/>
        </w:rPr>
        <w:t>
      2. "Техникалық қызмет көрсету түрі, жоспарлы жөндеу" бағанында техникалық қызмет көрсету түрлері қысқартылған ТҚК-2 – ТҚК-6, ТҚК-с; жоспарлы жөндеу – ТҚК көрсетіледі; ТҚК бойынша ТҚК жоспарлау кезінде бөлгіште ТҚК сәтіне жоспарланған атқарым көрсетіледі.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Келісілген Қозғалыс қызметінің басшысы</w:t>
            </w:r>
          </w:p>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20___ жылғы "____" 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РТЖБП қызметінің бастығы </w:t>
            </w:r>
          </w:p>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20___жылғы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РТЖБП қызметінің бастығы</w:t>
            </w:r>
            <w:r>
              <w:br/>
            </w:r>
            <w:r>
              <w:rPr>
                <w:rFonts w:ascii="Times New Roman"/>
                <w:b w:val="false"/>
                <w:i w:val="false"/>
                <w:color w:val="000000"/>
                <w:sz w:val="20"/>
              </w:rPr>
              <w:t>20__ жылғы "___" __________</w:t>
            </w:r>
          </w:p>
        </w:tc>
      </w:tr>
    </w:tbl>
    <w:bookmarkStart w:name="z1236" w:id="772"/>
    <w:p>
      <w:pPr>
        <w:spacing w:after="0"/>
        <w:ind w:left="0"/>
        <w:jc w:val="left"/>
      </w:pPr>
      <w:r>
        <w:rPr>
          <w:rFonts w:ascii="Times New Roman"/>
          <w:b/>
          <w:i w:val="false"/>
          <w:color w:val="000000"/>
        </w:rPr>
        <w:t xml:space="preserve"> Объектінің инженерлік-техникалық персоналының айлық жұмыс жоспары (топтың, кешеннің)</w:t>
      </w:r>
    </w:p>
    <w:bookmarkEnd w:id="772"/>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20___ жылға арналған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көлемі (адам-сағ)</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Орындалуы туралы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Объектінің басшысы _____________________________________________</w:t>
      </w:r>
    </w:p>
    <w:p>
      <w:pPr>
        <w:spacing w:after="0"/>
        <w:ind w:left="0"/>
        <w:jc w:val="both"/>
      </w:pP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"___"___________жыл</w:t>
      </w:r>
    </w:p>
    <w:p>
      <w:pPr>
        <w:spacing w:after="0"/>
        <w:ind w:left="0"/>
        <w:jc w:val="both"/>
      </w:pPr>
      <w:r>
        <w:rPr>
          <w:rFonts w:ascii="Times New Roman"/>
          <w:b w:val="false"/>
          <w:i w:val="false"/>
          <w:color w:val="000000"/>
          <w:sz w:val="28"/>
        </w:rPr>
        <w:t>
      Ескерту. Жұмыстар бөлімдер бойынша жоспарға енгізіледі:</w:t>
      </w:r>
    </w:p>
    <w:p>
      <w:pPr>
        <w:spacing w:after="0"/>
        <w:ind w:left="0"/>
        <w:jc w:val="both"/>
      </w:pPr>
      <w:r>
        <w:rPr>
          <w:rFonts w:ascii="Times New Roman"/>
          <w:b w:val="false"/>
          <w:i w:val="false"/>
          <w:color w:val="000000"/>
          <w:sz w:val="28"/>
        </w:rPr>
        <w:t>
      1. Техникалық қызмет көрсету.</w:t>
      </w:r>
    </w:p>
    <w:p>
      <w:pPr>
        <w:spacing w:after="0"/>
        <w:ind w:left="0"/>
        <w:jc w:val="both"/>
      </w:pPr>
      <w:r>
        <w:rPr>
          <w:rFonts w:ascii="Times New Roman"/>
          <w:b w:val="false"/>
          <w:i w:val="false"/>
          <w:color w:val="000000"/>
          <w:sz w:val="28"/>
        </w:rPr>
        <w:t>
      2. Жөндеу.</w:t>
      </w:r>
    </w:p>
    <w:p>
      <w:pPr>
        <w:spacing w:after="0"/>
        <w:ind w:left="0"/>
        <w:jc w:val="both"/>
      </w:pPr>
      <w:r>
        <w:rPr>
          <w:rFonts w:ascii="Times New Roman"/>
          <w:b w:val="false"/>
          <w:i w:val="false"/>
          <w:color w:val="000000"/>
          <w:sz w:val="28"/>
        </w:rPr>
        <w:t>
      3. Қосымша және басқа да жұмыстар.</w:t>
      </w:r>
    </w:p>
    <w:p>
      <w:pPr>
        <w:spacing w:after="0"/>
        <w:ind w:left="0"/>
        <w:jc w:val="both"/>
      </w:pPr>
      <w:r>
        <w:rPr>
          <w:rFonts w:ascii="Times New Roman"/>
          <w:b w:val="false"/>
          <w:i w:val="false"/>
          <w:color w:val="000000"/>
          <w:sz w:val="28"/>
        </w:rPr>
        <w:t>
      4. Ұйымдастыру және техникалық іс-шара.</w:t>
      </w:r>
    </w:p>
    <w:p>
      <w:pPr>
        <w:spacing w:after="0"/>
        <w:ind w:left="0"/>
        <w:jc w:val="both"/>
      </w:pPr>
      <w:r>
        <w:rPr>
          <w:rFonts w:ascii="Times New Roman"/>
          <w:b w:val="false"/>
          <w:i w:val="false"/>
          <w:color w:val="000000"/>
          <w:sz w:val="28"/>
        </w:rPr>
        <w:t>
      5. Техникалық оқу.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250" w:id="773"/>
    <w:p>
      <w:pPr>
        <w:spacing w:after="0"/>
        <w:ind w:left="0"/>
        <w:jc w:val="left"/>
      </w:pPr>
      <w:r>
        <w:rPr>
          <w:rFonts w:ascii="Times New Roman"/>
          <w:b/>
          <w:i w:val="false"/>
          <w:color w:val="000000"/>
        </w:rPr>
        <w:t xml:space="preserve"> ҰРТҚ және байланыс құралдарын техникалық қызмет көрсету және жөндеу журналы</w:t>
      </w:r>
    </w:p>
    <w:bookmarkEnd w:id="773"/>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(объектінің атауы)</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(ұйымның атауы)</w:t>
      </w:r>
    </w:p>
    <w:p>
      <w:pPr>
        <w:spacing w:after="0"/>
        <w:ind w:left="0"/>
        <w:jc w:val="both"/>
      </w:pPr>
      <w:r>
        <w:rPr>
          <w:rFonts w:ascii="Times New Roman"/>
          <w:b w:val="false"/>
          <w:i w:val="false"/>
          <w:color w:val="000000"/>
          <w:sz w:val="28"/>
        </w:rPr>
        <w:t xml:space="preserve">
      Басталды 20__ жылғы "___" _________ </w:t>
      </w:r>
    </w:p>
    <w:p>
      <w:pPr>
        <w:spacing w:after="0"/>
        <w:ind w:left="0"/>
        <w:jc w:val="both"/>
      </w:pPr>
      <w:r>
        <w:rPr>
          <w:rFonts w:ascii="Times New Roman"/>
          <w:b w:val="false"/>
          <w:i w:val="false"/>
          <w:color w:val="000000"/>
          <w:sz w:val="28"/>
        </w:rPr>
        <w:t>
      Аяқталды 20__ жылғы "___"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Құралдың атауы, зауыттық (шартты)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 немесе жөндеу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жұмыстар мен шығындалған материалдар тізбесі. Техникалық жай-күйі және жұмысқа дайындығы туралы қорытынды.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Журнал РТЖБП қызметінің әр бір объектісінде жүргізіледі.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16-қосымша</w:t>
            </w:r>
          </w:p>
        </w:tc>
      </w:tr>
    </w:tbl>
    <w:bookmarkStart w:name="z1259" w:id="774"/>
    <w:p>
      <w:pPr>
        <w:spacing w:after="0"/>
        <w:ind w:left="0"/>
        <w:jc w:val="left"/>
      </w:pPr>
      <w:r>
        <w:rPr>
          <w:rFonts w:ascii="Times New Roman"/>
          <w:b/>
          <w:i w:val="false"/>
          <w:color w:val="000000"/>
        </w:rPr>
        <w:t xml:space="preserve"> Бақылау режимдерінің картасы</w:t>
      </w:r>
    </w:p>
    <w:bookmarkEnd w:id="774"/>
    <w:bookmarkStart w:name="z1260" w:id="775"/>
    <w:p>
      <w:pPr>
        <w:spacing w:after="0"/>
        <w:ind w:left="0"/>
        <w:jc w:val="both"/>
      </w:pPr>
      <w:r>
        <w:rPr>
          <w:rFonts w:ascii="Times New Roman"/>
          <w:b w:val="false"/>
          <w:i w:val="false"/>
          <w:color w:val="000000"/>
          <w:sz w:val="28"/>
        </w:rPr>
        <w:t xml:space="preserve">
      1. Бақылау режимдерінің картасы әрбір құралды пайдалануға енгізгенде жасалады. Бақылау режимдерінің картасында мәндерді жаңарту ҰРТҚ және байланыс құралдары ұшудан кейін жүргізіледі. Бақылау режимдерінің картасында белгіленген параметрлер мағынасы, өлшенетін параметрлердің номиналдық мағынасы, көлем өлшемдерінің ауытқуда рұқсат етілген мағынасы, (ауытқу шегі), бақылау құрылғылары және басқа да айрықша түзетулер әрбір жабдыққа режимі мен параметрлері. </w:t>
      </w:r>
    </w:p>
    <w:bookmarkEnd w:id="775"/>
    <w:bookmarkStart w:name="z1261" w:id="776"/>
    <w:p>
      <w:pPr>
        <w:spacing w:after="0"/>
        <w:ind w:left="0"/>
        <w:jc w:val="both"/>
      </w:pPr>
      <w:r>
        <w:rPr>
          <w:rFonts w:ascii="Times New Roman"/>
          <w:b w:val="false"/>
          <w:i w:val="false"/>
          <w:color w:val="000000"/>
          <w:sz w:val="28"/>
        </w:rPr>
        <w:t>
      2. Бақылау режимдерінің картасында көрсетілген параметрлерді тексеру үшін панелдік өлшем құралдары, жабдықтың өлшем датчиктерінің көрсеткішін бейнелейтін панелдер, сондай-ақ қайта қосу көмегімен немесе арнайы таратушыны қоса әртүрлі бақылау нүктелеріне жалғанатын қосымша өлшем құралдары (тасымалдау) және арнайы бағдарламалық қамтамасыз ету персоналды компьютерлері пайдаланылады. Бақылау режимдерінің картасына бақыланатын параметрлерді анықтайтын қосымша өлшем құралдарының түрі мен нөмірі жазылады.</w:t>
      </w:r>
    </w:p>
    <w:bookmarkEnd w:id="776"/>
    <w:bookmarkStart w:name="z1262" w:id="777"/>
    <w:p>
      <w:pPr>
        <w:spacing w:after="0"/>
        <w:ind w:left="0"/>
        <w:jc w:val="both"/>
      </w:pPr>
      <w:r>
        <w:rPr>
          <w:rFonts w:ascii="Times New Roman"/>
          <w:b w:val="false"/>
          <w:i w:val="false"/>
          <w:color w:val="000000"/>
          <w:sz w:val="28"/>
        </w:rPr>
        <w:t>
      3. Құралдардың бақыланатын параметрлері рұқсат етілген шектегі бақылау режимдерінің картасында көрсетілген көлеммен сәйкестірілуі тиіс.</w:t>
      </w:r>
    </w:p>
    <w:bookmarkEnd w:id="777"/>
    <w:bookmarkStart w:name="z1263" w:id="778"/>
    <w:p>
      <w:pPr>
        <w:spacing w:after="0"/>
        <w:ind w:left="0"/>
        <w:jc w:val="both"/>
      </w:pPr>
      <w:r>
        <w:rPr>
          <w:rFonts w:ascii="Times New Roman"/>
          <w:b w:val="false"/>
          <w:i w:val="false"/>
          <w:color w:val="000000"/>
          <w:sz w:val="28"/>
        </w:rPr>
        <w:t>
      4. ҰРТҚ және байланыс құралдарының бақылау режимдері картасының нысаны жабдық түріне қарай әр бір объектіде жасалады.</w:t>
      </w:r>
    </w:p>
    <w:bookmarkEnd w:id="7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266" w:id="779"/>
    <w:p>
      <w:pPr>
        <w:spacing w:after="0"/>
        <w:ind w:left="0"/>
        <w:jc w:val="left"/>
      </w:pPr>
      <w:r>
        <w:rPr>
          <w:rFonts w:ascii="Times New Roman"/>
          <w:b/>
          <w:i w:val="false"/>
          <w:color w:val="000000"/>
        </w:rPr>
        <w:t xml:space="preserve"> Жер үсті тексеру және баптау хаттамасы</w:t>
      </w:r>
    </w:p>
    <w:bookmarkEnd w:id="779"/>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(ҰРТҚ және АӘБ құралдарын пайдалануды жүзеге асыратын ұйымның атауы)</w:t>
      </w:r>
    </w:p>
    <w:p>
      <w:pPr>
        <w:spacing w:after="0"/>
        <w:ind w:left="0"/>
        <w:jc w:val="both"/>
      </w:pPr>
      <w:r>
        <w:rPr>
          <w:rFonts w:ascii="Times New Roman"/>
          <w:b w:val="false"/>
          <w:i w:val="false"/>
          <w:color w:val="000000"/>
          <w:sz w:val="28"/>
        </w:rPr>
        <w:t>
      ЖЕРДЕГІ ТЕКСЕРУ ХАТТАМАСЫ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(нысан, атауы,(қонудың магниттік курсы), тексерілетін құралды орнату орны)</w:t>
      </w:r>
    </w:p>
    <w:p>
      <w:pPr>
        <w:spacing w:after="0"/>
        <w:ind w:left="0"/>
        <w:jc w:val="both"/>
      </w:pPr>
      <w:r>
        <w:rPr>
          <w:rFonts w:ascii="Times New Roman"/>
          <w:b w:val="false"/>
          <w:i w:val="false"/>
          <w:color w:val="000000"/>
          <w:sz w:val="28"/>
        </w:rPr>
        <w:t>
      Тексерілетін құрал параметрлерінің кестесі (кестелері)</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(ұшу кезінде тексерудің қысқаша сипаты, басшылыққа алынған құжаттамалардың тізімі,</w:t>
      </w:r>
    </w:p>
    <w:p>
      <w:pPr>
        <w:spacing w:after="0"/>
        <w:ind w:left="0"/>
        <w:jc w:val="both"/>
      </w:pPr>
      <w:r>
        <w:rPr>
          <w:rFonts w:ascii="Times New Roman"/>
          <w:b w:val="false"/>
          <w:i w:val="false"/>
          <w:color w:val="000000"/>
          <w:sz w:val="28"/>
        </w:rPr>
        <w:t>
       пайдалану талаптарына сәйкестігі, ұшуды қамтамасыз етуге жарамдылығы)</w:t>
      </w:r>
    </w:p>
    <w:p>
      <w:pPr>
        <w:spacing w:after="0"/>
        <w:ind w:left="0"/>
        <w:jc w:val="both"/>
      </w:pPr>
      <w:r>
        <w:rPr>
          <w:rFonts w:ascii="Times New Roman"/>
          <w:b w:val="false"/>
          <w:i w:val="false"/>
          <w:color w:val="000000"/>
          <w:sz w:val="28"/>
        </w:rPr>
        <w:t>
      Жер үстінде тексеру актісіне қосымшалар тізбесі.</w:t>
      </w:r>
    </w:p>
    <w:p>
      <w:pPr>
        <w:spacing w:after="0"/>
        <w:ind w:left="0"/>
        <w:jc w:val="both"/>
      </w:pPr>
      <w:r>
        <w:rPr>
          <w:rFonts w:ascii="Times New Roman"/>
          <w:b w:val="false"/>
          <w:i w:val="false"/>
          <w:color w:val="000000"/>
          <w:sz w:val="28"/>
        </w:rPr>
        <w:t>
      Жер үстінде тексеруді жүргізгендер:</w:t>
      </w:r>
    </w:p>
    <w:p>
      <w:pPr>
        <w:spacing w:after="0"/>
        <w:ind w:left="0"/>
        <w:jc w:val="both"/>
      </w:pPr>
      <w:r>
        <w:rPr>
          <w:rFonts w:ascii="Times New Roman"/>
          <w:b w:val="false"/>
          <w:i w:val="false"/>
          <w:color w:val="000000"/>
          <w:sz w:val="28"/>
        </w:rPr>
        <w:t>
      _________________ ____________ __________ _____________________</w:t>
      </w:r>
    </w:p>
    <w:p>
      <w:pPr>
        <w:spacing w:after="0"/>
        <w:ind w:left="0"/>
        <w:jc w:val="both"/>
      </w:pPr>
      <w:r>
        <w:rPr>
          <w:rFonts w:ascii="Times New Roman"/>
          <w:b w:val="false"/>
          <w:i w:val="false"/>
          <w:color w:val="000000"/>
          <w:sz w:val="28"/>
        </w:rPr>
        <w:t>
      (лауазым атауы)       (күні)            (қолы)                  (тегі, аты-жөні)</w:t>
      </w:r>
    </w:p>
    <w:p>
      <w:pPr>
        <w:spacing w:after="0"/>
        <w:ind w:left="0"/>
        <w:jc w:val="both"/>
      </w:pPr>
      <w:r>
        <w:rPr>
          <w:rFonts w:ascii="Times New Roman"/>
          <w:b w:val="false"/>
          <w:i w:val="false"/>
          <w:color w:val="000000"/>
          <w:sz w:val="28"/>
        </w:rPr>
        <w:t>
      _________________ ____________ __________ _____________________</w:t>
      </w:r>
    </w:p>
    <w:p>
      <w:pPr>
        <w:spacing w:after="0"/>
        <w:ind w:left="0"/>
        <w:jc w:val="both"/>
      </w:pPr>
      <w:r>
        <w:rPr>
          <w:rFonts w:ascii="Times New Roman"/>
          <w:b w:val="false"/>
          <w:i w:val="false"/>
          <w:color w:val="000000"/>
          <w:sz w:val="28"/>
        </w:rPr>
        <w:t>
      (лауазым атауы)       (күні)            (қолы)                  (тегі, аты-жөні)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 xml:space="preserve">ету қағидаларына </w:t>
            </w:r>
            <w:r>
              <w:br/>
            </w:r>
            <w:r>
              <w:rPr>
                <w:rFonts w:ascii="Times New Roman"/>
                <w:b w:val="false"/>
                <w:i w:val="false"/>
                <w:color w:val="000000"/>
                <w:sz w:val="20"/>
              </w:rPr>
              <w:t>18-қосымша</w:t>
            </w:r>
          </w:p>
        </w:tc>
      </w:tr>
    </w:tbl>
    <w:bookmarkStart w:name="z1284" w:id="780"/>
    <w:p>
      <w:pPr>
        <w:spacing w:after="0"/>
        <w:ind w:left="0"/>
        <w:jc w:val="left"/>
      </w:pPr>
      <w:r>
        <w:rPr>
          <w:rFonts w:ascii="Times New Roman"/>
          <w:b/>
          <w:i w:val="false"/>
          <w:color w:val="000000"/>
        </w:rPr>
        <w:t xml:space="preserve"> Ұшуды радиотехникалық қамтамасыз ету құралдары мен авиациялық электр байланысын жердегі және ұшудағы тексеру бағдарламалары мен әдістемелері</w:t>
      </w:r>
    </w:p>
    <w:bookmarkEnd w:id="780"/>
    <w:p>
      <w:pPr>
        <w:spacing w:after="0"/>
        <w:ind w:left="0"/>
        <w:jc w:val="both"/>
      </w:pPr>
      <w:r>
        <w:rPr>
          <w:rFonts w:ascii="Times New Roman"/>
          <w:b w:val="false"/>
          <w:i w:val="false"/>
          <w:color w:val="ff0000"/>
          <w:sz w:val="28"/>
        </w:rPr>
        <w:t xml:space="preserve">
      Ескерту. 18-қосымша жаңа редакцияда – ҚР Индустрия және инфрақұрылымдық даму министрінің 22.11.2022 </w:t>
      </w:r>
      <w:r>
        <w:rPr>
          <w:rFonts w:ascii="Times New Roman"/>
          <w:b w:val="false"/>
          <w:i w:val="false"/>
          <w:color w:val="ff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Ұшуды тексеру кезінде жүргізілетін рәсімдердің, әдістердің, сондай-ақ өлшенетін параметрлердің рұқсат етілген мәндерінің сипаттамасы дайындаушы зауыт жабдығының пайдалану-техникалық құжаттамасында жазылған.</w:t>
      </w:r>
    </w:p>
    <w:p>
      <w:pPr>
        <w:spacing w:after="0"/>
        <w:ind w:left="0"/>
        <w:jc w:val="both"/>
      </w:pPr>
      <w:r>
        <w:rPr>
          <w:rFonts w:ascii="Times New Roman"/>
          <w:b w:val="false"/>
          <w:i w:val="false"/>
          <w:color w:val="000000"/>
          <w:sz w:val="28"/>
        </w:rPr>
        <w:t>
      Ұшуды тексеру кезінде жүргізілетін рәсімдердің, әдістердің, сондай-ақ өлшенетін параметрлердің рұқсат етілген мәндерінің сипаттамасы осы Қағидаларда, сондай-ақ ИКАО құжаттарында жазылған: 10 "авиациялық электр байланысы", Doc 8071 "Радионавигациялық құралдарды сынау жөніндегі нұсқаулық" қосымша.</w:t>
      </w:r>
    </w:p>
    <w:p>
      <w:pPr>
        <w:spacing w:after="0"/>
        <w:ind w:left="0"/>
        <w:jc w:val="both"/>
      </w:pPr>
      <w:r>
        <w:rPr>
          <w:rFonts w:ascii="Times New Roman"/>
          <w:b w:val="false"/>
          <w:i w:val="false"/>
          <w:color w:val="000000"/>
          <w:sz w:val="28"/>
        </w:rPr>
        <w:t>
      Жердегі тексеру кезінде тексерілетін өлшенетін параметрлердің рәсімдерін, әдістерін, сондай-ақ рұқсат етілген мәндерін сипаттау дайындаушы зауыт жабдығының пайдалану-техникалық құжаттамасында сондай-ақ ИКАО құжаттарында пайдаланылуы мүмкін: 10-қосымша "Авиациялық электр байланысы", Doc 8071 "Радионавигациялық құралдарды сынау жөніндегі нұсқаулықта" жазылған. Жердегі тексеру жабдықтың негізгі және резервтік жиынтықтары үшін орындалады. ТБЭ болмаған жағдайда жердегі тексеру кезінде тексерілетін параметрлер тізбесін жеткізу жиынтығы және жабдықтың конфигурациясына байланысты пайдалануға беру кезінде пайдаланушы персонал айқындайды.</w:t>
      </w:r>
    </w:p>
    <w:bookmarkStart w:name="z3976" w:id="781"/>
    <w:p>
      <w:pPr>
        <w:spacing w:after="0"/>
        <w:ind w:left="0"/>
        <w:jc w:val="left"/>
      </w:pPr>
      <w:r>
        <w:rPr>
          <w:rFonts w:ascii="Times New Roman"/>
          <w:b/>
          <w:i w:val="false"/>
          <w:color w:val="000000"/>
        </w:rPr>
        <w:t xml:space="preserve"> 1-тарау. Аспаптар бойынша қону жүйесі (ILS)  Ұшуды тексеру кезінде тексерілетін параметрлер тізбесі  I, II және III санатты ILS курстық радиомаяктары</w:t>
      </w:r>
    </w:p>
    <w:bookmarkEnd w:id="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 (таратушы)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КРМ берілетін танудың кодталған сигналы барлық қолданылу аймағы шегінде әртүрлі тексерулер кезінде бақыланады. Егер кодтық белгілер дұрыс болса (Морзе коды), анық ажыратылса және тиісті аралықтармен берілсе, тану қанағаттанарлық деп есептеледі. Тану сигналын беру ешбір жағдайда КРМ негізгі функциясын орындауға кедергі келтірмейді.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тереңдігінің қосындысы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 ұшу кезінде ҰҚЖ шетінің бағыты бойынша анықталады. Курс сызығы бойымен 90 және 150 Гц жиіліктегі сигналдармен жоғары жиілікті тасымалдаушы модуляцияның номиналды тереңдігі 20% құрайды. Модуляция тереңдігі 18-22% аралығында.</w:t>
            </w:r>
          </w:p>
          <w:p>
            <w:pPr>
              <w:spacing w:after="20"/>
              <w:ind w:left="20"/>
              <w:jc w:val="both"/>
            </w:pPr>
            <w:r>
              <w:rPr>
                <w:rFonts w:ascii="Times New Roman"/>
                <w:b w:val="false"/>
                <w:i w:val="false"/>
                <w:color w:val="000000"/>
                <w:sz w:val="20"/>
              </w:rPr>
              <w:t>
Талап етілетін әсер ету аймағында 90 және 150 Гц тональды жиіліктер сигналдарымен жоғары жиілікті тасымалдаушы модуляциясының жиынтық тереңдігі 60% - дан аспайды және 30% - дан кем болуы тиіс.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 ауыстыру сезімталдығы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 ауыстыруға сезімталдықты өлшеудің екі негізгі әдісі бар – курс секторының шекаралары бойынша қонуға бет алу және ұшу-қону жолағының осьтік сызығының жалғасуына курс секторының тік бұрышпен қиылысуымен ұшып өту немесе орбиталық айналып ұшу. Пайдалануға беру кезінде қонуға кіру әдісі ұсынылады. Мерзімді тексерулер кезінде курс секторын кесіп өтетін ұшу әдісі немесе орбиталық ұшу әдісі қолданылады. Орын ауыстыруға сезімталдық мынадай шектерде орнатылады және сақталады:</w:t>
            </w:r>
          </w:p>
          <w:p>
            <w:pPr>
              <w:spacing w:after="20"/>
              <w:ind w:left="20"/>
              <w:jc w:val="both"/>
            </w:pPr>
            <w:r>
              <w:rPr>
                <w:rFonts w:ascii="Times New Roman"/>
                <w:b w:val="false"/>
                <w:i w:val="false"/>
                <w:color w:val="000000"/>
                <w:sz w:val="20"/>
              </w:rPr>
              <w:t xml:space="preserve">
ИС. I және II: номиналды мәнінен ±17 % ; </w:t>
            </w:r>
          </w:p>
          <w:p>
            <w:pPr>
              <w:spacing w:after="20"/>
              <w:ind w:left="20"/>
              <w:jc w:val="both"/>
            </w:pPr>
            <w:r>
              <w:rPr>
                <w:rFonts w:ascii="Times New Roman"/>
                <w:b w:val="false"/>
                <w:i w:val="false"/>
                <w:color w:val="000000"/>
                <w:sz w:val="20"/>
              </w:rPr>
              <w:t>
ИС. III: номиналды мәннен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Курстан ығысу кезіндегі клиренс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КРМ клиренсі берілетін сигнал пайдаланушыны курстан орын ауыстыру туралы дұрыс деректермен қамтамасыз ететіндігін және жалған курстардың жоқтығын анықтау үшін тексеріледі. Тексеру КРМ орнату орнынан 9-15 км радиуспен және антеннадан шамамен 460 м биіктікте орбиталық ұшуды орындау арқылы жүргізіледі. Жер бедері әсер еткен жағдайда биіктік әуе кемесі мен антенна арасындағы тікелей көріну сызығы қамтамасыз етілетіндей болып таңдалады. Клиренсті тікелей курстың әрбір жағынан ±35°қамтамасыз етілетін әсер ету аймағының бұрыштық шегінде тексеру қажет. РГМ негізінен сызықтық заңға сәйкес курстың алдыңғы сызығына қатысты бұрыштық ығысу функциясы түрінде өседі, мұндағы РГМ 0-ге тең, курстың алдыңғы сызығының екі жағындағы бұрышқа дейін, мұнда РГМ 0,180 (175 мкА) тең. Осы бұрыштан ±10° РГМ бұрышына дейін кемінде 0,180 (175 мкА) құрайды. ±10° бұрыштан ±35° РГМ бұрышына дейін кемінде 0,155 (150 мкА) құрайды.Сектордан тыс әрекет ету аймағын ±35° қамтамасыз ету талап етілетін жерде, осы аймақтағы РГМ, артқы курсты қоспағанда, кемінде 0,155 (150 мкА) құрайды.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Орынның үлкен бұрыштарында тазарту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қоршаған орта мен антеннаның биіктігінің белгілі бір үйлесімі нөлдердің немесе жалған курстардың пайда болуына әкелуі мүмкін, олар аспаптар бойынша қонуға кірудің кейбір қалыпты биіктіктерінде байқалмауы мүмкін. Осы себепті келесі жағдайларда орынның үлкен бұрыштарында клиренске талдау жүргізу қажет:</w:t>
            </w:r>
          </w:p>
          <w:p>
            <w:pPr>
              <w:spacing w:after="20"/>
              <w:ind w:left="20"/>
              <w:jc w:val="both"/>
            </w:pPr>
            <w:r>
              <w:rPr>
                <w:rFonts w:ascii="Times New Roman"/>
                <w:b w:val="false"/>
                <w:i w:val="false"/>
                <w:color w:val="000000"/>
                <w:sz w:val="20"/>
              </w:rPr>
              <w:t>
a) бастапқы пайдалануға беру;</w:t>
            </w:r>
          </w:p>
          <w:p>
            <w:pPr>
              <w:spacing w:after="20"/>
              <w:ind w:left="20"/>
              <w:jc w:val="both"/>
            </w:pPr>
            <w:r>
              <w:rPr>
                <w:rFonts w:ascii="Times New Roman"/>
                <w:b w:val="false"/>
                <w:i w:val="false"/>
                <w:color w:val="000000"/>
                <w:sz w:val="20"/>
              </w:rPr>
              <w:t>
b) антеннаның орналасу орнын өзгерту;</w:t>
            </w:r>
          </w:p>
          <w:p>
            <w:pPr>
              <w:spacing w:after="20"/>
              <w:ind w:left="20"/>
              <w:jc w:val="both"/>
            </w:pPr>
            <w:r>
              <w:rPr>
                <w:rFonts w:ascii="Times New Roman"/>
                <w:b w:val="false"/>
                <w:i w:val="false"/>
                <w:color w:val="000000"/>
                <w:sz w:val="20"/>
              </w:rPr>
              <w:t>
c) антенна биіктігінің өзгеруі;</w:t>
            </w:r>
          </w:p>
          <w:p>
            <w:pPr>
              <w:spacing w:after="20"/>
              <w:ind w:left="20"/>
              <w:jc w:val="both"/>
            </w:pPr>
            <w:r>
              <w:rPr>
                <w:rFonts w:ascii="Times New Roman"/>
                <w:b w:val="false"/>
                <w:i w:val="false"/>
                <w:color w:val="000000"/>
                <w:sz w:val="20"/>
              </w:rPr>
              <w:t>
d) антеннаның басқа түрін орнату.</w:t>
            </w:r>
          </w:p>
          <w:p>
            <w:pPr>
              <w:spacing w:after="20"/>
              <w:ind w:left="20"/>
              <w:jc w:val="both"/>
            </w:pPr>
            <w:r>
              <w:rPr>
                <w:rFonts w:ascii="Times New Roman"/>
                <w:b w:val="false"/>
                <w:i w:val="false"/>
                <w:color w:val="000000"/>
                <w:sz w:val="20"/>
              </w:rPr>
              <w:t>
Орынның үлкен бұрыштары кезінде клиренсті тексеру антенна арқылы өтетін көлденеңге қатысты 7° бұрышқа сәйкес келетін биіктікте курстан ығысу кезінде клиренсті тексеру сияқты тәсілмен қамтамасыз етілетін қолданылу аймағының бұрыштық шектерінде жүзеге асырылады. Егер 9-15 км радиусы бар орбиталық ұшу кезінде осы салыстырмалы биіктіктегі ең аз клиренс 150 мкА-дан асса, ал 300 м биіктіктегі клиренс қанағаттанарлық болып табылса, онда КРМ барлық аралық биіктіктердегі талаптарға жауап береді деп есептеледі. Егер жергілікті жағдайлар қонуға кіру биіктігі антеннаның биіктігіне қатысты 1800 м-ден асуын талап етсе, онда тиісті клиренстің болуын және ұшуды орындауға елеулі әсер ететін жалған курстардың болмауын растау үшін тексеруді жоғары биіктіктерде жүргізген жөн.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 дәлдеу дәлдігі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КРМ белгілеген курстың туралануын өлшеу және талдау кезінде курс сызығының қисықтығын ескеру қажет. Шешім қабылдаудың тиісті биіктігінен төмен тұрған келесі сындарлы аймақтарда курстың орта сызығын түзету қажет: ИС. I-BILS нүктесінің аймағында;</w:t>
            </w:r>
          </w:p>
          <w:p>
            <w:pPr>
              <w:spacing w:after="20"/>
              <w:ind w:left="20"/>
              <w:jc w:val="both"/>
            </w:pPr>
            <w:r>
              <w:rPr>
                <w:rFonts w:ascii="Times New Roman"/>
                <w:b w:val="false"/>
                <w:i w:val="false"/>
                <w:color w:val="000000"/>
                <w:sz w:val="20"/>
              </w:rPr>
              <w:t>
ИС. II-ILS B нүктесінен ILS тірек нүктесіне дейін;</w:t>
            </w:r>
          </w:p>
          <w:p>
            <w:pPr>
              <w:spacing w:after="20"/>
              <w:ind w:left="20"/>
              <w:jc w:val="both"/>
            </w:pPr>
            <w:r>
              <w:rPr>
                <w:rFonts w:ascii="Times New Roman"/>
                <w:b w:val="false"/>
                <w:i w:val="false"/>
                <w:color w:val="000000"/>
                <w:sz w:val="20"/>
              </w:rPr>
              <w:t>
ИС. III-C ILS нүктесінен d ILS нүктесіне дейін.</w:t>
            </w:r>
          </w:p>
          <w:p>
            <w:pPr>
              <w:spacing w:after="20"/>
              <w:ind w:left="20"/>
              <w:jc w:val="both"/>
            </w:pPr>
            <w:r>
              <w:rPr>
                <w:rFonts w:ascii="Times New Roman"/>
                <w:b w:val="false"/>
                <w:i w:val="false"/>
                <w:color w:val="000000"/>
                <w:sz w:val="20"/>
              </w:rPr>
              <w:t>
Осы тексеруді жүргізу кезінде глиссаданы пайдалана отырып, ILS жүйесі бойынша қонуға әдеттегі кіру орындалады, мұнда мұндай қамтамасыз етіледі. Әуе кемесінің орналасқан жері туралы деректер сүйемелдеу жүйесінің немесе орналасқан жерін айқындау жүйесінің көмегімен тіркеледі. Зерттелетін учаскеде курстық сызықтың қисықтығы болған жағдайда, КРМ-нің орташа туралануын есептеу үшін оларды талдау керек.</w:t>
            </w:r>
          </w:p>
          <w:p>
            <w:pPr>
              <w:spacing w:after="20"/>
              <w:ind w:left="20"/>
              <w:jc w:val="both"/>
            </w:pPr>
            <w:r>
              <w:rPr>
                <w:rFonts w:ascii="Times New Roman"/>
                <w:b w:val="false"/>
                <w:i w:val="false"/>
                <w:color w:val="000000"/>
                <w:sz w:val="20"/>
              </w:rPr>
              <w:t>
Курстың орташа сызығы ILS тірек нүктесінде ҰҚЖ-ның осьтік сызығынан мынадай ығысумен баламалы шектерде орнатылады және ұсталады: ИС. I: ±10,5 м (35 фут) немесе 0,015 РГМ сызықтық эквиваленті (шамалардан кіші алынады);</w:t>
            </w:r>
          </w:p>
          <w:p>
            <w:pPr>
              <w:spacing w:after="20"/>
              <w:ind w:left="20"/>
              <w:jc w:val="both"/>
            </w:pPr>
            <w:r>
              <w:rPr>
                <w:rFonts w:ascii="Times New Roman"/>
                <w:b w:val="false"/>
                <w:i w:val="false"/>
                <w:color w:val="000000"/>
                <w:sz w:val="20"/>
              </w:rPr>
              <w:t>
ИС. II: ±4,5 м (25 фут);</w:t>
            </w:r>
          </w:p>
          <w:p>
            <w:pPr>
              <w:spacing w:after="20"/>
              <w:ind w:left="20"/>
              <w:jc w:val="both"/>
            </w:pPr>
            <w:r>
              <w:rPr>
                <w:rFonts w:ascii="Times New Roman"/>
                <w:b w:val="false"/>
                <w:i w:val="false"/>
                <w:color w:val="000000"/>
                <w:sz w:val="20"/>
              </w:rPr>
              <w:t>
ИС. III: ±3 м (10 фут).</w:t>
            </w:r>
          </w:p>
          <w:p>
            <w:pPr>
              <w:spacing w:after="20"/>
              <w:ind w:left="20"/>
              <w:jc w:val="both"/>
            </w:pPr>
            <w:r>
              <w:rPr>
                <w:rFonts w:ascii="Times New Roman"/>
                <w:b w:val="false"/>
                <w:i w:val="false"/>
                <w:color w:val="000000"/>
                <w:sz w:val="20"/>
              </w:rPr>
              <w:t>
Бұл ретте II және III санаттардағы КРМ ILS жоғарыда көрсетілген шектерге өте сирек қол жеткізілетіндей етіп икемделеді және пайдаланылады дегенді білдіреді.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Курстың құрылымы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тексеру курс сызығының қисықтығын дәл өлшеу болып табылады және туралауды және ығысуға сезімталдықты тексерумен бір уақытта орындалуы мүмкін. Курстың құрылымын тек курс секторының қалыпты пайдалану енімен өлшеу керек. ILS КРМ курс сызығының қисаюы мынадай шамалардан асатын амплитудалар жасамайды: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Амплитудасы (МТА) (95 % ықтималдық)</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ету аймағының сыртқы шекарасынан AILS нүктесіне дейін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A(ILS) нүктесінен B ILS нүктесіне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 А нүктесінде сызықтық заңға сәйкес В нүктесінде 0,015 мәніне дейін азаяды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 А нүктесінде сызықтық заңға сәйкес В нүктесінде 0,005 мәніне дейін азаяды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ILS нүктесінен C (ILS) нүктесіне ILS тірек нүктесіне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ILS-ші тірек нүктесінен D ILS нүктесіне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ILS нүктесінен E ILS нүктесіне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 нүктесінде сызықтық заңға сәйкес Д нүктесінде 0,010 мәніне дейін азаяды</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(пайдаланылатын қашықтық)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тексеру КРЕМ пайдаланушыны бүкіл пайдалану аймағы шегінде дұрыс ақпаратпен қамтамасыз ететіндігін растау үшін орындалады. КРМ әрекет ету аймағы секторы КРМ антеннасынан мынадай қашықтықтарға дейінгі аумақты қамтиды:</w:t>
            </w:r>
          </w:p>
          <w:p>
            <w:pPr>
              <w:spacing w:after="20"/>
              <w:ind w:left="20"/>
              <w:jc w:val="both"/>
            </w:pPr>
            <w:r>
              <w:rPr>
                <w:rFonts w:ascii="Times New Roman"/>
                <w:b w:val="false"/>
                <w:i w:val="false"/>
                <w:color w:val="000000"/>
                <w:sz w:val="20"/>
              </w:rPr>
              <w:t>
e) 46,3 км ±10° шегінде тікелей бағамдық сызыққа қатысты; f) 31,5 км 10°-35° секторында екі жағынан тікелей бағамға қатысты;</w:t>
            </w:r>
          </w:p>
          <w:p>
            <w:pPr>
              <w:spacing w:after="20"/>
              <w:ind w:left="20"/>
              <w:jc w:val="both"/>
            </w:pPr>
            <w:r>
              <w:rPr>
                <w:rFonts w:ascii="Times New Roman"/>
                <w:b w:val="false"/>
                <w:i w:val="false"/>
                <w:color w:val="000000"/>
                <w:sz w:val="20"/>
              </w:rPr>
              <w:t>
g) егер осындай әрекет ету аймағы қамтамасыз етілсе, сектордан тыс ±35° 18,5 км.</w:t>
            </w:r>
          </w:p>
          <w:p>
            <w:pPr>
              <w:spacing w:after="20"/>
              <w:ind w:left="20"/>
              <w:jc w:val="both"/>
            </w:pPr>
            <w:r>
              <w:rPr>
                <w:rFonts w:ascii="Times New Roman"/>
                <w:b w:val="false"/>
                <w:i w:val="false"/>
                <w:color w:val="000000"/>
                <w:sz w:val="20"/>
              </w:rPr>
              <w:t>
Топографиялық жағдайлар талап еткен немесе пайдалану талаптарымен рұқсат етілген жағдайларда, басқа навигациялық құралдар қонуға аралық кіру шегінде қанағаттанарлық әсер ету аймағын қамтамасыз еткен жағдайда, көрсетілген шектер ±10° сектор шегінде 33,3 км-ге және қолданылу аймағының қалған бөлігі шегінде 18,5 км-ге дейін азайтылуы мүмкін.</w:t>
            </w:r>
          </w:p>
          <w:p>
            <w:pPr>
              <w:spacing w:after="20"/>
              <w:ind w:left="20"/>
              <w:jc w:val="both"/>
            </w:pPr>
            <w:r>
              <w:rPr>
                <w:rFonts w:ascii="Times New Roman"/>
                <w:b w:val="false"/>
                <w:i w:val="false"/>
                <w:color w:val="000000"/>
                <w:sz w:val="20"/>
              </w:rPr>
              <w:t>
КРМ сигналдары көрсетілген қашықтықтарда ҰҚЖ табалдырығының биіктігіне қатысты 600 м және одан астам биіктікте немесе қонуға кірудің аралық және соңғы учаскелері шегіндегі ең жоғары нүктеге қатысты 300 м биіктікте, шамалардың қайсысы артық болуына байланысты, КРМ антеннасынан созылатын және көлденең жазықтыққа қатысты 7° еңісі бар бетке дейін қабылданады.</w:t>
            </w:r>
          </w:p>
          <w:p>
            <w:pPr>
              <w:spacing w:after="20"/>
              <w:ind w:left="20"/>
              <w:jc w:val="both"/>
            </w:pPr>
            <w:r>
              <w:rPr>
                <w:rFonts w:ascii="Times New Roman"/>
                <w:b w:val="false"/>
                <w:i w:val="false"/>
                <w:color w:val="000000"/>
                <w:sz w:val="20"/>
              </w:rPr>
              <w:t>
Мерзімді тексерулер кезінде КРМ сигналдары осы аймақтан тыс пайдаланылатын жағдайларды қоспағанда, курс сызығының әр жағынан 35° сектор шегінде 31,5 км қашықтықта ғана қолданылу аймағын тексеру қажет.</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Өріс кернеулігі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Жоғарыда көрсетілген әсер ету аймағының барлық бөліктеріндегі КРМ өрісінің ең аз кернеуі кемінде 40 мкВ/м (-114 дБВт/м</w:t>
            </w:r>
            <w:r>
              <w:rPr>
                <w:rFonts w:ascii="Times New Roman"/>
                <w:b w:val="false"/>
                <w:i w:val="false"/>
                <w:color w:val="000000"/>
                <w:vertAlign w:val="superscript"/>
              </w:rPr>
              <w:t>2</w:t>
            </w:r>
            <w:r>
              <w:rPr>
                <w:rFonts w:ascii="Times New Roman"/>
                <w:b w:val="false"/>
                <w:i w:val="false"/>
                <w:color w:val="000000"/>
                <w:sz w:val="20"/>
              </w:rPr>
              <w:t>) құрайды.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I: -107 дБВт/м</w:t>
            </w:r>
            <w:r>
              <w:rPr>
                <w:rFonts w:ascii="Times New Roman"/>
                <w:b w:val="false"/>
                <w:i w:val="false"/>
                <w:color w:val="000000"/>
                <w:vertAlign w:val="superscript"/>
              </w:rPr>
              <w:t>2</w:t>
            </w:r>
            <w:r>
              <w:rPr>
                <w:rFonts w:ascii="Times New Roman"/>
                <w:b w:val="false"/>
                <w:i w:val="false"/>
                <w:color w:val="000000"/>
                <w:sz w:val="20"/>
              </w:rPr>
              <w:t xml:space="preserve"> (90 мкВ/м) 30 м биіктікке дейін 18,5 км қашықтықтағы глиссадада</w:t>
            </w:r>
          </w:p>
          <w:p>
            <w:pPr>
              <w:spacing w:after="20"/>
              <w:ind w:left="20"/>
              <w:jc w:val="both"/>
            </w:pPr>
            <w:r>
              <w:rPr>
                <w:rFonts w:ascii="Times New Roman"/>
                <w:b w:val="false"/>
                <w:i w:val="false"/>
                <w:color w:val="000000"/>
                <w:sz w:val="20"/>
              </w:rPr>
              <w:t>
II санат: -106 дБВТ/м</w:t>
            </w:r>
            <w:r>
              <w:rPr>
                <w:rFonts w:ascii="Times New Roman"/>
                <w:b w:val="false"/>
                <w:i w:val="false"/>
                <w:color w:val="000000"/>
                <w:vertAlign w:val="superscript"/>
              </w:rPr>
              <w:t>2</w:t>
            </w:r>
            <w:r>
              <w:rPr>
                <w:rFonts w:ascii="Times New Roman"/>
                <w:b w:val="false"/>
                <w:i w:val="false"/>
                <w:color w:val="000000"/>
                <w:sz w:val="20"/>
              </w:rPr>
              <w:t xml:space="preserve"> (100 мкВ/м) глиссадада 18,5 км шығарыла отырып, табалдырықтан 15 м биіктікте -100 дБВт/м</w:t>
            </w:r>
            <w:r>
              <w:rPr>
                <w:rFonts w:ascii="Times New Roman"/>
                <w:b w:val="false"/>
                <w:i w:val="false"/>
                <w:color w:val="000000"/>
                <w:vertAlign w:val="superscript"/>
              </w:rPr>
              <w:t>2</w:t>
            </w:r>
            <w:r>
              <w:rPr>
                <w:rFonts w:ascii="Times New Roman"/>
                <w:b w:val="false"/>
                <w:i w:val="false"/>
                <w:color w:val="000000"/>
                <w:sz w:val="20"/>
              </w:rPr>
              <w:t xml:space="preserve"> (200 мкВ/м) дейін ұлғая отырып III санат: -106 дБВт/м</w:t>
            </w:r>
            <w:r>
              <w:rPr>
                <w:rFonts w:ascii="Times New Roman"/>
                <w:b w:val="false"/>
                <w:i w:val="false"/>
                <w:color w:val="000000"/>
                <w:vertAlign w:val="superscript"/>
              </w:rPr>
              <w:t>2</w:t>
            </w:r>
            <w:r>
              <w:rPr>
                <w:rFonts w:ascii="Times New Roman"/>
                <w:b w:val="false"/>
                <w:i w:val="false"/>
                <w:color w:val="000000"/>
                <w:sz w:val="20"/>
              </w:rPr>
              <w:t xml:space="preserve"> (100 мкВ/м) глиссадада 18,5 км жоюмен, дейін ұлғая отырып</w:t>
            </w:r>
          </w:p>
          <w:p>
            <w:pPr>
              <w:spacing w:after="20"/>
              <w:ind w:left="20"/>
              <w:jc w:val="both"/>
            </w:pPr>
            <w:r>
              <w:rPr>
                <w:rFonts w:ascii="Times New Roman"/>
                <w:b w:val="false"/>
                <w:i w:val="false"/>
                <w:color w:val="000000"/>
                <w:sz w:val="20"/>
              </w:rPr>
              <w:t>
--100 дБВт/м</w:t>
            </w:r>
            <w:r>
              <w:rPr>
                <w:rFonts w:ascii="Times New Roman"/>
                <w:b w:val="false"/>
                <w:i w:val="false"/>
                <w:color w:val="000000"/>
                <w:vertAlign w:val="superscript"/>
              </w:rPr>
              <w:t>2</w:t>
            </w:r>
            <w:r>
              <w:rPr>
                <w:rFonts w:ascii="Times New Roman"/>
                <w:b w:val="false"/>
                <w:i w:val="false"/>
                <w:color w:val="000000"/>
                <w:sz w:val="20"/>
              </w:rPr>
              <w:t xml:space="preserve"> (200 мкВ/м) табалдырықтан 6 м биіктікте, </w:t>
            </w:r>
          </w:p>
          <w:p>
            <w:pPr>
              <w:spacing w:after="20"/>
              <w:ind w:left="20"/>
              <w:jc w:val="both"/>
            </w:pPr>
            <w:r>
              <w:rPr>
                <w:rFonts w:ascii="Times New Roman"/>
                <w:b w:val="false"/>
                <w:i w:val="false"/>
                <w:color w:val="000000"/>
                <w:sz w:val="20"/>
              </w:rPr>
              <w:t>
-106 дБВт/м</w:t>
            </w:r>
            <w:r>
              <w:rPr>
                <w:rFonts w:ascii="Times New Roman"/>
                <w:b w:val="false"/>
                <w:i w:val="false"/>
                <w:color w:val="000000"/>
                <w:vertAlign w:val="superscript"/>
              </w:rPr>
              <w:t>2</w:t>
            </w:r>
            <w:r>
              <w:rPr>
                <w:rFonts w:ascii="Times New Roman"/>
                <w:b w:val="false"/>
                <w:i w:val="false"/>
                <w:color w:val="000000"/>
                <w:sz w:val="20"/>
              </w:rPr>
              <w:t xml:space="preserve"> (100 мкВ/м) курстық радиомаяк бағытында 4 м биіктікте ҰҚЖ бойымен.</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Поляризация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тексеру сигналдың қажетсіз тік полярланған компоненттерінің әсерін анықтау мақсатында жүргізіледі. Әуе кемесі көлденең ұшып өту кезінде (ҰҚЖ-ның осьтік желісінің жалғасуы бойымен) талап етілетін жол желісіне шыдайды және бойлық оське қатысты әрбір жаққа 20° қисаюды орындайды. Тік жазықтықта полярланған курс сызығындағы сәулеленудің құрамдас бөлігі сәйкес келетін мәннен аспайды: ИС. I: 15 мм;</w:t>
            </w:r>
          </w:p>
          <w:p>
            <w:pPr>
              <w:spacing w:after="20"/>
              <w:ind w:left="20"/>
              <w:jc w:val="both"/>
            </w:pPr>
            <w:r>
              <w:rPr>
                <w:rFonts w:ascii="Times New Roman"/>
                <w:b w:val="false"/>
                <w:i w:val="false"/>
                <w:color w:val="000000"/>
                <w:sz w:val="20"/>
              </w:rPr>
              <w:t xml:space="preserve">
ИС. II: 8 ма; </w:t>
            </w:r>
          </w:p>
          <w:p>
            <w:pPr>
              <w:spacing w:after="20"/>
              <w:ind w:left="20"/>
              <w:jc w:val="both"/>
            </w:pPr>
            <w:r>
              <w:rPr>
                <w:rFonts w:ascii="Times New Roman"/>
                <w:b w:val="false"/>
                <w:i w:val="false"/>
                <w:color w:val="000000"/>
                <w:sz w:val="20"/>
              </w:rPr>
              <w:t>
ИС. III: курс сызығының әр жағынан 20 мкА-мен шектелген сектор шегінде 5 мкА.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сынақтар бақылау жүйесінің іске қосылу функциясын тексеру болып табылады және мақсаты бақыланатын рұқсаттардан тыс бағыттау сигналдарының сәулеленуін толығымен жою болып табылады.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Түзету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 бағыттың орта сызығының ILS тірек нүктесінде ҰҚЖ осінен мынадай қашықтықтарға баламалы немесе одан үлкен ығысу дабылы сигналын қамтамасыз етеді:</w:t>
            </w:r>
          </w:p>
          <w:p>
            <w:pPr>
              <w:spacing w:after="20"/>
              <w:ind w:left="20"/>
              <w:jc w:val="both"/>
            </w:pPr>
            <w:r>
              <w:rPr>
                <w:rFonts w:ascii="Times New Roman"/>
                <w:b w:val="false"/>
                <w:i w:val="false"/>
                <w:color w:val="000000"/>
                <w:sz w:val="20"/>
              </w:rPr>
              <w:t>
ИС. I: 10,5 м;</w:t>
            </w:r>
          </w:p>
          <w:p>
            <w:pPr>
              <w:spacing w:after="20"/>
              <w:ind w:left="20"/>
              <w:jc w:val="both"/>
            </w:pPr>
            <w:r>
              <w:rPr>
                <w:rFonts w:ascii="Times New Roman"/>
                <w:b w:val="false"/>
                <w:i w:val="false"/>
                <w:color w:val="000000"/>
                <w:sz w:val="20"/>
              </w:rPr>
              <w:t>
ИС. II: 7,5 м;</w:t>
            </w:r>
          </w:p>
          <w:p>
            <w:pPr>
              <w:spacing w:after="20"/>
              <w:ind w:left="20"/>
              <w:jc w:val="both"/>
            </w:pPr>
            <w:r>
              <w:rPr>
                <w:rFonts w:ascii="Times New Roman"/>
                <w:b w:val="false"/>
                <w:i w:val="false"/>
                <w:color w:val="000000"/>
                <w:sz w:val="20"/>
              </w:rPr>
              <w:t>
ИС. III: 6 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Орын ауыстыру сезімталдығы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 барлық ILS санаттары үшін номиналдан 17% - дан астам ерекшеленетін мәнге дейін ығысуға сезімталдық өзгерген кезде дабыл сигналын қамтамасыз етеді.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 сәулелену қуаты 80% - ға дейін (екі жиілікті КРМ) немесе 50% - ға дейін (бір жиілікті КРМ)азайған кезде дабыл сигналын қамтамасыз етеді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 P (tx1 или tx2)</w:t>
            </w:r>
          </w:p>
        </w:tc>
      </w:tr>
    </w:tbl>
    <w:p>
      <w:pPr>
        <w:spacing w:after="0"/>
        <w:ind w:left="0"/>
        <w:jc w:val="left"/>
      </w:pPr>
      <w:r>
        <w:rPr>
          <w:rFonts w:ascii="Times New Roman"/>
          <w:b/>
          <w:i w:val="false"/>
          <w:color w:val="000000"/>
        </w:rPr>
        <w:t xml:space="preserve"> Ұшуды тексеру кезінде тексерілетін параметрлер тізбесі  I, II және III санатты ILS глиссадалық радиомаяктары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 (таратушы)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бұрышы - Түзету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өлшеулер курс сызығы бойымен және глиссада сызығында қонуға стандартты бет алуды орындау кезінде жүргізіледі. ILS глиссадасының еңіс бұрышын 3°тең пайдалану ұсынылады. Глиссаданың еңіс бұрышы мынадай шектерде орнатылады және ұсталады:</w:t>
            </w:r>
          </w:p>
          <w:p>
            <w:pPr>
              <w:spacing w:after="20"/>
              <w:ind w:left="20"/>
              <w:jc w:val="both"/>
            </w:pPr>
            <w:r>
              <w:rPr>
                <w:rFonts w:ascii="Times New Roman"/>
                <w:b w:val="false"/>
                <w:i w:val="false"/>
                <w:color w:val="000000"/>
                <w:sz w:val="20"/>
              </w:rPr>
              <w:t>
ИС. I және II: q шамасынан ±0,075 q; ИС. III: q шамасынан ±0,04 q.</w:t>
            </w:r>
          </w:p>
          <w:p>
            <w:pPr>
              <w:spacing w:after="20"/>
              <w:ind w:left="20"/>
              <w:jc w:val="both"/>
            </w:pPr>
            <w:r>
              <w:rPr>
                <w:rFonts w:ascii="Times New Roman"/>
                <w:b w:val="false"/>
                <w:i w:val="false"/>
                <w:color w:val="000000"/>
                <w:sz w:val="20"/>
              </w:rPr>
              <w:t>
Пайдалануға беру кезінде глиссаданың көлбеу бұрышы-таңдалған номиналды бұрышқа мүмкіндігінше жақын орнатылады. Мерзімді тексеру кезінде глиссаданың көлбеу бұрышы-көрсетілген мәндер шегінде.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нүктесінің биіктігі 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 глиссадасының тік сызықты учаскесін төмен қарай жалғастыру ILS тірек нүктесі арқылы кедергілерден өту кезінде қауіпсіз бағыттауды, сондай-ақ Қызмет көрсетілетін ҰҚЖ-ны қауіпсіз және тиімді пайдалануды қамтамасыз ететін биіктікте өтеді. I, II және III санаттар үшін ILS тірек нүктесінің биіктігі 15 м-ге тең.</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тереңдігінің қосындысы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 глиссаданың көлбеу бұрышын тексеру кезінде анықталады. Глиссададағы 90 және 150 Гц жиіліктегі сигналдармен жоғары жиілікті тасымалдаушы модуляцияның номиналды тереңдігі 40% құрайды. Модуляция тереңдігі 37,5-42,5% аралығында. Модуляция тереңдігінің қосындысы 75-85% аралығында.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 ауыстыру сезімталдығы- Шамасы - Симметрия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өлшеуді ұшудың екі негізгі схемасы арқылы орындауға болады: курс сызығы бойымен қонуға кіру және көлденең ұшып өту. I, II және III санаттағы ILS ГРМ бұрыштық ығысуына сезімталдық бұрыштық ығысу кезінде 0,0875 құрайтын РГМ сәйкес келеді:</w:t>
            </w:r>
          </w:p>
          <w:p>
            <w:pPr>
              <w:spacing w:after="20"/>
              <w:ind w:left="20"/>
              <w:jc w:val="both"/>
            </w:pPr>
            <w:r>
              <w:rPr>
                <w:rFonts w:ascii="Times New Roman"/>
                <w:b w:val="false"/>
                <w:i w:val="false"/>
                <w:color w:val="000000"/>
                <w:sz w:val="20"/>
              </w:rPr>
              <w:t>
ИС. I: глиссаданың үстінде және астында 0,07 q және 0,14 q шегінде (глиссаданың үстінде және астында 0,12 q, ±0,02 q шегінде - сипаттамалары белгіленген және шекте ұсталатын КРМ үшін);</w:t>
            </w:r>
          </w:p>
          <w:p>
            <w:pPr>
              <w:spacing w:after="20"/>
              <w:ind w:left="20"/>
              <w:jc w:val="both"/>
            </w:pPr>
            <w:r>
              <w:rPr>
                <w:rFonts w:ascii="Times New Roman"/>
                <w:b w:val="false"/>
                <w:i w:val="false"/>
                <w:color w:val="000000"/>
                <w:sz w:val="20"/>
              </w:rPr>
              <w:t>
ИС. II: 0,12 q глиссада үстінде, +0,02 q және -0,05 q шегінде;</w:t>
            </w:r>
          </w:p>
          <w:p>
            <w:pPr>
              <w:spacing w:after="20"/>
              <w:ind w:left="20"/>
              <w:jc w:val="both"/>
            </w:pPr>
            <w:r>
              <w:rPr>
                <w:rFonts w:ascii="Times New Roman"/>
                <w:b w:val="false"/>
                <w:i w:val="false"/>
                <w:color w:val="000000"/>
                <w:sz w:val="20"/>
              </w:rPr>
              <w:t>
ИС. II және III: ±0,02 q шегінде глиссада астында 0,12 q.</w:t>
            </w:r>
          </w:p>
          <w:p>
            <w:pPr>
              <w:spacing w:after="20"/>
              <w:ind w:left="20"/>
              <w:jc w:val="both"/>
            </w:pPr>
            <w:r>
              <w:rPr>
                <w:rFonts w:ascii="Times New Roman"/>
                <w:b w:val="false"/>
                <w:i w:val="false"/>
                <w:color w:val="000000"/>
                <w:sz w:val="20"/>
              </w:rPr>
              <w:t>
ILS ГРМ бұрыштық ығысуына сезімталдық:</w:t>
            </w:r>
          </w:p>
          <w:p>
            <w:pPr>
              <w:spacing w:after="20"/>
              <w:ind w:left="20"/>
              <w:jc w:val="both"/>
            </w:pPr>
            <w:r>
              <w:rPr>
                <w:rFonts w:ascii="Times New Roman"/>
                <w:b w:val="false"/>
                <w:i w:val="false"/>
                <w:color w:val="000000"/>
                <w:sz w:val="20"/>
              </w:rPr>
              <w:t>
ИС. I: ±25% таңдалған номиналды мәні;</w:t>
            </w:r>
          </w:p>
          <w:p>
            <w:pPr>
              <w:spacing w:after="20"/>
              <w:ind w:left="20"/>
              <w:jc w:val="both"/>
            </w:pPr>
            <w:r>
              <w:rPr>
                <w:rFonts w:ascii="Times New Roman"/>
                <w:b w:val="false"/>
                <w:i w:val="false"/>
                <w:color w:val="000000"/>
                <w:sz w:val="20"/>
              </w:rPr>
              <w:t xml:space="preserve">
ИС. II: ±20% таңдалған номиналды мәні; </w:t>
            </w:r>
          </w:p>
          <w:p>
            <w:pPr>
              <w:spacing w:after="20"/>
              <w:ind w:left="20"/>
              <w:jc w:val="both"/>
            </w:pPr>
            <w:r>
              <w:rPr>
                <w:rFonts w:ascii="Times New Roman"/>
                <w:b w:val="false"/>
                <w:i w:val="false"/>
                <w:color w:val="000000"/>
                <w:sz w:val="20"/>
              </w:rPr>
              <w:t>
ИС. III: таңдалған номиналды мәннің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Клиренсі -Төмен глиссада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 секторының клиренсі толық сектор арқылы көлденең ұшып өту жолымен анықталады. Бұл өлшеу әдісін көлденең аралықта сырғанау бұрышы мен ығысуға сезімталдықты өлшеу әдісімен біріктіруге болады.</w:t>
            </w:r>
          </w:p>
          <w:p>
            <w:pPr>
              <w:spacing w:after="20"/>
              <w:ind w:left="20"/>
              <w:jc w:val="both"/>
            </w:pPr>
            <w:r>
              <w:rPr>
                <w:rFonts w:ascii="Times New Roman"/>
                <w:b w:val="false"/>
                <w:i w:val="false"/>
                <w:color w:val="000000"/>
                <w:sz w:val="20"/>
              </w:rPr>
              <w:t>
Егер 190 мкА мәніне 0,45 q жоғары бұрышпен қол жеткізілсе, бұл деңгейді ең болмағанда 0,45 q бұрышына дейін ұстап тұру қажет.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Глиссададан жоғары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деңгейі кем дегенде 150 мкА құрайды және ол 1,75 q бұрышына жеткенге дейін 150 мкА-дан төмен түспейді.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Глиссаданың құрылымын анықтау глиссаданың қисықтығы мен күрт ауытқуын дәл өлшеу болып табылады. Бұл өлшеу глиссаданың көлбеу бұрышын өлшеумен бір уақытта жүргізіледі.</w:t>
            </w:r>
          </w:p>
          <w:p>
            <w:pPr>
              <w:spacing w:after="20"/>
              <w:ind w:left="20"/>
              <w:jc w:val="both"/>
            </w:pPr>
            <w:r>
              <w:rPr>
                <w:rFonts w:ascii="Times New Roman"/>
                <w:b w:val="false"/>
                <w:i w:val="false"/>
                <w:color w:val="000000"/>
                <w:sz w:val="20"/>
              </w:rPr>
              <w:t>
ILS ГРМ глиссадасы сызығының қисаюы мынадай шамалардан асатын амплитудалар жасамайды: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 құрылымы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Амплитудасы (МТА) (95 % ықтималдық)</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 санат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және III санаттар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аймағының сыртқы шегінен</w:t>
            </w:r>
          </w:p>
          <w:p>
            <w:pPr>
              <w:spacing w:after="20"/>
              <w:ind w:left="20"/>
              <w:jc w:val="both"/>
            </w:pPr>
            <w:r>
              <w:rPr>
                <w:rFonts w:ascii="Times New Roman"/>
                <w:b w:val="false"/>
                <w:i w:val="false"/>
                <w:color w:val="000000"/>
                <w:sz w:val="20"/>
              </w:rPr>
              <w:t>
c ILS нүктесіне дейін</w:t>
            </w:r>
          </w:p>
          <w:p>
            <w:pPr>
              <w:spacing w:after="20"/>
              <w:ind w:left="20"/>
              <w:jc w:val="both"/>
            </w:pPr>
            <w:r>
              <w:rPr>
                <w:rFonts w:ascii="Times New Roman"/>
                <w:b w:val="false"/>
                <w:i w:val="false"/>
                <w:color w:val="000000"/>
                <w:sz w:val="20"/>
              </w:rPr>
              <w:t>
a ILS нүктесіне дейін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A(ILS) нүктесінен B ILS нүктесіне дейін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 нүктесінде сызықтық заң бойынша В нүктесінде 0,023 мәніне дейін азаяды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BILS нүктесінен ILS тірек нүктесіне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 - Кедергілерді тазарту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Тексерулерді глиссада секторынан төмен жүзеге асыруға болады, бұл глиссада секторының төменгі шекарасы мен кедергілер арасындағы ұшу үшін қауіпсіз аймақтың бар екендігіне көз жеткізуге мүмкіндік береді. Әуе кемесі ГРМ антеннасынан шамамен 9,26 км қашықтықта ҰҚЖ бағытындағы КРМ тікелей бағытында және кемінде 180 мкА "жоғары ұшу" сигналының деңгейіне қол жеткізілетін биіктікте болады. Ұшу ҰҚЖ шегіне жеткенге дейін немесе кедергілерді айналып өту үшін траекторияны өзгерту қажеттілігі туындағанға дейін кемінде 180 мкА клиренсі ұстала отырып ҰҚЖ бағытында жалғасады. Бұл тексеру траектория ені болған кезде бақылау құрылғысын тексеру кезінде жүзеге асырылады ,ол 180 мкА орнына 150 мкА "жоғары ұшу" сигналының минималды мәні қолданылатын дабылдардың кең шегіне орнатылды. Егер мұндай тексеру бақылау құрылғысын тексеру барысында кең шектерде жүргізілсе, оны пайдалануға беру кезіндегі тексеруді қоспағанда, траекторияны қонуға кірудің қалыпты секторының қалыпты еніне қайтарғаннан кейін орындаудың қажеті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 Пайдаланылатын қашықтығы - Өріс кернеулігі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 ГРМ-нің қолданылу аймағы ҰҚЖ-ның осьтік сызығынан екі жағынан кемінде 18,5 км қашықтықта 8° бұрыштары бар көлденең секторда және 1,75 q бұрышындағы жоғарғы шекарасы бар тік секторда және көлденеңінен 0,45 q бұрышындағы төменгі шекарасы бар немесе кепілдік беру үшін талап етілетін 0,3 q төмен бұрышындағы кеңістік аймағын қамтиды ILS глиссадасына кірудің жарияланған схемасын орындау. КРМ әрекет ету аймағында ILS ең аз өріс кернеулігін 400 мкВ/м (-95 дБВт/м</w:t>
            </w:r>
            <w:r>
              <w:rPr>
                <w:rFonts w:ascii="Times New Roman"/>
                <w:b w:val="false"/>
                <w:i w:val="false"/>
                <w:color w:val="000000"/>
                <w:vertAlign w:val="superscript"/>
              </w:rPr>
              <w:t>2</w:t>
            </w:r>
            <w:r>
              <w:rPr>
                <w:rFonts w:ascii="Times New Roman"/>
                <w:b w:val="false"/>
                <w:i w:val="false"/>
                <w:color w:val="000000"/>
                <w:sz w:val="20"/>
              </w:rPr>
              <w:t>) қамтамасыз етеді. I санаттағы ILS КРМ өрісінің кернеулігі ҰҚЖ табалдырығы арқылы өтетін көлденеңінен 30 м биіктікке дейін қамтамасыз етіледі. II және III санатты ILS КРМ өрісінің кернеулігі ҰҚЖ табалдырығы арқылы өтетін көлденең жазықтықтан 15 м биіктікке дейін қамтамасыз етіледі.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Бақылау жүйесі - Бұрышы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құрылғыларын тексеру глиссаданың еңіс бұрышын, ығысуға сезімталдықты және клиренсті өлшеу үшін қолданылатын жоғарыда сипатталған әдістерді пайдалана отырып жүргізілуі мүмкін.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Орын ауыстыру сезімталдығы</w:t>
            </w:r>
          </w:p>
          <w:p>
            <w:pPr>
              <w:spacing w:after="20"/>
              <w:ind w:left="20"/>
              <w:jc w:val="both"/>
            </w:pPr>
            <w:r>
              <w:rPr>
                <w:rFonts w:ascii="Times New Roman"/>
                <w:b w:val="false"/>
                <w:i w:val="false"/>
                <w:color w:val="000000"/>
                <w:sz w:val="20"/>
              </w:rPr>
              <w:t>
-Қуат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 I, II және III санаттардағы ILS ГРМ глиссадасы Н бұрышы -0,075-тен +0,10 q-ке дейінгі бұрыштың жарияланған мәнінен үлкен шамаға өзгерген кезде дабыл сигналын қамтамасыз етеді.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 I, II және III санаттардағы ILS ГРМ ығысуына сезімталдық номиналды шамаға қатысты ±25% - дан артық шамаға өзгерген кезде дабыл сигналын қамтамасыз етеді.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жүйесі дабыл сигналын қамтамасыз етеді:</w:t>
            </w:r>
          </w:p>
          <w:p>
            <w:pPr>
              <w:spacing w:after="20"/>
              <w:ind w:left="20"/>
              <w:jc w:val="both"/>
            </w:pPr>
            <w:r>
              <w:rPr>
                <w:rFonts w:ascii="Times New Roman"/>
                <w:b w:val="false"/>
                <w:i w:val="false"/>
                <w:color w:val="000000"/>
                <w:sz w:val="20"/>
              </w:rPr>
              <w:t>
- қуатты 3 дБ-ға төмендету немесе қолданылу аймағын осы уақыт үшін белгіленген талаптардан төмен параметрлерге дейін азайту кезінде, бұл ретте көрсетілген өзгерістердің ең азы алынады. Екі жиілікті ГРМ пайдалану кезінде бақылау жүйесі, сынақ нәтижелері осы деңгейден жоғары неғұрлым кең шектерді қолдану сигналдар сипаттамаларының қолайсыз нашарлауына алып келмейтіндігін растаған жағдайларды қоспағанда, көтергіштердің ±1 дБ шамасына өзгерген кезде дабыл сигналын қамтамасыз етеді.</w:t>
            </w:r>
          </w:p>
          <w:p>
            <w:pPr>
              <w:spacing w:after="20"/>
              <w:ind w:left="20"/>
              <w:jc w:val="both"/>
            </w:pPr>
            <w:r>
              <w:rPr>
                <w:rFonts w:ascii="Times New Roman"/>
                <w:b w:val="false"/>
                <w:i w:val="false"/>
                <w:color w:val="000000"/>
                <w:sz w:val="20"/>
              </w:rPr>
              <w:t>
- сәулелену қуаты 80% - ға дейін (екі жиілікті ГРМ) немесе 50% - ға дейін (бір жиілікті ГРМ) азайған кезде.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ILS маркерлік радиомаяктарын ұшуды тексеру кезінде тексерілетін параметрлер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 (таратушы)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Манипуляция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Манипуляцияны тексеру МРМ үстінен ұшып өту кезінде ILS бойынша қонуға кіру кезінде жүзеге асырылады. Манипуляцияны бағалау дыбыстық және визуалды индикация бойынша жүргізіледі және кодтық белгілер дұрыс, анық ажыратылатын және тиісті аралықтармен берілген кезде қанағаттанарлық деп есептеледі. Модуляцияланған тональды сигналдың жиілігін визуалды индикация жүйесінің жұмысын үш лампа тақтасы түрінде бақылау арқылы тексеруге болады, яғни қалаған шамның жануы арқылы: сыртқы маркер (OM) – көк шам, орташа маркер (MM) – қызғылт сары және ішкі </w:t>
            </w:r>
          </w:p>
          <w:p>
            <w:pPr>
              <w:spacing w:after="20"/>
              <w:ind w:left="20"/>
              <w:jc w:val="both"/>
            </w:pPr>
            <w:r>
              <w:rPr>
                <w:rFonts w:ascii="Times New Roman"/>
                <w:b w:val="false"/>
                <w:i w:val="false"/>
                <w:color w:val="000000"/>
                <w:sz w:val="20"/>
              </w:rPr>
              <w:t>
маркер (IM) – ақ. Дыбыстық жиіліктер модуляциясы келесідей:</w:t>
            </w:r>
          </w:p>
          <w:p>
            <w:pPr>
              <w:spacing w:after="20"/>
              <w:ind w:left="20"/>
              <w:jc w:val="both"/>
            </w:pPr>
            <w:r>
              <w:rPr>
                <w:rFonts w:ascii="Times New Roman"/>
                <w:b w:val="false"/>
                <w:i w:val="false"/>
                <w:color w:val="000000"/>
                <w:sz w:val="20"/>
              </w:rPr>
              <w:t>
h) ішкі МРМ (бар болса): секундына алты нүктені үздіксіз беру;</w:t>
            </w:r>
          </w:p>
          <w:p>
            <w:pPr>
              <w:spacing w:after="20"/>
              <w:ind w:left="20"/>
              <w:jc w:val="both"/>
            </w:pPr>
            <w:r>
              <w:rPr>
                <w:rFonts w:ascii="Times New Roman"/>
                <w:b w:val="false"/>
                <w:i w:val="false"/>
                <w:color w:val="000000"/>
                <w:sz w:val="20"/>
              </w:rPr>
              <w:t>
i) орташа МРМ: ауыспалы нүктелер мен сызықшалардың үздіксіз сериясы, сызықша секундына екі сызықша, ал нүктелер секундына алты нүкте жылдамдығымен беріледі;</w:t>
            </w:r>
          </w:p>
          <w:p>
            <w:pPr>
              <w:spacing w:after="20"/>
              <w:ind w:left="20"/>
              <w:jc w:val="both"/>
            </w:pPr>
            <w:r>
              <w:rPr>
                <w:rFonts w:ascii="Times New Roman"/>
                <w:b w:val="false"/>
                <w:i w:val="false"/>
                <w:color w:val="000000"/>
                <w:sz w:val="20"/>
              </w:rPr>
              <w:t xml:space="preserve">
j) сыртқы МРМ: секундына екі сызықшаны үздіксіз беру. </w:t>
            </w:r>
          </w:p>
          <w:p>
            <w:pPr>
              <w:spacing w:after="20"/>
              <w:ind w:left="20"/>
              <w:jc w:val="both"/>
            </w:pPr>
            <w:r>
              <w:rPr>
                <w:rFonts w:ascii="Times New Roman"/>
                <w:b w:val="false"/>
                <w:i w:val="false"/>
                <w:color w:val="000000"/>
                <w:sz w:val="20"/>
              </w:rPr>
              <w:t>
Бұл берілу жылдамдығы ±15% төзімділікпен ұсталады.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аймағы - Индикация - Өріс кернеулігі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ету аймағы ILS бойынша қонуға қалыпты кіру кезінде МРМ үстінен ұшу және жалпы уақытты өлшеу жолымен анықталады, оның барысында визуалды индикация және тасымалдаушы сигналының алдын ала белгіленген деңгейі байқалады. МРМ жүйесі глиссадада және ILS курсының сызығында өлшенетін келесі қашықтықтарда әрекет ету аймағын қамтамасыз ететіндей етіп икемделеді:</w:t>
            </w:r>
          </w:p>
          <w:p>
            <w:pPr>
              <w:spacing w:after="20"/>
              <w:ind w:left="20"/>
              <w:jc w:val="both"/>
            </w:pPr>
            <w:r>
              <w:rPr>
                <w:rFonts w:ascii="Times New Roman"/>
                <w:b w:val="false"/>
                <w:i w:val="false"/>
                <w:color w:val="000000"/>
                <w:sz w:val="20"/>
              </w:rPr>
              <w:t>
k) ішкі МРМ: 150 м ±50 м;</w:t>
            </w:r>
          </w:p>
          <w:p>
            <w:pPr>
              <w:spacing w:after="20"/>
              <w:ind w:left="20"/>
              <w:jc w:val="both"/>
            </w:pPr>
            <w:r>
              <w:rPr>
                <w:rFonts w:ascii="Times New Roman"/>
                <w:b w:val="false"/>
                <w:i w:val="false"/>
                <w:color w:val="000000"/>
                <w:sz w:val="20"/>
              </w:rPr>
              <w:t>
l) орташа МРМ: 300м ±100м;</w:t>
            </w:r>
          </w:p>
          <w:p>
            <w:pPr>
              <w:spacing w:after="20"/>
              <w:ind w:left="20"/>
              <w:jc w:val="both"/>
            </w:pPr>
            <w:r>
              <w:rPr>
                <w:rFonts w:ascii="Times New Roman"/>
                <w:b w:val="false"/>
                <w:i w:val="false"/>
                <w:color w:val="000000"/>
                <w:sz w:val="20"/>
              </w:rPr>
              <w:t xml:space="preserve">
m) сыртқы МРМ: 600 м ±200 м. </w:t>
            </w:r>
          </w:p>
          <w:p>
            <w:pPr>
              <w:spacing w:after="20"/>
              <w:ind w:left="20"/>
              <w:jc w:val="both"/>
            </w:pPr>
            <w:r>
              <w:rPr>
                <w:rFonts w:ascii="Times New Roman"/>
                <w:b w:val="false"/>
                <w:i w:val="false"/>
                <w:color w:val="000000"/>
                <w:sz w:val="20"/>
              </w:rPr>
              <w:t>
Қолданылу аймағының шекарасындағы өріс кернеулігі 1,5 мкВ/м (-82 дБВт/м</w:t>
            </w:r>
            <w:r>
              <w:rPr>
                <w:rFonts w:ascii="Times New Roman"/>
                <w:b w:val="false"/>
                <w:i w:val="false"/>
                <w:color w:val="000000"/>
                <w:vertAlign w:val="superscript"/>
              </w:rPr>
              <w:t>2</w:t>
            </w:r>
            <w:r>
              <w:rPr>
                <w:rFonts w:ascii="Times New Roman"/>
                <w:b w:val="false"/>
                <w:i w:val="false"/>
                <w:color w:val="000000"/>
                <w:sz w:val="20"/>
              </w:rPr>
              <w:t>) құрайды, қолданылу аймағының шегінде кемінде 3 мкВ/м (-76 дБВт/м</w:t>
            </w:r>
            <w:r>
              <w:rPr>
                <w:rFonts w:ascii="Times New Roman"/>
                <w:b w:val="false"/>
                <w:i w:val="false"/>
                <w:color w:val="000000"/>
                <w:vertAlign w:val="superscript"/>
              </w:rPr>
              <w:t>2</w:t>
            </w:r>
            <w:r>
              <w:rPr>
                <w:rFonts w:ascii="Times New Roman"/>
                <w:b w:val="false"/>
                <w:i w:val="false"/>
                <w:color w:val="000000"/>
                <w:sz w:val="20"/>
              </w:rPr>
              <w:t>) дейін артады.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bl>
    <w:bookmarkStart w:name="z3977" w:id="782"/>
    <w:p>
      <w:pPr>
        <w:spacing w:after="0"/>
        <w:ind w:left="0"/>
        <w:jc w:val="left"/>
      </w:pPr>
      <w:r>
        <w:rPr>
          <w:rFonts w:ascii="Times New Roman"/>
          <w:b/>
          <w:i w:val="false"/>
          <w:color w:val="000000"/>
        </w:rPr>
        <w:t xml:space="preserve"> Орынды анықтау  Радионавигациялық құралдардың кейбір параметрлерін бағалау кезінде жабдық пен орналасқан жерді анықтаудың кіші жүйесі енгізген қателіктердің үйлесімін ескеру қажет. Өз табиғаты бойынша, бұл қателер тәуелсіз, сондықтан өлшенген параметрдің жалпы статистикалық қателігі квадраттар қосындысының квадрат түбіріне тең, әр ішкі жүйе енгізген өлшенген қателіктерге тең деп санауға болады. Параметрді өлшеу нәтижелерінің белгісіздігі берілген параметр үшін төзімділікпен салыстырғанда кемінде бес есе аз. Орналасу кіші жүйесінің дәлдігіне қойылатын ең аз талаптар</w:t>
      </w:r>
    </w:p>
    <w:bookmarkEnd w:id="7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 нүктесі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 нүктесі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 нүктесі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 КРМ - ГРМ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0,04° (ескертпені қарау) 0,006 q</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 0,01° (ескертпені қарау) 0,003 q</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 0,008° (ескертпені қарау) 0,003 q</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 км</w:t>
            </w:r>
          </w:p>
        </w:tc>
      </w:tr>
    </w:tbl>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Шекті мәндер ҰҚЖ-ның әртүрлі ұзындығын ескере отырып, КРМ (3° 6°) курсы секторының шекті өлшемдері үшін есептеледі.</w:t>
      </w:r>
    </w:p>
    <w:bookmarkStart w:name="z3978" w:id="783"/>
    <w:p>
      <w:pPr>
        <w:spacing w:after="0"/>
        <w:ind w:left="0"/>
        <w:jc w:val="left"/>
      </w:pPr>
      <w:r>
        <w:rPr>
          <w:rFonts w:ascii="Times New Roman"/>
          <w:b/>
          <w:i w:val="false"/>
          <w:color w:val="000000"/>
        </w:rPr>
        <w:t xml:space="preserve"> 2-тарау. Барлық жаққа бағытталған ӨЖЖ-радиомаяк (VOR)  Барлық жаққа бағытталған ӨЖЖ-радиомаякты ұшуда тексеру кезінде тексерілетін параметрлер тізбесі</w:t>
      </w:r>
    </w:p>
    <w:bookmarkEnd w:id="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 (таратушы)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 курс құрылымына дұрыс, анық және ықтимал жағымсыз әсер етуі тексеріледі. Бұл тексеру ұшу кезінде дәл курс бойынша және радиомаяктың тікелей радиовидималдылығы шегінде орындалады. Бұл ретте курс құрылымына кодтық немесе тілдік танудың әсерін айқындау мақсатында курс көрсеткіштерінің жазылуына бақылау жүзеге асырылады. Егер бұл ретте курстан шамалы ауытқулар болуы мүмкін деген күдік пайда болса, онда сол маршрут бойынша ұшу кезінде, бірақ тану сигналы өшірілген кезде қайта тексеру жүргізіледі.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бағытын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параметрді тексеру ұшу тексеруінің басында орындалады және қайталанбайды. Бұл ретте әуе кемесінің радиомаяк бағытындағы пеленгі белгілі. Тиісті радикал таңдалады және курстық ауытқулар индикаторының крест тәрізді көрсеткіші 0-ге орнатылса, индикатор маяктың "ОТ"-ны көрсетеді. Бұл параметрді тексеру индикатор көрсеткісінің айналу бағытын тексеру алдында орындалады, өйткені ұшу бағытының полярлығын дұрыс көрсетпеу қарама-қарсы бағытта көрінетін, радиомаяк антеннасының бағыттау диаграммасының айналуына әкелуі мүмкін.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индикаторы көрсеткішінің айналу бағыты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ұшуды орындау керек. Сағат тіліне қарсы ұшу кезінде радиалды ауытқулардың мәні үздіксіз төмендейді, ал ұшу кезінде сағат тілімен жоғарылайды.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Поляризацияның әсері антенна жүйесі шығаратын тік поляризациямен РЖ компонентінің әсерінің нәтижесі болып табылады. Қажет емес "тік поляризацияның "болуын" бұрыштық позицияның "әсерімен тексеру керек; бұл әсерді" 360° бұрылу әдісі "немесе" курс эффектісі" әдісі арқылы зерттеуге болады, ал орам 30°құрайды. Бұл әдістерді 18,5-37 км қашықтықта қолдану керек. Тік поляризация кезінде ауытқуға төзімділік ±2°құрайды..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құрылымының дәлдігі - Түзету - Қисаю - Кедір-бұдырлар типінің және тарақ типінің ауытқулары- Ұшу жарамдылығы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Түзетудің дұрыстығын дөңгелек ұшу немесе бірнеше радикалдар бойымен ұшу кезінде анықтауға болады. Ұшу биіктігін әуе кемесі VOR антеннасының бағыттылық диаграммасының негізгі жапырақшасының шегінде болатындай етіп таңдау керек. Айналмалы ұшу орналасқан жерді айқындаудың тірек жүйесі әуе кемесінің орналасқан жерін дәл анықтай алатындай биіктікте және қашықтықта орындалады. Қажетті дәлдікке жету үшін ұшу үлкен қашықтықта жүзеге асырылады. 360° шегінде өлшеу жүргізу үшін дөңгелек ұшу орбитасы жеткілікті маржамен жабылады.</w:t>
            </w:r>
          </w:p>
          <w:p>
            <w:pPr>
              <w:spacing w:after="20"/>
              <w:ind w:left="20"/>
              <w:jc w:val="both"/>
            </w:pPr>
            <w:r>
              <w:rPr>
                <w:rFonts w:ascii="Times New Roman"/>
                <w:b w:val="false"/>
                <w:i w:val="false"/>
                <w:color w:val="000000"/>
                <w:sz w:val="20"/>
              </w:rPr>
              <w:t>
Сонымен қатар, дәлдеу дәлдігін бірнеше радиалды тәсілмен ұшуды орындау арқылы анықтауға болады. Сонымен қатар, радиомаякке жақындау радиалдар арасындағы тең бұрыштық интервалдар арқылы жүзеге асырылады. VOR дәлдігінің дәлдігін анықтау үшін кемінде сегіз радиалды тәсілдерді орындау қажет. Туралау төзімділік ±2°болып табылады.</w:t>
            </w:r>
          </w:p>
          <w:p>
            <w:pPr>
              <w:spacing w:after="20"/>
              <w:ind w:left="20"/>
              <w:jc w:val="both"/>
            </w:pPr>
            <w:r>
              <w:rPr>
                <w:rFonts w:ascii="Times New Roman"/>
                <w:b w:val="false"/>
                <w:i w:val="false"/>
                <w:color w:val="000000"/>
                <w:sz w:val="20"/>
              </w:rPr>
              <w:t>
Қисықтықтар радиолдың тұрақты магниттік азимутына қатысты өлшенеді. Қисықтықтан туындаған курс сызығының есептелген орташа туралауға қатысты ауытқуы 3,5° аспайды және дұрыс магниттік азимутқа қатысты 3,5° шегінде қалады.</w:t>
            </w:r>
          </w:p>
          <w:p>
            <w:pPr>
              <w:spacing w:after="20"/>
              <w:ind w:left="20"/>
              <w:jc w:val="both"/>
            </w:pPr>
            <w:r>
              <w:rPr>
                <w:rFonts w:ascii="Times New Roman"/>
                <w:b w:val="false"/>
                <w:i w:val="false"/>
                <w:color w:val="000000"/>
                <w:sz w:val="20"/>
              </w:rPr>
              <w:t>
Тарақ түріндегі ауытқулар-бұл курстық сызықтан циклдік ауытқулар. Мұндай ауытқулардың жиілігі айтарлықтай жоғары болғандықтан, олар орташаланады және әуе кемесінің бағамдық ығысуына әкелмейді.</w:t>
            </w:r>
          </w:p>
          <w:p>
            <w:pPr>
              <w:spacing w:after="20"/>
              <w:ind w:left="20"/>
              <w:jc w:val="both"/>
            </w:pPr>
            <w:r>
              <w:rPr>
                <w:rFonts w:ascii="Times New Roman"/>
                <w:b w:val="false"/>
                <w:i w:val="false"/>
                <w:color w:val="000000"/>
                <w:sz w:val="20"/>
              </w:rPr>
              <w:t>
Біркелкі емес типтегі ауытқулар-бұл курстық сызықтан күрт тұрақты емес ауытқулар. Жоғарыда аталған екі ауытқудың бір түрінен немесе олардың комбинациясынан туындаған курс сызығының оның орташа мәніне қатысты қысқа мерзімді ауытқулары 3°аспайды.</w:t>
            </w:r>
          </w:p>
          <w:p>
            <w:pPr>
              <w:spacing w:after="20"/>
              <w:ind w:left="20"/>
              <w:jc w:val="both"/>
            </w:pPr>
            <w:r>
              <w:rPr>
                <w:rFonts w:ascii="Times New Roman"/>
                <w:b w:val="false"/>
                <w:i w:val="false"/>
                <w:color w:val="000000"/>
                <w:sz w:val="20"/>
              </w:rPr>
              <w:t>
Ұшуға жарамдылық тексеруді жүзеге асыратын пилот беретін субъективті бағалауды білдіреді. Ұшу жарамдылығын бағалау қолданыстағы радиалдар бойынша ұшу кезінде және VOR пайдалануға негізделген ұшу схемаларын орындау барысында жүргізіледі.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 - Жиілік сигналы 9960 Гц - Жиілік сигналы 30 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 дөңгелек ұшу немесе бірнеше радиалдар бойымен ұшу кезінде өлшеуге болады.</w:t>
            </w:r>
          </w:p>
          <w:p>
            <w:pPr>
              <w:spacing w:after="20"/>
              <w:ind w:left="20"/>
              <w:jc w:val="both"/>
            </w:pPr>
            <w:r>
              <w:rPr>
                <w:rFonts w:ascii="Times New Roman"/>
                <w:b w:val="false"/>
                <w:i w:val="false"/>
                <w:color w:val="000000"/>
                <w:sz w:val="20"/>
              </w:rPr>
              <w:t>
30 Гц сигналынан туындаған немесе 9960 Гц қосалқы жиіліктегі тасымалдаушы жоғары жиілікті модуляцияның номиналды тереңдігі 28-32% аралығында болады.</w:t>
            </w:r>
          </w:p>
          <w:p>
            <w:pPr>
              <w:spacing w:after="20"/>
              <w:ind w:left="20"/>
              <w:jc w:val="both"/>
            </w:pPr>
            <w:r>
              <w:rPr>
                <w:rFonts w:ascii="Times New Roman"/>
                <w:b w:val="false"/>
                <w:i w:val="false"/>
                <w:color w:val="000000"/>
                <w:sz w:val="20"/>
              </w:rPr>
              <w:t xml:space="preserve">
Бұл талап қайталану болмаған кезде қабылданатын берілетін сигналға қатысты қолданылады. 30 Гц сигналымен жоғары жиілікті тасымалдаушы модуляция тереңдігі, бұрышта 5° дейін тіркелген, 25-35% шегінде. </w:t>
            </w:r>
          </w:p>
          <w:p>
            <w:pPr>
              <w:spacing w:after="20"/>
              <w:ind w:left="20"/>
              <w:jc w:val="both"/>
            </w:pPr>
            <w:r>
              <w:rPr>
                <w:rFonts w:ascii="Times New Roman"/>
                <w:b w:val="false"/>
                <w:i w:val="false"/>
                <w:color w:val="000000"/>
                <w:sz w:val="20"/>
              </w:rPr>
              <w:t>
9960 Гц сигналымен жоғары жиілікті тасымалдаушы модуляция тереңдігі 5° дейінгі бұрышта тіркелген, сөйлеу модуляциясы жоқ құралдар үшін 20-55% шегінде және сөйлеу модуляциясы бар құралдар үшін 20-35% шегінде болады.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VOR әрекет ету аймағы қызмет көрсетілетін әуе кеңістігінің пайдалануға жарамды ауданы болып табылады, оның шекаралары VOR әртүрлі тексерулерін жүргізу кезінде 40°орын бұрышына дейін анықталады. Қызмет көрсетудің ең төменгі деңгейінде және қызмет көрсетудің көрсетілген ең жоғары радиусында үлгілік борттық қондырғының қанағаттанарлық жұмысын қамтамасыз ету үшін талап етілетін кеңістіктегі VOR сигналдары өрісінің кернеулігі 90 мкВ/м (-107 дБВт/м</w:t>
            </w:r>
            <w:r>
              <w:rPr>
                <w:rFonts w:ascii="Times New Roman"/>
                <w:b w:val="false"/>
                <w:i w:val="false"/>
                <w:color w:val="000000"/>
                <w:vertAlign w:val="superscript"/>
              </w:rPr>
              <w:t>2</w:t>
            </w:r>
            <w:r>
              <w:rPr>
                <w:rFonts w:ascii="Times New Roman"/>
                <w:b w:val="false"/>
                <w:i w:val="false"/>
                <w:color w:val="000000"/>
                <w:sz w:val="20"/>
              </w:rPr>
              <w:t>) құрайды.</w:t>
            </w:r>
          </w:p>
          <w:p>
            <w:pPr>
              <w:spacing w:after="20"/>
              <w:ind w:left="20"/>
              <w:jc w:val="both"/>
            </w:pPr>
            <w:r>
              <w:rPr>
                <w:rFonts w:ascii="Times New Roman"/>
                <w:b w:val="false"/>
                <w:i w:val="false"/>
                <w:color w:val="000000"/>
                <w:sz w:val="20"/>
              </w:rPr>
              <w:t>
VOR әсер ету аймағы тек сигнал деңгейіне ғана емес, сонымен қатар басқа факторларға да байланысты. Кедір-бұдырлар мен тарақтар түріндегі ауытқулар, қисаю, түзету және/немесе кедергілер белгіленген шектерден асып, радиомаякты пайдалану үшін жарамсыз ететін аудандарда шектеулер қолданылады, оларға радиомаяк сигналының жеткіліксіз деңгейіне байланысты шектеулер сияқты қарау керек.</w:t>
            </w:r>
          </w:p>
          <w:p>
            <w:pPr>
              <w:spacing w:after="20"/>
              <w:ind w:left="20"/>
              <w:jc w:val="both"/>
            </w:pPr>
            <w:r>
              <w:rPr>
                <w:rFonts w:ascii="Times New Roman"/>
                <w:b w:val="false"/>
                <w:i w:val="false"/>
                <w:color w:val="000000"/>
                <w:sz w:val="20"/>
              </w:rPr>
              <w:t>
VOR қолданылу аймағын аспаптар бойынша ұшу схемаларын бағалау арқылы тексереді.</w:t>
            </w:r>
          </w:p>
          <w:p>
            <w:pPr>
              <w:spacing w:after="20"/>
              <w:ind w:left="20"/>
              <w:jc w:val="both"/>
            </w:pPr>
            <w:r>
              <w:rPr>
                <w:rFonts w:ascii="Times New Roman"/>
                <w:b w:val="false"/>
                <w:i w:val="false"/>
                <w:color w:val="000000"/>
                <w:sz w:val="20"/>
              </w:rPr>
              <w:t>
АҰЕ бойынша пайдалану үшін пайдаланылатын немесе белгіленетін радиалдар АҰЕ көзделген ұшу схемаларын орындау үшін олардың жарамдылығын айқындау мақсатында тексеруден өтеді. Тексеруге жататын радикалдарды іріктеу мынадай критерийлер негізінде жүргізіледі:</w:t>
            </w:r>
          </w:p>
          <w:p>
            <w:pPr>
              <w:spacing w:after="20"/>
              <w:ind w:left="20"/>
              <w:jc w:val="both"/>
            </w:pPr>
            <w:r>
              <w:rPr>
                <w:rFonts w:ascii="Times New Roman"/>
                <w:b w:val="false"/>
                <w:i w:val="false"/>
                <w:color w:val="000000"/>
                <w:sz w:val="20"/>
              </w:rPr>
              <w:t>
a) аспаптар бойынша қонуға кіру схемаларын орындауды қамтамасыз ететін радикалдар әрбір кезеңдік ұшу тексерісі кезінде тексеріледі;</w:t>
            </w:r>
          </w:p>
          <w:p>
            <w:pPr>
              <w:spacing w:after="20"/>
              <w:ind w:left="20"/>
              <w:jc w:val="both"/>
            </w:pPr>
            <w:r>
              <w:rPr>
                <w:rFonts w:ascii="Times New Roman"/>
                <w:b w:val="false"/>
                <w:i w:val="false"/>
                <w:color w:val="000000"/>
                <w:sz w:val="20"/>
              </w:rPr>
              <w:t>
b) айналмалы аралықпен тексеру кезінде жұмыс сипаттамаларының нашарлауы байқалған аудандардағы радиалдар;</w:t>
            </w:r>
          </w:p>
          <w:p>
            <w:pPr>
              <w:spacing w:after="20"/>
              <w:ind w:left="20"/>
              <w:jc w:val="both"/>
            </w:pPr>
            <w:r>
              <w:rPr>
                <w:rFonts w:ascii="Times New Roman"/>
                <w:b w:val="false"/>
                <w:i w:val="false"/>
                <w:color w:val="000000"/>
                <w:sz w:val="20"/>
              </w:rPr>
              <w:t>
c) жер бедері VOR әсер ету аймағына әсер етуі мүмкін радиалдар;</w:t>
            </w:r>
          </w:p>
          <w:p>
            <w:pPr>
              <w:spacing w:after="20"/>
              <w:ind w:left="20"/>
              <w:jc w:val="both"/>
            </w:pPr>
            <w:r>
              <w:rPr>
                <w:rFonts w:ascii="Times New Roman"/>
                <w:b w:val="false"/>
                <w:i w:val="false"/>
                <w:color w:val="000000"/>
                <w:sz w:val="20"/>
              </w:rPr>
              <w:t>
d) орынды болған жағдайларда әрбір квадрантта кем дегенде бір радиалды таңдау керек (әдетте, ең ұзын және ең төменгі радиалдар таңдалады).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арнасы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VOR радиомаягының жиілігінде радиотелефон байланысы жүзеге асырылатын сөйлеу арнасы сигналдың анықтығына, деңгейіне және оның курс құрылымына әсеріне тексеріледі, бұл ретте тексеру тану сигналдарын тексеру үшін сипатталғандай түрде жүзеге асырылады. Сөйлеу арнасының дыбыстық сигналының деңгейі сөйлеуді тану сигналының деңгейіне тең. Ұшуды тексеруді жүзеге асыратын персонал қабылданатын сөйлеу хабарларының сапасы мен қолданылу аймағын бақылайды және олардың VOR жұмысына зиянды әсер етпеуін қадағалайды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сигналының негізгі навигациялық функцияны қамтамасыз етуге әсері</w:t>
            </w:r>
          </w:p>
          <w:p>
            <w:pPr>
              <w:spacing w:after="20"/>
              <w:ind w:left="20"/>
              <w:jc w:val="both"/>
            </w:pPr>
            <w:r>
              <w:rPr>
                <w:rFonts w:ascii="Times New Roman"/>
                <w:b w:val="false"/>
                <w:i w:val="false"/>
                <w:color w:val="000000"/>
                <w:sz w:val="20"/>
              </w:rPr>
              <w:t xml:space="preserve">
- азимутқа </w:t>
            </w:r>
          </w:p>
          <w:p>
            <w:pPr>
              <w:spacing w:after="20"/>
              <w:ind w:left="20"/>
              <w:jc w:val="both"/>
            </w:pPr>
            <w:r>
              <w:rPr>
                <w:rFonts w:ascii="Times New Roman"/>
                <w:b w:val="false"/>
                <w:i w:val="false"/>
                <w:color w:val="000000"/>
                <w:sz w:val="20"/>
              </w:rPr>
              <w:t>
- модуляция деңгейі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Радиотелефон байланысы VOR негізгі навигациялық функциясын қамтамасыз етуге кедергі келтірмейді. Радиотелефондық байланыс сигналдары сәулеленген кезде тану кодының сигналдары басылмайды. Радио маяк бағытында тұрақты ұшуды орындау кезінде азимут туралы ақпаратқа сөйлеу хабарламаларын берудің әсерін анықтау мақсатында азимут көрсеткіштерін бақылау қажет.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құрылғысы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құрылғысын тексеру мынадай жағдайларда жүргізіледі:</w:t>
            </w:r>
          </w:p>
          <w:p>
            <w:pPr>
              <w:spacing w:after="20"/>
              <w:ind w:left="20"/>
              <w:jc w:val="both"/>
            </w:pPr>
            <w:r>
              <w:rPr>
                <w:rFonts w:ascii="Times New Roman"/>
                <w:b w:val="false"/>
                <w:i w:val="false"/>
                <w:color w:val="000000"/>
                <w:sz w:val="20"/>
              </w:rPr>
              <w:t>
a) Жабдықты пайдалануға енгізу кезіндегі тексеру барысында;</w:t>
            </w:r>
          </w:p>
          <w:p>
            <w:pPr>
              <w:spacing w:after="20"/>
              <w:ind w:left="20"/>
              <w:jc w:val="both"/>
            </w:pPr>
            <w:r>
              <w:rPr>
                <w:rFonts w:ascii="Times New Roman"/>
                <w:b w:val="false"/>
                <w:i w:val="false"/>
                <w:color w:val="000000"/>
                <w:sz w:val="20"/>
              </w:rPr>
              <w:t>
b) кейінгі тексерулер кезінде, егер тірек бақылау нүктесіндегі юстировка соңғы белгіленген юстировкаға қатысты бір градустан артық өзгерсе, ал бақылау нүктесі құрылғы төтенше сигнал бермеді.</w:t>
            </w:r>
          </w:p>
          <w:p>
            <w:pPr>
              <w:spacing w:after="20"/>
              <w:ind w:left="20"/>
              <w:jc w:val="both"/>
            </w:pPr>
            <w:r>
              <w:rPr>
                <w:rFonts w:ascii="Times New Roman"/>
                <w:b w:val="false"/>
                <w:i w:val="false"/>
                <w:color w:val="000000"/>
                <w:sz w:val="20"/>
              </w:rPr>
              <w:t>
 Бақылау құрылғысын тексеру осы тірек бақылау нүктесі орнатылған биіктікте тірек бақылау нүктесінің үстінде жүргізіледі. Әуе кемесі радиомаяк бағытында немесе одан ұшуды орындайды және бақылау нүктесінің үстінен дәл ұшып өту кезінде курс сызығының мынадай жай-күйі болған кезде осы оқиғаның белгісі қосылады:</w:t>
            </w:r>
          </w:p>
          <w:p>
            <w:pPr>
              <w:spacing w:after="20"/>
              <w:ind w:left="20"/>
              <w:jc w:val="both"/>
            </w:pPr>
            <w:r>
              <w:rPr>
                <w:rFonts w:ascii="Times New Roman"/>
                <w:b w:val="false"/>
                <w:i w:val="false"/>
                <w:color w:val="000000"/>
                <w:sz w:val="20"/>
              </w:rPr>
              <w:t>
a) курс сызығы қалыпты жұмыс жағдайында;</w:t>
            </w:r>
          </w:p>
          <w:p>
            <w:pPr>
              <w:spacing w:after="20"/>
              <w:ind w:left="20"/>
              <w:jc w:val="both"/>
            </w:pPr>
            <w:r>
              <w:rPr>
                <w:rFonts w:ascii="Times New Roman"/>
                <w:b w:val="false"/>
                <w:i w:val="false"/>
                <w:color w:val="000000"/>
                <w:sz w:val="20"/>
              </w:rPr>
              <w:t>
b) курс сызығы авариялық сигнал берудің іске қосылу нүктесіне дейін ығыстырылған;</w:t>
            </w:r>
          </w:p>
          <w:p>
            <w:pPr>
              <w:spacing w:after="20"/>
              <w:ind w:left="20"/>
              <w:jc w:val="both"/>
            </w:pPr>
            <w:r>
              <w:rPr>
                <w:rFonts w:ascii="Times New Roman"/>
                <w:b w:val="false"/>
                <w:i w:val="false"/>
                <w:color w:val="000000"/>
                <w:sz w:val="20"/>
              </w:rPr>
              <w:t>
c) курс сызығы b тармағына қатысты қарама-қарсы жақта орналасқан авариялық сигнал берудің іске қосылу нүктесіне дейін ығыстырылған; немесе</w:t>
            </w:r>
          </w:p>
          <w:p>
            <w:pPr>
              <w:spacing w:after="20"/>
              <w:ind w:left="20"/>
              <w:jc w:val="both"/>
            </w:pPr>
            <w:r>
              <w:rPr>
                <w:rFonts w:ascii="Times New Roman"/>
                <w:b w:val="false"/>
                <w:i w:val="false"/>
                <w:color w:val="000000"/>
                <w:sz w:val="20"/>
              </w:rPr>
              <w:t xml:space="preserve">
d) курс сызығы қалыпты жұмыс жағдайына қайтарылады. </w:t>
            </w:r>
          </w:p>
          <w:p>
            <w:pPr>
              <w:spacing w:after="20"/>
              <w:ind w:left="20"/>
              <w:jc w:val="both"/>
            </w:pPr>
            <w:r>
              <w:rPr>
                <w:rFonts w:ascii="Times New Roman"/>
                <w:b w:val="false"/>
                <w:i w:val="false"/>
                <w:color w:val="000000"/>
                <w:sz w:val="20"/>
              </w:rPr>
              <w:t>
Жоғарыда көрсетілген жағдайлардың әрқайсысында курстың туралануын салыстыру керек, оны апаттық сигналдың іске қосылу нүктесіне дейінгі курс сызығының ығысу амплитудасын анықтау және түзетудің қалыпты жағдайға оралғанына көз жеткізу үшін жазбалардың деректерімен салыстыру қажет.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нүктесі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бақылау нүктесін таңдау жабдықты пайдалануға енгізу кезінде ұшуды тексеру кезінде жүргізіледі. Ол басқару құрылғысының антеннасын орнату радиалында немесе оған жақын (әдетте 90º немесе 270º) және радиомаяк антеннасынан 18,5–37 км (10-20 м миль) қашықтықта таңдалады.</w:t>
            </w:r>
          </w:p>
          <w:p>
            <w:pPr>
              <w:spacing w:after="20"/>
              <w:ind w:left="20"/>
              <w:jc w:val="both"/>
            </w:pPr>
            <w:r>
              <w:rPr>
                <w:rFonts w:ascii="Times New Roman"/>
                <w:b w:val="false"/>
                <w:i w:val="false"/>
                <w:color w:val="000000"/>
                <w:sz w:val="20"/>
              </w:rPr>
              <w:t xml:space="preserve">
 Бұл бақылау нүктесі курс сызықтарын түзету үшін қолданылады және түзетуді, бақылау құрылғыларын, курстық сезімталдықты кейінгі тексерулерде, сондай-ақ модуляция көрсеткіштерін өлшеу кезінде тірек нүктесі ретінде қызмет етеді. Курс сызығы мен курстың сезімталдығын реттеу әдетте осы бақылау нүктесіне қатысты жасалады. Басқа бағыттарда орындалатын түзетулер осы тірек бақылау нүктесінде көрсетілген параметрлерді қайта тексеруді қажет етеді. </w:t>
            </w:r>
          </w:p>
          <w:p>
            <w:pPr>
              <w:spacing w:after="20"/>
              <w:ind w:left="20"/>
              <w:jc w:val="both"/>
            </w:pPr>
            <w:r>
              <w:rPr>
                <w:rFonts w:ascii="Times New Roman"/>
                <w:b w:val="false"/>
                <w:i w:val="false"/>
                <w:color w:val="000000"/>
                <w:sz w:val="20"/>
              </w:rPr>
              <w:t>
Ұшуды тексеруді жүргізетін маман тірек бақылау нүктесінің сипаттамасын жасайды, оның азимутын градустың оныншы үлесіне дейінгі дәлдікпен, радиомаяктан арақашықтықты және оның үстіндегі аралықтың абсолюттік биіктігін, әдетте антеннаға қатысты 460 м (1500 фут) көрсетеді. Тірек бақылау нүктесі өзгерген кезде бұл деректерге тиісті түзетулер енгізген жөн. Тірек бақылау нүктесінде өлшенген курс сызығын түзетудің соңғы қателігі бақылау құрылғысын толық тексеру қажеттілігін анықтау мақсатында келесі тексерулер кезінде пайдалану үшін радиомаяк формулярына жазылады.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ОВЧ радиомаяктарының 2 түрі бар: дәстүрлі – CVOR және доплерлік – DVOR. VOR екі түрінің деректерін ұшу тексерулеріне қойылатын талаптар ұқсас болып табылады.</w:t>
      </w:r>
    </w:p>
    <w:bookmarkStart w:name="z3979" w:id="784"/>
    <w:p>
      <w:pPr>
        <w:spacing w:after="0"/>
        <w:ind w:left="0"/>
        <w:jc w:val="left"/>
      </w:pPr>
      <w:r>
        <w:rPr>
          <w:rFonts w:ascii="Times New Roman"/>
          <w:b/>
          <w:i w:val="false"/>
          <w:color w:val="000000"/>
        </w:rPr>
        <w:t xml:space="preserve"> 3-тарау. Қашықтық өлшеу жабдығы (DME)  Алыстан өлшеу жабдығын ұшуды тексеру кезінде тексерілетін параметрлер тізбесі</w:t>
      </w:r>
    </w:p>
    <w:bookmarkEnd w:id="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 (таратушы)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p>
            <w:pPr>
              <w:spacing w:after="20"/>
              <w:ind w:left="20"/>
              <w:jc w:val="both"/>
            </w:pPr>
            <w:r>
              <w:rPr>
                <w:rFonts w:ascii="Times New Roman"/>
                <w:b w:val="false"/>
                <w:i w:val="false"/>
                <w:color w:val="000000"/>
                <w:sz w:val="20"/>
              </w:rPr>
              <w:t xml:space="preserve">
Қуат тығыздығы немесе </w:t>
            </w:r>
          </w:p>
          <w:p>
            <w:pPr>
              <w:spacing w:after="20"/>
              <w:ind w:left="20"/>
              <w:jc w:val="both"/>
            </w:pPr>
            <w:r>
              <w:rPr>
                <w:rFonts w:ascii="Times New Roman"/>
                <w:b w:val="false"/>
                <w:i w:val="false"/>
                <w:color w:val="000000"/>
                <w:sz w:val="20"/>
              </w:rPr>
              <w:t>
өріс кернеулігі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DME диапазоны қуат тығыздығы мен өріс кернеуін жазу арқылы өлшенеді. Егер осы жазбалардың нәтижелері координаттар жүйесімен біріктірілсе, онда сіз көлденең және тік жазықтықта әрекет ету аймағын құра аласыз. Әрекет ету аймағының үздіксіздігі DME пайдалануға негізделген барлық ұшу схемалары үшін жоғары сенімділікпен белгіленген. Көлденең жазықтықтағы әрекет аймағы</w:t>
            </w:r>
          </w:p>
          <w:p>
            <w:pPr>
              <w:spacing w:after="20"/>
              <w:ind w:left="20"/>
              <w:jc w:val="both"/>
            </w:pPr>
            <w:r>
              <w:rPr>
                <w:rFonts w:ascii="Times New Roman"/>
                <w:b w:val="false"/>
                <w:i w:val="false"/>
                <w:color w:val="000000"/>
                <w:sz w:val="20"/>
              </w:rPr>
              <w:t>
Әуе кемесі онымен байланысты навигациялық құрылғының қызмет көрсету аймағына байланысты радиуспен жер үсті станциясы антеннасының айналасында антеннаның орналасу орнына қатысты шамамен 0,5°-қа тең биіктікте немесе маяк пен әуе кемесі арасындағы жер бедеріне қатысты 300 м биіктікте ұшуды орындайды.</w:t>
            </w:r>
          </w:p>
          <w:p>
            <w:pPr>
              <w:spacing w:after="20"/>
              <w:ind w:left="20"/>
              <w:jc w:val="both"/>
            </w:pPr>
            <w:r>
              <w:rPr>
                <w:rFonts w:ascii="Times New Roman"/>
                <w:b w:val="false"/>
                <w:i w:val="false"/>
                <w:color w:val="000000"/>
                <w:sz w:val="20"/>
              </w:rPr>
              <w:t xml:space="preserve">
DME-мен байланысты қандай да бір радионавигациялық құрал болмаған кезде айналма ұшуды 18,5 км асатын радиуспен орындауға болады, нақты қабылдағыш-жауап бергіш үшін пайдалану талаптарымен айқындалатын ең жоғары диапазондағы және ең төменгі абсолюттік биіктіктегі әсер ету аймағы, әдетте, жабдықты пайдалануға беру кезінде ғана, сондай-ақ жер үсті жабдығының ірі модификацияларынан кейін немесе ірі жабдықтарды салу кезінде қажет болады. </w:t>
            </w:r>
          </w:p>
          <w:p>
            <w:pPr>
              <w:spacing w:after="20"/>
              <w:ind w:left="20"/>
              <w:jc w:val="both"/>
            </w:pPr>
            <w:r>
              <w:rPr>
                <w:rFonts w:ascii="Times New Roman"/>
                <w:b w:val="false"/>
                <w:i w:val="false"/>
                <w:color w:val="000000"/>
                <w:sz w:val="20"/>
              </w:rPr>
              <w:t>
Сигнал деңгейі өріс кернеулігі әсер ету аймағының шекарасында ≥-89 дБВт/м</w:t>
            </w:r>
            <w:r>
              <w:rPr>
                <w:rFonts w:ascii="Times New Roman"/>
                <w:b w:val="false"/>
                <w:i w:val="false"/>
                <w:color w:val="000000"/>
                <w:vertAlign w:val="superscript"/>
              </w:rPr>
              <w:t>2</w:t>
            </w:r>
            <w:r>
              <w:rPr>
                <w:rFonts w:ascii="Times New Roman"/>
                <w:b w:val="false"/>
                <w:i w:val="false"/>
                <w:color w:val="000000"/>
                <w:sz w:val="20"/>
              </w:rPr>
              <w:t xml:space="preserve"> (690 мкВ/м) кем болмайтындай немесе пайдалану талаптарына сәйкес келетіндей болады.</w:t>
            </w:r>
          </w:p>
          <w:p>
            <w:pPr>
              <w:spacing w:after="20"/>
              <w:ind w:left="20"/>
              <w:jc w:val="both"/>
            </w:pPr>
            <w:r>
              <w:rPr>
                <w:rFonts w:ascii="Times New Roman"/>
                <w:b w:val="false"/>
                <w:i w:val="false"/>
                <w:color w:val="000000"/>
                <w:sz w:val="20"/>
              </w:rPr>
              <w:t>
Тік жазықтықтағы әрекет аймағы төменде сипатталған ұшуды тексеру DME қабылдағыш-жауап бергіш антеннасының бүйірлік жапырақшаларының диаграммасын бағалау мақсатында жүргізілуі мүмкін. Әуе кемесі ұшуды тексеру үшін радиалдардың бірі бойынша шамамен 1500 м (5000 фут) биіктікте көлденең ұшуды орындайды. Ұшуды тексеруді жүзеге асыратын маман ұшу сынағы үшін пайдаланылатын жүйе беретін қуат тығыздығының мәндерін жазады. DME пайдалануға негізделген ұшуды орындау схемалары ұшудың ең төменгі абсолюттік биіктігі кезінде бағаланады. Ұшуды тексеруді орындайтын маман әуе кемесіне қашықтық туралы ақпараттың сенімді келіп түсетіндігін тексереді. Қуаттың тығыздығын жазу арқылы сұрау салушы – қабылдап алу-жауап беру жүйесі қаралып отырған әуе кеңістігінің әрбір нүктесінде тиісті түрде жұмыс істейтіндігі анықталады. Ұшу кезінде жүргізілген өлшеулердің нәтижелері бойынша қашықтықтың биіктікке тәуелділігін көрсететін график құруға болады. Мұндай кесте сізге мүмкіндік береді:</w:t>
            </w:r>
          </w:p>
          <w:p>
            <w:pPr>
              <w:spacing w:after="20"/>
              <w:ind w:left="20"/>
              <w:jc w:val="both"/>
            </w:pPr>
            <w:r>
              <w:rPr>
                <w:rFonts w:ascii="Times New Roman"/>
                <w:b w:val="false"/>
                <w:i w:val="false"/>
                <w:color w:val="000000"/>
                <w:sz w:val="20"/>
              </w:rPr>
              <w:t>
a) радиациялық диаграмманың әр түрлі жапырақшаларының нақты пішінін анықтаңыз және антеннаның сипаттамаларын және ол жұмыс істейтін қоршаған ортаны бағалаңыз;</w:t>
            </w:r>
          </w:p>
          <w:p>
            <w:pPr>
              <w:spacing w:after="20"/>
              <w:ind w:left="20"/>
              <w:jc w:val="both"/>
            </w:pPr>
            <w:r>
              <w:rPr>
                <w:rFonts w:ascii="Times New Roman"/>
                <w:b w:val="false"/>
                <w:i w:val="false"/>
                <w:color w:val="000000"/>
                <w:sz w:val="20"/>
              </w:rPr>
              <w:t>
b) үнсіздік конусының пішіні мен мөлшерін анықтаңыз;</w:t>
            </w:r>
          </w:p>
          <w:p>
            <w:pPr>
              <w:spacing w:after="20"/>
              <w:ind w:left="20"/>
              <w:jc w:val="both"/>
            </w:pPr>
            <w:r>
              <w:rPr>
                <w:rFonts w:ascii="Times New Roman"/>
                <w:b w:val="false"/>
                <w:i w:val="false"/>
                <w:color w:val="000000"/>
                <w:sz w:val="20"/>
              </w:rPr>
              <w:t>
c) қабылдағыш-жауап бергіштің әрекет ету аймағының шектеулерін және олардың оны пайдалануға әсерін анықтау.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Дәлдік (қашықтықты анықтау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Жүйенің дәлдігін DME көмегімен өлшенген көлбеу диапазонды үш өлшемді эквивалентпен салыстыру арқылы бағалауға болады. Есептеулер көлбеу диапазон мен жерде өлшенген диапазон арасындағы айырмашылыққа байланысты қателіктерді болдырмау үшін үш өлшемді кеңістікте жасалады. Дәлдік (диапазонды анықтау қатесі) орбиталық және радиалды ұшу кезінде де тексеріледі. DME қабылдағыш-жауап бергішінің жалпы қателікке қосқан негізгі үлесі оның негізгі кідірісі болып табылады.</w:t>
            </w:r>
          </w:p>
          <w:p>
            <w:pPr>
              <w:spacing w:after="20"/>
              <w:ind w:left="20"/>
              <w:jc w:val="both"/>
            </w:pPr>
            <w:r>
              <w:rPr>
                <w:rFonts w:ascii="Times New Roman"/>
                <w:b w:val="false"/>
                <w:i w:val="false"/>
                <w:color w:val="000000"/>
                <w:sz w:val="20"/>
              </w:rPr>
              <w:t>
Бұл параметрдің ең дәл калибрлеуі жердегі өлшеулермен қамтамасыз етіледі. Қашықтықты анықтау қатесі маршрутта қолданылатын DME үшін 150 м және қону құралдарымен бірге жұмыс істейтін DME үшін 75 м аспайды.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 нысаны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Импульстің өсу уақыты ≤3 микросекунд;</w:t>
            </w:r>
          </w:p>
          <w:p>
            <w:pPr>
              <w:spacing w:after="20"/>
              <w:ind w:left="20"/>
              <w:jc w:val="both"/>
            </w:pPr>
            <w:r>
              <w:rPr>
                <w:rFonts w:ascii="Times New Roman"/>
                <w:b w:val="false"/>
                <w:i w:val="false"/>
                <w:color w:val="000000"/>
                <w:sz w:val="20"/>
              </w:rPr>
              <w:t>
Импульстің ұзақтығы 3,5 микросекунд, ±0,5 микросекунд;</w:t>
            </w:r>
          </w:p>
          <w:p>
            <w:pPr>
              <w:spacing w:after="20"/>
              <w:ind w:left="20"/>
              <w:jc w:val="both"/>
            </w:pPr>
            <w:r>
              <w:rPr>
                <w:rFonts w:ascii="Times New Roman"/>
                <w:b w:val="false"/>
                <w:i w:val="false"/>
                <w:color w:val="000000"/>
                <w:sz w:val="20"/>
              </w:rPr>
              <w:t>
Импульстің төмендеу уақыты ≤3,5 микросекунд;</w:t>
            </w:r>
          </w:p>
          <w:p>
            <w:pPr>
              <w:spacing w:after="20"/>
              <w:ind w:left="20"/>
              <w:jc w:val="both"/>
            </w:pPr>
            <w:r>
              <w:rPr>
                <w:rFonts w:ascii="Times New Roman"/>
                <w:b w:val="false"/>
                <w:i w:val="false"/>
                <w:color w:val="000000"/>
                <w:sz w:val="20"/>
              </w:rPr>
              <w:t>
Алдыңғы және артқы фронттар арасындағы импульс амплитудасы 95% деңгейінде максималды амплитудасының 95% - дан төмен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Жұпты құрайтын импульстар арасындағы интервал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 жұптың импульстері арасындағы аралықты өлшеу үшін импульстердің пішінін өлшеу әдісі қолданылады. Бұл жағдайда әуе кемесі орбиталық және радиалды ұшуды орындай алады.</w:t>
            </w:r>
          </w:p>
          <w:p>
            <w:pPr>
              <w:spacing w:after="20"/>
              <w:ind w:left="20"/>
              <w:jc w:val="both"/>
            </w:pPr>
            <w:r>
              <w:rPr>
                <w:rFonts w:ascii="Times New Roman"/>
                <w:b w:val="false"/>
                <w:i w:val="false"/>
                <w:color w:val="000000"/>
                <w:sz w:val="20"/>
              </w:rPr>
              <w:t>
X арнасы үшін: 12 ±0,25 микросекунд.</w:t>
            </w:r>
          </w:p>
          <w:p>
            <w:pPr>
              <w:spacing w:after="20"/>
              <w:ind w:left="20"/>
              <w:jc w:val="both"/>
            </w:pPr>
            <w:r>
              <w:rPr>
                <w:rFonts w:ascii="Times New Roman"/>
                <w:b w:val="false"/>
                <w:i w:val="false"/>
                <w:color w:val="000000"/>
                <w:sz w:val="20"/>
              </w:rPr>
              <w:t>
Y арнасы үшін: 30 ±0,25 микросекунд.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сигналын тексеру кезінде оның дұрыстығы мен нақтылығы тексеріледі, бұл ретте әуе кемесі орбиталық та, радиалдық та ұшуды орындай алады. Егер DME ILS курстық маякымен немесе VOR-мен бірлесіп жұмыс істейтін болса, онда бірлесіп жұмыс істейтін навигациялық құралдармен берілетін екі тану сигналдарының синхрондалуының дұрыстығын тексеру қажет.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тиімділігі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тексеруін жүргізудің барлық уақыты ішінде жауап бойынша қабылдау-жауап беру құралының тиімділігін тұрақты бақылау және жазу қажет. Алынған деректер оған қызмет көрсету аймағындағы әуе кемелеріне осы жердегі қабылдау-жауап беру құралы ұсынатын қызмет көрсету сапасын сипаттайды. Сонымен қатар, бұл деректерді сигналдардың көп сәулелі таралуы мен кедергілердің болуына байланысты проблемалар туындаған аймақтарды анықтау үшін пайдалануға болады. Сандық осциллографта алынған импульстардың пішінін зерттеу осы құбылыстарды анықтауға көмектеседі.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Сигналдың жоғалуы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техникалық іс-қимыл жасау керек пе немесе мұндай аймақтардың бар екендігі туралы көпшілікке жариялау керек пе, жоқ па, соны анықтау үшін ілесіп жүру жоғалуы үнемі болатын аймақтар қосымша ұшу тексеруінен өтеді.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 электрмен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 пайдалануға енгізу кезіндегі тексерулер және мерзімді тексерулер кезінде резервтік электрмен жабдықтаудың жұмыс қабілеттілігі жабдықтың жұмысын бақылай отырып және резервтік қуат көзіне ауысқан кезде пайда болатын сәулелену сигналының сипаттамасындағы елеулі айырмашылықтарды белгілей отырып тексеріледі. Резервтік қуат көзіне ауысқан кезде қабылдағыш-жауап беру құрылғысының сипаттамалары (импульстар спектрі, шығарылатын энергия деңгейі және тағыда басқа) нашарламайды.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bl>
    <w:bookmarkStart w:name="z3980" w:id="785"/>
    <w:p>
      <w:pPr>
        <w:spacing w:after="0"/>
        <w:ind w:left="0"/>
        <w:jc w:val="left"/>
      </w:pPr>
      <w:r>
        <w:rPr>
          <w:rFonts w:ascii="Times New Roman"/>
          <w:b/>
          <w:i w:val="false"/>
          <w:color w:val="000000"/>
        </w:rPr>
        <w:t xml:space="preserve"> 4-тарау. Бағытталмаған радиомаяк (NDB)  Бағытталмаған радиомаякты ұшуды тексеру кезінде тексерілетін параметрлер тізбесі</w:t>
      </w:r>
    </w:p>
    <w:bookmarkEnd w:id="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 (таратушы)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тану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 тексеру кезінде берілетін NDB кодталған тану сигналдарын оның қолданылу аймағының шекарасына дейін бақылау керек (кейбір жағдайларда тану сигналын қабылдауға болатын қашықтық осы NDB тиімді әрекет ету аймағын айқындайды). Егер кодтық символдар дұрыс, анық тыңдалса және тиісті уақыт аралықтары болса, тану сигналдары қанағаттанарлық деп есептеледі. Ұшуды тексеру процесінде тану сигналдарын бақылау кедергі келтіретін радиостанцияларды да анықтауға мүмкіндік береді.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қолданылу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іс-қимыл аймағы өріс кернеулігін өлшеу жолымен (іс-қимылдың номиналды аймағы) немесе сигналдардың, сөйлеу және тану сигналдарының деңгейі және ауытқу индикаторы көрсеткішінің мінез-құлқы сияқты көрсеткіштердің сапасын (іс-қимылдың тиімді аймағы) бағалау жолымен айқындалады. Бір немесе басқа әдісті немесе екеуін де бір уақытта пайдалану пайдалану және техникалық талаптарға байланысты. Бұл параметрді тексеру үшін ұшудың ең аз қолайлы биіктігінде номиналды әсер ету аймағына тең радиусы бар NDB толық айналма ұшуы жүргізіледі.</w:t>
            </w:r>
          </w:p>
          <w:p>
            <w:pPr>
              <w:spacing w:after="20"/>
              <w:ind w:left="20"/>
              <w:jc w:val="both"/>
            </w:pPr>
            <w:r>
              <w:rPr>
                <w:rFonts w:ascii="Times New Roman"/>
                <w:b w:val="false"/>
                <w:i w:val="false"/>
                <w:color w:val="000000"/>
                <w:sz w:val="20"/>
              </w:rPr>
              <w:t xml:space="preserve">
Егер іс-қимыл аймағында белгілі бір қиындықтар туындайтын аймақтар анықталса немесе жер бедері біркелкі болып шықса, бұл айналма ұшуды орындауды орынсыз етсе, онда іс-қимыл аймағын радиалды ұшуларды орындау арқылы немесе қолайлы әуе трассалары бойындағы өріс кернеулігін өлшей отырып, неғұрлым тән секторларда тексеруге болады, бұл ретте ұшулар минималды биіктікте орындалады. </w:t>
            </w:r>
          </w:p>
          <w:p>
            <w:pPr>
              <w:spacing w:after="20"/>
              <w:ind w:left="20"/>
              <w:jc w:val="both"/>
            </w:pPr>
            <w:r>
              <w:rPr>
                <w:rFonts w:ascii="Times New Roman"/>
                <w:b w:val="false"/>
                <w:i w:val="false"/>
                <w:color w:val="000000"/>
                <w:sz w:val="20"/>
              </w:rPr>
              <w:t>
 Қанағаттанарлық нәтижеге қол жеткізу үшін NDB антеннасының тогын реттеу қажет болуы мүмкін. Берілген географиялық аймақ үшін белгіленген сигналдың минималды деңгейі. ADF көрсеткі тербелісі барлық белгіленген әрекет ету аймағы шегінде ±10° аспайды.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трассалары шегіндегі қолданылу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трассалары бойындағы NDB әрекет ету аймағын бағалау ADF бағыттамасының шамадан тыс тербелістерін тіркеу, тану сигналының сапасын және кедергілердің болуын тексеру жолымен ең төменгі биіктікте маршрут бойынша ұшу кезінде жүргізіледі. Барлық әуе трассаларын тексеру NDB пайдалануға берілген кезде жүргізіледі және тұрақты сынақтар кезінде әдетте барлық әуе трассаларын тексерудің қажеті жоқ. ADF сілтемесінің тербелісі осы әуе трассасы үшін белгіленген барлық әрекет ету аймағы шегінде ±10° аспайды.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аймағындағы схемасы, қонуға кіру схемасы (мұнда оларды орындау үшін NDB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күту аймағындағы ұшу схемасы немесе қонуға кіру схемасы NDB көмегімен орындалса, онда бұл схемаларды пилоттың көзқарасы бойынша жарамдылығына ұшу тексерулерінен өткізу керек. Мұндай тексерулер кезінде ADF көрсеткісінің шамадан тыс тербелісі тіркеледі, ADF көрсеткісінің қате бұрылуы анықталады, бұл NDB аралығының жалған әсерін немесе басқа ерекше жағдайларды тудырады. Ұшқыш NDB ұшуының жарамдылығын бағалайды, ADF көрсеткісінің ауытқуы ±5° аспайды, NDB ұшуының жалған әсерін тудыратын 180° бағытта қате бұрылыстар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аралығы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тексерудің көмегімен маяктың үстінен тікелей ұшып өту кезінде индикацияның дұрыстығы расталады. Әуе кемесі NDB Үстінен, бір-біріне 90° бұрышта орналасқан екі радиалды бағыттан ADF бағыттамасының аударылуы бағыттаманың ауытқуының қолайлы шектеулі деңгейімен жүретініне көз жеткізу үшін ұшады. Ұшып өту кезінде - NDB жалған ұшып өту немесе ADF сілтемесінің шамадан тыс тербелісі белгілерінің толық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сигналдары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NDB сөйлеу хабарламаларын беруді қамтамасыз етсе, онда сөйлеу сигналдарының сапасын тексеру қажет. Ол үшін сөйлеу хабарламасын беруді сұрау керек, егер мұндай хабарлар үздіксіз жүргізілмесе, онда оның сапасы мен кедергінің болмауын тексеріңіз.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bl>
    <w:bookmarkStart w:name="z3981" w:id="786"/>
    <w:p>
      <w:pPr>
        <w:spacing w:after="0"/>
        <w:ind w:left="0"/>
        <w:jc w:val="left"/>
      </w:pPr>
      <w:r>
        <w:rPr>
          <w:rFonts w:ascii="Times New Roman"/>
          <w:b/>
          <w:i w:val="false"/>
          <w:color w:val="000000"/>
        </w:rPr>
        <w:t xml:space="preserve"> 5-тарау. Трассалық маркерлік АЖЖ-радиомаяк  АЖЖ – радиомаяктың трассалық маркерлік ұшу кезінде тексерілетін параметрлер тізбесі</w:t>
      </w:r>
    </w:p>
    <w:bookmarkEnd w:id="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 (таратушы)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МРМ тануды кодтауды қамтамасыз етсе, онда тану сигналдарын радиомаяктың үстінен ұшып өту кезінде тексеру керек. Тану сигналдары естуге және көзбен шолып бағаланады және егер кодтық символдар дұрыс, анық тыңдалса және тиісті уақыт аралықтары болса, қанағаттанарлық деп есептеледі. Модуляциялық тонның жиілігін панельдегі қажетті шамның жануы арқылы тексеруге болады.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пайдалану биіктіктерінде МРМ үстінен ұшу кезінде уақыт аралығын немесе антеннаның калибрленген маркерлік қабылдағышынан түсетін сигналдың визуалды индикациясы қамтамасыз етілетін қашықтықты өлшеу жолымен немесе осы сигнал алдын ала белгіленген деңгейді сақтағанша айқындалады. Пайдалануға беру кезінде қолданылу аймағын бірнеше биіктікте өлшеу қажет, ал мерзімді тексерулер кезінде әдетте мұны бір биіктікте жасау жеткілікті. Әрекет аймағының орталығы радиомаяктың үстінде немесе белгілі нүктенің үстінде орналасқан. Пайдалану талаптарына сәйкес номиналды қолданылу аймағы: пайдалануға беру кезінде ±25%, мерзімді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bl>
    <w:bookmarkStart w:name="z3982" w:id="787"/>
    <w:p>
      <w:pPr>
        <w:spacing w:after="0"/>
        <w:ind w:left="0"/>
        <w:jc w:val="left"/>
      </w:pPr>
      <w:r>
        <w:rPr>
          <w:rFonts w:ascii="Times New Roman"/>
          <w:b/>
          <w:i w:val="false"/>
          <w:color w:val="000000"/>
        </w:rPr>
        <w:t xml:space="preserve"> 6-тарау. Функционалдық толықтырудың жерүсті жүйесі (GBAS)  Функционалдық толықтырудың жерүсті жүйесін ұшуды тексеру кезінде тексерілетін параметрлер тізбесі</w:t>
      </w:r>
    </w:p>
    <w:bookmarkEnd w:id="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 (таратушы)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сынақтың мақсаты GBAS қолданылу аймағын анықтау болып табылады. Кернеуліктің ең төменгі және ең жоғары деңгейлері жердегі кіші жүйе қызмет көрсететін мынадай аймақтарда айқындалған:</w:t>
            </w:r>
          </w:p>
          <w:p>
            <w:pPr>
              <w:spacing w:after="20"/>
              <w:ind w:left="20"/>
              <w:jc w:val="both"/>
            </w:pPr>
            <w:r>
              <w:rPr>
                <w:rFonts w:ascii="Times New Roman"/>
                <w:b w:val="false"/>
                <w:i w:val="false"/>
                <w:color w:val="000000"/>
                <w:sz w:val="20"/>
              </w:rPr>
              <w:t>
a) қонуға бет алуды қамтамасыз ету үшін талап етілетін ең аз қолданылу аймағы:</w:t>
            </w:r>
          </w:p>
          <w:p>
            <w:pPr>
              <w:spacing w:after="20"/>
              <w:ind w:left="20"/>
              <w:jc w:val="both"/>
            </w:pPr>
            <w:r>
              <w:rPr>
                <w:rFonts w:ascii="Times New Roman"/>
                <w:b w:val="false"/>
                <w:i w:val="false"/>
                <w:color w:val="000000"/>
                <w:sz w:val="20"/>
              </w:rPr>
              <w:t>
- көлденең жазықтықта:</w:t>
            </w:r>
          </w:p>
          <w:p>
            <w:pPr>
              <w:spacing w:after="20"/>
              <w:ind w:left="20"/>
              <w:jc w:val="both"/>
            </w:pPr>
          </w:p>
          <w:p>
            <w:pPr>
              <w:spacing w:after="20"/>
              <w:ind w:left="20"/>
              <w:jc w:val="both"/>
            </w:pPr>
            <w:r>
              <w:drawing>
                <wp:inline distT="0" distB="0" distL="0" distR="0">
                  <wp:extent cx="190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90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LTP/FTP нүктесінде ±140 м;</w:t>
            </w:r>
          </w:p>
          <w:p>
            <w:pPr>
              <w:spacing w:after="20"/>
              <w:ind w:left="20"/>
              <w:jc w:val="both"/>
            </w:pPr>
            <w:r>
              <w:rPr>
                <w:rFonts w:ascii="Times New Roman"/>
                <w:b w:val="false"/>
                <w:i w:val="false"/>
                <w:color w:val="000000"/>
                <w:sz w:val="20"/>
              </w:rPr>
              <w:t>
LTP/FTP-ден ±10° шегінде 37 км;</w:t>
            </w:r>
          </w:p>
          <w:p>
            <w:pPr>
              <w:spacing w:after="20"/>
              <w:ind w:left="20"/>
              <w:jc w:val="both"/>
            </w:pPr>
            <w:r>
              <w:rPr>
                <w:rFonts w:ascii="Times New Roman"/>
                <w:b w:val="false"/>
                <w:i w:val="false"/>
                <w:color w:val="000000"/>
                <w:sz w:val="20"/>
              </w:rPr>
              <w:t>
LTP/FTP-ден ±35° шегінде 28 км;</w:t>
            </w:r>
          </w:p>
          <w:p>
            <w:pPr>
              <w:spacing w:after="20"/>
              <w:ind w:left="20"/>
              <w:jc w:val="both"/>
            </w:pPr>
            <w:r>
              <w:rPr>
                <w:rFonts w:ascii="Times New Roman"/>
                <w:b w:val="false"/>
                <w:i w:val="false"/>
                <w:color w:val="000000"/>
                <w:sz w:val="20"/>
              </w:rPr>
              <w:t>
- тік жазықтықта:</w:t>
            </w:r>
          </w:p>
          <w:p>
            <w:pPr>
              <w:spacing w:after="20"/>
              <w:ind w:left="20"/>
              <w:jc w:val="both"/>
            </w:pPr>
            <w:r>
              <w:rPr>
                <w:rFonts w:ascii="Times New Roman"/>
                <w:b w:val="false"/>
                <w:i w:val="false"/>
                <w:color w:val="000000"/>
                <w:sz w:val="20"/>
              </w:rPr>
              <w:t>
0,45 q-ден 1,75 q-ге дейін;</w:t>
            </w:r>
          </w:p>
          <w:p>
            <w:pPr>
              <w:spacing w:after="20"/>
              <w:ind w:left="20"/>
              <w:jc w:val="both"/>
            </w:pPr>
          </w:p>
          <w:p>
            <w:pPr>
              <w:spacing w:after="20"/>
              <w:ind w:left="20"/>
              <w:jc w:val="both"/>
            </w:pPr>
            <w:r>
              <w:drawing>
                <wp:inline distT="0" distB="0" distL="0" distR="0">
                  <wp:extent cx="190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90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ҰҚЖ бетінен 3,7 м дейін;</w:t>
            </w:r>
          </w:p>
          <w:p>
            <w:pPr>
              <w:spacing w:after="20"/>
              <w:ind w:left="20"/>
              <w:jc w:val="both"/>
            </w:pPr>
            <w:r>
              <w:rPr>
                <w:rFonts w:ascii="Times New Roman"/>
                <w:b w:val="false"/>
                <w:i w:val="false"/>
                <w:color w:val="000000"/>
                <w:sz w:val="20"/>
              </w:rPr>
              <w:t>
b) орналасқан жерін анықтауды қамтамасыз ету үшін талап етілетін қолданылу аймағы жоспарланған нақты операцияларға байланысты.</w:t>
            </w:r>
          </w:p>
          <w:p>
            <w:pPr>
              <w:spacing w:after="20"/>
              <w:ind w:left="20"/>
              <w:jc w:val="both"/>
            </w:pPr>
            <w:r>
              <w:rPr>
                <w:rFonts w:ascii="Times New Roman"/>
                <w:b w:val="false"/>
                <w:i w:val="false"/>
                <w:color w:val="000000"/>
                <w:sz w:val="20"/>
              </w:rPr>
              <w:t>
Қызмет көрсетудің екі түрі үшін оңтайлы әрекет ету аймағы барлық жаққа бағытталған.</w:t>
            </w:r>
          </w:p>
          <w:p>
            <w:pPr>
              <w:spacing w:after="20"/>
              <w:ind w:left="20"/>
              <w:jc w:val="both"/>
            </w:pPr>
            <w:r>
              <w:rPr>
                <w:rFonts w:ascii="Times New Roman"/>
                <w:b w:val="false"/>
                <w:i w:val="false"/>
                <w:color w:val="000000"/>
                <w:sz w:val="20"/>
              </w:rPr>
              <w:t xml:space="preserve">
Өріс кернеулігі келесі төзімділікке сәйкес келеді: </w:t>
            </w:r>
          </w:p>
          <w:p>
            <w:pPr>
              <w:spacing w:after="20"/>
              <w:ind w:left="20"/>
              <w:jc w:val="both"/>
            </w:pPr>
            <w:r>
              <w:rPr>
                <w:rFonts w:ascii="Times New Roman"/>
                <w:b w:val="false"/>
                <w:i w:val="false"/>
                <w:color w:val="000000"/>
                <w:sz w:val="20"/>
              </w:rPr>
              <w:t>
&gt;&gt;215 мкВ / м (-99 дБВт/м</w:t>
            </w:r>
            <w:r>
              <w:rPr>
                <w:rFonts w:ascii="Times New Roman"/>
                <w:b w:val="false"/>
                <w:i w:val="false"/>
                <w:color w:val="000000"/>
                <w:vertAlign w:val="superscript"/>
              </w:rPr>
              <w:t>2</w:t>
            </w:r>
            <w:r>
              <w:rPr>
                <w:rFonts w:ascii="Times New Roman"/>
                <w:b w:val="false"/>
                <w:i w:val="false"/>
                <w:color w:val="000000"/>
                <w:sz w:val="20"/>
              </w:rPr>
              <w:t>) және &lt;0,350 В/м (- 35дбвт / м</w:t>
            </w:r>
            <w:r>
              <w:rPr>
                <w:rFonts w:ascii="Times New Roman"/>
                <w:b w:val="false"/>
                <w:i w:val="false"/>
                <w:color w:val="000000"/>
                <w:vertAlign w:val="superscript"/>
              </w:rPr>
              <w:t>2</w:t>
            </w:r>
            <w:r>
              <w:rPr>
                <w:rFonts w:ascii="Times New Roman"/>
                <w:b w:val="false"/>
                <w:i w:val="false"/>
                <w:color w:val="000000"/>
                <w:sz w:val="20"/>
              </w:rPr>
              <w:t xml:space="preserve">)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Орналасу параметрлерінің дәлдігі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көлденең жазықтықтағы дәлдік: ≤16 м.</w:t>
            </w:r>
          </w:p>
          <w:p>
            <w:pPr>
              <w:spacing w:after="20"/>
              <w:ind w:left="20"/>
              <w:jc w:val="both"/>
            </w:pPr>
            <w:r>
              <w:rPr>
                <w:rFonts w:ascii="Times New Roman"/>
                <w:b w:val="false"/>
                <w:i w:val="false"/>
                <w:color w:val="000000"/>
                <w:sz w:val="20"/>
              </w:rPr>
              <w:t>
b) тік жазықтықтағы дәлдік: ≤6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параметрлері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GBAS идентификаторы;</w:t>
            </w:r>
          </w:p>
          <w:p>
            <w:pPr>
              <w:spacing w:after="20"/>
              <w:ind w:left="20"/>
              <w:jc w:val="both"/>
            </w:pPr>
            <w:r>
              <w:rPr>
                <w:rFonts w:ascii="Times New Roman"/>
                <w:b w:val="false"/>
                <w:i w:val="false"/>
                <w:color w:val="000000"/>
                <w:sz w:val="20"/>
              </w:rPr>
              <w:t>
b) 2 типті хабарлама (GBAS жүйесі бойынша деректер):</w:t>
            </w:r>
          </w:p>
          <w:p>
            <w:pPr>
              <w:spacing w:after="20"/>
              <w:ind w:left="20"/>
              <w:jc w:val="both"/>
            </w:pPr>
            <w:r>
              <w:rPr>
                <w:rFonts w:ascii="Times New Roman"/>
                <w:b w:val="false"/>
                <w:i w:val="false"/>
                <w:color w:val="000000"/>
                <w:sz w:val="20"/>
              </w:rPr>
              <w:t>
- жердегі кіші жүйенің (GAD) дәлдік көрсеткіші: 03;</w:t>
            </w:r>
          </w:p>
          <w:p>
            <w:pPr>
              <w:spacing w:after="20"/>
              <w:ind w:left="20"/>
              <w:jc w:val="both"/>
            </w:pPr>
            <w:r>
              <w:rPr>
                <w:rFonts w:ascii="Times New Roman"/>
                <w:b w:val="false"/>
                <w:i w:val="false"/>
                <w:color w:val="000000"/>
                <w:sz w:val="20"/>
              </w:rPr>
              <w:t>
- жердегі кіші жүйенің үздіксіздігі мен тұтастығының көрсеткіші (GCID): 07;</w:t>
            </w:r>
          </w:p>
          <w:p>
            <w:pPr>
              <w:spacing w:after="20"/>
              <w:ind w:left="20"/>
              <w:jc w:val="both"/>
            </w:pPr>
            <w:r>
              <w:rPr>
                <w:rFonts w:ascii="Times New Roman"/>
                <w:b w:val="false"/>
                <w:i w:val="false"/>
                <w:color w:val="000000"/>
                <w:sz w:val="20"/>
              </w:rPr>
              <w:t>
- тірек станциясының деректер селекторы (RSDS): 048;</w:t>
            </w:r>
          </w:p>
          <w:p>
            <w:pPr>
              <w:spacing w:after="20"/>
              <w:ind w:left="20"/>
              <w:jc w:val="both"/>
            </w:pPr>
            <w:r>
              <w:rPr>
                <w:rFonts w:ascii="Times New Roman"/>
                <w:b w:val="false"/>
                <w:i w:val="false"/>
                <w:color w:val="000000"/>
                <w:sz w:val="20"/>
              </w:rPr>
              <w:t>
- ең көп пайдаланылатын қашықтық: 2510 км;</w:t>
            </w:r>
          </w:p>
          <w:p>
            <w:pPr>
              <w:spacing w:after="20"/>
              <w:ind w:left="20"/>
              <w:jc w:val="both"/>
            </w:pPr>
            <w:r>
              <w:rPr>
                <w:rFonts w:ascii="Times New Roman"/>
                <w:b w:val="false"/>
                <w:i w:val="false"/>
                <w:color w:val="000000"/>
                <w:sz w:val="20"/>
              </w:rPr>
              <w:t>
- жергілікті магниттік ауытқу: ±180°;</w:t>
            </w:r>
          </w:p>
          <w:p>
            <w:pPr>
              <w:spacing w:after="20"/>
              <w:ind w:left="20"/>
              <w:jc w:val="both"/>
            </w:pPr>
            <w:r>
              <w:rPr>
                <w:rFonts w:ascii="Times New Roman"/>
                <w:b w:val="false"/>
                <w:i w:val="false"/>
                <w:color w:val="000000"/>
                <w:sz w:val="20"/>
              </w:rPr>
              <w:t>
- GBAS тірек нүктесі (ендік, бойлық, биіктік);</w:t>
            </w:r>
          </w:p>
          <w:p>
            <w:pPr>
              <w:spacing w:after="20"/>
              <w:ind w:left="20"/>
              <w:jc w:val="both"/>
            </w:pPr>
            <w:r>
              <w:rPr>
                <w:rFonts w:ascii="Times New Roman"/>
                <w:b w:val="false"/>
                <w:i w:val="false"/>
                <w:color w:val="000000"/>
                <w:sz w:val="20"/>
              </w:rPr>
              <w:t>
c) 4 типті хабарлама (қонуға кірудің барлық соңғы учаскелерінің деректері (FAS)):</w:t>
            </w:r>
          </w:p>
          <w:p>
            <w:pPr>
              <w:spacing w:after="20"/>
              <w:ind w:left="20"/>
              <w:jc w:val="both"/>
            </w:pPr>
            <w:r>
              <w:rPr>
                <w:rFonts w:ascii="Times New Roman"/>
                <w:b w:val="false"/>
                <w:i w:val="false"/>
                <w:color w:val="000000"/>
                <w:sz w:val="20"/>
              </w:rPr>
              <w:t>
- операция түрі: 015;</w:t>
            </w:r>
          </w:p>
          <w:p>
            <w:pPr>
              <w:spacing w:after="20"/>
              <w:ind w:left="20"/>
              <w:jc w:val="both"/>
            </w:pPr>
            <w:r>
              <w:rPr>
                <w:rFonts w:ascii="Times New Roman"/>
                <w:b w:val="false"/>
                <w:i w:val="false"/>
                <w:color w:val="000000"/>
                <w:sz w:val="20"/>
              </w:rPr>
              <w:t>
- әуежай сәйкестендіргіші;</w:t>
            </w:r>
          </w:p>
          <w:p>
            <w:pPr>
              <w:spacing w:after="20"/>
              <w:ind w:left="20"/>
              <w:jc w:val="both"/>
            </w:pPr>
            <w:r>
              <w:rPr>
                <w:rFonts w:ascii="Times New Roman"/>
                <w:b w:val="false"/>
                <w:i w:val="false"/>
                <w:color w:val="000000"/>
                <w:sz w:val="20"/>
              </w:rPr>
              <w:t>
- ҰҚЖ нөмірі: 136;</w:t>
            </w:r>
          </w:p>
          <w:p>
            <w:pPr>
              <w:spacing w:after="20"/>
              <w:ind w:left="20"/>
              <w:jc w:val="both"/>
            </w:pPr>
            <w:r>
              <w:rPr>
                <w:rFonts w:ascii="Times New Roman"/>
                <w:b w:val="false"/>
                <w:i w:val="false"/>
                <w:color w:val="000000"/>
                <w:sz w:val="20"/>
              </w:rPr>
              <w:t>
- ҰҚЖ литері: L-сол, c-орталық, R-оң;</w:t>
            </w:r>
          </w:p>
          <w:p>
            <w:pPr>
              <w:spacing w:after="20"/>
              <w:ind w:left="20"/>
              <w:jc w:val="both"/>
            </w:pPr>
            <w:r>
              <w:rPr>
                <w:rFonts w:ascii="Times New Roman"/>
                <w:b w:val="false"/>
                <w:i w:val="false"/>
                <w:color w:val="000000"/>
                <w:sz w:val="20"/>
              </w:rPr>
              <w:t>
- қонуға кіру сипаттамаларын анықтаушы: 07;</w:t>
            </w:r>
          </w:p>
          <w:p>
            <w:pPr>
              <w:spacing w:after="20"/>
              <w:ind w:left="20"/>
              <w:jc w:val="both"/>
            </w:pPr>
            <w:r>
              <w:rPr>
                <w:rFonts w:ascii="Times New Roman"/>
                <w:b w:val="false"/>
                <w:i w:val="false"/>
                <w:color w:val="000000"/>
                <w:sz w:val="20"/>
              </w:rPr>
              <w:t>
- маршрут индикаторы;</w:t>
            </w:r>
          </w:p>
          <w:p>
            <w:pPr>
              <w:spacing w:after="20"/>
              <w:ind w:left="20"/>
              <w:jc w:val="both"/>
            </w:pPr>
            <w:r>
              <w:rPr>
                <w:rFonts w:ascii="Times New Roman"/>
                <w:b w:val="false"/>
                <w:i w:val="false"/>
                <w:color w:val="000000"/>
                <w:sz w:val="20"/>
              </w:rPr>
              <w:t>
- тірек траекториясы деректерінің селекторы (RDS): 048;</w:t>
            </w:r>
          </w:p>
          <w:p>
            <w:pPr>
              <w:spacing w:after="20"/>
              <w:ind w:left="20"/>
              <w:jc w:val="both"/>
            </w:pPr>
            <w:r>
              <w:rPr>
                <w:rFonts w:ascii="Times New Roman"/>
                <w:b w:val="false"/>
                <w:i w:val="false"/>
                <w:color w:val="000000"/>
                <w:sz w:val="20"/>
              </w:rPr>
              <w:t>
- дабылдың іске қосылуының көлденең шегі: 10 м;</w:t>
            </w:r>
          </w:p>
          <w:p>
            <w:pPr>
              <w:spacing w:after="20"/>
              <w:ind w:left="20"/>
              <w:jc w:val="both"/>
            </w:pPr>
            <w:r>
              <w:rPr>
                <w:rFonts w:ascii="Times New Roman"/>
                <w:b w:val="false"/>
                <w:i w:val="false"/>
                <w:color w:val="000000"/>
                <w:sz w:val="20"/>
              </w:rPr>
              <w:t>
- дабылдың іске қосылуының тік шегі: 10 м;</w:t>
            </w:r>
          </w:p>
          <w:p>
            <w:pPr>
              <w:spacing w:after="20"/>
              <w:ind w:left="20"/>
              <w:jc w:val="both"/>
            </w:pPr>
            <w:r>
              <w:rPr>
                <w:rFonts w:ascii="Times New Roman"/>
                <w:b w:val="false"/>
                <w:i w:val="false"/>
                <w:color w:val="000000"/>
                <w:sz w:val="20"/>
              </w:rPr>
              <w:t>
- тірек траекториясының идентификаторы;</w:t>
            </w:r>
          </w:p>
          <w:p>
            <w:pPr>
              <w:spacing w:after="20"/>
              <w:ind w:left="20"/>
              <w:jc w:val="both"/>
            </w:pPr>
            <w:r>
              <w:rPr>
                <w:rFonts w:ascii="Times New Roman"/>
                <w:b w:val="false"/>
                <w:i w:val="false"/>
                <w:color w:val="000000"/>
                <w:sz w:val="20"/>
              </w:rPr>
              <w:t>
- LTP/FTP ені: ±90°;</w:t>
            </w:r>
          </w:p>
          <w:p>
            <w:pPr>
              <w:spacing w:after="20"/>
              <w:ind w:left="20"/>
              <w:jc w:val="both"/>
            </w:pPr>
            <w:r>
              <w:rPr>
                <w:rFonts w:ascii="Times New Roman"/>
                <w:b w:val="false"/>
                <w:i w:val="false"/>
                <w:color w:val="000000"/>
                <w:sz w:val="20"/>
              </w:rPr>
              <w:t>
- LTP/FTP бойлығы: ±180°;</w:t>
            </w:r>
          </w:p>
          <w:p>
            <w:pPr>
              <w:spacing w:after="20"/>
              <w:ind w:left="20"/>
              <w:jc w:val="both"/>
            </w:pPr>
            <w:r>
              <w:rPr>
                <w:rFonts w:ascii="Times New Roman"/>
                <w:b w:val="false"/>
                <w:i w:val="false"/>
                <w:color w:val="000000"/>
                <w:sz w:val="20"/>
              </w:rPr>
              <w:t>
- LTP/FTP биіктігі: -5126041,5 м;</w:t>
            </w:r>
          </w:p>
          <w:p>
            <w:pPr>
              <w:spacing w:after="20"/>
              <w:ind w:left="20"/>
              <w:jc w:val="both"/>
            </w:pPr>
            <w:r>
              <w:rPr>
                <w:rFonts w:ascii="Times New Roman"/>
                <w:b w:val="false"/>
                <w:i w:val="false"/>
                <w:color w:val="000000"/>
                <w:sz w:val="20"/>
              </w:rPr>
              <w:t>
- dfpap ені: ±1°;</w:t>
            </w:r>
          </w:p>
          <w:p>
            <w:pPr>
              <w:spacing w:after="20"/>
              <w:ind w:left="20"/>
              <w:jc w:val="both"/>
            </w:pPr>
            <w:r>
              <w:rPr>
                <w:rFonts w:ascii="Times New Roman"/>
                <w:b w:val="false"/>
                <w:i w:val="false"/>
                <w:color w:val="000000"/>
                <w:sz w:val="20"/>
              </w:rPr>
              <w:t>
- dfpap ұзындығы: ±1°;</w:t>
            </w:r>
          </w:p>
          <w:p>
            <w:pPr>
              <w:spacing w:after="20"/>
              <w:ind w:left="20"/>
              <w:jc w:val="both"/>
            </w:pPr>
            <w:r>
              <w:rPr>
                <w:rFonts w:ascii="Times New Roman"/>
                <w:b w:val="false"/>
                <w:i w:val="false"/>
                <w:color w:val="000000"/>
                <w:sz w:val="20"/>
              </w:rPr>
              <w:t xml:space="preserve">
- шекті кесіп өту биіктігі </w:t>
            </w:r>
          </w:p>
          <w:p>
            <w:pPr>
              <w:spacing w:after="20"/>
              <w:ind w:left="20"/>
              <w:jc w:val="both"/>
            </w:pPr>
            <w:r>
              <w:rPr>
                <w:rFonts w:ascii="Times New Roman"/>
                <w:b w:val="false"/>
                <w:i w:val="false"/>
                <w:color w:val="000000"/>
                <w:sz w:val="20"/>
              </w:rPr>
              <w:t>
қонуға кіру (TCH): 01638,35 м;</w:t>
            </w:r>
          </w:p>
          <w:p>
            <w:pPr>
              <w:spacing w:after="20"/>
              <w:ind w:left="20"/>
              <w:jc w:val="both"/>
            </w:pPr>
            <w:r>
              <w:rPr>
                <w:rFonts w:ascii="Times New Roman"/>
                <w:b w:val="false"/>
                <w:i w:val="false"/>
                <w:color w:val="000000"/>
                <w:sz w:val="20"/>
              </w:rPr>
              <w:t>
- глиссада бұрышы (GPA):090°;</w:t>
            </w:r>
          </w:p>
          <w:p>
            <w:pPr>
              <w:spacing w:after="20"/>
              <w:ind w:left="20"/>
              <w:jc w:val="both"/>
            </w:pPr>
            <w:r>
              <w:rPr>
                <w:rFonts w:ascii="Times New Roman"/>
                <w:b w:val="false"/>
                <w:i w:val="false"/>
                <w:color w:val="000000"/>
                <w:sz w:val="20"/>
              </w:rPr>
              <w:t>
- курстың ені: 80143,75 м;</w:t>
            </w:r>
          </w:p>
          <w:p>
            <w:pPr>
              <w:spacing w:after="20"/>
              <w:ind w:left="20"/>
              <w:jc w:val="both"/>
            </w:pPr>
            <w:r>
              <w:rPr>
                <w:rFonts w:ascii="Times New Roman"/>
                <w:b w:val="false"/>
                <w:i w:val="false"/>
                <w:color w:val="000000"/>
                <w:sz w:val="20"/>
              </w:rPr>
              <w:t>
–D-қашықтықтың ығысуы: 02032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GBAS идентификаторы;</w:t>
            </w:r>
          </w:p>
        </w:tc>
      </w:tr>
    </w:tbl>
    <w:bookmarkStart w:name="z3983" w:id="788"/>
    <w:p>
      <w:pPr>
        <w:spacing w:after="0"/>
        <w:ind w:left="0"/>
        <w:jc w:val="left"/>
      </w:pPr>
      <w:r>
        <w:rPr>
          <w:rFonts w:ascii="Times New Roman"/>
          <w:b/>
          <w:i w:val="false"/>
          <w:color w:val="000000"/>
        </w:rPr>
        <w:t xml:space="preserve"> 7-тарау. Бақылау жүйелері Бақылау жүйелерін жердегі тексеруді жүргізуге қойылатын талаптар бақылау жүйесінің түріне байланысты болады. Жұмыс көлемі мен жүргізу ұзақтығы бойынша жердегі тексерулер бақылау жүйелерінің әртүрлі түрлері үшін айтарлықтай ерекшеленуі мүмкін. Жердегі және ұшудағы тексеру кезінде жүргізілетін рәсімдердің, әдістердің, сондай-ақ өлшенетін параметрлердің рұқсат етілген мәндерінің сипаттамасы жазылған сондай-ақ, ИКАО құжатында "Авиациялық электр байланысы" 10-қосымшасы бар. Пайдалануға беру бойынша тексеру жүргізу процесінде бастапқыда бағаланатын және алдын ала болжам жасауға болатын рәсімдер, алдын ала талаптар, әдістер, кезеңділік және т.б. бар нақты техникалық параметрлер зауыт-дайындау құжаттарында көрсетілген не пайдалану жағдайларына байланысты айқындалады. Бақылау жүйелерін ұшуды тексеру кезінде тексерілетін параметрлер тізбесі</w:t>
      </w:r>
    </w:p>
    <w:bookmarkEnd w:id="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SSR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ADS (см. прим.)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MLAT (см. прим.)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Мақсаттың азимутын анықтаудың дұрыстығын растау қажет. Осы тексеру рейстік борт бойынша ұшу тексеруін орындау басталғанға дейін орындалады, не егер бұл қажет болса, осы тексеру ұшу тексеруін орындау басында жүргізіледі. Мақсаттың азимутын анықтау дәлдігіне рұқсат беру жабдықтың пайдалану-техникалық құжаттамасында болады.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Антеннаның көлбеуі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Радар антеннасының оңтайлы бұрышын таңдау жасалады. Бұл тексеру тек бір радиал (әуе трассасы) үшін орындалады. Еңіс бұрышын орнатуға рұқсат беру жабдықтың пайдалану-техникалық құжаттамасында болады.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Режимдер/кодтар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жүйелерінің жұмысында пайдаланылатын режимдер/кодтар жабдықтың пайдалану-техникалық құжаттамасында анықталған.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жазықтықтағы әрекет ету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жүйелерінің барлық түрлері үшін қолданылу аймағының ішкі және сыртқы шекараларын бағалау жүргізіледі. Тексерулердің едәуір бөлігін жүргізу үшін бақылау жүйесі орналасқан жерден бақылау бағыты (бағыты) таңдалады. Нәтижелерді салыстырудың дұрыстығын қамтамасыз ету мақсатында пайдалануға енгізу бойынша тексеру және барлық кейінгі тексерулер бақылау радиалының бойында жүргізіледі (бір курс үшін).</w:t>
            </w:r>
          </w:p>
          <w:p>
            <w:pPr>
              <w:spacing w:after="20"/>
              <w:ind w:left="20"/>
              <w:jc w:val="both"/>
            </w:pPr>
            <w:r>
              <w:rPr>
                <w:rFonts w:ascii="Times New Roman"/>
                <w:b w:val="false"/>
                <w:i w:val="false"/>
                <w:color w:val="000000"/>
                <w:sz w:val="20"/>
              </w:rPr>
              <w:t>
Бақылау радиолының бойында жергілікті кедергілер, қарқынды әуе қозғалысы, халық тығыз орналасқан аудандар, сондай-ақ көру сызығында пайда болатын әсерлер жоқ. Бақылау жүйесі орналасқан жерден ұшу биіктігі 300 м биіктіктен ең жоғары талап етілетін пайдалану биіктігіне дейін таңдалуы және кемінде төрт түрлі биіктік тексеріледі. Бұл тексеру жабдықтың негізгі және резервтік жинақтары үшін орындалады.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трассалары/маршруттары шегіндегі қолданылу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тексерудің мақсаты әуе трассалары/маршруттары шегінде қолданылу аймағын құжаттаудан тұрады. Ұшу әуе трассасының осьтік сызығы бойымен әрекет ету аймағы шегінде ең аз биіктікте, бірақ кедергілердің үстінен ұшып өтудің ең аз абсолюттік биіктігінен төмен емес орындалады. Осы тексеру жабдықтың негізгі және резервтік жиынтықтары үшін бір жиынтықтың "бастап" бағытында, басқа жиынтықтың "ға" бағытында орындалады.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Бейнелеу дәлдігі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 сынақтың мақсаты әуе трассалары, радионавигациялық нүктелер диспетчерінің позициясында бейнелеу дәлдігін тексеру болып табылады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SSR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MLAT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табу ықтималдығы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Азимут бойынша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 бойынша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w:t>
                  </w:r>
                </w:p>
              </w:tc>
            </w:tr>
          </w:tbl>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Қозғалмайтын мақсаттарды сәйкестендіру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сынақтың мақсаты қашықтық пен азимутты анықтау дәлдігін тексеру үшін қолданылатын нақты анықталған кең жолақты бастапқы мақсаттарды анықтау болып табылады. Мұндай тұрақты эхо-сигналдарды сәйкестендіру мынадай түрде жүргізіледі, жер бетіндегі объектілер мен географиялық карталардың көріністерін салыстыру арқылы нақты көрсетілген объектілер таңдалады, ұшқышқа осындай тұрақты эхо-сигнал бағытында ұшуды орындауға нұсқау беріледі.</w:t>
            </w:r>
          </w:p>
          <w:p>
            <w:pPr>
              <w:spacing w:after="20"/>
              <w:ind w:left="20"/>
              <w:jc w:val="both"/>
            </w:pPr>
            <w:r>
              <w:rPr>
                <w:rFonts w:ascii="Times New Roman"/>
                <w:b w:val="false"/>
                <w:i w:val="false"/>
                <w:color w:val="000000"/>
                <w:sz w:val="20"/>
              </w:rPr>
              <w:t>
Егер ұшқыш тиісті мақсатты тани және сипаттай алса және бұл мақсат нақты көрсетілген объект болып табылса, онда осы мақсаттан көрініс тапқан тұрақты жаңғырық-сигналды тексеру туралы есепте бекіту қажет.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(SRE үшін)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сынақтың мақсаты қонуға кіру кезінде әуе кемесін бағыттау үшін бақылау жүйесін пайдалану мүмкіндігін бағалау болып табылады. Қонуға кіру бағыты ҰҚЖ-ның осьтік желісінің жалғасуымен сәйкес келеді және осы сынақты орындау кезінде мақсат туралы белгілердің жоғалуы болмайды.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w:t>
            </w:r>
          </w:p>
          <w:p>
            <w:pPr>
              <w:spacing w:after="20"/>
              <w:ind w:left="20"/>
              <w:jc w:val="both"/>
            </w:pPr>
            <w:r>
              <w:rPr>
                <w:rFonts w:ascii="Times New Roman"/>
                <w:b w:val="false"/>
                <w:i w:val="false"/>
                <w:color w:val="000000"/>
                <w:sz w:val="20"/>
              </w:rPr>
              <w:t>
(SRE үшін)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сынақтың мақсаты күту аймақтарында әуе кемелерімен ұшуларды орындау кезінде бақылау жүйесін пайдалану мүмкіндігін бағалау болып табылады. Осы сынақты орындау кезінде мақсат белгілері жоғалмайды.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Горизонтты көлеңкелеу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сынақтың мақсаты көкжиекті көлеңкелеу карталары бойынша өлшенген қолданылу аймағын тексеру болып табылады. Бұл тексеру техникалық персоналдың немесе диспетчерлік құрамның сұрауы бойынша жергілікті шарттар талап еткен жағдайларда жүргізіледі.</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тексеру міндетті болып табылмайды және бақылау жүйесінің қолданылу аймағы шегінде ӨЖЖ/УЖЖ-байланыс құралдарының жұмысқа қабілеттілігін тексеру мақсатында жүргізіледі. Бұл тексеру техникалық персоналдың немесе диспетчерлік құрамның сұрау салуы бойынша жүргізіледі.</w:t>
            </w:r>
          </w:p>
        </w:tc>
        <w:tc>
          <w:tcPr>
            <w:tcW w:w="0" w:type="auto"/>
            <w:gridSpan w:val="4"/>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Ескертпе: ADS-B, MLAT ұшу тексерулері әуе қозғалысын бақылау үшін осы құралдарды пайдалану қажет болған кезде жүргізіледі. ADS-B, MLAT-ты тек жердегі қозғалысты бақылау үшін пайдалану кезінде жердегі бақылаудың қажетті қолданылу аймағын, мақсаттарды сәйкестендіруді және дәл көрсетуді жерүсті тексеру жүргізіледі.</w:t>
      </w:r>
    </w:p>
    <w:bookmarkStart w:name="z3984" w:id="789"/>
    <w:p>
      <w:pPr>
        <w:spacing w:after="0"/>
        <w:ind w:left="0"/>
        <w:jc w:val="left"/>
      </w:pPr>
      <w:r>
        <w:rPr>
          <w:rFonts w:ascii="Times New Roman"/>
          <w:b/>
          <w:i w:val="false"/>
          <w:color w:val="000000"/>
        </w:rPr>
        <w:t xml:space="preserve"> 8-тарау. ӨЖЖ-радиопеленгатор станциясы (VDF)  ӨЖЖ-радиопеленгатор станциясы ұшуды тексеру кезінде тексерілетін параметрлер тізбесі</w:t>
      </w:r>
    </w:p>
    <w:bookmarkEnd w:id="7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Пеленгілеу қателігі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параметрді өлшеу орбиталық және радиалды ұшу кезінде де жүргізіледі. Пеленгация қателігінің төзімділігі ±2,5°құрайды.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P</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Сәулелену қуаты 5 Вт (және одан жоғары)ӨЖЖ-диапазонды радиостанцияларды пеленгілеу қашықтығы:</w:t>
            </w:r>
          </w:p>
          <w:p>
            <w:pPr>
              <w:spacing w:after="20"/>
              <w:ind w:left="20"/>
              <w:jc w:val="both"/>
            </w:pPr>
            <w:r>
              <w:rPr>
                <w:rFonts w:ascii="Times New Roman"/>
                <w:b w:val="false"/>
                <w:i w:val="false"/>
                <w:color w:val="000000"/>
                <w:sz w:val="20"/>
              </w:rPr>
              <w:t>
a) 1000 м ұшу биіктігі үшін: ≥80 км;</w:t>
            </w:r>
          </w:p>
          <w:p>
            <w:pPr>
              <w:spacing w:after="20"/>
              <w:ind w:left="20"/>
              <w:jc w:val="both"/>
            </w:pPr>
            <w:r>
              <w:rPr>
                <w:rFonts w:ascii="Times New Roman"/>
                <w:b w:val="false"/>
                <w:i w:val="false"/>
                <w:color w:val="000000"/>
                <w:sz w:val="20"/>
              </w:rPr>
              <w:t>
b) 3000 м ұшу биіктігі үшін: ≥150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Пеленгтеудің орташа квадраттық қателігі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Пеленгтеудің орташа квадраттық қателігінің рұқсат етілген мәні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P</w:t>
            </w:r>
          </w:p>
        </w:tc>
      </w:tr>
    </w:tbl>
    <w:bookmarkStart w:name="z3985" w:id="790"/>
    <w:p>
      <w:pPr>
        <w:spacing w:after="0"/>
        <w:ind w:left="0"/>
        <w:jc w:val="left"/>
      </w:pPr>
      <w:r>
        <w:rPr>
          <w:rFonts w:ascii="Times New Roman"/>
          <w:b/>
          <w:i w:val="false"/>
          <w:color w:val="000000"/>
        </w:rPr>
        <w:t xml:space="preserve"> 9-тарау. Авиациялық әуе электр байланысы  Авиациялық әуе электр байланысын ұшуды тексеру кезінде тексерілетін параметрлер тізбесі (АВС)</w:t>
      </w:r>
    </w:p>
    <w:bookmarkEnd w:id="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сынақтың мақсаты радиобайланыс құралының әрекет ету аймағын тексеру болып табылады. Қолданылу аймағы болжамды қолданылу аймағына сәйкес тексеріледі. Ұшуды жүргізу үшін орбиталық ұшулар да, маршруттар бойынша ұшулар да орындалуы мүмкін. Әрекет аймағы сөйлеудің анықтығын бағалау арқылы анықталады. Нәтижелер кестесіне келесі деректер енгізіледі:</w:t>
            </w:r>
          </w:p>
          <w:p>
            <w:pPr>
              <w:spacing w:after="20"/>
              <w:ind w:left="20"/>
              <w:jc w:val="both"/>
            </w:pPr>
            <w:r>
              <w:rPr>
                <w:rFonts w:ascii="Times New Roman"/>
                <w:b w:val="false"/>
                <w:i w:val="false"/>
                <w:color w:val="000000"/>
                <w:sz w:val="20"/>
              </w:rPr>
              <w:t>
-азимут;</w:t>
            </w:r>
          </w:p>
          <w:p>
            <w:pPr>
              <w:spacing w:after="20"/>
              <w:ind w:left="20"/>
              <w:jc w:val="both"/>
            </w:pPr>
            <w:r>
              <w:rPr>
                <w:rFonts w:ascii="Times New Roman"/>
                <w:b w:val="false"/>
                <w:i w:val="false"/>
                <w:color w:val="000000"/>
                <w:sz w:val="20"/>
              </w:rPr>
              <w:t>
- ұшу биіктігі;</w:t>
            </w:r>
          </w:p>
          <w:p>
            <w:pPr>
              <w:spacing w:after="20"/>
              <w:ind w:left="20"/>
              <w:jc w:val="both"/>
            </w:pPr>
            <w:r>
              <w:rPr>
                <w:rFonts w:ascii="Times New Roman"/>
                <w:b w:val="false"/>
                <w:i w:val="false"/>
                <w:color w:val="000000"/>
                <w:sz w:val="20"/>
              </w:rPr>
              <w:t>
- қашықтық;</w:t>
            </w:r>
          </w:p>
          <w:p>
            <w:pPr>
              <w:spacing w:after="20"/>
              <w:ind w:left="20"/>
              <w:jc w:val="both"/>
            </w:pPr>
            <w:r>
              <w:rPr>
                <w:rFonts w:ascii="Times New Roman"/>
                <w:b w:val="false"/>
                <w:i w:val="false"/>
                <w:color w:val="000000"/>
                <w:sz w:val="20"/>
              </w:rPr>
              <w:t>
- сөйлеу қабілеті: ұшқышты бағалау және диспетчерді бағалау;</w:t>
            </w:r>
          </w:p>
          <w:p>
            <w:pPr>
              <w:spacing w:after="20"/>
              <w:ind w:left="20"/>
              <w:jc w:val="both"/>
            </w:pPr>
            <w:r>
              <w:rPr>
                <w:rFonts w:ascii="Times New Roman"/>
                <w:b w:val="false"/>
                <w:i w:val="false"/>
                <w:color w:val="000000"/>
                <w:sz w:val="20"/>
              </w:rPr>
              <w:t>
- өзара әсер: ұшқышты бағалау және диспетчерді бағалау.</w:t>
            </w:r>
          </w:p>
          <w:p>
            <w:pPr>
              <w:spacing w:after="20"/>
              <w:ind w:left="20"/>
              <w:jc w:val="both"/>
            </w:pPr>
            <w:r>
              <w:rPr>
                <w:rFonts w:ascii="Times New Roman"/>
                <w:b w:val="false"/>
                <w:i w:val="false"/>
                <w:color w:val="000000"/>
                <w:sz w:val="20"/>
              </w:rPr>
              <w:t>
Сөйлеудің анықтығы мен өзара әсер бес балдық шкала бойынша бағаланады (жоғары баға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bl>
    <w:p>
      <w:pPr>
        <w:spacing w:after="0"/>
        <w:ind w:left="0"/>
        <w:jc w:val="both"/>
      </w:pPr>
      <w:r>
        <w:rPr>
          <w:rFonts w:ascii="Times New Roman"/>
          <w:b w:val="false"/>
          <w:i w:val="false"/>
          <w:color w:val="000000"/>
          <w:sz w:val="28"/>
        </w:rPr>
        <w:t>
      Ескертпе: авиациялық әуе электр байланысын ұшуда тексеруді зертхана әуе кемесімен де, рейстік, оқу және басқа әуе кемелерімен де жүргізуге болады.</w:t>
      </w:r>
    </w:p>
    <w:bookmarkStart w:name="z3986" w:id="791"/>
    <w:p>
      <w:pPr>
        <w:spacing w:after="0"/>
        <w:ind w:left="0"/>
        <w:jc w:val="left"/>
      </w:pPr>
      <w:r>
        <w:rPr>
          <w:rFonts w:ascii="Times New Roman"/>
          <w:b/>
          <w:i w:val="false"/>
          <w:color w:val="000000"/>
        </w:rPr>
        <w:t xml:space="preserve"> 10-тарау. Ұшу тексерулерін жүргізу аралықтары  ҰРТҚ және АВС жер үсті құралдарына ұшу тексерулерін жүргізу аралықтары</w:t>
      </w:r>
    </w:p>
    <w:bookmarkEnd w:id="7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Құрал-жабдықтар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(күндермен)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 аспаптары бойынша қону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180±60 үшін санат II және III</w:t>
            </w:r>
          </w:p>
          <w:p>
            <w:pPr>
              <w:spacing w:after="20"/>
              <w:ind w:left="20"/>
              <w:jc w:val="both"/>
            </w:pPr>
            <w:r>
              <w:rPr>
                <w:rFonts w:ascii="Times New Roman"/>
                <w:b w:val="false"/>
                <w:i w:val="false"/>
                <w:color w:val="000000"/>
                <w:sz w:val="20"/>
              </w:rPr>
              <w:t>
180±90 I санат</w:t>
            </w:r>
          </w:p>
          <w:p>
            <w:pPr>
              <w:spacing w:after="20"/>
              <w:ind w:left="20"/>
              <w:jc w:val="both"/>
            </w:pPr>
            <w:r>
              <w:rPr>
                <w:rFonts w:ascii="Times New Roman"/>
                <w:b w:val="false"/>
                <w:i w:val="false"/>
                <w:color w:val="000000"/>
                <w:sz w:val="20"/>
              </w:rPr>
              <w:t>
(1қарау)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жаққа бағытталған ӨЖЖ-радиомаяк VOR (vor, DVOR)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жүйесінің жабдықтары</w:t>
            </w:r>
          </w:p>
          <w:p>
            <w:pPr>
              <w:spacing w:after="20"/>
              <w:ind w:left="20"/>
              <w:jc w:val="both"/>
            </w:pPr>
            <w:r>
              <w:rPr>
                <w:rFonts w:ascii="Times New Roman"/>
                <w:b w:val="false"/>
                <w:i w:val="false"/>
                <w:color w:val="000000"/>
                <w:sz w:val="20"/>
              </w:rPr>
              <w:t>
(OSB: 2 NDB, 2 маркерлік радиомаяк) (қараңыз.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ӨЖЖ-радиопеленгатор станциясы АРП/ VDF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 өлшеу жабдығы DME</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360±90 не тексеріледі бірлесіп жабдықтармен, оның құрамына</w:t>
            </w:r>
          </w:p>
          <w:p>
            <w:pPr>
              <w:spacing w:after="20"/>
              <w:ind w:left="20"/>
              <w:jc w:val="both"/>
            </w:pPr>
            <w:r>
              <w:rPr>
                <w:rFonts w:ascii="Times New Roman"/>
                <w:b w:val="false"/>
                <w:i w:val="false"/>
                <w:color w:val="000000"/>
                <w:sz w:val="20"/>
              </w:rPr>
              <w:t>
кіреді.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радиомаяк</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Бағытталмаған радиомаяк NDB (қараңыз: ескерт.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Gbas функционалды қондырмасының жер үсті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кезінде тексеріледі (әрбір қызмет көрсетілетін ҰҚЖ-да жабдықты пайдалануға енгізгенге дейін және әрбір қонуға кіру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 (PSR, SSR, ADS, MLAT)</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енгізу кезінде ғана тексеріледі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Авиациялық әуе байланысы құралдары (қараңыз: ескерт. 3)</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I және II санаттағы ILS аспаптары бойынша қону жүйелері үшін үшінші кезеңдік тексеруден кейін ұшу тексерулері арасындағы аралық 365 күнді құрайды.</w:t>
      </w:r>
    </w:p>
    <w:p>
      <w:pPr>
        <w:spacing w:after="0"/>
        <w:ind w:left="0"/>
        <w:jc w:val="both"/>
      </w:pPr>
      <w:r>
        <w:rPr>
          <w:rFonts w:ascii="Times New Roman"/>
          <w:b w:val="false"/>
          <w:i w:val="false"/>
          <w:color w:val="000000"/>
          <w:sz w:val="28"/>
        </w:rPr>
        <w:t>
      2. ОЖЖ, NDB кезеңдік ұшу тексерулерін авиациялық жұмыстарды, көліктік және өзге де ұшуларды орындайтын, осы мақсаттар үшін арнайы бөлінген ӘК жүргізуге жол беріледі.</w:t>
      </w:r>
    </w:p>
    <w:p>
      <w:pPr>
        <w:spacing w:after="0"/>
        <w:ind w:left="0"/>
        <w:jc w:val="both"/>
      </w:pPr>
      <w:r>
        <w:rPr>
          <w:rFonts w:ascii="Times New Roman"/>
          <w:b w:val="false"/>
          <w:i w:val="false"/>
          <w:color w:val="000000"/>
          <w:sz w:val="28"/>
        </w:rPr>
        <w:t>
      3. АВС ұшу тексерулерін авиациялық жұмыстарды, көліктік және өзге де ұшуларды орындайтын ӘК жүргізуге жол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ҰРТҚ және АВС жердегі құралдарын ұшуды тексеру актісі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(ҰРТҚ және АВС құралдарын пайдалануды жүзеге асыратын ұйымның атауы)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БЕКІТУГЕ ҰСЫНАМЫН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БЕКІТЕМІН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жауапты тұлға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басшысы лауазымының атауы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20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20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Мөр арны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аты-жөні)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аты-жөні)</w:t>
            </w:r>
          </w:p>
        </w:tc>
      </w:tr>
    </w:tbl>
    <w:p>
      <w:pPr>
        <w:spacing w:after="0"/>
        <w:ind w:left="0"/>
        <w:jc w:val="left"/>
      </w:pPr>
      <w:r>
        <w:rPr>
          <w:rFonts w:ascii="Times New Roman"/>
          <w:b/>
          <w:i w:val="false"/>
          <w:color w:val="000000"/>
        </w:rPr>
        <w:t xml:space="preserve"> ҰШУДЫ ТЕКСЕРУ АКТІСІ _________________________________________________________________  (тексерілетін құралдың түрі, атауы, (отырғызудың магниттік бағыты), орнату орны) _________________________________________________________________  (өткізу күні, түрі және борттық № ӘКЗ, атауы және зауыттық № АЛК,  жеткізуші ұйымның атауы, тексеру түрі, атауы, құрамы,  тексерілетін құралдың зауыттық нөмірі, шығарылған күні)  тексерілетін құрал параметрлерінің кестесі (кестелері)  ҚОРЫТЫНДЫ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(ұшуды тексерудің қысқаша сипаттамасы, басшылық құжаттардың тізімі, сәйкестігі</w:t>
      </w:r>
    </w:p>
    <w:p>
      <w:pPr>
        <w:spacing w:after="0"/>
        <w:ind w:left="0"/>
        <w:jc w:val="both"/>
      </w:pPr>
      <w:r>
        <w:rPr>
          <w:rFonts w:ascii="Times New Roman"/>
          <w:b w:val="false"/>
          <w:i w:val="false"/>
          <w:color w:val="000000"/>
          <w:sz w:val="28"/>
        </w:rPr>
        <w:t>
      ұшуларды қамтамасыз ету үшін жарамдылығы)</w:t>
      </w:r>
    </w:p>
    <w:p>
      <w:pPr>
        <w:spacing w:after="0"/>
        <w:ind w:left="0"/>
        <w:jc w:val="both"/>
      </w:pPr>
      <w:r>
        <w:rPr>
          <w:rFonts w:ascii="Times New Roman"/>
          <w:b w:val="false"/>
          <w:i w:val="false"/>
          <w:color w:val="000000"/>
          <w:sz w:val="28"/>
        </w:rPr>
        <w:t>
      Ұшуды тексеру актісіне қосымшалардың тізбесі.</w:t>
      </w:r>
    </w:p>
    <w:p>
      <w:pPr>
        <w:spacing w:after="0"/>
        <w:ind w:left="0"/>
        <w:jc w:val="both"/>
      </w:pPr>
      <w:r>
        <w:rPr>
          <w:rFonts w:ascii="Times New Roman"/>
          <w:b w:val="false"/>
          <w:i w:val="false"/>
          <w:color w:val="000000"/>
          <w:sz w:val="28"/>
        </w:rPr>
        <w:t>
      Ұшуды тексеру актілері даналарының саны және алушылардың тізімі.</w:t>
      </w:r>
    </w:p>
    <w:p>
      <w:pPr>
        <w:spacing w:after="0"/>
        <w:ind w:left="0"/>
        <w:jc w:val="both"/>
      </w:pPr>
      <w:r>
        <w:rPr>
          <w:rFonts w:ascii="Times New Roman"/>
          <w:b w:val="false"/>
          <w:i w:val="false"/>
          <w:color w:val="000000"/>
          <w:sz w:val="28"/>
        </w:rPr>
        <w:t>
      Ұшуды тексеру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Командирі ВСЛ</w:t>
            </w:r>
          </w:p>
          <w:p>
            <w:pPr>
              <w:spacing w:after="20"/>
              <w:ind w:left="20"/>
              <w:jc w:val="both"/>
            </w:pPr>
            <w:r>
              <w:rPr>
                <w:rFonts w:ascii="Times New Roman"/>
                <w:b w:val="false"/>
                <w:i w:val="false"/>
                <w:color w:val="000000"/>
                <w:sz w:val="20"/>
              </w:rPr>
              <w:t>
Бортоператор ВСЛ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аты-жөні)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аты-жөні)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лауазымы жерүсті персоналдың)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аты-жөні)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КРМ параметрлері (ұшуды тексеру, мерзімді)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санат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манипуляция, ауқым шегінде анық есту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тереңдігінің қосындысы,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мәннен ығысуға сезімталдықтың ауытқуы,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Курстан ығысу кезіндегі клиренс, РГМ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сызығынан РГМ =±0,180 бұрышына дейін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РГМ сызықтық өсуі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-РГМ=±0,180 бұрышынан ±10 градус бұрыштарына дейін;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 ±0,005 дейін ұлғайту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градус бұрыштан ±35 градус бұрыштарға дейін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 0,150±0,005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Орынның үлкен бұрыштарындағы клиренс, РГМ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 0,150±0,005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 түзету дәлдігі,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-Курстың құрылымы, РГМ, кемінде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ету аймағының сыртқы шекарасынан т. 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А-дан т. В-ға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В-тан т. С-қа дейін, т. Т, т. D; -т. D т.Е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жазықтықта әрекет аймағы (әрекет ету қашықтығы) секторларда, кем емес, ең аз өріс кернеулігі (мкВ/м), кем емес: - 0 градус -± 10 градус - ±35 градус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км, -114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км, -114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км, -114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КРМ, Ек өрісінің кернеулігі (мкВ /м): - қолданылу аймағының шекарасында, кемінде; - КРМ-ден 18,5 км қашықтықтағы глиссадада және курс секторы шегінде 30 м биіктікке дейін, кем емес; табалдырықтан 15 м биіктікке дейін; - табалдырықтан 6 м биіктікте; - ҰҚЖ бойымен, кемінде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(40) -107 (90)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(40) -106 (100) -100 (200)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(40) -106 (100) -100 (200) -106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Поляризация, мкА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 түзету,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-ығысуға сезімталдықты,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КРМ параметрлері (ұшуды тексеру мерзімді)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санат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манипуляция, қолданыс қашықтықта анық есту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тереңдігінің қосындысы,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мәннен ығысуға сезімталдықтың ауытқуы,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Курстан ығысу кезіндегі Клиренс, РГМ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сызығынан РГМ=±0,180 бұрышына дейін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Желілік ұлғайту РГМ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-РГМ=±0,180 бұрышынан ±10 градус бұрыштарына дейін;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ұлғайту 0,180 дейін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градус бұрыштан ±35 градус бұрыштарға дейін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 0,150±0,005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 түзету дәлдігі,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Курстың құрылымы, РГМ, (мкА), кем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ету аймағының сыртқы шекарасынан т. 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А-дан т. В-ға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В-тан Т. С-қа дейін, т. Т, т.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D-ден т. E-ге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Секторларда көлденең жазықтықта әрекет ету аймағы (әрекет ету қашықтығы) (км) кем емес, ең аз өріс кернеулігі (мкВ/м), кем емес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 градус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км, 40мкВ/м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градус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км, 40мкВ/м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 градус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км, 40мкВ/м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КРМ, Ек өрісінің кернеулігі (мкВ / м): - қолданылу аймағының шекарасында, кемінде; - КРМ-ден 18,5 км қашықтықтағы глиссадада және курс секторы шегінде - 30 м биіктікке дейін, кем емес; -табалдырықтан 15 м биіктікке дейін; - табалдырықтан 6 м биіктікте; -ҰҚЖ бойымен, кемінде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(40) -107 (90)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(40) -106 (100) -100 (200)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(40) -106 (100) -100 (200) -106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курсты түзету,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ығысуға сезімталдығы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ГРМ параметрлері (ұшуды тексеру, пайдалануға енгізу)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Глиссаданың еңкею бұрышы Ө, градуста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түзету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 Ө</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Ө</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тірек нүктесінің биіктігі ILS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рұқсат беру +3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тереңдігінің сомасы,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мәннен ығысуға сезімталдықтың ауытқуы, артық емес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-глиссададан төмен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Ө ±0,02 Ө</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-глиссададан жоғары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Ө ±0,02 Ө</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глиссададан төмен, кем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 тоқсан мкА бұрышына дейін 0,45 Ө</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глиссададан жоғары, кем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 елу мкА бұрышына дейін 1,75 Ө</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Глиссаданың құрылымы, РГМ артық емес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 Д. сыртқы шекарасынан т. А., т.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А-дан т. В-ға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нүктесінде 0,035, сызықтық заң бойынша В нүктесінде 0,023 мәніне дейін азаяды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т.В-дан т.Т-ға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 үстінен клиренсі, кем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аймағы, өріс кернеулігі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гр бұрышы үшін., көп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км, 400 мкВ/м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гр бұрышы үшін., көп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км, 400 мкВ/м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бұрышы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 Ө</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-ығысуға сезімталдықты,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ГРМ параметрлері (ұшуды тексеру мерзімді)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Глиссаданың бұрышы Ө, градуста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 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тереңдігінің қосындысы,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мәннен ығысуға сезімталдықтың ауытқуы, артық емес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-глиссададан төмен, бұрышы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Ө ±0,02 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-глиссададан жоғары, бұрышы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Ө ±0,02 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-глиссададан төмен, кем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 тоқсан мкА бұрышына дейін 0,45 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-глиссададан жоғары, кем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 елу мкА бұрышына дейін 1,75 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Глиссаданың құрылымы, РГМ, кем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 Д. сыртқы шекарасынан т. А., т.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А-дан т. В-ға дейін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нүктесінде 0,035, сызықтық заң бойынша В нүктесінде 0,023 мәніне дейін азаяды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В-дан т. Т-ға дейін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 үстінен клиренсі, көп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 сексен мкА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аймағы, өріс кернеулігі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гр бұрышы үшін., көп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км, 400 мкВ/м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гр бұрышы үшін., көп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км, 400 мкВ/м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бұрышы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 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-ығысуға сезімталдықты,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МРМ параметрлері ( ұшуды тексеру, пайдалануға беру, мерзімді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Манипуляция: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манипуляция, анық естілетін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орташа</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аймағы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орташа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кернеулігі, мкВ/м</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аймағының шекарасында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ішінде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Орташа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аймағының шекарасында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ішінде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VOR параметрлері (ұшуды тексеру, пайдалануға енгізу)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бағытын көрсету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индикаторы көрсеткішінің айналу бағыты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тілімен көбейеді,</w:t>
            </w:r>
          </w:p>
          <w:p>
            <w:pPr>
              <w:spacing w:after="20"/>
              <w:ind w:left="20"/>
              <w:jc w:val="both"/>
            </w:pPr>
            <w:r>
              <w:rPr>
                <w:rFonts w:ascii="Times New Roman"/>
                <w:b w:val="false"/>
                <w:i w:val="false"/>
                <w:color w:val="000000"/>
                <w:sz w:val="20"/>
              </w:rPr>
              <w:t>
сағат тіліне қарсы азаяды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Поляризация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құрылымының дәлдігі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юстирлеу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қисаю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тарақ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жарамдылығы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 ұшуға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- 9960 Гц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 Гц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кернеулігі ≥90 мкВ/м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радиалдары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VOR қонуға кіру үшін пайдаланылса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 гр.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 гр.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кедір-бұдырлар типінің және тарақ типінің ауытқулары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 гр.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бағыты 270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гр.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гр.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кедір-бұдырлар типінің және тарақ типінің ауытқулары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гр.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каналы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сигналының негізгі навигациялық функцияны қамтамасыз етуге әсері:</w:t>
            </w:r>
          </w:p>
          <w:p>
            <w:pPr>
              <w:spacing w:after="20"/>
              <w:ind w:left="20"/>
              <w:jc w:val="both"/>
            </w:pPr>
            <w:r>
              <w:rPr>
                <w:rFonts w:ascii="Times New Roman"/>
                <w:b w:val="false"/>
                <w:i w:val="false"/>
                <w:color w:val="000000"/>
                <w:sz w:val="20"/>
              </w:rPr>
              <w:t>
- азимутқа</w:t>
            </w:r>
          </w:p>
          <w:p>
            <w:pPr>
              <w:spacing w:after="20"/>
              <w:ind w:left="20"/>
              <w:jc w:val="both"/>
            </w:pPr>
            <w:r>
              <w:rPr>
                <w:rFonts w:ascii="Times New Roman"/>
                <w:b w:val="false"/>
                <w:i w:val="false"/>
                <w:color w:val="000000"/>
                <w:sz w:val="20"/>
              </w:rPr>
              <w:t>
- модуляция деңгейіне</w:t>
            </w:r>
          </w:p>
          <w:p>
            <w:pPr>
              <w:spacing w:after="20"/>
              <w:ind w:left="20"/>
              <w:jc w:val="both"/>
            </w:pPr>
            <w:r>
              <w:rPr>
                <w:rFonts w:ascii="Times New Roman"/>
                <w:b w:val="false"/>
                <w:i w:val="false"/>
                <w:color w:val="000000"/>
                <w:sz w:val="20"/>
              </w:rPr>
              <w:t>
Басқару құрылғысы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Радиотелефон байланысы VOR негізгі навигациялық функциясын қамтамасыз етуге кедергі келтірмейді. Радиотелефондық байланыс сигналдары сәулеленген кезде тану кодының сигналдары басылмайды.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Әсерін тигізбейді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құрылғы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VOR параметрлері (ұшуды тексеру, мерзімді)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бағытын көрсету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Жебенің айналу бағыты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тілімен көбейеді,</w:t>
            </w:r>
          </w:p>
          <w:p>
            <w:pPr>
              <w:spacing w:after="20"/>
              <w:ind w:left="20"/>
              <w:jc w:val="both"/>
            </w:pPr>
            <w:r>
              <w:rPr>
                <w:rFonts w:ascii="Times New Roman"/>
                <w:b w:val="false"/>
                <w:i w:val="false"/>
                <w:color w:val="000000"/>
                <w:sz w:val="20"/>
              </w:rPr>
              <w:t>
сағат тіліне қарсы азаяды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Поляризация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құрылымының дәлдігі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түзету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қисаю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кедір-бұдырлар типінің және тарақ типінің ауытқулары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ұшу жарамдылығы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Ұшуға жарамды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- 9960 Гц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 Гц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радиолары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VOR қонуға кіру үшін пайдаланылса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090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Қисаю</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кедір-бұдырлар типінің және тарақ типінің ауытқулары</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қисаю</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кедір-бұдырлар типінің және тарақ типінің ауытқулары</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каналы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сигналының негізгі навигациялық функцияны қамтамасыз етуге әсері:</w:t>
            </w:r>
          </w:p>
          <w:p>
            <w:pPr>
              <w:spacing w:after="20"/>
              <w:ind w:left="20"/>
              <w:jc w:val="both"/>
            </w:pPr>
            <w:r>
              <w:rPr>
                <w:rFonts w:ascii="Times New Roman"/>
                <w:b w:val="false"/>
                <w:i w:val="false"/>
                <w:color w:val="000000"/>
                <w:sz w:val="20"/>
              </w:rPr>
              <w:t>
- азимутқа</w:t>
            </w:r>
          </w:p>
          <w:p>
            <w:pPr>
              <w:spacing w:after="20"/>
              <w:ind w:left="20"/>
              <w:jc w:val="both"/>
            </w:pPr>
            <w:r>
              <w:rPr>
                <w:rFonts w:ascii="Times New Roman"/>
                <w:b w:val="false"/>
                <w:i w:val="false"/>
                <w:color w:val="000000"/>
                <w:sz w:val="20"/>
              </w:rPr>
              <w:t>
- модуляция деңгейіне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Радиотелефон байланысы VOR негізгі навигациялық функциясын қамтамасыз етуге кедергі келтірмейді. Радиотелефондық байланыс сигналдары сәулеленген кезде тану кодының сигналдары басылмайды.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Әсерін тигізбейді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DME параметрлері (ұшуды тексеру, пайдалануға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Қабылдап-тапсырғыш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 аймағы, </w:t>
            </w:r>
          </w:p>
          <w:p>
            <w:pPr>
              <w:spacing w:after="20"/>
              <w:ind w:left="20"/>
              <w:jc w:val="both"/>
            </w:pPr>
            <w:r>
              <w:rPr>
                <w:rFonts w:ascii="Times New Roman"/>
                <w:b w:val="false"/>
                <w:i w:val="false"/>
                <w:color w:val="000000"/>
                <w:sz w:val="20"/>
              </w:rPr>
              <w:t xml:space="preserve">
Қуат тығыздығы немесе </w:t>
            </w:r>
          </w:p>
          <w:p>
            <w:pPr>
              <w:spacing w:after="20"/>
              <w:ind w:left="20"/>
              <w:jc w:val="both"/>
            </w:pPr>
            <w:r>
              <w:rPr>
                <w:rFonts w:ascii="Times New Roman"/>
                <w:b w:val="false"/>
                <w:i w:val="false"/>
                <w:color w:val="000000"/>
                <w:sz w:val="20"/>
              </w:rPr>
              <w:t>
алаң кернеулігі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ILS-пен бірге жұмыс істейтін DME үшін ILS қолданылу аймағынан кем емес.</w:t>
            </w:r>
          </w:p>
          <w:p>
            <w:pPr>
              <w:spacing w:after="20"/>
              <w:ind w:left="20"/>
              <w:jc w:val="both"/>
            </w:pPr>
            <w:r>
              <w:rPr>
                <w:rFonts w:ascii="Times New Roman"/>
                <w:b w:val="false"/>
                <w:i w:val="false"/>
                <w:color w:val="000000"/>
                <w:sz w:val="20"/>
              </w:rPr>
              <w:t>
Сигнал деңгейі өріс кернеулігі әсер ету аймағының шекарасында ≥-89 дБВт/м</w:t>
            </w:r>
            <w:r>
              <w:rPr>
                <w:rFonts w:ascii="Times New Roman"/>
                <w:b w:val="false"/>
                <w:i w:val="false"/>
                <w:color w:val="000000"/>
                <w:vertAlign w:val="superscript"/>
              </w:rPr>
              <w:t>2</w:t>
            </w:r>
            <w:r>
              <w:rPr>
                <w:rFonts w:ascii="Times New Roman"/>
                <w:b w:val="false"/>
                <w:i w:val="false"/>
                <w:color w:val="000000"/>
                <w:sz w:val="20"/>
              </w:rPr>
              <w:t xml:space="preserve"> (690 мкВ/м) болатындай немесе пайдалану талаптарына сәйкес келетіндей болуы тиіс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Дәлдік (қашықтықты анықтау қатесі)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150 м артық емес.</w:t>
            </w:r>
          </w:p>
          <w:p>
            <w:pPr>
              <w:spacing w:after="20"/>
              <w:ind w:left="20"/>
              <w:jc w:val="both"/>
            </w:pPr>
            <w:r>
              <w:rPr>
                <w:rFonts w:ascii="Times New Roman"/>
                <w:b w:val="false"/>
                <w:i w:val="false"/>
                <w:color w:val="000000"/>
                <w:sz w:val="20"/>
              </w:rPr>
              <w:t>
Қону құралдарымен бірге жұмыс істейтін DME үшін-қате 75 м аспайды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 формасы (уақыт, амплитуда)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Импульстің өсу уақыты ≤3 микросекунд. </w:t>
            </w:r>
          </w:p>
          <w:p>
            <w:pPr>
              <w:spacing w:after="20"/>
              <w:ind w:left="20"/>
              <w:jc w:val="both"/>
            </w:pPr>
            <w:r>
              <w:rPr>
                <w:rFonts w:ascii="Times New Roman"/>
                <w:b w:val="false"/>
                <w:i w:val="false"/>
                <w:color w:val="000000"/>
                <w:sz w:val="20"/>
              </w:rPr>
              <w:t xml:space="preserve">
Импульстің ұзақтығы 3,5 микросекунд, ±0,5 микросекунд. </w:t>
            </w:r>
          </w:p>
          <w:p>
            <w:pPr>
              <w:spacing w:after="20"/>
              <w:ind w:left="20"/>
              <w:jc w:val="both"/>
            </w:pPr>
            <w:r>
              <w:rPr>
                <w:rFonts w:ascii="Times New Roman"/>
                <w:b w:val="false"/>
                <w:i w:val="false"/>
                <w:color w:val="000000"/>
                <w:sz w:val="20"/>
              </w:rPr>
              <w:t xml:space="preserve">
Импульстің төмендеу уақыты ≤3,5 микросекунд. </w:t>
            </w:r>
          </w:p>
          <w:p>
            <w:pPr>
              <w:spacing w:after="20"/>
              <w:ind w:left="20"/>
              <w:jc w:val="both"/>
            </w:pPr>
            <w:r>
              <w:rPr>
                <w:rFonts w:ascii="Times New Roman"/>
                <w:b w:val="false"/>
                <w:i w:val="false"/>
                <w:color w:val="000000"/>
                <w:sz w:val="20"/>
              </w:rPr>
              <w:t>
Алдыңғы және артқы фронттар арасындағы импульстің амплитудасы 95% деңгейінде максималды амплитудасының 95% - нан төмен болмауы керек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Жұпты құрайтын импульстар арасындағы аралық (уақыт, амплитуда)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арнасы үшін: 12 ±0,25 микросекунд. </w:t>
            </w:r>
          </w:p>
          <w:p>
            <w:pPr>
              <w:spacing w:after="20"/>
              <w:ind w:left="20"/>
              <w:jc w:val="both"/>
            </w:pPr>
            <w:r>
              <w:rPr>
                <w:rFonts w:ascii="Times New Roman"/>
                <w:b w:val="false"/>
                <w:i w:val="false"/>
                <w:color w:val="000000"/>
                <w:sz w:val="20"/>
              </w:rPr>
              <w:t>
Y арнасы үшін: 30 ±0,25 микросекунд.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анық, дұрыс синхрондалған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бойынша тиімділік (жауап бойынша тиімділіктің өзгеруі, орналасқан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Тиімділіктің айтарлықтай өзгеруі болатын аймақтарды белгілеңіз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Сигналдың жоғалуы (сүйемелдеудің жоғалуы, орналасқан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Ілесіп жүру жоғалған аймақтарды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 электроэнергия (жарамдылығы)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 электрмен қоректендірудегі жұмыс қабылдағыш-жауап бергіш параметрлеріне әсер етпеуі тиіс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DME параметрлері (ұшуды тексеру, мерзімді)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Қабылдап-тапсырғыш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Нақты беріліс, дұрыс синхрондау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Қашықтықты анықтау қатесі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радиалдары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DME қонуға кіру үшін пайдаланылса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090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Қашықтықты анықтау қатесі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270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Қашықтықты анықтау қатесі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Жүктеу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және әдістемелеріне</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NDB параметрлері (ұшуды тексеру, пайдалануға беру, мерзімді) NDB параметрлері (ұшуды тексеру, пайдалануға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 (манипуляция)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есту, тиісті манипуляция, іс-қимыл аймағының шекараларына дейін дұрыс кодтау.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сигналдары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есту және әрекет ету аймағының шекарасына дейін кедергілердің болмауы (егер бұл NDB функциясы қолданылса).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Номиналды әрекет ету аймағы (деңгей </w:t>
            </w:r>
          </w:p>
          <w:p>
            <w:pPr>
              <w:spacing w:after="20"/>
              <w:ind w:left="20"/>
              <w:jc w:val="both"/>
            </w:pPr>
            <w:r>
              <w:rPr>
                <w:rFonts w:ascii="Times New Roman"/>
                <w:b w:val="false"/>
                <w:i w:val="false"/>
                <w:color w:val="000000"/>
                <w:sz w:val="20"/>
              </w:rPr>
              <w:t>
сигнал, пеленг)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географиялық аймақ үшін белгіленген сигналдың минималды деңгейі. ADF бағыттамасының тербелісі барлық белгіленген әрекет ету аймағы шегінде ±10гр аспауы тиіс.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Аймақ іс-әрекет </w:t>
            </w:r>
          </w:p>
          <w:p>
            <w:pPr>
              <w:spacing w:after="20"/>
              <w:ind w:left="20"/>
              <w:jc w:val="both"/>
            </w:pPr>
            <w:r>
              <w:rPr>
                <w:rFonts w:ascii="Times New Roman"/>
                <w:b w:val="false"/>
                <w:i w:val="false"/>
                <w:color w:val="000000"/>
                <w:sz w:val="20"/>
              </w:rPr>
              <w:t>
әуе трассалары шегінде (пеленг)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ADF бағыттамасының тербелісі осы әуе трассасы үшін белгіленген барлық әрекет ету аймағы шегінде ±10гр аспауы тиіс.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аймағындағы ұшу схемасы, қонуға кіру схемасы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Ұшуға жарамдылық, ADF бағыттамасының ауытқуы ±5гр-ден аспауы тиіс; NDB ұшып өту туралы жалған әсер тудыратын (егер NDB осы схемаларда қолданылса немесе ҚЖЖ құрамына кірсе) бағыттаманы 180гр-ға қате аударып алмау тиіс.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Полето жарамдылығы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Ұшуға жарамды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Пеленгілеу қателігі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гр.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аралығы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жалған ұшу белгілерінің болмауы немесе ADF көрсеткісінің шамадан тыс ауытқуы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NDB параметрлері (ұшуды тексеру, мерзімді)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 (манипуляция)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есту, тиісті манипуляция, іс-қимыл аймағының шекараларына дейін дұрыс кодтау.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сигналдары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есту және әрекет ету аймағының шекарасына дейін кедергілердің болмауы (егер бұл NDB функциясы қолданылса).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трассалары шегіндегі іс-қимыл аймағы (пеленг)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ADF бағыттамасының тербелісі осы әуе трассасы үшін белгіленген барлық әрекет ету аймағы шегінде ±10гр аспауы тиіс.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аймағындағы ұшу схемасы, қонуға кіру схемасы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Ұшуға жарамдылық, ADF бағыттамасының ауытқуы ±5гр-ден аспауы тиіс; сенің ұшып өтуің туралы жалған әсер тудыратын бағыттаманы 180 гр-ға қате аударып алмау тиіс (егер сенің осы схемаларда қолданылғаның немесе ОЖЖ құрамына барсаң).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Ұшуға жарамдылық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Ұшуға жарамды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Пеленгілеу қателігі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гр.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ұшып өту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жалған ұшу белгілерінің болмауы немесе ADF көрсеткісінің шамадан тыс ауытқуы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Трассалық МАМ параметрлері (ұшуды тексеру, пайдалануға енгізу, мерзімді)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манипуляция, айқын есту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талаптарына сәйкес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Ұшу биіктігі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енгізу кезінде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GBAS параметрлері (ұшуды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аймағы, өріс кернеулігі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жазықтықта: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&gt;215 мкВ/м (-99 дБВт/м</w:t>
            </w:r>
            <w:r>
              <w:rPr>
                <w:rFonts w:ascii="Times New Roman"/>
                <w:b w:val="false"/>
                <w:i w:val="false"/>
                <w:color w:val="000000"/>
                <w:vertAlign w:val="superscript"/>
              </w:rPr>
              <w:t>2</w:t>
            </w:r>
            <w:r>
              <w:rPr>
                <w:rFonts w:ascii="Times New Roman"/>
                <w:b w:val="false"/>
                <w:i w:val="false"/>
                <w:color w:val="000000"/>
                <w:sz w:val="20"/>
              </w:rPr>
              <w:t>) &lt;0,350 В/м (-35дБВт/м</w:t>
            </w:r>
            <w:r>
              <w:rPr>
                <w:rFonts w:ascii="Times New Roman"/>
                <w:b w:val="false"/>
                <w:i w:val="false"/>
                <w:color w:val="000000"/>
                <w:vertAlign w:val="superscript"/>
              </w:rPr>
              <w:t>2</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±140 м. т. LTP/FTP</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гр шегінде 37 км. т. LTP/FTP</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 гр шегінде 28 км. т. LTP/FTP</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жазықтықта</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- 0,45 0-ден 1,75 q</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ҰҚЖ бетінен 3,7 м дейін</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Орналасу параметрлерінің дәлдігі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көлденең жазықтықта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алты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тік жазықтықта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параметрлері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GBAS идентификаторы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типті хабарлама: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жердегі кіші жүйенің (GAD) дәлдік көрсеткіші)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жерүсті кіші жүйесінің(GAD) үздіксіздігі мен тұтастығының көрсеткіші)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тірек станциясының деректер селекторы (RSDS)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пайдаланылатын максималды қашықтық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жергілікті магниттік ауытқу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GBAS тірек нүктесі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типті хабарлама: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операция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әуежай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ҰҚЖ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ҰҚЖ литері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C, 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қонуға кіру сипаттамаларын анықтаушы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маршрут индикаторы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тірек траекториясы деректерінің селекторы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дабылдың іске қосылуының көлденең шегі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дабылдың іске қосылуының тік шегі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тірек траекториясының идентификаторы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-ftp/FTP 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ftp/FTP бойлығы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ftp/FTP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-512-6041,5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dfpap 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dfpap бойлығы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қонуға кіру кезіндегі табалдырықтың қиылысу биіктігі (TCH)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0-1638,35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глиссада бұрышы (GPA)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курстың 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80-143,75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-d-қашықтықты ауыстыру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PSR параметрлері (ұшуды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Қабылдап-тапсырғыш (tx)</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азимутты дұрыс анықтау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Антеннаның көлбеуі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Радиолокатор антеннасының еңіс бұрышы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жазықтықта: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жазықтықта: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Көрініс дәлдігі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Мақсатты анықтау ықтималдығы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Азимут бойынша қате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Қашықтық бойынша қате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Қозғалмайтын мақсаттарды анықтау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белгілерінің жоғалуы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белгілерінің жоғалуы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SSR параметрлері (ұшуды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Қабылдап-тапсырғыш (tx)</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азимутты дұрыс анықтау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Антеннаның көлбеуі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Радиолокатор антеннасының еңіс бұрышы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Режимдер / кодтар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ЭТД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жазықтықта: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жазықтықта: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Көрініс дәлдігі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Мақсатты анықтау ықтималдығы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Азимут бойынша қате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Қашықтық бойынша қате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белгілерінің жоғалуы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белгілерінің жоғалуы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ADS параметрлері (ұшуды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Қабылдап-тапсырғыш (tx)</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Режимдер / кодтар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ЭТД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жазықтықта: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жазықтықта: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белгілерінің жоғалуы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белгілерінің жоғалуы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және әдістемелеріне</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VDF параметрлері (ұшуды тексеру, пайдалануға енгізу)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пеленг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Қабылдағыш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Пеленгілеу қателігі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 ұшу биіктігі үшін:</w:t>
            </w: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м ұшу биіктігі үшін: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квадраттық қате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VDF параметрлері (ұшуды тексеру, мерзімді)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пеленг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Қабылдағыш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Қателігі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Пеленгілеу қателігі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квадраттық пеленгация қатесі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Авиациялық әуе электр байланысының (АВС) параметрлері (ұшуды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Азимут, градус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биіктігі 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Жою,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анықтығы, балл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ықпалдастығы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Экипажды бағалау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Диспетчерді бағалау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Экипажды бағалау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Диспетчерді бағалау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(атауы, сериялық нөмірі, шығарылған күні), жиілігі МГц</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w:t>
            </w:r>
            <w:r>
              <w:br/>
            </w:r>
            <w:r>
              <w:rPr>
                <w:rFonts w:ascii="Times New Roman"/>
                <w:b w:val="false"/>
                <w:i w:val="false"/>
                <w:color w:val="000000"/>
                <w:sz w:val="20"/>
              </w:rPr>
              <w:t>қамтамасыз ету</w:t>
            </w:r>
            <w:r>
              <w:br/>
            </w:r>
            <w:r>
              <w:rPr>
                <w:rFonts w:ascii="Times New Roman"/>
                <w:b w:val="false"/>
                <w:i w:val="false"/>
                <w:color w:val="000000"/>
                <w:sz w:val="20"/>
              </w:rPr>
              <w:t>қағидаларына 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Ұйым (бөлімше) басшысы</w:t>
            </w:r>
            <w:r>
              <w:br/>
            </w:r>
            <w:r>
              <w:rPr>
                <w:rFonts w:ascii="Times New Roman"/>
                <w:b w:val="false"/>
                <w:i w:val="false"/>
                <w:color w:val="000000"/>
                <w:sz w:val="20"/>
              </w:rPr>
              <w:t>20__ж "__"____________</w:t>
            </w:r>
          </w:p>
        </w:tc>
      </w:tr>
    </w:tbl>
    <w:bookmarkStart w:name="z1374" w:id="792"/>
    <w:p>
      <w:pPr>
        <w:spacing w:after="0"/>
        <w:ind w:left="0"/>
        <w:jc w:val="left"/>
      </w:pPr>
      <w:r>
        <w:rPr>
          <w:rFonts w:ascii="Times New Roman"/>
          <w:b/>
          <w:i w:val="false"/>
          <w:color w:val="000000"/>
        </w:rPr>
        <w:t xml:space="preserve"> ҰРТҚ және байланыс құралдарының техникалық жай-күйі актісі</w:t>
      </w:r>
    </w:p>
    <w:bookmarkEnd w:id="792"/>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(пайдалану бөлімшесінің атауы)</w:t>
      </w:r>
    </w:p>
    <w:p>
      <w:pPr>
        <w:spacing w:after="0"/>
        <w:ind w:left="0"/>
        <w:jc w:val="both"/>
      </w:pPr>
      <w:r>
        <w:rPr>
          <w:rFonts w:ascii="Times New Roman"/>
          <w:b w:val="false"/>
          <w:i w:val="false"/>
          <w:color w:val="000000"/>
          <w:sz w:val="28"/>
        </w:rPr>
        <w:t>
      ____________________________________________________________________ жасалды</w:t>
      </w:r>
    </w:p>
    <w:p>
      <w:pPr>
        <w:spacing w:after="0"/>
        <w:ind w:left="0"/>
        <w:jc w:val="both"/>
      </w:pPr>
      <w:r>
        <w:rPr>
          <w:rFonts w:ascii="Times New Roman"/>
          <w:b w:val="false"/>
          <w:i w:val="false"/>
          <w:color w:val="000000"/>
          <w:sz w:val="28"/>
        </w:rPr>
        <w:t>
      (жылы, айы, күні)</w:t>
      </w:r>
    </w:p>
    <w:p>
      <w:pPr>
        <w:spacing w:after="0"/>
        <w:ind w:left="0"/>
        <w:jc w:val="both"/>
      </w:pPr>
      <w:r>
        <w:rPr>
          <w:rFonts w:ascii="Times New Roman"/>
          <w:b w:val="false"/>
          <w:i w:val="false"/>
          <w:color w:val="000000"/>
          <w:sz w:val="28"/>
        </w:rPr>
        <w:t>
      Бұйрықпен тағайындалған комиссия төрағасы _____________________________________</w:t>
      </w:r>
    </w:p>
    <w:p>
      <w:pPr>
        <w:spacing w:after="0"/>
        <w:ind w:left="0"/>
        <w:jc w:val="both"/>
      </w:pPr>
      <w:r>
        <w:rPr>
          <w:rFonts w:ascii="Times New Roman"/>
          <w:b w:val="false"/>
          <w:i w:val="false"/>
          <w:color w:val="000000"/>
          <w:sz w:val="28"/>
        </w:rPr>
        <w:t>
      және мүшелері _______________________________________________________________</w:t>
      </w:r>
    </w:p>
    <w:p>
      <w:pPr>
        <w:spacing w:after="0"/>
        <w:ind w:left="0"/>
        <w:jc w:val="both"/>
      </w:pPr>
      <w:r>
        <w:rPr>
          <w:rFonts w:ascii="Times New Roman"/>
          <w:b w:val="false"/>
          <w:i w:val="false"/>
          <w:color w:val="000000"/>
          <w:sz w:val="28"/>
        </w:rPr>
        <w:t>
      ____________________________техникалық жай-күйіне қарау жүргізді.</w:t>
      </w:r>
    </w:p>
    <w:p>
      <w:pPr>
        <w:spacing w:after="0"/>
        <w:ind w:left="0"/>
        <w:jc w:val="both"/>
      </w:pPr>
      <w:r>
        <w:rPr>
          <w:rFonts w:ascii="Times New Roman"/>
          <w:b w:val="false"/>
          <w:i w:val="false"/>
          <w:color w:val="000000"/>
          <w:sz w:val="28"/>
        </w:rPr>
        <w:t>
      (құралдардың атауы)</w:t>
      </w:r>
    </w:p>
    <w:p>
      <w:pPr>
        <w:spacing w:after="0"/>
        <w:ind w:left="0"/>
        <w:jc w:val="both"/>
      </w:pPr>
      <w:r>
        <w:rPr>
          <w:rFonts w:ascii="Times New Roman"/>
          <w:b w:val="false"/>
          <w:i w:val="false"/>
          <w:color w:val="000000"/>
          <w:sz w:val="28"/>
        </w:rPr>
        <w:t>
      Жұмыс қорытындысында комиссия ______________________________________________</w:t>
      </w:r>
    </w:p>
    <w:p>
      <w:pPr>
        <w:spacing w:after="0"/>
        <w:ind w:left="0"/>
        <w:jc w:val="both"/>
      </w:pPr>
      <w:r>
        <w:rPr>
          <w:rFonts w:ascii="Times New Roman"/>
          <w:b w:val="false"/>
          <w:i w:val="false"/>
          <w:color w:val="000000"/>
          <w:sz w:val="28"/>
        </w:rPr>
        <w:t>
      (құралдардың атауы) техникалық жай-күйі төменде келтірілген деректерге сәйкес</w:t>
      </w:r>
    </w:p>
    <w:p>
      <w:pPr>
        <w:spacing w:after="0"/>
        <w:ind w:left="0"/>
        <w:jc w:val="both"/>
      </w:pPr>
      <w:r>
        <w:rPr>
          <w:rFonts w:ascii="Times New Roman"/>
          <w:b w:val="false"/>
          <w:i w:val="false"/>
          <w:color w:val="000000"/>
          <w:sz w:val="28"/>
        </w:rPr>
        <w:t xml:space="preserve">
      келетінін анықтады </w:t>
      </w:r>
    </w:p>
    <w:p>
      <w:pPr>
        <w:spacing w:after="0"/>
        <w:ind w:left="0"/>
        <w:jc w:val="both"/>
      </w:pPr>
      <w:r>
        <w:rPr>
          <w:rFonts w:ascii="Times New Roman"/>
          <w:b w:val="false"/>
          <w:i w:val="false"/>
          <w:color w:val="000000"/>
          <w:sz w:val="28"/>
        </w:rPr>
        <w:t xml:space="preserve">
      Зауыттық № ____________, </w:t>
      </w:r>
    </w:p>
    <w:p>
      <w:pPr>
        <w:spacing w:after="0"/>
        <w:ind w:left="0"/>
        <w:jc w:val="both"/>
      </w:pPr>
      <w:r>
        <w:rPr>
          <w:rFonts w:ascii="Times New Roman"/>
          <w:b w:val="false"/>
          <w:i w:val="false"/>
          <w:color w:val="000000"/>
          <w:sz w:val="28"/>
        </w:rPr>
        <w:t>
      шығарылған күні___________________</w:t>
      </w:r>
    </w:p>
    <w:p>
      <w:pPr>
        <w:spacing w:after="0"/>
        <w:ind w:left="0"/>
        <w:jc w:val="both"/>
      </w:pPr>
      <w:r>
        <w:rPr>
          <w:rFonts w:ascii="Times New Roman"/>
          <w:b w:val="false"/>
          <w:i w:val="false"/>
          <w:color w:val="000000"/>
          <w:sz w:val="28"/>
        </w:rPr>
        <w:t>
      ҰРТҚ байланыс және ҰРТҚ құралдарының пайдалану басталғаннан бастап сағатпен</w:t>
      </w:r>
    </w:p>
    <w:p>
      <w:pPr>
        <w:spacing w:after="0"/>
        <w:ind w:left="0"/>
        <w:jc w:val="both"/>
      </w:pPr>
      <w:r>
        <w:rPr>
          <w:rFonts w:ascii="Times New Roman"/>
          <w:b w:val="false"/>
          <w:i w:val="false"/>
          <w:color w:val="000000"/>
          <w:sz w:val="28"/>
        </w:rPr>
        <w:t>
      өлшегендегі атқарымы ________________________________________________________</w:t>
      </w:r>
    </w:p>
    <w:p>
      <w:pPr>
        <w:spacing w:after="0"/>
        <w:ind w:left="0"/>
        <w:jc w:val="both"/>
      </w:pPr>
      <w:r>
        <w:rPr>
          <w:rFonts w:ascii="Times New Roman"/>
          <w:b w:val="false"/>
          <w:i w:val="false"/>
          <w:color w:val="000000"/>
          <w:sz w:val="28"/>
        </w:rPr>
        <w:t>
      Қызмет мерзімі_______________________________________________________________</w:t>
      </w:r>
    </w:p>
    <w:p>
      <w:pPr>
        <w:spacing w:after="0"/>
        <w:ind w:left="0"/>
        <w:jc w:val="both"/>
      </w:pPr>
      <w:r>
        <w:rPr>
          <w:rFonts w:ascii="Times New Roman"/>
          <w:b w:val="false"/>
          <w:i w:val="false"/>
          <w:color w:val="000000"/>
          <w:sz w:val="28"/>
        </w:rPr>
        <w:t>
      Жөндеу жүргізілді (жөндеу түрі)_________________________________________________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(қашан және жөндеу саны)</w:t>
      </w:r>
    </w:p>
    <w:p>
      <w:pPr>
        <w:spacing w:after="0"/>
        <w:ind w:left="0"/>
        <w:jc w:val="both"/>
      </w:pPr>
      <w:r>
        <w:rPr>
          <w:rFonts w:ascii="Times New Roman"/>
          <w:b w:val="false"/>
          <w:i w:val="false"/>
          <w:color w:val="000000"/>
          <w:sz w:val="28"/>
        </w:rPr>
        <w:t>
      Жоспарлы жөндеуден кейінгі ҰРТҚ және байланыс құралдарының сағатпен өлшегендегі</w:t>
      </w:r>
    </w:p>
    <w:p>
      <w:pPr>
        <w:spacing w:after="0"/>
        <w:ind w:left="0"/>
        <w:jc w:val="both"/>
      </w:pPr>
      <w:r>
        <w:rPr>
          <w:rFonts w:ascii="Times New Roman"/>
          <w:b w:val="false"/>
          <w:i w:val="false"/>
          <w:color w:val="000000"/>
          <w:sz w:val="28"/>
        </w:rPr>
        <w:t>
      атқарымы ___________________________________________________________________</w:t>
      </w:r>
    </w:p>
    <w:p>
      <w:pPr>
        <w:spacing w:after="0"/>
        <w:ind w:left="0"/>
        <w:jc w:val="both"/>
      </w:pPr>
      <w:r>
        <w:rPr>
          <w:rFonts w:ascii="Times New Roman"/>
          <w:b w:val="false"/>
          <w:i w:val="false"/>
          <w:color w:val="000000"/>
          <w:sz w:val="28"/>
        </w:rPr>
        <w:t>
      Негізгі тораптар мен агрегаттардың техникалық жай-күйі</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ҰРТҚ және байланыс құралдарының техникалық жай-күйі туралы комиссияның</w:t>
      </w:r>
    </w:p>
    <w:p>
      <w:pPr>
        <w:spacing w:after="0"/>
        <w:ind w:left="0"/>
        <w:jc w:val="both"/>
      </w:pPr>
      <w:r>
        <w:rPr>
          <w:rFonts w:ascii="Times New Roman"/>
          <w:b w:val="false"/>
          <w:i w:val="false"/>
          <w:color w:val="000000"/>
          <w:sz w:val="28"/>
        </w:rPr>
        <w:t>
      қорытындысы:</w:t>
      </w:r>
    </w:p>
    <w:p>
      <w:pPr>
        <w:spacing w:after="0"/>
        <w:ind w:left="0"/>
        <w:jc w:val="both"/>
      </w:pPr>
      <w:r>
        <w:rPr>
          <w:rFonts w:ascii="Times New Roman"/>
          <w:b w:val="false"/>
          <w:i w:val="false"/>
          <w:color w:val="000000"/>
          <w:sz w:val="28"/>
        </w:rPr>
        <w:t>
      Қызмет ету (ресурс) мерзімін ұзартуға жатады ___________ жыл (сағат),</w:t>
      </w:r>
    </w:p>
    <w:p>
      <w:pPr>
        <w:spacing w:after="0"/>
        <w:ind w:left="0"/>
        <w:jc w:val="both"/>
      </w:pPr>
      <w:r>
        <w:rPr>
          <w:rFonts w:ascii="Times New Roman"/>
          <w:b w:val="false"/>
          <w:i w:val="false"/>
          <w:color w:val="000000"/>
          <w:sz w:val="28"/>
        </w:rPr>
        <w:t>
      Жөндеуге (жөндеу түрі) _______________________________________________________,</w:t>
      </w:r>
    </w:p>
    <w:p>
      <w:pPr>
        <w:spacing w:after="0"/>
        <w:ind w:left="0"/>
        <w:jc w:val="both"/>
      </w:pPr>
      <w:r>
        <w:rPr>
          <w:rFonts w:ascii="Times New Roman"/>
          <w:b w:val="false"/>
          <w:i w:val="false"/>
          <w:color w:val="000000"/>
          <w:sz w:val="28"/>
        </w:rPr>
        <w:t>
      Есептен шығаруға жатады ______________________________________________________</w:t>
      </w:r>
    </w:p>
    <w:p>
      <w:pPr>
        <w:spacing w:after="0"/>
        <w:ind w:left="0"/>
        <w:jc w:val="both"/>
      </w:pPr>
      <w:r>
        <w:rPr>
          <w:rFonts w:ascii="Times New Roman"/>
          <w:b w:val="false"/>
          <w:i w:val="false"/>
          <w:color w:val="000000"/>
          <w:sz w:val="28"/>
        </w:rPr>
        <w:t>
      Комиссия төрағасы ___________________________________________________________</w:t>
      </w:r>
    </w:p>
    <w:p>
      <w:pPr>
        <w:spacing w:after="0"/>
        <w:ind w:left="0"/>
        <w:jc w:val="both"/>
      </w:pPr>
      <w:r>
        <w:rPr>
          <w:rFonts w:ascii="Times New Roman"/>
          <w:b w:val="false"/>
          <w:i w:val="false"/>
          <w:color w:val="000000"/>
          <w:sz w:val="28"/>
        </w:rPr>
        <w:t>
      Комиссия мүшелері___________________________________________________________</w:t>
      </w:r>
    </w:p>
    <w:p>
      <w:pPr>
        <w:spacing w:after="0"/>
        <w:ind w:left="0"/>
        <w:jc w:val="both"/>
      </w:pPr>
      <w:r>
        <w:rPr>
          <w:rFonts w:ascii="Times New Roman"/>
          <w:b w:val="false"/>
          <w:i w:val="false"/>
          <w:color w:val="000000"/>
          <w:sz w:val="28"/>
        </w:rPr>
        <w:t>
      20__ж. "__"____________</w:t>
      </w:r>
    </w:p>
    <w:p>
      <w:pPr>
        <w:spacing w:after="0"/>
        <w:ind w:left="0"/>
        <w:jc w:val="both"/>
      </w:pPr>
      <w:r>
        <w:rPr>
          <w:rFonts w:ascii="Times New Roman"/>
          <w:b w:val="false"/>
          <w:i w:val="false"/>
          <w:color w:val="000000"/>
          <w:sz w:val="28"/>
        </w:rPr>
        <w:t>
      Келісілді:_________________________________________</w:t>
      </w:r>
    </w:p>
    <w:p>
      <w:pPr>
        <w:spacing w:after="0"/>
        <w:ind w:left="0"/>
        <w:jc w:val="both"/>
      </w:pPr>
      <w:r>
        <w:rPr>
          <w:rFonts w:ascii="Times New Roman"/>
          <w:b w:val="false"/>
          <w:i w:val="false"/>
          <w:color w:val="000000"/>
          <w:sz w:val="28"/>
        </w:rPr>
        <w:t>
      (қолы, т.а.ә.)</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w:t>
            </w:r>
            <w:r>
              <w:br/>
            </w:r>
            <w:r>
              <w:rPr>
                <w:rFonts w:ascii="Times New Roman"/>
                <w:b w:val="false"/>
                <w:i w:val="false"/>
                <w:color w:val="000000"/>
                <w:sz w:val="20"/>
              </w:rPr>
              <w:t>қамтамасыз ету</w:t>
            </w:r>
            <w:r>
              <w:br/>
            </w:r>
            <w:r>
              <w:rPr>
                <w:rFonts w:ascii="Times New Roman"/>
                <w:b w:val="false"/>
                <w:i w:val="false"/>
                <w:color w:val="000000"/>
                <w:sz w:val="20"/>
              </w:rPr>
              <w:t>қағидаларына 20-қосымша</w:t>
            </w:r>
          </w:p>
        </w:tc>
      </w:tr>
    </w:tbl>
    <w:bookmarkStart w:name="z1409" w:id="793"/>
    <w:p>
      <w:pPr>
        <w:spacing w:after="0"/>
        <w:ind w:left="0"/>
        <w:jc w:val="left"/>
      </w:pPr>
      <w:r>
        <w:rPr>
          <w:rFonts w:ascii="Times New Roman"/>
          <w:b/>
          <w:i w:val="false"/>
          <w:color w:val="000000"/>
        </w:rPr>
        <w:t xml:space="preserve"> Азаматтық авиацияның жердегі радиотехникалық жабдығы бұйымдарының шекті жай-күйін анықтау әдістемесі</w:t>
      </w:r>
    </w:p>
    <w:bookmarkEnd w:id="793"/>
    <w:bookmarkStart w:name="z1410" w:id="794"/>
    <w:p>
      <w:pPr>
        <w:spacing w:after="0"/>
        <w:ind w:left="0"/>
        <w:jc w:val="left"/>
      </w:pPr>
      <w:r>
        <w:rPr>
          <w:rFonts w:ascii="Times New Roman"/>
          <w:b/>
          <w:i w:val="false"/>
          <w:color w:val="000000"/>
        </w:rPr>
        <w:t xml:space="preserve"> 1-тарау. Жалпы ережелер</w:t>
      </w:r>
    </w:p>
    <w:bookmarkEnd w:id="794"/>
    <w:bookmarkStart w:name="z1411" w:id="795"/>
    <w:p>
      <w:pPr>
        <w:spacing w:after="0"/>
        <w:ind w:left="0"/>
        <w:jc w:val="both"/>
      </w:pPr>
      <w:r>
        <w:rPr>
          <w:rFonts w:ascii="Times New Roman"/>
          <w:b w:val="false"/>
          <w:i w:val="false"/>
          <w:color w:val="000000"/>
          <w:sz w:val="28"/>
        </w:rPr>
        <w:t>
      1. Азаматтық авиацияның жердегі радиотехникалық жабдығы бұйымдарының шекті жай-күйін айқындау әдістемесі (бұдан әрі - Әдістеме) Халықаралық нормалар мен ұсынылған практиканы есепке ала отырып, азаматтық авиацияның жердегі радиотехникалық жабдығы мен байланысын пайдалануды регламенттейтін нормативтік-техникалық құжаттардың негізінде әзірленген.</w:t>
      </w:r>
    </w:p>
    <w:bookmarkEnd w:id="795"/>
    <w:bookmarkStart w:name="z1412" w:id="796"/>
    <w:p>
      <w:pPr>
        <w:spacing w:after="0"/>
        <w:ind w:left="0"/>
        <w:jc w:val="both"/>
      </w:pPr>
      <w:r>
        <w:rPr>
          <w:rFonts w:ascii="Times New Roman"/>
          <w:b w:val="false"/>
          <w:i w:val="false"/>
          <w:color w:val="000000"/>
          <w:sz w:val="28"/>
        </w:rPr>
        <w:t>
      2. Осы Әдістеме қызмет ету мерзімін ресурсын ұзартуды техника-экономикалық негіздеу, жөндеу жүргізудің немесе есептен шығарудың орындылығын білу мақсатында радиотехникалық бұйымдардың техникалық жай-күйін тексеру және бағалау бойынша бірыңғай қағидаттарды белгілейді.</w:t>
      </w:r>
    </w:p>
    <w:bookmarkEnd w:id="796"/>
    <w:bookmarkStart w:name="z1413" w:id="797"/>
    <w:p>
      <w:pPr>
        <w:spacing w:after="0"/>
        <w:ind w:left="0"/>
        <w:jc w:val="both"/>
      </w:pPr>
      <w:r>
        <w:rPr>
          <w:rFonts w:ascii="Times New Roman"/>
          <w:b w:val="false"/>
          <w:i w:val="false"/>
          <w:color w:val="000000"/>
          <w:sz w:val="28"/>
        </w:rPr>
        <w:t>
      3. ҰРТҚ және байланыстың жердегі құралдарының техникалық жай-күйін тексеру және бағалау жөніндегі жұмыстар төмендегі жағдайларда жүргізіледі:</w:t>
      </w:r>
    </w:p>
    <w:bookmarkEnd w:id="797"/>
    <w:bookmarkStart w:name="z1414" w:id="798"/>
    <w:p>
      <w:pPr>
        <w:spacing w:after="0"/>
        <w:ind w:left="0"/>
        <w:jc w:val="both"/>
      </w:pPr>
      <w:r>
        <w:rPr>
          <w:rFonts w:ascii="Times New Roman"/>
          <w:b w:val="false"/>
          <w:i w:val="false"/>
          <w:color w:val="000000"/>
          <w:sz w:val="28"/>
        </w:rPr>
        <w:t>
      1) ресурстың бітуі (қызмет мерзімі);</w:t>
      </w:r>
    </w:p>
    <w:bookmarkEnd w:id="798"/>
    <w:bookmarkStart w:name="z1415" w:id="799"/>
    <w:p>
      <w:pPr>
        <w:spacing w:after="0"/>
        <w:ind w:left="0"/>
        <w:jc w:val="both"/>
      </w:pPr>
      <w:r>
        <w:rPr>
          <w:rFonts w:ascii="Times New Roman"/>
          <w:b w:val="false"/>
          <w:i w:val="false"/>
          <w:color w:val="000000"/>
          <w:sz w:val="28"/>
        </w:rPr>
        <w:t>
      2) пайдалану процесінде шекті жай-күйінің белгілерін анықтау.</w:t>
      </w:r>
    </w:p>
    <w:bookmarkEnd w:id="799"/>
    <w:bookmarkStart w:name="z1416" w:id="800"/>
    <w:p>
      <w:pPr>
        <w:spacing w:after="0"/>
        <w:ind w:left="0"/>
        <w:jc w:val="both"/>
      </w:pPr>
      <w:r>
        <w:rPr>
          <w:rFonts w:ascii="Times New Roman"/>
          <w:b w:val="false"/>
          <w:i w:val="false"/>
          <w:color w:val="000000"/>
          <w:sz w:val="28"/>
        </w:rPr>
        <w:t>
      4. Бұйымның шекті жай-күйінің белгілері төмендегілер болып табылады:</w:t>
      </w:r>
    </w:p>
    <w:bookmarkEnd w:id="800"/>
    <w:bookmarkStart w:name="z1417" w:id="801"/>
    <w:p>
      <w:pPr>
        <w:spacing w:after="0"/>
        <w:ind w:left="0"/>
        <w:jc w:val="both"/>
      </w:pPr>
      <w:r>
        <w:rPr>
          <w:rFonts w:ascii="Times New Roman"/>
          <w:b w:val="false"/>
          <w:i w:val="false"/>
          <w:color w:val="000000"/>
          <w:sz w:val="28"/>
        </w:rPr>
        <w:t>
      1) тоқтаусыз қызмет етуінің төмендеуі;</w:t>
      </w:r>
    </w:p>
    <w:bookmarkEnd w:id="801"/>
    <w:bookmarkStart w:name="z1418" w:id="802"/>
    <w:p>
      <w:pPr>
        <w:spacing w:after="0"/>
        <w:ind w:left="0"/>
        <w:jc w:val="both"/>
      </w:pPr>
      <w:r>
        <w:rPr>
          <w:rFonts w:ascii="Times New Roman"/>
          <w:b w:val="false"/>
          <w:i w:val="false"/>
          <w:color w:val="000000"/>
          <w:sz w:val="28"/>
        </w:rPr>
        <w:t>
      2) пайдалану жағдайында берілген параметрлердің нормативтік-техникалық құжаттамада (НТК) белгіленген рұқсат етілген шектерден жойылмайтын шығып кетуі;</w:t>
      </w:r>
    </w:p>
    <w:bookmarkEnd w:id="802"/>
    <w:bookmarkStart w:name="z1419" w:id="803"/>
    <w:p>
      <w:pPr>
        <w:spacing w:after="0"/>
        <w:ind w:left="0"/>
        <w:jc w:val="both"/>
      </w:pPr>
      <w:r>
        <w:rPr>
          <w:rFonts w:ascii="Times New Roman"/>
          <w:b w:val="false"/>
          <w:i w:val="false"/>
          <w:color w:val="000000"/>
          <w:sz w:val="28"/>
        </w:rPr>
        <w:t>
      3) бұйымға немесе оның құрамдас бөлшектеріне орташа немесе күрделі жөндеу жүргізу қажеттігі;</w:t>
      </w:r>
    </w:p>
    <w:bookmarkEnd w:id="803"/>
    <w:bookmarkStart w:name="z1420" w:id="804"/>
    <w:p>
      <w:pPr>
        <w:spacing w:after="0"/>
        <w:ind w:left="0"/>
        <w:jc w:val="both"/>
      </w:pPr>
      <w:r>
        <w:rPr>
          <w:rFonts w:ascii="Times New Roman"/>
          <w:b w:val="false"/>
          <w:i w:val="false"/>
          <w:color w:val="000000"/>
          <w:sz w:val="28"/>
        </w:rPr>
        <w:t>
      4) ең төменгі қол жеткізілген мәнмен салыстырғанда бұйымды пайдаланудың нақты шығындарының ұлғаюы;</w:t>
      </w:r>
    </w:p>
    <w:bookmarkEnd w:id="804"/>
    <w:bookmarkStart w:name="z1421" w:id="805"/>
    <w:p>
      <w:pPr>
        <w:spacing w:after="0"/>
        <w:ind w:left="0"/>
        <w:jc w:val="both"/>
      </w:pPr>
      <w:r>
        <w:rPr>
          <w:rFonts w:ascii="Times New Roman"/>
          <w:b w:val="false"/>
          <w:i w:val="false"/>
          <w:color w:val="000000"/>
          <w:sz w:val="28"/>
        </w:rPr>
        <w:t>
      5) моральдық ескіру.</w:t>
      </w:r>
    </w:p>
    <w:bookmarkEnd w:id="805"/>
    <w:bookmarkStart w:name="z1422" w:id="806"/>
    <w:p>
      <w:pPr>
        <w:spacing w:after="0"/>
        <w:ind w:left="0"/>
        <w:jc w:val="both"/>
      </w:pPr>
      <w:r>
        <w:rPr>
          <w:rFonts w:ascii="Times New Roman"/>
          <w:b w:val="false"/>
          <w:i w:val="false"/>
          <w:color w:val="000000"/>
          <w:sz w:val="28"/>
        </w:rPr>
        <w:t>
      5. Егер өнеркәсіп жақсы техникалық және (немесе) тактикалық сипаттамалары бар жаңа бұйымдар шығарса және бұл ретте:</w:t>
      </w:r>
    </w:p>
    <w:bookmarkEnd w:id="806"/>
    <w:bookmarkStart w:name="z1423" w:id="807"/>
    <w:p>
      <w:pPr>
        <w:spacing w:after="0"/>
        <w:ind w:left="0"/>
        <w:jc w:val="both"/>
      </w:pPr>
      <w:r>
        <w:rPr>
          <w:rFonts w:ascii="Times New Roman"/>
          <w:b w:val="false"/>
          <w:i w:val="false"/>
          <w:color w:val="000000"/>
          <w:sz w:val="28"/>
        </w:rPr>
        <w:t>
      1) ескі бұйымның техникалық және (немесе) тактикалық сипаттамалары өсіп отырған талаптарға және пайдаланудың нақты шарттарына сай келмесе;</w:t>
      </w:r>
    </w:p>
    <w:bookmarkEnd w:id="807"/>
    <w:bookmarkStart w:name="z1424" w:id="808"/>
    <w:p>
      <w:pPr>
        <w:spacing w:after="0"/>
        <w:ind w:left="0"/>
        <w:jc w:val="both"/>
      </w:pPr>
      <w:r>
        <w:rPr>
          <w:rFonts w:ascii="Times New Roman"/>
          <w:b w:val="false"/>
          <w:i w:val="false"/>
          <w:color w:val="000000"/>
          <w:sz w:val="28"/>
        </w:rPr>
        <w:t>
      2) ескі бұйымды жаңа бұйымға ауыстыру ескі бұйымның қалған қызмет ету мерзімінде экономикалық нәтиже берсе;</w:t>
      </w:r>
    </w:p>
    <w:bookmarkEnd w:id="808"/>
    <w:bookmarkStart w:name="z1425" w:id="809"/>
    <w:p>
      <w:pPr>
        <w:spacing w:after="0"/>
        <w:ind w:left="0"/>
        <w:jc w:val="both"/>
      </w:pPr>
      <w:r>
        <w:rPr>
          <w:rFonts w:ascii="Times New Roman"/>
          <w:b w:val="false"/>
          <w:i w:val="false"/>
          <w:color w:val="000000"/>
          <w:sz w:val="28"/>
        </w:rPr>
        <w:t>
      3) осы бұйым үшін жинақтаушы элементтердің шығарылуы тоқтатылса, бұйым моральды түрде ескірген деп есептеледі.</w:t>
      </w:r>
    </w:p>
    <w:bookmarkEnd w:id="809"/>
    <w:bookmarkStart w:name="z1426" w:id="810"/>
    <w:p>
      <w:pPr>
        <w:spacing w:after="0"/>
        <w:ind w:left="0"/>
        <w:jc w:val="left"/>
      </w:pPr>
      <w:r>
        <w:rPr>
          <w:rFonts w:ascii="Times New Roman"/>
          <w:b/>
          <w:i w:val="false"/>
          <w:color w:val="000000"/>
        </w:rPr>
        <w:t xml:space="preserve"> 2-тарау. Тексеруді ұйымдастыру</w:t>
      </w:r>
    </w:p>
    <w:bookmarkEnd w:id="810"/>
    <w:bookmarkStart w:name="z1427" w:id="811"/>
    <w:p>
      <w:pPr>
        <w:spacing w:after="0"/>
        <w:ind w:left="0"/>
        <w:jc w:val="both"/>
      </w:pPr>
      <w:r>
        <w:rPr>
          <w:rFonts w:ascii="Times New Roman"/>
          <w:b w:val="false"/>
          <w:i w:val="false"/>
          <w:color w:val="000000"/>
          <w:sz w:val="28"/>
        </w:rPr>
        <w:t>
      6. Бұйымның техникалық жай-күйін бағалауды АА ұйымының (бөлімшесінің) комиссиясы осы Әдістемеге сәйкес жүргізеді.</w:t>
      </w:r>
    </w:p>
    <w:bookmarkEnd w:id="811"/>
    <w:bookmarkStart w:name="z1428" w:id="812"/>
    <w:p>
      <w:pPr>
        <w:spacing w:after="0"/>
        <w:ind w:left="0"/>
        <w:jc w:val="both"/>
      </w:pPr>
      <w:r>
        <w:rPr>
          <w:rFonts w:ascii="Times New Roman"/>
          <w:b w:val="false"/>
          <w:i w:val="false"/>
          <w:color w:val="000000"/>
          <w:sz w:val="28"/>
        </w:rPr>
        <w:t>
      7. Комиссияның жұмысы осы қағидалармен регламенттелген.</w:t>
      </w:r>
    </w:p>
    <w:bookmarkEnd w:id="812"/>
    <w:bookmarkStart w:name="z1429" w:id="813"/>
    <w:p>
      <w:pPr>
        <w:spacing w:after="0"/>
        <w:ind w:left="0"/>
        <w:jc w:val="both"/>
      </w:pPr>
      <w:r>
        <w:rPr>
          <w:rFonts w:ascii="Times New Roman"/>
          <w:b w:val="false"/>
          <w:i w:val="false"/>
          <w:color w:val="000000"/>
          <w:sz w:val="28"/>
        </w:rPr>
        <w:t>
      8. Объектінің қызмет көрсетуші персоналы:</w:t>
      </w:r>
    </w:p>
    <w:bookmarkEnd w:id="813"/>
    <w:bookmarkStart w:name="z1430" w:id="814"/>
    <w:p>
      <w:pPr>
        <w:spacing w:after="0"/>
        <w:ind w:left="0"/>
        <w:jc w:val="both"/>
      </w:pPr>
      <w:r>
        <w:rPr>
          <w:rFonts w:ascii="Times New Roman"/>
          <w:b w:val="false"/>
          <w:i w:val="false"/>
          <w:color w:val="000000"/>
          <w:sz w:val="28"/>
        </w:rPr>
        <w:t>
      1) жабдықты жердегі тексеру және бабына келтіру хаттамасын;</w:t>
      </w:r>
    </w:p>
    <w:bookmarkEnd w:id="814"/>
    <w:bookmarkStart w:name="z1431" w:id="815"/>
    <w:p>
      <w:pPr>
        <w:spacing w:after="0"/>
        <w:ind w:left="0"/>
        <w:jc w:val="both"/>
      </w:pPr>
      <w:r>
        <w:rPr>
          <w:rFonts w:ascii="Times New Roman"/>
          <w:b w:val="false"/>
          <w:i w:val="false"/>
          <w:color w:val="000000"/>
          <w:sz w:val="28"/>
        </w:rPr>
        <w:t>
      2) соңғы ұшу кезінде тексеру актісінен үзінді немесе актінің көшірмесі;</w:t>
      </w:r>
    </w:p>
    <w:bookmarkEnd w:id="815"/>
    <w:bookmarkStart w:name="z1432" w:id="816"/>
    <w:p>
      <w:pPr>
        <w:spacing w:after="0"/>
        <w:ind w:left="0"/>
        <w:jc w:val="both"/>
      </w:pPr>
      <w:r>
        <w:rPr>
          <w:rFonts w:ascii="Times New Roman"/>
          <w:b w:val="false"/>
          <w:i w:val="false"/>
          <w:color w:val="000000"/>
          <w:sz w:val="28"/>
        </w:rPr>
        <w:t>
      3) істен шығулар мен бұзылулардың жинақтауышы картасының көшірмесін;</w:t>
      </w:r>
    </w:p>
    <w:bookmarkEnd w:id="816"/>
    <w:bookmarkStart w:name="z1433" w:id="817"/>
    <w:p>
      <w:pPr>
        <w:spacing w:after="0"/>
        <w:ind w:left="0"/>
        <w:jc w:val="both"/>
      </w:pPr>
      <w:r>
        <w:rPr>
          <w:rFonts w:ascii="Times New Roman"/>
          <w:b w:val="false"/>
          <w:i w:val="false"/>
          <w:color w:val="000000"/>
          <w:sz w:val="28"/>
        </w:rPr>
        <w:t>
      4) тоқтаусыз қызмет етуінің көрсеткіштерін бағалауды;</w:t>
      </w:r>
    </w:p>
    <w:bookmarkEnd w:id="817"/>
    <w:bookmarkStart w:name="z1434" w:id="818"/>
    <w:p>
      <w:pPr>
        <w:spacing w:after="0"/>
        <w:ind w:left="0"/>
        <w:jc w:val="both"/>
      </w:pPr>
      <w:r>
        <w:rPr>
          <w:rFonts w:ascii="Times New Roman"/>
          <w:b w:val="false"/>
          <w:i w:val="false"/>
          <w:color w:val="000000"/>
          <w:sz w:val="28"/>
        </w:rPr>
        <w:t>
      5) бұйымның ақаусыздық бойынша шекті жай-күйінің басталу сәтін анықтау жөніндегі есептеулерді;</w:t>
      </w:r>
    </w:p>
    <w:bookmarkEnd w:id="818"/>
    <w:bookmarkStart w:name="z1435" w:id="819"/>
    <w:p>
      <w:pPr>
        <w:spacing w:after="0"/>
        <w:ind w:left="0"/>
        <w:jc w:val="both"/>
      </w:pPr>
      <w:r>
        <w:rPr>
          <w:rFonts w:ascii="Times New Roman"/>
          <w:b w:val="false"/>
          <w:i w:val="false"/>
          <w:color w:val="000000"/>
          <w:sz w:val="28"/>
        </w:rPr>
        <w:t>
      6) жөндеу жүргізудің экономикалық орындылығын есептеуді дайындайды.</w:t>
      </w:r>
    </w:p>
    <w:bookmarkEnd w:id="819"/>
    <w:bookmarkStart w:name="z1436" w:id="820"/>
    <w:p>
      <w:pPr>
        <w:spacing w:after="0"/>
        <w:ind w:left="0"/>
        <w:jc w:val="both"/>
      </w:pPr>
      <w:r>
        <w:rPr>
          <w:rFonts w:ascii="Times New Roman"/>
          <w:b w:val="false"/>
          <w:i w:val="false"/>
          <w:color w:val="000000"/>
          <w:sz w:val="28"/>
        </w:rPr>
        <w:t>
      9. Осы Әдістеменің 8-тармағының 4), 5) және 6) тармақшалары бойынша материалдар тексеру бойынша қойылған міндеттерді шешуге қажетті көлемде дайындалады.</w:t>
      </w:r>
    </w:p>
    <w:bookmarkEnd w:id="820"/>
    <w:bookmarkStart w:name="z1437" w:id="821"/>
    <w:p>
      <w:pPr>
        <w:spacing w:after="0"/>
        <w:ind w:left="0"/>
        <w:jc w:val="both"/>
      </w:pPr>
      <w:r>
        <w:rPr>
          <w:rFonts w:ascii="Times New Roman"/>
          <w:b w:val="false"/>
          <w:i w:val="false"/>
          <w:color w:val="000000"/>
          <w:sz w:val="28"/>
        </w:rPr>
        <w:t>
      10. АА ұйымының (бөлімшесінің) комиссиясы бұйымның техникалық жай-күйіне тексеру жүргізеді және қорытындысы бар акті жасайды. Актіге осы Әдістеменің 8-тармағына сәйкес жасалған материалдар қоса беріледі.</w:t>
      </w:r>
    </w:p>
    <w:bookmarkEnd w:id="821"/>
    <w:bookmarkStart w:name="z1438" w:id="822"/>
    <w:p>
      <w:pPr>
        <w:spacing w:after="0"/>
        <w:ind w:left="0"/>
        <w:jc w:val="left"/>
      </w:pPr>
      <w:r>
        <w:rPr>
          <w:rFonts w:ascii="Times New Roman"/>
          <w:b/>
          <w:i w:val="false"/>
          <w:color w:val="000000"/>
        </w:rPr>
        <w:t xml:space="preserve"> 3-тарау. Тоқтаусыздық көрсеткіштерін бағалау және бұйымның тоқтаусыз қызмет етуінің бойынша шекті жай-күйінің басталу сәтін анықтау</w:t>
      </w:r>
    </w:p>
    <w:bookmarkEnd w:id="822"/>
    <w:bookmarkStart w:name="z1439" w:id="823"/>
    <w:p>
      <w:pPr>
        <w:spacing w:after="0"/>
        <w:ind w:left="0"/>
        <w:jc w:val="both"/>
      </w:pPr>
      <w:r>
        <w:rPr>
          <w:rFonts w:ascii="Times New Roman"/>
          <w:b w:val="false"/>
          <w:i w:val="false"/>
          <w:color w:val="000000"/>
          <w:sz w:val="28"/>
        </w:rPr>
        <w:t>
      11. Бұйымның тоқтаусыз қызмет етуінің бойынша ескіру белгілерін анықтау үшін істен шыққанға (ақаулық) дейінгі атқарым тоқтаусыз қызмет етуінің көрсеткіші деп алынады. Пайдалану ережелері мен нормаларын бұзудан болған пайдалану кезіндегі істен шығулар (ақаулықтар) істен шыққанға дейінгі атқарымды бағалау (ақаулық) кезінде есептелмейді.</w:t>
      </w:r>
    </w:p>
    <w:bookmarkEnd w:id="823"/>
    <w:bookmarkStart w:name="z1440" w:id="824"/>
    <w:p>
      <w:pPr>
        <w:spacing w:after="0"/>
        <w:ind w:left="0"/>
        <w:jc w:val="both"/>
      </w:pPr>
      <w:r>
        <w:rPr>
          <w:rFonts w:ascii="Times New Roman"/>
          <w:b w:val="false"/>
          <w:i w:val="false"/>
          <w:color w:val="000000"/>
          <w:sz w:val="28"/>
        </w:rPr>
        <w:t>
      12. Бұйымның тоқтаусыз қызмет етуінің бойынша ескіру белгілерін анықтау үшін пайдаланудың барлық кезеңі бірнеше аралыққа бөлінеді. Осы аралықтарда істен шығуға (ақаулық) атқарым бағаланады және оның төмендеу үрдісі анықталады.</w:t>
      </w:r>
    </w:p>
    <w:bookmarkEnd w:id="824"/>
    <w:bookmarkStart w:name="z1441" w:id="825"/>
    <w:p>
      <w:pPr>
        <w:spacing w:after="0"/>
        <w:ind w:left="0"/>
        <w:jc w:val="left"/>
      </w:pPr>
      <w:r>
        <w:rPr>
          <w:rFonts w:ascii="Times New Roman"/>
          <w:b/>
          <w:i w:val="false"/>
          <w:color w:val="000000"/>
        </w:rPr>
        <w:t xml:space="preserve"> 1-параграф. Тоқтаусыз қызмет етуінің бағалау үшін бұйымның атқарымы аралығының ұзақтығын анықтау</w:t>
      </w:r>
    </w:p>
    <w:bookmarkEnd w:id="825"/>
    <w:bookmarkStart w:name="z1442" w:id="826"/>
    <w:p>
      <w:pPr>
        <w:spacing w:after="0"/>
        <w:ind w:left="0"/>
        <w:jc w:val="both"/>
      </w:pPr>
      <w:r>
        <w:rPr>
          <w:rFonts w:ascii="Times New Roman"/>
          <w:b w:val="false"/>
          <w:i w:val="false"/>
          <w:color w:val="000000"/>
          <w:sz w:val="28"/>
        </w:rPr>
        <w:t>
      13. Бұйымның техникалық жай-күйін бағалау сәтіндегі атқарымы аралығы (t</w:t>
      </w:r>
      <w:r>
        <w:rPr>
          <w:rFonts w:ascii="Times New Roman"/>
          <w:b w:val="false"/>
          <w:i w:val="false"/>
          <w:color w:val="000000"/>
          <w:vertAlign w:val="subscript"/>
        </w:rPr>
        <w:t>n</w:t>
      </w:r>
      <w:r>
        <w:rPr>
          <w:rFonts w:ascii="Times New Roman"/>
          <w:b w:val="false"/>
          <w:i w:val="false"/>
          <w:color w:val="000000"/>
          <w:sz w:val="28"/>
        </w:rPr>
        <w:t>) шамамен тең келетін 3-4 атқарым (Н</w:t>
      </w:r>
      <w:r>
        <w:rPr>
          <w:rFonts w:ascii="Times New Roman"/>
          <w:b w:val="false"/>
          <w:i w:val="false"/>
          <w:color w:val="000000"/>
          <w:vertAlign w:val="subscript"/>
        </w:rPr>
        <w:t>i</w:t>
      </w:r>
      <w:r>
        <w:rPr>
          <w:rFonts w:ascii="Times New Roman"/>
          <w:b w:val="false"/>
          <w:i w:val="false"/>
          <w:color w:val="000000"/>
          <w:sz w:val="28"/>
        </w:rPr>
        <w:t xml:space="preserve">) аралықтарына бөлінеді, </w:t>
      </w:r>
    </w:p>
    <w:bookmarkEnd w:id="826"/>
    <w:bookmarkStart w:name="z1443" w:id="827"/>
    <w:p>
      <w:pPr>
        <w:spacing w:after="0"/>
        <w:ind w:left="0"/>
        <w:jc w:val="both"/>
      </w:pPr>
      <w:r>
        <w:rPr>
          <w:rFonts w:ascii="Times New Roman"/>
          <w:b w:val="false"/>
          <w:i w:val="false"/>
          <w:color w:val="000000"/>
          <w:sz w:val="28"/>
        </w:rPr>
        <w:t>
      мұнда i = 1, 2, 3 және 4.</w:t>
      </w:r>
    </w:p>
    <w:bookmarkEnd w:id="827"/>
    <w:bookmarkStart w:name="z1444" w:id="828"/>
    <w:p>
      <w:pPr>
        <w:spacing w:after="0"/>
        <w:ind w:left="0"/>
        <w:jc w:val="both"/>
      </w:pPr>
      <w:r>
        <w:rPr>
          <w:rFonts w:ascii="Times New Roman"/>
          <w:b w:val="false"/>
          <w:i w:val="false"/>
          <w:color w:val="000000"/>
          <w:sz w:val="28"/>
        </w:rPr>
        <w:t>
      14. НТҚ-да істен шыққанға дейінгі атқарым (НО</w:t>
      </w:r>
      <w:r>
        <w:rPr>
          <w:rFonts w:ascii="Times New Roman"/>
          <w:b w:val="false"/>
          <w:i w:val="false"/>
          <w:color w:val="000000"/>
          <w:vertAlign w:val="subscript"/>
        </w:rPr>
        <w:t>0</w:t>
      </w:r>
      <w:r>
        <w:rPr>
          <w:rFonts w:ascii="Times New Roman"/>
          <w:b w:val="false"/>
          <w:i w:val="false"/>
          <w:color w:val="000000"/>
          <w:sz w:val="28"/>
        </w:rPr>
        <w:t>) көрсетілген бұйымдар үшін техникалық жай-күйін (t</w:t>
      </w:r>
      <w:r>
        <w:rPr>
          <w:rFonts w:ascii="Times New Roman"/>
          <w:b w:val="false"/>
          <w:i w:val="false"/>
          <w:color w:val="000000"/>
          <w:vertAlign w:val="subscript"/>
        </w:rPr>
        <w:t>n</w:t>
      </w:r>
      <w:r>
        <w:rPr>
          <w:rFonts w:ascii="Times New Roman"/>
          <w:b w:val="false"/>
          <w:i w:val="false"/>
          <w:color w:val="000000"/>
          <w:sz w:val="28"/>
        </w:rPr>
        <w:t>) бағалау үшін атқарған жұмыс аралығы болып пайдалану басталғаннан бағалау сәтіне дейінгі атқарым алынады.</w:t>
      </w:r>
    </w:p>
    <w:bookmarkEnd w:id="828"/>
    <w:bookmarkStart w:name="z1445" w:id="829"/>
    <w:p>
      <w:pPr>
        <w:spacing w:after="0"/>
        <w:ind w:left="0"/>
        <w:jc w:val="both"/>
      </w:pPr>
      <w:r>
        <w:rPr>
          <w:rFonts w:ascii="Times New Roman"/>
          <w:b w:val="false"/>
          <w:i w:val="false"/>
          <w:color w:val="000000"/>
          <w:sz w:val="28"/>
        </w:rPr>
        <w:t>
      15. НТҚ-да істен шыққанға дейінгі атқарым (НО</w:t>
      </w:r>
      <w:r>
        <w:rPr>
          <w:rFonts w:ascii="Times New Roman"/>
          <w:b w:val="false"/>
          <w:i w:val="false"/>
          <w:color w:val="000000"/>
          <w:vertAlign w:val="subscript"/>
        </w:rPr>
        <w:t>0</w:t>
      </w:r>
      <w:r>
        <w:rPr>
          <w:rFonts w:ascii="Times New Roman"/>
          <w:b w:val="false"/>
          <w:i w:val="false"/>
          <w:color w:val="000000"/>
          <w:sz w:val="28"/>
        </w:rPr>
        <w:t>) көрсетілмеген бұйымдар үшін t</w:t>
      </w:r>
      <w:r>
        <w:rPr>
          <w:rFonts w:ascii="Times New Roman"/>
          <w:b w:val="false"/>
          <w:i w:val="false"/>
          <w:color w:val="000000"/>
          <w:vertAlign w:val="subscript"/>
        </w:rPr>
        <w:t>n</w:t>
      </w:r>
      <w:r>
        <w:rPr>
          <w:rFonts w:ascii="Times New Roman"/>
          <w:b w:val="false"/>
          <w:i w:val="false"/>
          <w:color w:val="000000"/>
          <w:sz w:val="28"/>
        </w:rPr>
        <w:t> мынадай формула бойынша есептеледі:</w:t>
      </w:r>
    </w:p>
    <w:bookmarkEnd w:id="829"/>
    <w:bookmarkStart w:name="z1446" w:id="830"/>
    <w:p>
      <w:pPr>
        <w:spacing w:after="0"/>
        <w:ind w:left="0"/>
        <w:jc w:val="both"/>
      </w:pPr>
      <w:r>
        <w:rPr>
          <w:rFonts w:ascii="Times New Roman"/>
          <w:b w:val="false"/>
          <w:i w:val="false"/>
          <w:color w:val="000000"/>
          <w:sz w:val="28"/>
        </w:rPr>
        <w:t>
      t</w:t>
      </w:r>
      <w:r>
        <w:rPr>
          <w:rFonts w:ascii="Times New Roman"/>
          <w:b w:val="false"/>
          <w:i w:val="false"/>
          <w:color w:val="000000"/>
          <w:vertAlign w:val="subscript"/>
        </w:rPr>
        <w:t>n</w:t>
      </w:r>
      <w:r>
        <w:rPr>
          <w:rFonts w:ascii="Times New Roman"/>
          <w:b w:val="false"/>
          <w:i w:val="false"/>
          <w:color w:val="000000"/>
          <w:sz w:val="28"/>
        </w:rPr>
        <w:t> = t</w:t>
      </w:r>
      <w:r>
        <w:rPr>
          <w:rFonts w:ascii="Times New Roman"/>
          <w:b w:val="false"/>
          <w:i w:val="false"/>
          <w:color w:val="000000"/>
          <w:vertAlign w:val="subscript"/>
        </w:rPr>
        <w:t>n</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 xml:space="preserve"> (1)</w:t>
      </w:r>
    </w:p>
    <w:bookmarkEnd w:id="830"/>
    <w:bookmarkStart w:name="z1447" w:id="831"/>
    <w:p>
      <w:pPr>
        <w:spacing w:after="0"/>
        <w:ind w:left="0"/>
        <w:jc w:val="both"/>
      </w:pPr>
      <w:r>
        <w:rPr>
          <w:rFonts w:ascii="Times New Roman"/>
          <w:b w:val="false"/>
          <w:i w:val="false"/>
          <w:color w:val="000000"/>
          <w:sz w:val="28"/>
        </w:rPr>
        <w:t>
      мұндағы:</w:t>
      </w:r>
    </w:p>
    <w:bookmarkEnd w:id="831"/>
    <w:bookmarkStart w:name="z1448" w:id="832"/>
    <w:p>
      <w:pPr>
        <w:spacing w:after="0"/>
        <w:ind w:left="0"/>
        <w:jc w:val="both"/>
      </w:pPr>
      <w:r>
        <w:rPr>
          <w:rFonts w:ascii="Times New Roman"/>
          <w:b w:val="false"/>
          <w:i w:val="false"/>
          <w:color w:val="000000"/>
          <w:sz w:val="28"/>
        </w:rPr>
        <w:t>
      t</w:t>
      </w:r>
      <w:r>
        <w:rPr>
          <w:rFonts w:ascii="Times New Roman"/>
          <w:b w:val="false"/>
          <w:i w:val="false"/>
          <w:color w:val="000000"/>
          <w:vertAlign w:val="subscript"/>
        </w:rPr>
        <w:t>n</w:t>
      </w:r>
      <w:r>
        <w:rPr>
          <w:rFonts w:ascii="Times New Roman"/>
          <w:b w:val="false"/>
          <w:i w:val="false"/>
          <w:color w:val="000000"/>
          <w:sz w:val="28"/>
        </w:rPr>
        <w:t> - бұйымның пайдалану басталғаннан бастап техникалық жай-күйді бағалау сәтіне дейінгі атқарымы - сағатпен берілген;</w:t>
      </w:r>
    </w:p>
    <w:bookmarkEnd w:id="832"/>
    <w:bookmarkStart w:name="z1449" w:id="833"/>
    <w:p>
      <w:pPr>
        <w:spacing w:after="0"/>
        <w:ind w:left="0"/>
        <w:jc w:val="both"/>
      </w:pP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 - бұйымның кепілді мерзім ресурс ішіндегі атқарымы - сағатпен берілген. Істен шыққанға (ақаулық) НО</w:t>
      </w:r>
      <w:r>
        <w:rPr>
          <w:rFonts w:ascii="Times New Roman"/>
          <w:b w:val="false"/>
          <w:i w:val="false"/>
          <w:color w:val="000000"/>
          <w:vertAlign w:val="subscript"/>
        </w:rPr>
        <w:t>0</w:t>
      </w:r>
      <w:r>
        <w:rPr>
          <w:rFonts w:ascii="Times New Roman"/>
          <w:b w:val="false"/>
          <w:i w:val="false"/>
          <w:color w:val="000000"/>
          <w:sz w:val="28"/>
        </w:rPr>
        <w:t> дейінгі атқарым қалыпты пайдалану кезеңінде статистикалық түрде анықталады.</w:t>
      </w:r>
    </w:p>
    <w:bookmarkEnd w:id="833"/>
    <w:bookmarkStart w:name="z1450" w:id="834"/>
    <w:p>
      <w:pPr>
        <w:spacing w:after="0"/>
        <w:ind w:left="0"/>
        <w:jc w:val="both"/>
      </w:pPr>
      <w:r>
        <w:rPr>
          <w:rFonts w:ascii="Times New Roman"/>
          <w:b w:val="false"/>
          <w:i w:val="false"/>
          <w:color w:val="000000"/>
          <w:sz w:val="28"/>
        </w:rPr>
        <w:t>
      16. Техникалық жай-күйді тоқтаусыз қызмет етуінің бойынша бағалау үшін аралықтардағы Н</w:t>
      </w:r>
      <w:r>
        <w:rPr>
          <w:rFonts w:ascii="Times New Roman"/>
          <w:b w:val="false"/>
          <w:i w:val="false"/>
          <w:color w:val="000000"/>
          <w:vertAlign w:val="subscript"/>
        </w:rPr>
        <w:t>i</w:t>
      </w:r>
      <w:r>
        <w:rPr>
          <w:rFonts w:ascii="Times New Roman"/>
          <w:b w:val="false"/>
          <w:i w:val="false"/>
          <w:color w:val="000000"/>
          <w:sz w:val="28"/>
        </w:rPr>
        <w:t> - атқарымның көлемі мынадай шартты есепке ала отырып таңдалады:</w:t>
      </w:r>
    </w:p>
    <w:bookmarkEnd w:id="834"/>
    <w:bookmarkStart w:name="z1451" w:id="835"/>
    <w:p>
      <w:pPr>
        <w:spacing w:after="0"/>
        <w:ind w:left="0"/>
        <w:jc w:val="both"/>
      </w:pPr>
      <w:r>
        <w:rPr>
          <w:rFonts w:ascii="Times New Roman"/>
          <w:b w:val="false"/>
          <w:i w:val="false"/>
          <w:color w:val="000000"/>
          <w:sz w:val="28"/>
        </w:rPr>
        <w:t>
      Н</w:t>
      </w:r>
      <w:r>
        <w:rPr>
          <w:rFonts w:ascii="Times New Roman"/>
          <w:b w:val="false"/>
          <w:i w:val="false"/>
          <w:color w:val="000000"/>
          <w:vertAlign w:val="subscript"/>
        </w:rPr>
        <w:t>i</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2НO</w:t>
      </w:r>
      <w:r>
        <w:rPr>
          <w:rFonts w:ascii="Times New Roman"/>
          <w:b w:val="false"/>
          <w:i w:val="false"/>
          <w:color w:val="000000"/>
          <w:vertAlign w:val="subscript"/>
        </w:rPr>
        <w:t>0</w:t>
      </w:r>
      <w:r>
        <w:rPr>
          <w:rFonts w:ascii="Times New Roman"/>
          <w:b w:val="false"/>
          <w:i w:val="false"/>
          <w:color w:val="000000"/>
          <w:sz w:val="28"/>
        </w:rPr>
        <w:t xml:space="preserve"> (2)</w:t>
      </w:r>
    </w:p>
    <w:bookmarkEnd w:id="835"/>
    <w:bookmarkStart w:name="z1452" w:id="836"/>
    <w:p>
      <w:pPr>
        <w:spacing w:after="0"/>
        <w:ind w:left="0"/>
        <w:jc w:val="both"/>
      </w:pPr>
      <w:r>
        <w:rPr>
          <w:rFonts w:ascii="Times New Roman"/>
          <w:b w:val="false"/>
          <w:i w:val="false"/>
          <w:color w:val="000000"/>
          <w:sz w:val="28"/>
        </w:rPr>
        <w:t>
      Мұнда Н</w:t>
      </w:r>
      <w:r>
        <w:rPr>
          <w:rFonts w:ascii="Times New Roman"/>
          <w:b w:val="false"/>
          <w:i w:val="false"/>
          <w:color w:val="000000"/>
          <w:vertAlign w:val="subscript"/>
        </w:rPr>
        <w:t>i</w:t>
      </w:r>
      <w:r>
        <w:rPr>
          <w:rFonts w:ascii="Times New Roman"/>
          <w:b w:val="false"/>
          <w:i w:val="false"/>
          <w:color w:val="000000"/>
          <w:sz w:val="28"/>
        </w:rPr>
        <w:t> - техникалық жай-күйді бағалау үшін бұйымдардың аралықтардағы атқарымның көлемі - сағатпен берілген;</w:t>
      </w:r>
    </w:p>
    <w:bookmarkEnd w:id="836"/>
    <w:bookmarkStart w:name="z1453" w:id="837"/>
    <w:p>
      <w:pPr>
        <w:spacing w:after="0"/>
        <w:ind w:left="0"/>
        <w:jc w:val="both"/>
      </w:pPr>
      <w:r>
        <w:rPr>
          <w:rFonts w:ascii="Times New Roman"/>
          <w:b w:val="false"/>
          <w:i w:val="false"/>
          <w:color w:val="000000"/>
          <w:sz w:val="28"/>
        </w:rPr>
        <w:t>
      НO</w:t>
      </w:r>
      <w:r>
        <w:rPr>
          <w:rFonts w:ascii="Times New Roman"/>
          <w:b w:val="false"/>
          <w:i w:val="false"/>
          <w:color w:val="000000"/>
          <w:vertAlign w:val="subscript"/>
        </w:rPr>
        <w:t>0</w:t>
      </w:r>
      <w:r>
        <w:rPr>
          <w:rFonts w:ascii="Times New Roman"/>
          <w:b w:val="false"/>
          <w:i w:val="false"/>
          <w:color w:val="000000"/>
          <w:sz w:val="28"/>
        </w:rPr>
        <w:t> - істен шыққанға ақаулық дейінгі бұйымның атқарымы - сағатпен берілген.</w:t>
      </w:r>
    </w:p>
    <w:bookmarkEnd w:id="837"/>
    <w:bookmarkStart w:name="z1454" w:id="838"/>
    <w:p>
      <w:pPr>
        <w:spacing w:after="0"/>
        <w:ind w:left="0"/>
        <w:jc w:val="both"/>
      </w:pPr>
      <w:r>
        <w:rPr>
          <w:rFonts w:ascii="Times New Roman"/>
          <w:b w:val="false"/>
          <w:i w:val="false"/>
          <w:color w:val="000000"/>
          <w:sz w:val="28"/>
        </w:rPr>
        <w:t>
      17. Егер (2) шарт орындалса, тоқтаусыз қызмет етуінің бойынша техникалық жай-күйді бағалау осы Әдістеменің 20-тармағының 1, 3 немесе 2, 3-тармақшаларында өлшемшарттар бойынша НТҚ-да істен шыққанға дейінгі атқарым көлемі көрсетілуіне немесе көрсетілмеуіне байланысты анықталады.</w:t>
      </w:r>
    </w:p>
    <w:bookmarkEnd w:id="838"/>
    <w:bookmarkStart w:name="z1455" w:id="839"/>
    <w:p>
      <w:pPr>
        <w:spacing w:after="0"/>
        <w:ind w:left="0"/>
        <w:jc w:val="both"/>
      </w:pPr>
      <w:r>
        <w:rPr>
          <w:rFonts w:ascii="Times New Roman"/>
          <w:b w:val="false"/>
          <w:i w:val="false"/>
          <w:color w:val="000000"/>
          <w:sz w:val="28"/>
        </w:rPr>
        <w:t>
      18. Егер (2) шарт орындалмаса, тоқтаусыз қызмет етуінің бойынша техникалық жай-күй осы Әдістеменің 20-тармағының 3) тармақшасында көрсетілген өлшемдер бойынша анықталады.</w:t>
      </w:r>
    </w:p>
    <w:bookmarkEnd w:id="839"/>
    <w:bookmarkStart w:name="z1456" w:id="840"/>
    <w:p>
      <w:pPr>
        <w:spacing w:after="0"/>
        <w:ind w:left="0"/>
        <w:jc w:val="left"/>
      </w:pPr>
      <w:r>
        <w:rPr>
          <w:rFonts w:ascii="Times New Roman"/>
          <w:b/>
          <w:i w:val="false"/>
          <w:color w:val="000000"/>
        </w:rPr>
        <w:t xml:space="preserve"> 2-параграф. Істен шыққанға (ақаулық) дейінгі атқарымды бағалау</w:t>
      </w:r>
    </w:p>
    <w:bookmarkEnd w:id="840"/>
    <w:bookmarkStart w:name="z1457" w:id="841"/>
    <w:p>
      <w:pPr>
        <w:spacing w:after="0"/>
        <w:ind w:left="0"/>
        <w:jc w:val="both"/>
      </w:pPr>
      <w:r>
        <w:rPr>
          <w:rFonts w:ascii="Times New Roman"/>
          <w:b w:val="false"/>
          <w:i w:val="false"/>
          <w:color w:val="000000"/>
          <w:sz w:val="28"/>
        </w:rPr>
        <w:t>
      19. Істен шыққанға (ақаулық) дейінгі атқарымды пайдаланудың кез келген аралығында бағалау мынадай формула бойынша орындалады:</w:t>
      </w:r>
    </w:p>
    <w:bookmarkEnd w:id="841"/>
    <w:bookmarkStart w:name="z1458" w:id="842"/>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rPr>
        <w:t> = Н</w:t>
      </w:r>
      <w:r>
        <w:rPr>
          <w:rFonts w:ascii="Times New Roman"/>
          <w:b w:val="false"/>
          <w:i w:val="false"/>
          <w:color w:val="000000"/>
          <w:vertAlign w:val="subscript"/>
        </w:rPr>
        <w:t>i</w:t>
      </w:r>
      <w:r>
        <w:rPr>
          <w:rFonts w:ascii="Times New Roman"/>
          <w:b w:val="false"/>
          <w:i w:val="false"/>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(3)</w:t>
      </w:r>
    </w:p>
    <w:bookmarkEnd w:id="842"/>
    <w:bookmarkStart w:name="z1459" w:id="843"/>
    <w:p>
      <w:pPr>
        <w:spacing w:after="0"/>
        <w:ind w:left="0"/>
        <w:jc w:val="both"/>
      </w:pPr>
      <w:r>
        <w:rPr>
          <w:rFonts w:ascii="Times New Roman"/>
          <w:b w:val="false"/>
          <w:i w:val="false"/>
          <w:color w:val="000000"/>
          <w:sz w:val="28"/>
        </w:rPr>
        <w:t>
      мұнда,</w:t>
      </w:r>
    </w:p>
    <w:bookmarkEnd w:id="843"/>
    <w:bookmarkStart w:name="z1460" w:id="844"/>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rPr>
        <w:t> - қаралып отырған аралықтағы бұйымның істен шыққанға ақаулық дейінгі атқарымы - сағатпен берілген;</w:t>
      </w:r>
    </w:p>
    <w:bookmarkEnd w:id="844"/>
    <w:bookmarkStart w:name="z1461" w:id="845"/>
    <w:p>
      <w:pPr>
        <w:spacing w:after="0"/>
        <w:ind w:left="0"/>
        <w:jc w:val="both"/>
      </w:pPr>
      <w:r>
        <w:rPr>
          <w:rFonts w:ascii="Times New Roman"/>
          <w:b w:val="false"/>
          <w:i w:val="false"/>
          <w:color w:val="000000"/>
          <w:sz w:val="28"/>
        </w:rPr>
        <w:t>
      Н</w:t>
      </w:r>
      <w:r>
        <w:rPr>
          <w:rFonts w:ascii="Times New Roman"/>
          <w:b w:val="false"/>
          <w:i w:val="false"/>
          <w:color w:val="000000"/>
          <w:vertAlign w:val="subscript"/>
        </w:rPr>
        <w:t>i</w:t>
      </w:r>
      <w:r>
        <w:rPr>
          <w:rFonts w:ascii="Times New Roman"/>
          <w:b w:val="false"/>
          <w:i w:val="false"/>
          <w:color w:val="000000"/>
          <w:sz w:val="28"/>
        </w:rPr>
        <w:t> - қаралып отырған аралықтағы бұйымның атқарымы - сағатпен берілген;</w:t>
      </w:r>
    </w:p>
    <w:bookmarkEnd w:id="845"/>
    <w:bookmarkStart w:name="z1462" w:id="846"/>
    <w:p>
      <w:pPr>
        <w:spacing w:after="0"/>
        <w:ind w:left="0"/>
        <w:jc w:val="both"/>
      </w:pPr>
      <w:r>
        <w:rPr>
          <w:rFonts w:ascii="Times New Roman"/>
          <w:b w:val="false"/>
          <w:i w:val="false"/>
          <w:color w:val="000000"/>
          <w:sz w:val="28"/>
        </w:rPr>
        <w:t>
      N</w:t>
      </w:r>
      <w:r>
        <w:rPr>
          <w:rFonts w:ascii="Times New Roman"/>
          <w:b w:val="false"/>
          <w:i w:val="false"/>
          <w:color w:val="000000"/>
          <w:vertAlign w:val="subscript"/>
        </w:rPr>
        <w:t>i</w:t>
      </w:r>
      <w:r>
        <w:rPr>
          <w:rFonts w:ascii="Times New Roman"/>
          <w:b w:val="false"/>
          <w:i w:val="false"/>
          <w:color w:val="000000"/>
          <w:sz w:val="28"/>
        </w:rPr>
        <w:t> - қаралып отырған аралықтағы бақыланған бұйымның істен шығу (ақаулық) сандары - сағатпен берілген.</w:t>
      </w:r>
    </w:p>
    <w:bookmarkEnd w:id="846"/>
    <w:bookmarkStart w:name="z1463" w:id="847"/>
    <w:p>
      <w:pPr>
        <w:spacing w:after="0"/>
        <w:ind w:left="0"/>
        <w:jc w:val="left"/>
      </w:pPr>
      <w:r>
        <w:rPr>
          <w:rFonts w:ascii="Times New Roman"/>
          <w:b/>
          <w:i w:val="false"/>
          <w:color w:val="000000"/>
        </w:rPr>
        <w:t xml:space="preserve"> 3-параграф. Бұйымның шекті жай-күйінің басталу сәтін анықтау</w:t>
      </w:r>
    </w:p>
    <w:bookmarkEnd w:id="847"/>
    <w:p>
      <w:pPr>
        <w:spacing w:after="0"/>
        <w:ind w:left="0"/>
        <w:jc w:val="both"/>
      </w:pPr>
      <w:bookmarkStart w:name="z1464" w:id="848"/>
      <w:r>
        <w:rPr>
          <w:rFonts w:ascii="Times New Roman"/>
          <w:b w:val="false"/>
          <w:i w:val="false"/>
          <w:color w:val="000000"/>
          <w:sz w:val="28"/>
        </w:rPr>
        <w:t>
      20. Тоқтаусыз қызмет етуінің бойынша шекті жағдай өлшемшарттары</w:t>
      </w:r>
    </w:p>
    <w:bookmarkEnd w:id="848"/>
    <w:p>
      <w:pPr>
        <w:spacing w:after="0"/>
        <w:ind w:left="0"/>
        <w:jc w:val="both"/>
      </w:pPr>
      <w:r>
        <w:rPr>
          <w:rFonts w:ascii="Times New Roman"/>
          <w:b w:val="false"/>
          <w:i w:val="false"/>
          <w:color w:val="000000"/>
          <w:sz w:val="28"/>
        </w:rPr>
        <w:t>мыналар болып табылады:</w:t>
      </w:r>
    </w:p>
    <w:bookmarkStart w:name="z1465" w:id="849"/>
    <w:p>
      <w:pPr>
        <w:spacing w:after="0"/>
        <w:ind w:left="0"/>
        <w:jc w:val="both"/>
      </w:pPr>
      <w:r>
        <w:rPr>
          <w:rFonts w:ascii="Times New Roman"/>
          <w:b w:val="false"/>
          <w:i w:val="false"/>
          <w:color w:val="000000"/>
          <w:sz w:val="28"/>
        </w:rPr>
        <w:t>
      1) істен шыққанға ақаулық дейінгі атқарымның төмендеуі және бағалаудың соңғы екі аралығында НТҚ-да көрсетілген істен шыққанға (ақаулық (НО</w:t>
      </w:r>
      <w:r>
        <w:rPr>
          <w:rFonts w:ascii="Times New Roman"/>
          <w:b w:val="false"/>
          <w:i w:val="false"/>
          <w:color w:val="000000"/>
          <w:vertAlign w:val="subscript"/>
        </w:rPr>
        <w:t>0</w:t>
      </w:r>
      <w:r>
        <w:rPr>
          <w:rFonts w:ascii="Times New Roman"/>
          <w:b w:val="false"/>
          <w:i w:val="false"/>
          <w:color w:val="000000"/>
          <w:sz w:val="28"/>
        </w:rPr>
        <w:t>) дейінгі атқарым көлеміне қарағанда аз мәнге жету;</w:t>
      </w:r>
    </w:p>
    <w:bookmarkEnd w:id="849"/>
    <w:bookmarkStart w:name="z1466" w:id="850"/>
    <w:p>
      <w:pPr>
        <w:spacing w:after="0"/>
        <w:ind w:left="0"/>
        <w:jc w:val="both"/>
      </w:pPr>
      <w:r>
        <w:rPr>
          <w:rFonts w:ascii="Times New Roman"/>
          <w:b w:val="false"/>
          <w:i w:val="false"/>
          <w:color w:val="000000"/>
          <w:sz w:val="28"/>
        </w:rPr>
        <w:t>
      2) істен шыққанға (ақаулық) дейінгі атқарымның төмендеуі және бағалаудың соңғы екі аралығында көрсетілген статистикалық жолмен анықталған істен шыққанға (ақаулық (НО</w:t>
      </w:r>
      <w:r>
        <w:rPr>
          <w:rFonts w:ascii="Times New Roman"/>
          <w:b w:val="false"/>
          <w:i w:val="false"/>
          <w:color w:val="000000"/>
          <w:vertAlign w:val="subscript"/>
        </w:rPr>
        <w:t>0</w:t>
      </w:r>
      <w:r>
        <w:rPr>
          <w:rFonts w:ascii="Times New Roman"/>
          <w:b w:val="false"/>
          <w:i w:val="false"/>
          <w:color w:val="000000"/>
          <w:sz w:val="28"/>
        </w:rPr>
        <w:t>) дейінгі атқарым көлеміне қарағанда аз мәнге жету;</w:t>
      </w:r>
    </w:p>
    <w:bookmarkEnd w:id="850"/>
    <w:bookmarkStart w:name="z1467" w:id="851"/>
    <w:p>
      <w:pPr>
        <w:spacing w:after="0"/>
        <w:ind w:left="0"/>
        <w:jc w:val="both"/>
      </w:pPr>
      <w:r>
        <w:rPr>
          <w:rFonts w:ascii="Times New Roman"/>
          <w:b w:val="false"/>
          <w:i w:val="false"/>
          <w:color w:val="000000"/>
          <w:sz w:val="28"/>
        </w:rPr>
        <w:t>
      3) бағаланып отырған аралықтардағы істен шыққанға (ақаулық) дейінгі атқарымның жүйелі түрде төмендеуі.</w:t>
      </w:r>
    </w:p>
    <w:bookmarkEnd w:id="851"/>
    <w:bookmarkStart w:name="z1468" w:id="852"/>
    <w:p>
      <w:pPr>
        <w:spacing w:after="0"/>
        <w:ind w:left="0"/>
        <w:jc w:val="both"/>
      </w:pPr>
      <w:r>
        <w:rPr>
          <w:rFonts w:ascii="Times New Roman"/>
          <w:b w:val="false"/>
          <w:i w:val="false"/>
          <w:color w:val="000000"/>
          <w:sz w:val="28"/>
        </w:rPr>
        <w:t>
      21. Пайдалану кезеңінде тоқтаусыз қызмет етуінің бойынша техникалық жай-күйді бағалау үшін ұзақтығы осы Әдістеменің 13, 18 тармақтарына сәйкес анықталған 3, 4 аралықтар таңдалады.</w:t>
      </w:r>
    </w:p>
    <w:bookmarkEnd w:id="852"/>
    <w:bookmarkStart w:name="z1469" w:id="853"/>
    <w:p>
      <w:pPr>
        <w:spacing w:after="0"/>
        <w:ind w:left="0"/>
        <w:jc w:val="both"/>
      </w:pPr>
      <w:r>
        <w:rPr>
          <w:rFonts w:ascii="Times New Roman"/>
          <w:b w:val="false"/>
          <w:i w:val="false"/>
          <w:color w:val="000000"/>
          <w:sz w:val="28"/>
        </w:rPr>
        <w:t>
      22. Уақыт бойынша аралықтардың орналасуы 1 суретте көрсетілген:</w:t>
      </w:r>
    </w:p>
    <w:bookmarkEnd w:id="853"/>
    <w:bookmarkStart w:name="z1470" w:id="854"/>
    <w:p>
      <w:pPr>
        <w:spacing w:after="0"/>
        <w:ind w:left="0"/>
        <w:jc w:val="both"/>
      </w:pPr>
      <w:r>
        <w:rPr>
          <w:rFonts w:ascii="Times New Roman"/>
          <w:b w:val="false"/>
          <w:i w:val="false"/>
          <w:color w:val="000000"/>
          <w:sz w:val="28"/>
        </w:rPr>
        <w:t>
      0__Н</w:t>
      </w:r>
      <w:r>
        <w:rPr>
          <w:rFonts w:ascii="Times New Roman"/>
          <w:b w:val="false"/>
          <w:i w:val="false"/>
          <w:color w:val="000000"/>
          <w:vertAlign w:val="subscript"/>
        </w:rPr>
        <w:t>2</w:t>
      </w:r>
      <w:r>
        <w:rPr>
          <w:rFonts w:ascii="Times New Roman"/>
          <w:b w:val="false"/>
          <w:i w:val="false"/>
          <w:color w:val="000000"/>
          <w:sz w:val="28"/>
        </w:rPr>
        <w:t>____Н</w:t>
      </w:r>
      <w:r>
        <w:rPr>
          <w:rFonts w:ascii="Times New Roman"/>
          <w:b w:val="false"/>
          <w:i w:val="false"/>
          <w:color w:val="000000"/>
          <w:vertAlign w:val="subscript"/>
        </w:rPr>
        <w:t>(i-3)</w:t>
      </w:r>
      <w:r>
        <w:rPr>
          <w:rFonts w:ascii="Times New Roman"/>
          <w:b w:val="false"/>
          <w:i w:val="false"/>
          <w:color w:val="000000"/>
          <w:sz w:val="28"/>
        </w:rPr>
        <w:t>_____Н</w:t>
      </w:r>
      <w:r>
        <w:rPr>
          <w:rFonts w:ascii="Times New Roman"/>
          <w:b w:val="false"/>
          <w:i w:val="false"/>
          <w:color w:val="000000"/>
          <w:vertAlign w:val="subscript"/>
        </w:rPr>
        <w:t>(i-2)</w:t>
      </w:r>
      <w:r>
        <w:rPr>
          <w:rFonts w:ascii="Times New Roman"/>
          <w:b w:val="false"/>
          <w:i w:val="false"/>
          <w:color w:val="000000"/>
          <w:sz w:val="28"/>
        </w:rPr>
        <w:t>____Н</w:t>
      </w:r>
      <w:r>
        <w:rPr>
          <w:rFonts w:ascii="Times New Roman"/>
          <w:b w:val="false"/>
          <w:i w:val="false"/>
          <w:color w:val="000000"/>
          <w:vertAlign w:val="subscript"/>
        </w:rPr>
        <w:t>(i-1)</w:t>
      </w:r>
      <w:r>
        <w:rPr>
          <w:rFonts w:ascii="Times New Roman"/>
          <w:b w:val="false"/>
          <w:i w:val="false"/>
          <w:color w:val="000000"/>
          <w:sz w:val="28"/>
        </w:rPr>
        <w:t>____Н</w:t>
      </w:r>
      <w:r>
        <w:rPr>
          <w:rFonts w:ascii="Times New Roman"/>
          <w:b w:val="false"/>
          <w:i w:val="false"/>
          <w:color w:val="000000"/>
          <w:vertAlign w:val="subscript"/>
        </w:rPr>
        <w:t>(i)</w:t>
      </w:r>
      <w:r>
        <w:rPr>
          <w:rFonts w:ascii="Times New Roman"/>
          <w:b w:val="false"/>
          <w:i w:val="false"/>
          <w:color w:val="000000"/>
          <w:sz w:val="28"/>
        </w:rPr>
        <w:t>(t</w:t>
      </w:r>
      <w:r>
        <w:rPr>
          <w:rFonts w:ascii="Times New Roman"/>
          <w:b w:val="false"/>
          <w:i w:val="false"/>
          <w:color w:val="000000"/>
          <w:vertAlign w:val="subscript"/>
        </w:rPr>
        <w:t>n</w:t>
      </w:r>
      <w:r>
        <w:rPr>
          <w:rFonts w:ascii="Times New Roman"/>
          <w:b w:val="false"/>
          <w:i w:val="false"/>
          <w:color w:val="000000"/>
          <w:sz w:val="28"/>
        </w:rPr>
        <w:t>)____&gt;Н сағаттар</w:t>
      </w:r>
    </w:p>
    <w:bookmarkEnd w:id="854"/>
    <w:bookmarkStart w:name="z1471" w:id="855"/>
    <w:p>
      <w:pPr>
        <w:spacing w:after="0"/>
        <w:ind w:left="0"/>
        <w:jc w:val="both"/>
      </w:pPr>
      <w:r>
        <w:rPr>
          <w:rFonts w:ascii="Times New Roman"/>
          <w:b w:val="false"/>
          <w:i w:val="false"/>
          <w:color w:val="000000"/>
          <w:sz w:val="28"/>
        </w:rPr>
        <w:t>
      Мұнда</w:t>
      </w:r>
    </w:p>
    <w:bookmarkEnd w:id="855"/>
    <w:bookmarkStart w:name="z1472" w:id="856"/>
    <w:p>
      <w:pPr>
        <w:spacing w:after="0"/>
        <w:ind w:left="0"/>
        <w:jc w:val="both"/>
      </w:pPr>
      <w:r>
        <w:rPr>
          <w:rFonts w:ascii="Times New Roman"/>
          <w:b w:val="false"/>
          <w:i w:val="false"/>
          <w:color w:val="000000"/>
          <w:sz w:val="28"/>
        </w:rPr>
        <w:t>
      t</w:t>
      </w:r>
      <w:r>
        <w:rPr>
          <w:rFonts w:ascii="Times New Roman"/>
          <w:b w:val="false"/>
          <w:i w:val="false"/>
          <w:color w:val="000000"/>
          <w:vertAlign w:val="subscript"/>
        </w:rPr>
        <w:t>n</w:t>
      </w:r>
      <w:r>
        <w:rPr>
          <w:rFonts w:ascii="Times New Roman"/>
          <w:b w:val="false"/>
          <w:i w:val="false"/>
          <w:color w:val="000000"/>
          <w:sz w:val="28"/>
        </w:rPr>
        <w:t xml:space="preserve"> - техникалық жай-күйді бағалау сәтіндегі бұйымның атқарымы; </w:t>
      </w:r>
    </w:p>
    <w:bookmarkEnd w:id="856"/>
    <w:bookmarkStart w:name="z1473" w:id="857"/>
    <w:p>
      <w:pPr>
        <w:spacing w:after="0"/>
        <w:ind w:left="0"/>
        <w:jc w:val="both"/>
      </w:pPr>
      <w:r>
        <w:rPr>
          <w:rFonts w:ascii="Times New Roman"/>
          <w:b w:val="false"/>
          <w:i w:val="false"/>
          <w:color w:val="000000"/>
          <w:sz w:val="28"/>
        </w:rPr>
        <w:t>
      Н</w:t>
      </w:r>
      <w:r>
        <w:rPr>
          <w:rFonts w:ascii="Times New Roman"/>
          <w:b w:val="false"/>
          <w:i w:val="false"/>
          <w:color w:val="000000"/>
          <w:vertAlign w:val="subscript"/>
        </w:rPr>
        <w:t>2 </w:t>
      </w:r>
      <w:r>
        <w:rPr>
          <w:rFonts w:ascii="Times New Roman"/>
          <w:b w:val="false"/>
          <w:i w:val="false"/>
          <w:color w:val="000000"/>
          <w:sz w:val="28"/>
        </w:rPr>
        <w:t xml:space="preserve">- кепілді қызмет мерзімінің ресурсының аралығы; </w:t>
      </w:r>
    </w:p>
    <w:bookmarkEnd w:id="857"/>
    <w:bookmarkStart w:name="z1474" w:id="858"/>
    <w:p>
      <w:pPr>
        <w:spacing w:after="0"/>
        <w:ind w:left="0"/>
        <w:jc w:val="both"/>
      </w:pPr>
      <w:r>
        <w:rPr>
          <w:rFonts w:ascii="Times New Roman"/>
          <w:b w:val="false"/>
          <w:i w:val="false"/>
          <w:color w:val="000000"/>
          <w:sz w:val="28"/>
        </w:rPr>
        <w:t>
      Н</w:t>
      </w:r>
      <w:r>
        <w:rPr>
          <w:rFonts w:ascii="Times New Roman"/>
          <w:b w:val="false"/>
          <w:i w:val="false"/>
          <w:color w:val="000000"/>
          <w:vertAlign w:val="subscript"/>
        </w:rPr>
        <w:t>(i-3)</w:t>
      </w:r>
      <w:r>
        <w:rPr>
          <w:rFonts w:ascii="Times New Roman"/>
          <w:b w:val="false"/>
          <w:i w:val="false"/>
          <w:color w:val="000000"/>
          <w:sz w:val="28"/>
        </w:rPr>
        <w:t>, Н</w:t>
      </w:r>
      <w:r>
        <w:rPr>
          <w:rFonts w:ascii="Times New Roman"/>
          <w:b w:val="false"/>
          <w:i w:val="false"/>
          <w:color w:val="000000"/>
          <w:vertAlign w:val="subscript"/>
        </w:rPr>
        <w:t>(i-2)</w:t>
      </w:r>
      <w:r>
        <w:rPr>
          <w:rFonts w:ascii="Times New Roman"/>
          <w:b w:val="false"/>
          <w:i w:val="false"/>
          <w:color w:val="000000"/>
          <w:sz w:val="28"/>
        </w:rPr>
        <w:t>, Н</w:t>
      </w:r>
      <w:r>
        <w:rPr>
          <w:rFonts w:ascii="Times New Roman"/>
          <w:b w:val="false"/>
          <w:i w:val="false"/>
          <w:color w:val="000000"/>
          <w:vertAlign w:val="subscript"/>
        </w:rPr>
        <w:t>(i-1)</w:t>
      </w:r>
      <w:r>
        <w:rPr>
          <w:rFonts w:ascii="Times New Roman"/>
          <w:b w:val="false"/>
          <w:i w:val="false"/>
          <w:color w:val="000000"/>
          <w:sz w:val="28"/>
        </w:rPr>
        <w:t>, Н</w:t>
      </w:r>
      <w:r>
        <w:rPr>
          <w:rFonts w:ascii="Times New Roman"/>
          <w:b w:val="false"/>
          <w:i w:val="false"/>
          <w:color w:val="000000"/>
          <w:vertAlign w:val="subscript"/>
        </w:rPr>
        <w:t>(i)</w:t>
      </w:r>
      <w:r>
        <w:rPr>
          <w:rFonts w:ascii="Times New Roman"/>
          <w:b w:val="false"/>
          <w:i w:val="false"/>
          <w:color w:val="000000"/>
          <w:sz w:val="28"/>
        </w:rPr>
        <w:t> - бағаланатын аралықтар.</w:t>
      </w:r>
    </w:p>
    <w:bookmarkEnd w:id="858"/>
    <w:bookmarkStart w:name="z1475" w:id="859"/>
    <w:p>
      <w:pPr>
        <w:spacing w:after="0"/>
        <w:ind w:left="0"/>
        <w:jc w:val="both"/>
      </w:pPr>
      <w:r>
        <w:rPr>
          <w:rFonts w:ascii="Times New Roman"/>
          <w:b w:val="false"/>
          <w:i w:val="false"/>
          <w:color w:val="000000"/>
          <w:sz w:val="28"/>
        </w:rPr>
        <w:t>
      1 сурет.</w:t>
      </w:r>
    </w:p>
    <w:bookmarkEnd w:id="859"/>
    <w:bookmarkStart w:name="z1476" w:id="860"/>
    <w:p>
      <w:pPr>
        <w:spacing w:after="0"/>
        <w:ind w:left="0"/>
        <w:jc w:val="both"/>
      </w:pPr>
      <w:r>
        <w:rPr>
          <w:rFonts w:ascii="Times New Roman"/>
          <w:b w:val="false"/>
          <w:i w:val="false"/>
          <w:color w:val="000000"/>
          <w:sz w:val="28"/>
        </w:rPr>
        <w:t>
      23. Әрбір аралықта осы Әдістеменің 19-тармағына сәйкес істен шыққанға (ақаулық) дейінгі атқарым бағаланады.</w:t>
      </w:r>
    </w:p>
    <w:bookmarkEnd w:id="860"/>
    <w:bookmarkStart w:name="z1477" w:id="861"/>
    <w:p>
      <w:pPr>
        <w:spacing w:after="0"/>
        <w:ind w:left="0"/>
        <w:jc w:val="both"/>
      </w:pPr>
      <w:r>
        <w:rPr>
          <w:rFonts w:ascii="Times New Roman"/>
          <w:b w:val="false"/>
          <w:i w:val="false"/>
          <w:color w:val="000000"/>
          <w:sz w:val="28"/>
        </w:rPr>
        <w:t>
      24. Егер мынадай екі шарт орындалса тоқтаусыз қызмет етуінің өлшемшарттар бойынша бұйымның шекті жай-күйі пайдаланудың і аралығында басталды деп есептеледі:</w:t>
      </w:r>
    </w:p>
    <w:bookmarkEnd w:id="861"/>
    <w:p>
      <w:pPr>
        <w:spacing w:after="0"/>
        <w:ind w:left="0"/>
        <w:jc w:val="both"/>
      </w:pPr>
      <w:bookmarkStart w:name="z1478" w:id="862"/>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u w:val="single"/>
        </w:rPr>
        <w:t>&lt;</w:t>
      </w:r>
      <w:r>
        <w:rPr>
          <w:rFonts w:ascii="Times New Roman"/>
          <w:b w:val="false"/>
          <w:i w:val="false"/>
          <w:color w:val="000000"/>
          <w:sz w:val="28"/>
        </w:rPr>
        <w:t>НО</w:t>
      </w:r>
      <w:r>
        <w:rPr>
          <w:rFonts w:ascii="Times New Roman"/>
          <w:b w:val="false"/>
          <w:i w:val="false"/>
          <w:color w:val="000000"/>
          <w:vertAlign w:val="subscript"/>
        </w:rPr>
        <w:t>0</w:t>
      </w:r>
      <w:r>
        <w:rPr>
          <w:rFonts w:ascii="Times New Roman"/>
          <w:b w:val="false"/>
          <w:i w:val="false"/>
          <w:color w:val="000000"/>
          <w:sz w:val="28"/>
        </w:rPr>
        <w:t xml:space="preserve">             (4)</w:t>
      </w:r>
    </w:p>
    <w:bookmarkEnd w:id="862"/>
    <w:p>
      <w:pPr>
        <w:spacing w:after="0"/>
        <w:ind w:left="0"/>
        <w:jc w:val="both"/>
      </w:pPr>
      <w:r>
        <w:rPr>
          <w:rFonts w:ascii="Times New Roman"/>
          <w:b w:val="false"/>
          <w:i w:val="false"/>
          <w:color w:val="000000"/>
          <w:sz w:val="28"/>
        </w:rPr>
        <w:t>немесе</w:t>
      </w:r>
    </w:p>
    <w:bookmarkStart w:name="z1479" w:id="863"/>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u w:val="single"/>
        </w:rPr>
        <w:t>&lt;</w:t>
      </w:r>
      <w:r>
        <w:rPr>
          <w:rFonts w:ascii="Times New Roman"/>
          <w:b w:val="false"/>
          <w:i w:val="false"/>
          <w:color w:val="000000"/>
          <w:sz w:val="28"/>
        </w:rPr>
        <w:t>0,5НО</w:t>
      </w:r>
      <w:r>
        <w:rPr>
          <w:rFonts w:ascii="Times New Roman"/>
          <w:b w:val="false"/>
          <w:i w:val="false"/>
          <w:color w:val="000000"/>
          <w:vertAlign w:val="subscript"/>
        </w:rPr>
        <w:t>0</w:t>
      </w:r>
      <w:r>
        <w:rPr>
          <w:rFonts w:ascii="Times New Roman"/>
          <w:b w:val="false"/>
          <w:i w:val="false"/>
          <w:color w:val="000000"/>
          <w:sz w:val="28"/>
        </w:rPr>
        <w:t xml:space="preserve">             (5)</w:t>
      </w:r>
    </w:p>
    <w:bookmarkEnd w:id="863"/>
    <w:bookmarkStart w:name="z1480" w:id="864"/>
    <w:p>
      <w:pPr>
        <w:spacing w:after="0"/>
        <w:ind w:left="0"/>
        <w:jc w:val="both"/>
      </w:pPr>
      <w:r>
        <w:rPr>
          <w:rFonts w:ascii="Times New Roman"/>
          <w:b w:val="false"/>
          <w:i w:val="false"/>
          <w:color w:val="000000"/>
          <w:sz w:val="28"/>
        </w:rPr>
        <w:t>
      және</w:t>
      </w:r>
    </w:p>
    <w:bookmarkEnd w:id="864"/>
    <w:bookmarkStart w:name="z1481" w:id="865"/>
    <w:p>
      <w:pPr>
        <w:spacing w:after="0"/>
        <w:ind w:left="0"/>
        <w:jc w:val="both"/>
      </w:pPr>
      <w:r>
        <w:rPr>
          <w:rFonts w:ascii="Times New Roman"/>
          <w:b w:val="false"/>
          <w:i w:val="false"/>
          <w:color w:val="000000"/>
          <w:sz w:val="28"/>
        </w:rPr>
        <w:t>
      Н</w:t>
      </w:r>
      <w:r>
        <w:rPr>
          <w:rFonts w:ascii="Times New Roman"/>
          <w:b w:val="false"/>
          <w:i w:val="false"/>
          <w:color w:val="000000"/>
          <w:vertAlign w:val="subscript"/>
        </w:rPr>
        <w:t>(i-3)</w:t>
      </w:r>
      <w:r>
        <w:rPr>
          <w:rFonts w:ascii="Times New Roman"/>
          <w:b w:val="false"/>
          <w:i w:val="false"/>
          <w:color w:val="000000"/>
          <w:sz w:val="28"/>
        </w:rPr>
        <w:t>&gt;Н</w:t>
      </w:r>
      <w:r>
        <w:rPr>
          <w:rFonts w:ascii="Times New Roman"/>
          <w:b w:val="false"/>
          <w:i w:val="false"/>
          <w:color w:val="000000"/>
          <w:vertAlign w:val="subscript"/>
        </w:rPr>
        <w:t>(i-2)</w:t>
      </w:r>
      <w:r>
        <w:rPr>
          <w:rFonts w:ascii="Times New Roman"/>
          <w:b w:val="false"/>
          <w:i w:val="false"/>
          <w:color w:val="000000"/>
          <w:sz w:val="28"/>
        </w:rPr>
        <w:t>&gt;Н</w:t>
      </w:r>
      <w:r>
        <w:rPr>
          <w:rFonts w:ascii="Times New Roman"/>
          <w:b w:val="false"/>
          <w:i w:val="false"/>
          <w:color w:val="000000"/>
          <w:vertAlign w:val="subscript"/>
        </w:rPr>
        <w:t>(i-1)</w:t>
      </w:r>
      <w:r>
        <w:rPr>
          <w:rFonts w:ascii="Times New Roman"/>
          <w:b w:val="false"/>
          <w:i w:val="false"/>
          <w:color w:val="000000"/>
          <w:sz w:val="28"/>
        </w:rPr>
        <w:t>&gt;Н</w:t>
      </w:r>
      <w:r>
        <w:rPr>
          <w:rFonts w:ascii="Times New Roman"/>
          <w:b w:val="false"/>
          <w:i w:val="false"/>
          <w:color w:val="000000"/>
          <w:vertAlign w:val="subscript"/>
        </w:rPr>
        <w:t>(i)</w:t>
      </w:r>
      <w:r>
        <w:rPr>
          <w:rFonts w:ascii="Times New Roman"/>
          <w:b w:val="false"/>
          <w:i w:val="false"/>
          <w:color w:val="000000"/>
          <w:sz w:val="28"/>
        </w:rPr>
        <w:t xml:space="preserve">       (6)</w:t>
      </w:r>
    </w:p>
    <w:bookmarkEnd w:id="865"/>
    <w:bookmarkStart w:name="z1482" w:id="866"/>
    <w:p>
      <w:pPr>
        <w:spacing w:after="0"/>
        <w:ind w:left="0"/>
        <w:jc w:val="both"/>
      </w:pPr>
      <w:r>
        <w:rPr>
          <w:rFonts w:ascii="Times New Roman"/>
          <w:b w:val="false"/>
          <w:i w:val="false"/>
          <w:color w:val="000000"/>
          <w:sz w:val="28"/>
        </w:rPr>
        <w:t>
      25. (6) теңсіздігі пайдаланудың кезекті 3 немесе 4 аралықтарында істен шыққанға (ақаулық) дейінгі атқарым жүйелі түрде төмендеуін сипаттайды. Бұл бұйымның шекті жай-күйінің басталуы туралы қабылданған шешімнің дұрыстығын көтереді.</w:t>
      </w:r>
    </w:p>
    <w:bookmarkEnd w:id="866"/>
    <w:bookmarkStart w:name="z1483" w:id="867"/>
    <w:p>
      <w:pPr>
        <w:spacing w:after="0"/>
        <w:ind w:left="0"/>
        <w:jc w:val="both"/>
      </w:pPr>
      <w:r>
        <w:rPr>
          <w:rFonts w:ascii="Times New Roman"/>
          <w:b w:val="false"/>
          <w:i w:val="false"/>
          <w:color w:val="000000"/>
          <w:sz w:val="28"/>
        </w:rPr>
        <w:t>
      26. (6) теңсіздіктің орындалуына немесе орындалмауынан тәуелсіз екі кезекті аралықтардағы (4) немесе (5) теңсіздіктердің орындалуы тоқтаусыз қызмет етуінің бойынша бұйымның шекті жай-күйінің басталуының басқа шарты болып табылады, яғни:</w:t>
      </w:r>
    </w:p>
    <w:bookmarkEnd w:id="867"/>
    <w:bookmarkStart w:name="z1484" w:id="868"/>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rPr>
        <w:t>&lt;НО</w:t>
      </w:r>
      <w:r>
        <w:rPr>
          <w:rFonts w:ascii="Times New Roman"/>
          <w:b w:val="false"/>
          <w:i w:val="false"/>
          <w:color w:val="000000"/>
          <w:vertAlign w:val="subscript"/>
        </w:rPr>
        <w:t>0 </w:t>
      </w:r>
      <w:r>
        <w:rPr>
          <w:rFonts w:ascii="Times New Roman"/>
          <w:b w:val="false"/>
          <w:i w:val="false"/>
          <w:color w:val="000000"/>
          <w:sz w:val="28"/>
        </w:rPr>
        <w:t>және НО</w:t>
      </w:r>
      <w:r>
        <w:rPr>
          <w:rFonts w:ascii="Times New Roman"/>
          <w:b w:val="false"/>
          <w:i w:val="false"/>
          <w:color w:val="000000"/>
          <w:vertAlign w:val="subscript"/>
        </w:rPr>
        <w:t>(i-1)</w:t>
      </w:r>
      <w:r>
        <w:rPr>
          <w:rFonts w:ascii="Times New Roman"/>
          <w:b w:val="false"/>
          <w:i w:val="false"/>
          <w:color w:val="000000"/>
          <w:sz w:val="28"/>
        </w:rPr>
        <w:t>&lt;НО</w:t>
      </w:r>
      <w:r>
        <w:rPr>
          <w:rFonts w:ascii="Times New Roman"/>
          <w:b w:val="false"/>
          <w:i w:val="false"/>
          <w:color w:val="000000"/>
          <w:vertAlign w:val="subscript"/>
        </w:rPr>
        <w:t>0</w:t>
      </w:r>
      <w:r>
        <w:rPr>
          <w:rFonts w:ascii="Times New Roman"/>
          <w:b w:val="false"/>
          <w:i w:val="false"/>
          <w:color w:val="000000"/>
          <w:vertAlign w:val="subscript"/>
        </w:rPr>
        <w:t xml:space="preserve"> </w:t>
      </w:r>
      <w:r>
        <w:rPr>
          <w:rFonts w:ascii="Times New Roman"/>
          <w:b w:val="false"/>
          <w:i w:val="false"/>
          <w:color w:val="000000"/>
          <w:sz w:val="28"/>
        </w:rPr>
        <w:t>      (7)</w:t>
      </w:r>
    </w:p>
    <w:bookmarkEnd w:id="868"/>
    <w:bookmarkStart w:name="z1485" w:id="869"/>
    <w:p>
      <w:pPr>
        <w:spacing w:after="0"/>
        <w:ind w:left="0"/>
        <w:jc w:val="both"/>
      </w:pPr>
      <w:r>
        <w:rPr>
          <w:rFonts w:ascii="Times New Roman"/>
          <w:b w:val="false"/>
          <w:i w:val="false"/>
          <w:color w:val="000000"/>
          <w:sz w:val="28"/>
        </w:rPr>
        <w:t>
      немесе</w:t>
      </w:r>
    </w:p>
    <w:bookmarkEnd w:id="869"/>
    <w:bookmarkStart w:name="z1486" w:id="870"/>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rPr>
        <w:t>&lt;0,5НО</w:t>
      </w:r>
      <w:r>
        <w:rPr>
          <w:rFonts w:ascii="Times New Roman"/>
          <w:b w:val="false"/>
          <w:i w:val="false"/>
          <w:color w:val="000000"/>
          <w:vertAlign w:val="subscript"/>
        </w:rPr>
        <w:t>0 </w:t>
      </w:r>
      <w:r>
        <w:rPr>
          <w:rFonts w:ascii="Times New Roman"/>
          <w:b w:val="false"/>
          <w:i w:val="false"/>
          <w:color w:val="000000"/>
          <w:sz w:val="28"/>
        </w:rPr>
        <w:t>және НО</w:t>
      </w:r>
      <w:r>
        <w:rPr>
          <w:rFonts w:ascii="Times New Roman"/>
          <w:b w:val="false"/>
          <w:i w:val="false"/>
          <w:color w:val="000000"/>
          <w:vertAlign w:val="subscript"/>
        </w:rPr>
        <w:t>(i-1)</w:t>
      </w:r>
      <w:r>
        <w:rPr>
          <w:rFonts w:ascii="Times New Roman"/>
          <w:b w:val="false"/>
          <w:i w:val="false"/>
          <w:color w:val="000000"/>
          <w:sz w:val="28"/>
        </w:rPr>
        <w:t>&lt;0,5НО</w:t>
      </w:r>
      <w:r>
        <w:rPr>
          <w:rFonts w:ascii="Times New Roman"/>
          <w:b w:val="false"/>
          <w:i w:val="false"/>
          <w:color w:val="000000"/>
          <w:vertAlign w:val="subscript"/>
        </w:rPr>
        <w:t>0</w:t>
      </w:r>
      <w:r>
        <w:rPr>
          <w:rFonts w:ascii="Times New Roman"/>
          <w:b w:val="false"/>
          <w:i w:val="false"/>
          <w:color w:val="000000"/>
          <w:sz w:val="28"/>
        </w:rPr>
        <w:t xml:space="preserve">       (8)</w:t>
      </w:r>
    </w:p>
    <w:bookmarkEnd w:id="870"/>
    <w:bookmarkStart w:name="z1487" w:id="871"/>
    <w:p>
      <w:pPr>
        <w:spacing w:after="0"/>
        <w:ind w:left="0"/>
        <w:jc w:val="left"/>
      </w:pPr>
      <w:r>
        <w:rPr>
          <w:rFonts w:ascii="Times New Roman"/>
          <w:b/>
          <w:i w:val="false"/>
          <w:color w:val="000000"/>
        </w:rPr>
        <w:t xml:space="preserve"> 4-параграф. Бұйымның құраушы бөліктері бойынша істен шығуларды (ақауларды) бөлу</w:t>
      </w:r>
    </w:p>
    <w:bookmarkEnd w:id="871"/>
    <w:bookmarkStart w:name="z1488" w:id="872"/>
    <w:p>
      <w:pPr>
        <w:spacing w:after="0"/>
        <w:ind w:left="0"/>
        <w:jc w:val="both"/>
      </w:pPr>
      <w:r>
        <w:rPr>
          <w:rFonts w:ascii="Times New Roman"/>
          <w:b w:val="false"/>
          <w:i w:val="false"/>
          <w:color w:val="000000"/>
          <w:sz w:val="28"/>
        </w:rPr>
        <w:t>
      27. Тексеріліп отырған пайдалану кезеңінде істен шығу ақаулық саны бұйымның әрбір құрамдас бөлігі бойынша анықталады.</w:t>
      </w:r>
    </w:p>
    <w:bookmarkEnd w:id="872"/>
    <w:bookmarkStart w:name="z1489" w:id="873"/>
    <w:p>
      <w:pPr>
        <w:spacing w:after="0"/>
        <w:ind w:left="0"/>
        <w:jc w:val="both"/>
      </w:pPr>
      <w:r>
        <w:rPr>
          <w:rFonts w:ascii="Times New Roman"/>
          <w:b w:val="false"/>
          <w:i w:val="false"/>
          <w:color w:val="000000"/>
          <w:sz w:val="28"/>
        </w:rPr>
        <w:t>
      28. Бұйымның құрамдас бөліктері олардың функционалдық мақсатына байланысты анықталады: антенналық құрылғылар, таратқыш құрылғылар, қабылдағыш құрылғылар, бақылау құрылғылары және бұйымның формуляры бойынша блоктар деңгейіндегі т.б.</w:t>
      </w:r>
    </w:p>
    <w:bookmarkEnd w:id="873"/>
    <w:bookmarkStart w:name="z1490" w:id="874"/>
    <w:p>
      <w:pPr>
        <w:spacing w:after="0"/>
        <w:ind w:left="0"/>
        <w:jc w:val="both"/>
      </w:pPr>
      <w:r>
        <w:rPr>
          <w:rFonts w:ascii="Times New Roman"/>
          <w:b w:val="false"/>
          <w:i w:val="false"/>
          <w:color w:val="000000"/>
          <w:sz w:val="28"/>
        </w:rPr>
        <w:t>
      29. Бұйымның құраушы бөліктерінің тоқтаусыз қызмет етуінің көрсеткіштерін бағалау (3) формула бойынша жүргізіледі.</w:t>
      </w:r>
    </w:p>
    <w:bookmarkEnd w:id="874"/>
    <w:bookmarkStart w:name="z1491" w:id="875"/>
    <w:p>
      <w:pPr>
        <w:spacing w:after="0"/>
        <w:ind w:left="0"/>
        <w:jc w:val="both"/>
      </w:pPr>
      <w:r>
        <w:rPr>
          <w:rFonts w:ascii="Times New Roman"/>
          <w:b w:val="false"/>
          <w:i w:val="false"/>
          <w:color w:val="000000"/>
          <w:sz w:val="28"/>
        </w:rPr>
        <w:t>
      30. Бұйымның және оның құрамдас бөліктерінің тоқтаусыздығын талдау негізінде ауыстырылуы қажет құрылғылар анықталады.</w:t>
      </w:r>
    </w:p>
    <w:bookmarkEnd w:id="875"/>
    <w:bookmarkStart w:name="z1492" w:id="876"/>
    <w:p>
      <w:pPr>
        <w:spacing w:after="0"/>
        <w:ind w:left="0"/>
        <w:jc w:val="left"/>
      </w:pPr>
      <w:r>
        <w:rPr>
          <w:rFonts w:ascii="Times New Roman"/>
          <w:b/>
          <w:i w:val="false"/>
          <w:color w:val="000000"/>
        </w:rPr>
        <w:t xml:space="preserve"> 4-тарау. Бұйымдарды есептен шығарудың экономикалық негіздемесі</w:t>
      </w:r>
    </w:p>
    <w:bookmarkEnd w:id="876"/>
    <w:bookmarkStart w:name="z1493" w:id="877"/>
    <w:p>
      <w:pPr>
        <w:spacing w:after="0"/>
        <w:ind w:left="0"/>
        <w:jc w:val="left"/>
      </w:pPr>
      <w:r>
        <w:rPr>
          <w:rFonts w:ascii="Times New Roman"/>
          <w:b/>
          <w:i w:val="false"/>
          <w:color w:val="000000"/>
        </w:rPr>
        <w:t xml:space="preserve"> 1-параграф. Орташа және күрделі жөндеулер жүргізудің экономикалық орындылығын айқындау</w:t>
      </w:r>
    </w:p>
    <w:bookmarkEnd w:id="877"/>
    <w:bookmarkStart w:name="z1494" w:id="878"/>
    <w:p>
      <w:pPr>
        <w:spacing w:after="0"/>
        <w:ind w:left="0"/>
        <w:jc w:val="both"/>
      </w:pPr>
      <w:r>
        <w:rPr>
          <w:rFonts w:ascii="Times New Roman"/>
          <w:b w:val="false"/>
          <w:i w:val="false"/>
          <w:color w:val="000000"/>
          <w:sz w:val="28"/>
        </w:rPr>
        <w:t>
      31. Жөндеу жүргізудің экономикалық орындылығы бұйымды пайдаланудың жалпы кезеңіндегі орташа жылдық шығындары жөндеу жүргізілгеннен кейін өспеуі тиіс өлшемшарттар бойынша анықталады.</w:t>
      </w:r>
    </w:p>
    <w:bookmarkEnd w:id="878"/>
    <w:bookmarkStart w:name="z1495" w:id="879"/>
    <w:p>
      <w:pPr>
        <w:spacing w:after="0"/>
        <w:ind w:left="0"/>
        <w:jc w:val="both"/>
      </w:pPr>
      <w:r>
        <w:rPr>
          <w:rFonts w:ascii="Times New Roman"/>
          <w:b w:val="false"/>
          <w:i w:val="false"/>
          <w:color w:val="000000"/>
          <w:sz w:val="28"/>
        </w:rPr>
        <w:t>
      32. Егер бұйымды пайдаланудың жалпы кезеңіндегі орташа жылдық шығындар С</w:t>
      </w:r>
      <w:r>
        <w:rPr>
          <w:rFonts w:ascii="Times New Roman"/>
          <w:b w:val="false"/>
          <w:i w:val="false"/>
          <w:color w:val="000000"/>
          <w:vertAlign w:val="subscript"/>
        </w:rPr>
        <w:t>(к+1)</w:t>
      </w:r>
      <w:r>
        <w:rPr>
          <w:rFonts w:ascii="Times New Roman"/>
          <w:b w:val="false"/>
          <w:i w:val="false"/>
          <w:color w:val="000000"/>
          <w:sz w:val="28"/>
        </w:rPr>
        <w:t> өссе, яғни төмендегі шарт орындалса, жөндеу жүргізу экономикалық орынсыз:</w:t>
      </w:r>
    </w:p>
    <w:bookmarkEnd w:id="879"/>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к+1)</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С</w:t>
      </w:r>
      <w:r>
        <w:rPr>
          <w:rFonts w:ascii="Times New Roman"/>
          <w:b w:val="false"/>
          <w:i w:val="false"/>
          <w:color w:val="000000"/>
          <w:vertAlign w:val="subscript"/>
        </w:rPr>
        <w:t>к</w:t>
      </w:r>
      <w:r>
        <w:rPr>
          <w:rFonts w:ascii="Times New Roman"/>
          <w:b w:val="false"/>
          <w:i w:val="false"/>
          <w:color w:val="000000"/>
          <w:sz w:val="28"/>
        </w:rPr>
        <w:t>                  (9)</w:t>
      </w:r>
    </w:p>
    <w:bookmarkStart w:name="z1497" w:id="880"/>
    <w:p>
      <w:pPr>
        <w:spacing w:after="0"/>
        <w:ind w:left="0"/>
        <w:jc w:val="both"/>
      </w:pPr>
      <w:r>
        <w:rPr>
          <w:rFonts w:ascii="Times New Roman"/>
          <w:b w:val="false"/>
          <w:i w:val="false"/>
          <w:color w:val="000000"/>
          <w:sz w:val="28"/>
        </w:rPr>
        <w:t>
      33. (9) шарт орындалған кезде С</w:t>
      </w:r>
      <w:r>
        <w:rPr>
          <w:rFonts w:ascii="Times New Roman"/>
          <w:b w:val="false"/>
          <w:i w:val="false"/>
          <w:color w:val="000000"/>
          <w:vertAlign w:val="subscript"/>
        </w:rPr>
        <w:t>к</w:t>
      </w:r>
      <w:r>
        <w:rPr>
          <w:rFonts w:ascii="Times New Roman"/>
          <w:b w:val="false"/>
          <w:i w:val="false"/>
          <w:color w:val="000000"/>
          <w:sz w:val="28"/>
        </w:rPr>
        <w:t> шамасы бұйымды пайдаланудың жалпы кезеңіндегі орташа жылдық шығындардың минимумын анықтайды.</w:t>
      </w:r>
    </w:p>
    <w:bookmarkEnd w:id="880"/>
    <w:bookmarkStart w:name="z1498" w:id="881"/>
    <w:p>
      <w:pPr>
        <w:spacing w:after="0"/>
        <w:ind w:left="0"/>
        <w:jc w:val="both"/>
      </w:pPr>
      <w:r>
        <w:rPr>
          <w:rFonts w:ascii="Times New Roman"/>
          <w:b w:val="false"/>
          <w:i w:val="false"/>
          <w:color w:val="000000"/>
          <w:sz w:val="28"/>
        </w:rPr>
        <w:t>
      34. Жөндеу жүргізудің экономикалық орындылығын анықтау үшін мынадай деректер болуы қажет:</w:t>
      </w:r>
    </w:p>
    <w:bookmarkEnd w:id="881"/>
    <w:bookmarkStart w:name="z1499" w:id="882"/>
    <w:p>
      <w:pPr>
        <w:spacing w:after="0"/>
        <w:ind w:left="0"/>
        <w:jc w:val="both"/>
      </w:pPr>
      <w:r>
        <w:rPr>
          <w:rFonts w:ascii="Times New Roman"/>
          <w:b w:val="false"/>
          <w:i w:val="false"/>
          <w:color w:val="000000"/>
          <w:sz w:val="28"/>
        </w:rPr>
        <w:t>
      1) Бұйымның теңгерімдік құны:</w:t>
      </w:r>
    </w:p>
    <w:bookmarkEnd w:id="882"/>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б</w:t>
      </w:r>
      <w:r>
        <w:rPr>
          <w:rFonts w:ascii="Times New Roman"/>
          <w:b w:val="false"/>
          <w:i w:val="false"/>
          <w:color w:val="000000"/>
          <w:sz w:val="28"/>
        </w:rPr>
        <w:t> = С</w:t>
      </w:r>
      <w:r>
        <w:rPr>
          <w:rFonts w:ascii="Times New Roman"/>
          <w:b w:val="false"/>
          <w:i w:val="false"/>
          <w:color w:val="000000"/>
          <w:vertAlign w:val="subscript"/>
        </w:rPr>
        <w:t>1</w:t>
      </w:r>
      <w:r>
        <w:rPr>
          <w:rFonts w:ascii="Times New Roman"/>
          <w:b w:val="false"/>
          <w:i w:val="false"/>
          <w:color w:val="000000"/>
          <w:sz w:val="28"/>
        </w:rPr>
        <w:t> + С</w:t>
      </w:r>
      <w:r>
        <w:rPr>
          <w:rFonts w:ascii="Times New Roman"/>
          <w:b w:val="false"/>
          <w:i w:val="false"/>
          <w:color w:val="000000"/>
          <w:vertAlign w:val="subscript"/>
        </w:rPr>
        <w:t>2</w:t>
      </w:r>
      <w:r>
        <w:rPr>
          <w:rFonts w:ascii="Times New Roman"/>
          <w:b w:val="false"/>
          <w:i w:val="false"/>
          <w:color w:val="000000"/>
          <w:sz w:val="28"/>
        </w:rPr>
        <w:t>            (10)</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 бұйымның бастапқы бағасы;</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 бұйымды алғаш пайдалануға беру кезіндегі құрылыс-монтаж, іске қосу-баптау және шығындар, көлік және басқа да шығыстар.</w:t>
      </w:r>
    </w:p>
    <w:p>
      <w:pPr>
        <w:spacing w:after="0"/>
        <w:ind w:left="0"/>
        <w:jc w:val="both"/>
      </w:pPr>
      <w:r>
        <w:rPr>
          <w:rFonts w:ascii="Times New Roman"/>
          <w:b w:val="false"/>
          <w:i w:val="false"/>
          <w:color w:val="000000"/>
          <w:sz w:val="28"/>
        </w:rPr>
        <w:t>
      2) Күрделі жөндеу жүргізу сәтіне бұйымның ресурсы (қызмет ету мерзімі) Тр</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0480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tр</w:t>
      </w:r>
      <w:r>
        <w:rPr>
          <w:rFonts w:ascii="Times New Roman"/>
          <w:b w:val="false"/>
          <w:i w:val="false"/>
          <w:color w:val="000000"/>
          <w:vertAlign w:val="subscript"/>
        </w:rPr>
        <w:t>і</w:t>
      </w:r>
      <w:r>
        <w:rPr>
          <w:rFonts w:ascii="Times New Roman"/>
          <w:b w:val="false"/>
          <w:i w:val="false"/>
          <w:color w:val="000000"/>
          <w:sz w:val="28"/>
        </w:rPr>
        <w:t> - (і-1) және i жөндеулер арасындағы бұйымның ресурсы (қызмет ету мерзімі).</w:t>
      </w:r>
    </w:p>
    <w:p>
      <w:pPr>
        <w:spacing w:after="0"/>
        <w:ind w:left="0"/>
        <w:jc w:val="both"/>
      </w:pPr>
      <w:r>
        <w:rPr>
          <w:rFonts w:ascii="Times New Roman"/>
          <w:b w:val="false"/>
          <w:i w:val="false"/>
          <w:color w:val="000000"/>
          <w:sz w:val="28"/>
        </w:rPr>
        <w:t>
      3) і жөндеуін жүргізуге жиынтық шығындар: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433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543300" cy="101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ji</w:t>
      </w:r>
      <w:r>
        <w:rPr>
          <w:rFonts w:ascii="Times New Roman"/>
          <w:b w:val="false"/>
          <w:i w:val="false"/>
          <w:color w:val="000000"/>
          <w:sz w:val="28"/>
        </w:rPr>
        <w:t> - i жөндеуді орындау кезіндегі j шығындарының құны;</w:t>
      </w:r>
    </w:p>
    <w:p>
      <w:pPr>
        <w:spacing w:after="0"/>
        <w:ind w:left="0"/>
        <w:jc w:val="both"/>
      </w:pPr>
      <w:r>
        <w:rPr>
          <w:rFonts w:ascii="Times New Roman"/>
          <w:b w:val="false"/>
          <w:i w:val="false"/>
          <w:color w:val="000000"/>
          <w:sz w:val="28"/>
        </w:rPr>
        <w:t>
      n - i жөндеу кезіндегі шығындар баптарының саны.</w:t>
      </w:r>
    </w:p>
    <w:p>
      <w:pPr>
        <w:spacing w:after="0"/>
        <w:ind w:left="0"/>
        <w:jc w:val="both"/>
      </w:pPr>
      <w:r>
        <w:rPr>
          <w:rFonts w:ascii="Times New Roman"/>
          <w:b w:val="false"/>
          <w:i w:val="false"/>
          <w:color w:val="000000"/>
          <w:sz w:val="28"/>
        </w:rPr>
        <w:t>
      j шығындарына:</w:t>
      </w:r>
    </w:p>
    <w:p>
      <w:pPr>
        <w:spacing w:after="0"/>
        <w:ind w:left="0"/>
        <w:jc w:val="both"/>
      </w:pPr>
      <w:r>
        <w:rPr>
          <w:rFonts w:ascii="Times New Roman"/>
          <w:b w:val="false"/>
          <w:i w:val="false"/>
          <w:color w:val="000000"/>
          <w:sz w:val="28"/>
        </w:rPr>
        <w:t>
       - жөндеу құны;</w:t>
      </w:r>
    </w:p>
    <w:p>
      <w:pPr>
        <w:spacing w:after="0"/>
        <w:ind w:left="0"/>
        <w:jc w:val="both"/>
      </w:pPr>
      <w:r>
        <w:rPr>
          <w:rFonts w:ascii="Times New Roman"/>
          <w:b w:val="false"/>
          <w:i w:val="false"/>
          <w:color w:val="000000"/>
          <w:sz w:val="28"/>
        </w:rPr>
        <w:t>
      - көлік шығыстары;</w:t>
      </w:r>
    </w:p>
    <w:p>
      <w:pPr>
        <w:spacing w:after="0"/>
        <w:ind w:left="0"/>
        <w:jc w:val="both"/>
      </w:pPr>
      <w:r>
        <w:rPr>
          <w:rFonts w:ascii="Times New Roman"/>
          <w:b w:val="false"/>
          <w:i w:val="false"/>
          <w:color w:val="000000"/>
          <w:sz w:val="28"/>
        </w:rPr>
        <w:t>
      - АМБ-ны толықтыру құны;</w:t>
      </w:r>
    </w:p>
    <w:p>
      <w:pPr>
        <w:spacing w:after="0"/>
        <w:ind w:left="0"/>
        <w:jc w:val="both"/>
      </w:pPr>
      <w:r>
        <w:rPr>
          <w:rFonts w:ascii="Times New Roman"/>
          <w:b w:val="false"/>
          <w:i w:val="false"/>
          <w:color w:val="000000"/>
          <w:sz w:val="28"/>
        </w:rPr>
        <w:t>
      - іске қосу-баптау жұмыстарының (демонтаж, бабына келтіру, монтаж, аралап ұшу) құны және басқа шығын түрлері кіреді.</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і</w:t>
      </w:r>
      <w:r>
        <w:rPr>
          <w:rFonts w:ascii="Times New Roman"/>
          <w:b w:val="false"/>
          <w:i w:val="false"/>
          <w:color w:val="000000"/>
          <w:sz w:val="28"/>
        </w:rPr>
        <w:t> шығындар шамасы бұйымды бұрын өткізген жөндеулер тәжірибесінен немесе балама радиотехникалық жабдықты жөндеу тәжірибесінен жөндеудің талап етілетін көлеміне (түріне) тәуелді айқындалады.</w:t>
      </w:r>
    </w:p>
    <w:p>
      <w:pPr>
        <w:spacing w:after="0"/>
        <w:ind w:left="0"/>
        <w:jc w:val="both"/>
      </w:pPr>
      <w:r>
        <w:rPr>
          <w:rFonts w:ascii="Times New Roman"/>
          <w:b w:val="false"/>
          <w:i w:val="false"/>
          <w:color w:val="000000"/>
          <w:sz w:val="28"/>
        </w:rPr>
        <w:t>
      4) К жөндеуді жүргізгеннен кейін бұйымның ресурсы: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24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3246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 және (К+1) жөндеулері арасындағы ресурс мына формула бойынша айқындалады:</w:t>
      </w:r>
    </w:p>
    <w:p>
      <w:pPr>
        <w:spacing w:after="0"/>
        <w:ind w:left="0"/>
        <w:jc w:val="both"/>
      </w:pPr>
      <w:r>
        <w:rPr>
          <w:rFonts w:ascii="Times New Roman"/>
          <w:b w:val="false"/>
          <w:i w:val="false"/>
          <w:color w:val="000000"/>
          <w:sz w:val="28"/>
        </w:rPr>
        <w:t>
      tp</w:t>
      </w:r>
      <w:r>
        <w:rPr>
          <w:rFonts w:ascii="Times New Roman"/>
          <w:b w:val="false"/>
          <w:i w:val="false"/>
          <w:color w:val="000000"/>
          <w:vertAlign w:val="subscript"/>
        </w:rPr>
        <w:t>(k+1)</w:t>
      </w:r>
      <w:r>
        <w:rPr>
          <w:rFonts w:ascii="Times New Roman"/>
          <w:b w:val="false"/>
          <w:i w:val="false"/>
          <w:color w:val="000000"/>
          <w:sz w:val="28"/>
        </w:rPr>
        <w:t xml:space="preserve"> = tp</w:t>
      </w:r>
      <w:r>
        <w:rPr>
          <w:rFonts w:ascii="Times New Roman"/>
          <w:b w:val="false"/>
          <w:i w:val="false"/>
          <w:color w:val="000000"/>
          <w:vertAlign w:val="subscript"/>
        </w:rPr>
        <w:t>k</w:t>
      </w:r>
      <w:r>
        <w:rPr>
          <w:rFonts w:ascii="Times New Roman"/>
          <w:b w:val="false"/>
          <w:i w:val="false"/>
          <w:color w:val="000000"/>
          <w:sz w:val="28"/>
        </w:rPr>
        <w:t xml:space="preserve"> * </w:t>
      </w:r>
      <w:r>
        <w:rPr>
          <w:rFonts w:ascii="Times New Roman"/>
          <w:b w:val="false"/>
          <w:i w:val="false"/>
          <w:color w:val="000000"/>
          <w:sz w:val="28"/>
        </w:rPr>
        <w:t>a</w:t>
      </w:r>
      <w:r>
        <w:rPr>
          <w:rFonts w:ascii="Times New Roman"/>
          <w:b w:val="false"/>
          <w:i w:val="false"/>
          <w:color w:val="000000"/>
          <w:sz w:val="28"/>
        </w:rPr>
        <w:t xml:space="preserve"> (14)</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tp</w:t>
      </w:r>
      <w:r>
        <w:rPr>
          <w:rFonts w:ascii="Times New Roman"/>
          <w:b w:val="false"/>
          <w:i w:val="false"/>
          <w:color w:val="000000"/>
          <w:vertAlign w:val="subscript"/>
        </w:rPr>
        <w:t>k</w:t>
      </w:r>
      <w:r>
        <w:rPr>
          <w:rFonts w:ascii="Times New Roman"/>
          <w:b w:val="false"/>
          <w:i w:val="false"/>
          <w:color w:val="000000"/>
          <w:sz w:val="28"/>
        </w:rPr>
        <w:t> - (К-1) және К жөндеулері арасындағы бұйымның ресурсы;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 xml:space="preserve"> - жөндеу аралық ресурстардың (қызмет ету мерзімінің) қысқару коэффициенті.</w:t>
      </w:r>
    </w:p>
    <w:p>
      <w:pPr>
        <w:spacing w:after="0"/>
        <w:ind w:left="0"/>
        <w:jc w:val="both"/>
      </w:pPr>
      <w:r>
        <w:rPr>
          <w:rFonts w:ascii="Times New Roman"/>
          <w:b w:val="false"/>
          <w:i w:val="false"/>
          <w:color w:val="000000"/>
          <w:sz w:val="28"/>
        </w:rPr>
        <w:t>
      Есептеу үшін коэффициент шамасын мынадай шекте таңдау ұсынылады: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 xml:space="preserve"> = 0,6 ÷ 1,0                  (15)</w:t>
      </w:r>
    </w:p>
    <w:p>
      <w:pPr>
        <w:spacing w:after="0"/>
        <w:ind w:left="0"/>
        <w:jc w:val="both"/>
      </w:pPr>
      <w:r>
        <w:rPr>
          <w:rFonts w:ascii="Times New Roman"/>
          <w:b w:val="false"/>
          <w:i w:val="false"/>
          <w:color w:val="000000"/>
          <w:sz w:val="28"/>
        </w:rPr>
        <w:t>
      5) К жөндеуін жүргізгеннен өткізгеннен кейін С</w:t>
      </w:r>
      <w:r>
        <w:rPr>
          <w:rFonts w:ascii="Times New Roman"/>
          <w:b w:val="false"/>
          <w:i w:val="false"/>
          <w:color w:val="000000"/>
          <w:vertAlign w:val="subscript"/>
        </w:rPr>
        <w:t>(k+1)</w:t>
      </w:r>
      <w:r>
        <w:rPr>
          <w:rFonts w:ascii="Times New Roman"/>
          <w:b w:val="false"/>
          <w:i w:val="false"/>
          <w:color w:val="000000"/>
          <w:sz w:val="28"/>
        </w:rPr>
        <w:t> орташа жылдық пайдалану құны (К+1) жөндеуінен кейінгі ресурстың соңына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500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3500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k = 0,1,2,3...:</w:t>
      </w:r>
    </w:p>
    <w:p>
      <w:pPr>
        <w:spacing w:after="0"/>
        <w:ind w:left="0"/>
        <w:jc w:val="both"/>
      </w:pPr>
      <w:r>
        <w:rPr>
          <w:rFonts w:ascii="Times New Roman"/>
          <w:b w:val="false"/>
          <w:i w:val="false"/>
          <w:color w:val="000000"/>
          <w:sz w:val="28"/>
        </w:rPr>
        <w:t>
      Сб - бұйымның бастапқы теңгерімдік құны;</w:t>
      </w:r>
    </w:p>
    <w:p>
      <w:pPr>
        <w:spacing w:after="0"/>
        <w:ind w:left="0"/>
        <w:jc w:val="both"/>
      </w:pPr>
      <w:r>
        <w:rPr>
          <w:rFonts w:ascii="Times New Roman"/>
          <w:b w:val="false"/>
          <w:i w:val="false"/>
          <w:color w:val="000000"/>
          <w:sz w:val="28"/>
        </w:rPr>
        <w:t>
      Ср</w:t>
      </w:r>
      <w:r>
        <w:rPr>
          <w:rFonts w:ascii="Times New Roman"/>
          <w:b w:val="false"/>
          <w:i w:val="false"/>
          <w:color w:val="000000"/>
          <w:vertAlign w:val="subscript"/>
        </w:rPr>
        <w:t>і </w:t>
      </w:r>
      <w:r>
        <w:rPr>
          <w:rFonts w:ascii="Times New Roman"/>
          <w:b w:val="false"/>
          <w:i w:val="false"/>
          <w:color w:val="000000"/>
          <w:sz w:val="28"/>
        </w:rPr>
        <w:t>- жөндеу құны;</w:t>
      </w:r>
    </w:p>
    <w:p>
      <w:pPr>
        <w:spacing w:after="0"/>
        <w:ind w:left="0"/>
        <w:jc w:val="both"/>
      </w:pPr>
      <w:r>
        <w:rPr>
          <w:rFonts w:ascii="Times New Roman"/>
          <w:b w:val="false"/>
          <w:i w:val="false"/>
          <w:color w:val="000000"/>
          <w:sz w:val="28"/>
        </w:rPr>
        <w:t>
      Тр</w:t>
      </w:r>
      <w:r>
        <w:rPr>
          <w:rFonts w:ascii="Times New Roman"/>
          <w:b w:val="false"/>
          <w:i w:val="false"/>
          <w:color w:val="000000"/>
          <w:vertAlign w:val="subscript"/>
        </w:rPr>
        <w:t>(k+1)</w:t>
      </w:r>
      <w:r>
        <w:rPr>
          <w:rFonts w:ascii="Times New Roman"/>
          <w:b w:val="false"/>
          <w:i w:val="false"/>
          <w:color w:val="000000"/>
          <w:sz w:val="28"/>
        </w:rPr>
        <w:t> - К жөндеуін жүргізгеннен кейін бұйымның ресурсы (қызмет ету мерзімі).</w:t>
      </w:r>
    </w:p>
    <w:bookmarkStart w:name="z3190" w:id="883"/>
    <w:p>
      <w:pPr>
        <w:spacing w:after="0"/>
        <w:ind w:left="0"/>
        <w:jc w:val="left"/>
      </w:pPr>
      <w:r>
        <w:rPr>
          <w:rFonts w:ascii="Times New Roman"/>
          <w:b/>
          <w:i w:val="false"/>
          <w:color w:val="000000"/>
        </w:rPr>
        <w:t xml:space="preserve"> 2-параграф. Ағымдағы жөндеулерді ғана жүргізу кезінде бұйымдарды пайдалануды жалғастырудың немесе есептен шығарудың экономикалық орындылығын айқындау</w:t>
      </w:r>
    </w:p>
    <w:bookmarkEnd w:id="883"/>
    <w:bookmarkStart w:name="z3191" w:id="884"/>
    <w:p>
      <w:pPr>
        <w:spacing w:after="0"/>
        <w:ind w:left="0"/>
        <w:jc w:val="both"/>
      </w:pPr>
      <w:r>
        <w:rPr>
          <w:rFonts w:ascii="Times New Roman"/>
          <w:b w:val="false"/>
          <w:i w:val="false"/>
          <w:color w:val="000000"/>
          <w:sz w:val="28"/>
        </w:rPr>
        <w:t>
      35. Орташа және күрделі жөндеулер жүргізілмейтін бұйымдарды пайдалануды жалғастырудың немесе есептен шығарудың экономикалық орындылығын анықтау нақты пайдалану шығындарын жыл сайын есепке алу кезінде мүмкін болады.</w:t>
      </w:r>
    </w:p>
    <w:bookmarkEnd w:id="884"/>
    <w:bookmarkStart w:name="z1537" w:id="885"/>
    <w:p>
      <w:pPr>
        <w:spacing w:after="0"/>
        <w:ind w:left="0"/>
        <w:jc w:val="both"/>
      </w:pPr>
      <w:r>
        <w:rPr>
          <w:rFonts w:ascii="Times New Roman"/>
          <w:b w:val="false"/>
          <w:i w:val="false"/>
          <w:color w:val="000000"/>
          <w:sz w:val="28"/>
        </w:rPr>
        <w:t>
      36. Бұйымның С жыл сайынғы пайдалану шығындары мына формула бойынша анықталады:</w:t>
      </w:r>
    </w:p>
    <w:bookmarkEnd w:id="8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і - шығындары анықталатын пайдалану жылы;</w:t>
      </w:r>
    </w:p>
    <w:p>
      <w:pPr>
        <w:spacing w:after="0"/>
        <w:ind w:left="0"/>
        <w:jc w:val="both"/>
      </w:pPr>
      <w:r>
        <w:rPr>
          <w:rFonts w:ascii="Times New Roman"/>
          <w:b w:val="false"/>
          <w:i w:val="false"/>
          <w:color w:val="000000"/>
          <w:sz w:val="28"/>
        </w:rPr>
        <w:t>
      j - шығыстар бабының нөмірі;</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б</w:t>
      </w:r>
      <w:r>
        <w:rPr>
          <w:rFonts w:ascii="Times New Roman"/>
          <w:b w:val="false"/>
          <w:i w:val="false"/>
          <w:color w:val="000000"/>
          <w:sz w:val="28"/>
        </w:rPr>
        <w:t> - бұйымның бастапқы теңгерімдік құны;</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ij</w:t>
      </w:r>
      <w:r>
        <w:rPr>
          <w:rFonts w:ascii="Times New Roman"/>
          <w:b w:val="false"/>
          <w:i w:val="false"/>
          <w:color w:val="000000"/>
          <w:sz w:val="28"/>
        </w:rPr>
        <w:t> - j шығыстар бабы бойынша і пайдалану жылындағы жылдық шығындар;</w:t>
      </w:r>
    </w:p>
    <w:p>
      <w:pPr>
        <w:spacing w:after="0"/>
        <w:ind w:left="0"/>
        <w:jc w:val="both"/>
      </w:pPr>
      <w:r>
        <w:rPr>
          <w:rFonts w:ascii="Times New Roman"/>
          <w:b w:val="false"/>
          <w:i w:val="false"/>
          <w:color w:val="000000"/>
          <w:sz w:val="28"/>
        </w:rPr>
        <w:t>
      n - бұйымды пайдалануға шығыстар баптарының саны.</w:t>
      </w:r>
    </w:p>
    <w:p>
      <w:pPr>
        <w:spacing w:after="0"/>
        <w:ind w:left="0"/>
        <w:jc w:val="both"/>
      </w:pPr>
      <w:r>
        <w:rPr>
          <w:rFonts w:ascii="Times New Roman"/>
          <w:b w:val="false"/>
          <w:i w:val="false"/>
          <w:color w:val="000000"/>
          <w:sz w:val="28"/>
        </w:rPr>
        <w:t>
      37. Осы бұйымды пайдалануға шығыстар баптарына мыналар жатады:</w:t>
      </w:r>
    </w:p>
    <w:p>
      <w:pPr>
        <w:spacing w:after="0"/>
        <w:ind w:left="0"/>
        <w:jc w:val="both"/>
      </w:pPr>
      <w:r>
        <w:rPr>
          <w:rFonts w:ascii="Times New Roman"/>
          <w:b w:val="false"/>
          <w:i w:val="false"/>
          <w:color w:val="000000"/>
          <w:sz w:val="28"/>
        </w:rPr>
        <w:t>
      1) егер техникалық персонал бірнеше бұйымдарға қызмет көрсетсе, осы бұйымға қызмет көрсетудің нақты еңбекті қажетсінуіне пропорционалды ескерілетін техникалық персоналдың жалақысы (есептеулермен);</w:t>
      </w:r>
    </w:p>
    <w:p>
      <w:pPr>
        <w:spacing w:after="0"/>
        <w:ind w:left="0"/>
        <w:jc w:val="both"/>
      </w:pPr>
      <w:r>
        <w:rPr>
          <w:rFonts w:ascii="Times New Roman"/>
          <w:b w:val="false"/>
          <w:i w:val="false"/>
          <w:color w:val="000000"/>
          <w:sz w:val="28"/>
        </w:rPr>
        <w:t>
      2) шығыс материалдарының құны;</w:t>
      </w:r>
    </w:p>
    <w:p>
      <w:pPr>
        <w:spacing w:after="0"/>
        <w:ind w:left="0"/>
        <w:jc w:val="both"/>
      </w:pPr>
      <w:r>
        <w:rPr>
          <w:rFonts w:ascii="Times New Roman"/>
          <w:b w:val="false"/>
          <w:i w:val="false"/>
          <w:color w:val="000000"/>
          <w:sz w:val="28"/>
        </w:rPr>
        <w:t>
      3) қосалқы бөлшектердің құны;</w:t>
      </w:r>
    </w:p>
    <w:p>
      <w:pPr>
        <w:spacing w:after="0"/>
        <w:ind w:left="0"/>
        <w:jc w:val="both"/>
      </w:pPr>
      <w:r>
        <w:rPr>
          <w:rFonts w:ascii="Times New Roman"/>
          <w:b w:val="false"/>
          <w:i w:val="false"/>
          <w:color w:val="000000"/>
          <w:sz w:val="28"/>
        </w:rPr>
        <w:t>
      4) осы бұйымның жұмысына электр энергиясының құны;</w:t>
      </w:r>
    </w:p>
    <w:p>
      <w:pPr>
        <w:spacing w:after="0"/>
        <w:ind w:left="0"/>
        <w:jc w:val="both"/>
      </w:pPr>
      <w:r>
        <w:rPr>
          <w:rFonts w:ascii="Times New Roman"/>
          <w:b w:val="false"/>
          <w:i w:val="false"/>
          <w:color w:val="000000"/>
          <w:sz w:val="28"/>
        </w:rPr>
        <w:t>
      5) бұйымды ұшу кезінде тексерудің құны;</w:t>
      </w:r>
    </w:p>
    <w:p>
      <w:pPr>
        <w:spacing w:after="0"/>
        <w:ind w:left="0"/>
        <w:jc w:val="both"/>
      </w:pPr>
      <w:r>
        <w:rPr>
          <w:rFonts w:ascii="Times New Roman"/>
          <w:b w:val="false"/>
          <w:i w:val="false"/>
          <w:color w:val="000000"/>
          <w:sz w:val="28"/>
        </w:rPr>
        <w:t>
      6) осы бұйымға арналған жалпы мақсаттағы бақылау-өлшеу аспаптарын тексеру және жөндеу құны;</w:t>
      </w:r>
    </w:p>
    <w:p>
      <w:pPr>
        <w:spacing w:after="0"/>
        <w:ind w:left="0"/>
        <w:jc w:val="both"/>
      </w:pPr>
      <w:r>
        <w:rPr>
          <w:rFonts w:ascii="Times New Roman"/>
          <w:b w:val="false"/>
          <w:i w:val="false"/>
          <w:color w:val="000000"/>
          <w:sz w:val="28"/>
        </w:rPr>
        <w:t>
      7) үстеме шығыстар (іссапарлар).</w:t>
      </w:r>
    </w:p>
    <w:p>
      <w:pPr>
        <w:spacing w:after="0"/>
        <w:ind w:left="0"/>
        <w:jc w:val="both"/>
      </w:pPr>
      <w:r>
        <w:rPr>
          <w:rFonts w:ascii="Times New Roman"/>
          <w:b w:val="false"/>
          <w:i w:val="false"/>
          <w:color w:val="000000"/>
          <w:sz w:val="28"/>
        </w:rPr>
        <w:t>
      38. Егер і пайдалану жылында: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9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699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болса, пайдалануды жалғастыру экономикалық орынсыз емес.</w:t>
      </w:r>
    </w:p>
    <w:p>
      <w:pPr>
        <w:spacing w:after="0"/>
        <w:ind w:left="0"/>
        <w:jc w:val="both"/>
      </w:pPr>
      <w:r>
        <w:rPr>
          <w:rFonts w:ascii="Times New Roman"/>
          <w:b w:val="false"/>
          <w:i w:val="false"/>
          <w:color w:val="000000"/>
          <w:sz w:val="28"/>
        </w:rPr>
        <w:t>
      39. (18) шарты орындалған кезде С(</w:t>
      </w:r>
      <w:r>
        <w:rPr>
          <w:rFonts w:ascii="Times New Roman"/>
          <w:b w:val="false"/>
          <w:i w:val="false"/>
          <w:color w:val="000000"/>
          <w:vertAlign w:val="subscript"/>
        </w:rPr>
        <w:t>к-1</w:t>
      </w:r>
      <w:r>
        <w:rPr>
          <w:rFonts w:ascii="Times New Roman"/>
          <w:b w:val="false"/>
          <w:i w:val="false"/>
          <w:color w:val="000000"/>
          <w:sz w:val="28"/>
        </w:rPr>
        <w:t>) бұйымды пайдаланудың ең төмен орташа жылдық құнын анықтайды.</w:t>
      </w:r>
    </w:p>
    <w:p>
      <w:pPr>
        <w:spacing w:after="0"/>
        <w:ind w:left="0"/>
        <w:jc w:val="left"/>
      </w:pPr>
      <w:r>
        <w:rPr>
          <w:rFonts w:ascii="Times New Roman"/>
          <w:b/>
          <w:i w:val="false"/>
          <w:color w:val="000000"/>
        </w:rPr>
        <w:t xml:space="preserve"> 5-тарау. Бұйымның техникалық жай-күйі бойынша қорытындылар</w:t>
      </w:r>
    </w:p>
    <w:p>
      <w:pPr>
        <w:spacing w:after="0"/>
        <w:ind w:left="0"/>
        <w:jc w:val="both"/>
      </w:pPr>
      <w:r>
        <w:rPr>
          <w:rFonts w:ascii="Times New Roman"/>
          <w:b w:val="false"/>
          <w:i w:val="false"/>
          <w:color w:val="000000"/>
          <w:sz w:val="28"/>
        </w:rPr>
        <w:t>
      40. Егер:</w:t>
      </w:r>
    </w:p>
    <w:p>
      <w:pPr>
        <w:spacing w:after="0"/>
        <w:ind w:left="0"/>
        <w:jc w:val="both"/>
      </w:pPr>
      <w:r>
        <w:rPr>
          <w:rFonts w:ascii="Times New Roman"/>
          <w:b w:val="false"/>
          <w:i w:val="false"/>
          <w:color w:val="000000"/>
          <w:sz w:val="28"/>
        </w:rPr>
        <w:t>
      1) бұйымның тактикалық және техникалық сипаттамалары бұйымның нормативтік техникалық құжаттамасында белгіленген талаптарға сәйкес келсе;</w:t>
      </w:r>
    </w:p>
    <w:p>
      <w:pPr>
        <w:spacing w:after="0"/>
        <w:ind w:left="0"/>
        <w:jc w:val="both"/>
      </w:pPr>
      <w:r>
        <w:rPr>
          <w:rFonts w:ascii="Times New Roman"/>
          <w:b w:val="false"/>
          <w:i w:val="false"/>
          <w:color w:val="000000"/>
          <w:sz w:val="28"/>
        </w:rPr>
        <w:t>
      2) істен шықпау бойынша шекті жай-күйі басталмаса;</w:t>
      </w:r>
    </w:p>
    <w:p>
      <w:pPr>
        <w:spacing w:after="0"/>
        <w:ind w:left="0"/>
        <w:jc w:val="both"/>
      </w:pPr>
      <w:r>
        <w:rPr>
          <w:rFonts w:ascii="Times New Roman"/>
          <w:b w:val="false"/>
          <w:i w:val="false"/>
          <w:color w:val="000000"/>
          <w:sz w:val="28"/>
        </w:rPr>
        <w:t>
      3) орташа немесе күрделі жөндеу талап етілмесе ресурсты (қызмет ету мерзімін) ұзарту мүмкін болады.</w:t>
      </w:r>
    </w:p>
    <w:bookmarkStart w:name="z1562" w:id="886"/>
    <w:p>
      <w:pPr>
        <w:spacing w:after="0"/>
        <w:ind w:left="0"/>
        <w:jc w:val="both"/>
      </w:pPr>
      <w:r>
        <w:rPr>
          <w:rFonts w:ascii="Times New Roman"/>
          <w:b w:val="false"/>
          <w:i w:val="false"/>
          <w:color w:val="000000"/>
          <w:sz w:val="28"/>
        </w:rPr>
        <w:t>
      41. Егер бұйымның жеке параметрлері мен тактикалық сипаттамалары талаптарға сәйкес келмесе, онда актіде осы сәйкессіздіктерді жою бойынша қажетті іс-шаралар көрсетіледі және ресурсты (қызмет мерзімін) арттыру жөніндегі шешім актіде көрсетілген іс-шаралар орындалғаннан кейін қабылданады.</w:t>
      </w:r>
    </w:p>
    <w:bookmarkEnd w:id="886"/>
    <w:bookmarkStart w:name="z1563" w:id="887"/>
    <w:p>
      <w:pPr>
        <w:spacing w:after="0"/>
        <w:ind w:left="0"/>
        <w:jc w:val="both"/>
      </w:pPr>
      <w:r>
        <w:rPr>
          <w:rFonts w:ascii="Times New Roman"/>
          <w:b w:val="false"/>
          <w:i w:val="false"/>
          <w:color w:val="000000"/>
          <w:sz w:val="28"/>
        </w:rPr>
        <w:t>
      42. Ресурс (қызмет мерзімі) арттырылатын шаманы комиссия осы Әдістеменің 45-54-тармақтарына сәйкес анықтайды.</w:t>
      </w:r>
    </w:p>
    <w:bookmarkEnd w:id="887"/>
    <w:bookmarkStart w:name="z1564" w:id="888"/>
    <w:p>
      <w:pPr>
        <w:spacing w:after="0"/>
        <w:ind w:left="0"/>
        <w:jc w:val="both"/>
      </w:pPr>
      <w:r>
        <w:rPr>
          <w:rFonts w:ascii="Times New Roman"/>
          <w:b w:val="false"/>
          <w:i w:val="false"/>
          <w:color w:val="000000"/>
          <w:sz w:val="28"/>
        </w:rPr>
        <w:t>
      43. Бұйымдарды орташа немесе күрделі жөндеу ол техникалық негізделген және экономикалық орынды болса жүргізіледі.</w:t>
      </w:r>
    </w:p>
    <w:bookmarkEnd w:id="888"/>
    <w:bookmarkStart w:name="z1565" w:id="889"/>
    <w:p>
      <w:pPr>
        <w:spacing w:after="0"/>
        <w:ind w:left="0"/>
        <w:jc w:val="both"/>
      </w:pPr>
      <w:r>
        <w:rPr>
          <w:rFonts w:ascii="Times New Roman"/>
          <w:b w:val="false"/>
          <w:i w:val="false"/>
          <w:color w:val="000000"/>
          <w:sz w:val="28"/>
        </w:rPr>
        <w:t>
      44. Шекті жай-күйі басталған кезде бұйым есептен шығаруға жатады.</w:t>
      </w:r>
    </w:p>
    <w:bookmarkEnd w:id="889"/>
    <w:bookmarkStart w:name="z1566" w:id="890"/>
    <w:p>
      <w:pPr>
        <w:spacing w:after="0"/>
        <w:ind w:left="0"/>
        <w:jc w:val="left"/>
      </w:pPr>
      <w:r>
        <w:rPr>
          <w:rFonts w:ascii="Times New Roman"/>
          <w:b/>
          <w:i w:val="false"/>
          <w:color w:val="000000"/>
        </w:rPr>
        <w:t xml:space="preserve"> 6-тарау. Қызметтің рұқсат етілген уақыт аралығының мерзімін ұзартудың есептеу әдістемесі</w:t>
      </w:r>
    </w:p>
    <w:bookmarkEnd w:id="890"/>
    <w:bookmarkStart w:name="z1567" w:id="891"/>
    <w:p>
      <w:pPr>
        <w:spacing w:after="0"/>
        <w:ind w:left="0"/>
        <w:jc w:val="both"/>
      </w:pPr>
      <w:r>
        <w:rPr>
          <w:rFonts w:ascii="Times New Roman"/>
          <w:b w:val="false"/>
          <w:i w:val="false"/>
          <w:color w:val="000000"/>
          <w:sz w:val="28"/>
        </w:rPr>
        <w:t>
      45. Қызметтің рұқсат етілген уақыт аралығының мерзімін ұзарту есептеу әдістемесіне төмендегі деректер пайдаланылады:</w:t>
      </w:r>
    </w:p>
    <w:bookmarkEnd w:id="891"/>
    <w:p>
      <w:pPr>
        <w:spacing w:after="0"/>
        <w:ind w:left="0"/>
        <w:jc w:val="both"/>
      </w:pPr>
      <w:r>
        <w:rPr>
          <w:rFonts w:ascii="Times New Roman"/>
          <w:b w:val="false"/>
          <w:i w:val="false"/>
          <w:color w:val="000000"/>
          <w:sz w:val="28"/>
        </w:rPr>
        <w:t>
      n = 6 – бақылау жылдарының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143000" cy="838200"/>
                    </a:xfrm>
                    <a:prstGeom prst="rect">
                      <a:avLst/>
                    </a:prstGeom>
                  </pic:spPr>
                </pic:pic>
              </a:graphicData>
            </a:graphic>
          </wp:inline>
        </w:drawing>
      </w:r>
    </w:p>
    <w:p>
      <w:pPr>
        <w:spacing w:after="0"/>
        <w:ind w:left="0"/>
        <w:jc w:val="left"/>
      </w:pPr>
      <w:r>
        <w:rPr>
          <w:rFonts w:ascii="Times New Roman"/>
          <w:b w:val="false"/>
          <w:i w:val="false"/>
          <w:color w:val="000000"/>
          <w:sz w:val="28"/>
        </w:rPr>
        <w:t>- бақылау кезеңдеріндегі барлық ақаулардың сомасы;</w:t>
      </w:r>
      <w:r>
        <w:br/>
      </w:r>
      <w:r>
        <w:rPr>
          <w:rFonts w:ascii="Times New Roman"/>
          <w:b w:val="false"/>
          <w:i w:val="false"/>
          <w:color w:val="000000"/>
          <w:sz w:val="28"/>
        </w:rPr>
        <w:t>
</w:t>
      </w:r>
      <w:r>
        <w:br/>
      </w:r>
    </w:p>
    <w:p>
      <w:pPr>
        <w:spacing w:after="0"/>
        <w:ind w:left="0"/>
        <w:jc w:val="both"/>
      </w:pPr>
      <w:r>
        <w:drawing>
          <wp:inline distT="0" distB="0" distL="0" distR="0">
            <wp:extent cx="11557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155700" cy="850900"/>
                    </a:xfrm>
                    <a:prstGeom prst="rect">
                      <a:avLst/>
                    </a:prstGeom>
                  </pic:spPr>
                </pic:pic>
              </a:graphicData>
            </a:graphic>
          </wp:inline>
        </w:drawing>
      </w:r>
    </w:p>
    <w:p>
      <w:pPr>
        <w:spacing w:after="0"/>
        <w:ind w:left="0"/>
        <w:jc w:val="left"/>
      </w:pPr>
      <w:r>
        <w:rPr>
          <w:rFonts w:ascii="Times New Roman"/>
          <w:b w:val="false"/>
          <w:i w:val="false"/>
          <w:color w:val="000000"/>
          <w:sz w:val="28"/>
        </w:rPr>
        <w:t>- бақылау кезеңдеріндегі барлық атқарылған жұмыстардың сомасы;</w:t>
      </w:r>
      <w:r>
        <w:br/>
      </w:r>
      <w:r>
        <w:rPr>
          <w:rFonts w:ascii="Times New Roman"/>
          <w:b w:val="false"/>
          <w:i w:val="false"/>
          <w:color w:val="000000"/>
          <w:sz w:val="28"/>
        </w:rPr>
        <w:t>
</w:t>
      </w:r>
      <w:r>
        <w:br/>
      </w:r>
    </w:p>
    <w:p>
      <w:pPr>
        <w:spacing w:after="0"/>
        <w:ind w:left="0"/>
        <w:jc w:val="both"/>
      </w:pPr>
      <w:r>
        <w:drawing>
          <wp:inline distT="0" distB="0" distL="0" distR="0">
            <wp:extent cx="12954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295400" cy="825500"/>
                    </a:xfrm>
                    <a:prstGeom prst="rect">
                      <a:avLst/>
                    </a:prstGeom>
                  </pic:spPr>
                </pic:pic>
              </a:graphicData>
            </a:graphic>
          </wp:inline>
        </w:drawing>
      </w:r>
    </w:p>
    <w:p>
      <w:pPr>
        <w:spacing w:after="0"/>
        <w:ind w:left="0"/>
        <w:jc w:val="left"/>
      </w:pPr>
      <w:r>
        <w:rPr>
          <w:rFonts w:ascii="Times New Roman"/>
          <w:b w:val="false"/>
          <w:i w:val="false"/>
          <w:color w:val="000000"/>
          <w:sz w:val="28"/>
        </w:rPr>
        <w:t>- нақты і атқарылған жұмысының шамасына ақаулардың қосынды санының сомасы – жылына;</w:t>
      </w:r>
      <w:r>
        <w:br/>
      </w:r>
      <w:r>
        <w:rPr>
          <w:rFonts w:ascii="Times New Roman"/>
          <w:b w:val="false"/>
          <w:i w:val="false"/>
          <w:color w:val="000000"/>
          <w:sz w:val="28"/>
        </w:rPr>
        <w:t>
</w:t>
      </w:r>
      <w:r>
        <w:br/>
      </w:r>
    </w:p>
    <w:p>
      <w:pPr>
        <w:spacing w:after="0"/>
        <w:ind w:left="0"/>
        <w:jc w:val="both"/>
      </w:pPr>
      <w:r>
        <w:drawing>
          <wp:inline distT="0" distB="0" distL="0" distR="0">
            <wp:extent cx="1244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244600" cy="838200"/>
                    </a:xfrm>
                    <a:prstGeom prst="rect">
                      <a:avLst/>
                    </a:prstGeom>
                  </pic:spPr>
                </pic:pic>
              </a:graphicData>
            </a:graphic>
          </wp:inline>
        </w:drawing>
      </w:r>
    </w:p>
    <w:p>
      <w:pPr>
        <w:spacing w:after="0"/>
        <w:ind w:left="0"/>
        <w:jc w:val="left"/>
      </w:pPr>
      <w:r>
        <w:rPr>
          <w:rFonts w:ascii="Times New Roman"/>
          <w:b w:val="false"/>
          <w:i w:val="false"/>
          <w:color w:val="000000"/>
          <w:sz w:val="28"/>
        </w:rPr>
        <w:t>- атқарылған жұмыс квадраттарының сомасы;</w:t>
      </w:r>
      <w:r>
        <w:br/>
      </w:r>
      <w:r>
        <w:rPr>
          <w:rFonts w:ascii="Times New Roman"/>
          <w:b w:val="false"/>
          <w:i w:val="false"/>
          <w:color w:val="000000"/>
          <w:sz w:val="28"/>
        </w:rPr>
        <w:t>
</w:t>
      </w:r>
      <w:r>
        <w:br/>
      </w:r>
    </w:p>
    <w:p>
      <w:pPr>
        <w:spacing w:after="0"/>
        <w:ind w:left="0"/>
        <w:jc w:val="both"/>
      </w:pPr>
      <w:r>
        <w:drawing>
          <wp:inline distT="0" distB="0" distL="0" distR="0">
            <wp:extent cx="1701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7018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mx - жылына бақылау кезеңіндегі ақаулар санының орташа мәні;</w:t>
      </w:r>
    </w:p>
    <w:p>
      <w:pPr>
        <w:spacing w:after="0"/>
        <w:ind w:left="0"/>
        <w:jc w:val="both"/>
      </w:pPr>
      <w:r>
        <w:rPr>
          <w:rFonts w:ascii="Times New Roman"/>
          <w:b w:val="false"/>
          <w:i w:val="false"/>
          <w:color w:val="000000"/>
          <w:sz w:val="28"/>
        </w:rPr>
        <w:t>
      Tk –уақыт есептеу басынан бастап бағалау кезіне дейін (қызметтің белгіленген мерзімі аяқталған соң);</w:t>
      </w:r>
    </w:p>
    <w:p>
      <w:pPr>
        <w:spacing w:after="0"/>
        <w:ind w:left="0"/>
        <w:jc w:val="both"/>
      </w:pPr>
      <w:r>
        <w:rPr>
          <w:rFonts w:ascii="Times New Roman"/>
          <w:b w:val="false"/>
          <w:i w:val="false"/>
          <w:color w:val="000000"/>
          <w:sz w:val="28"/>
        </w:rPr>
        <w:t>
      k – пайдалану қорының коэффициенті (k = 0,8);</w:t>
      </w:r>
    </w:p>
    <w:p>
      <w:pPr>
        <w:spacing w:after="0"/>
        <w:ind w:left="0"/>
        <w:jc w:val="both"/>
      </w:pPr>
      <w:r>
        <w:rPr>
          <w:rFonts w:ascii="Times New Roman"/>
          <w:b w:val="false"/>
          <w:i w:val="false"/>
          <w:color w:val="000000"/>
          <w:sz w:val="28"/>
        </w:rPr>
        <w:t>
      Xопр – анықтаушы белгілер (егер тх ≤ 5, онда Хопр = 10; егер тх ≤ 10, онда Хопр = 20; егер тх ≤ 15, онда Хопр = 30.</w:t>
      </w:r>
    </w:p>
    <w:bookmarkStart w:name="z1578" w:id="892"/>
    <w:p>
      <w:pPr>
        <w:spacing w:after="0"/>
        <w:ind w:left="0"/>
        <w:jc w:val="both"/>
      </w:pPr>
      <w:r>
        <w:rPr>
          <w:rFonts w:ascii="Times New Roman"/>
          <w:b w:val="false"/>
          <w:i w:val="false"/>
          <w:color w:val="000000"/>
          <w:sz w:val="28"/>
        </w:rPr>
        <w:t>
      46. Анықталатын параметрлер сапасында жабдықтарды пайдалану кезінде ақаулар саны қабылданады.</w:t>
      </w:r>
    </w:p>
    <w:bookmarkEnd w:id="892"/>
    <w:bookmarkStart w:name="z1579" w:id="893"/>
    <w:p>
      <w:pPr>
        <w:spacing w:after="0"/>
        <w:ind w:left="0"/>
        <w:jc w:val="both"/>
      </w:pPr>
      <w:r>
        <w:rPr>
          <w:rFonts w:ascii="Times New Roman"/>
          <w:b w:val="false"/>
          <w:i w:val="false"/>
          <w:color w:val="000000"/>
          <w:sz w:val="28"/>
        </w:rPr>
        <w:t>
      47. Есептеуді жүргізу үшін бастапқы деректер бұзылу және істен шығу карта-жинақтағыштарынан алынады.</w:t>
      </w:r>
    </w:p>
    <w:bookmarkEnd w:id="893"/>
    <w:bookmarkStart w:name="z1580" w:id="894"/>
    <w:p>
      <w:pPr>
        <w:spacing w:after="0"/>
        <w:ind w:left="0"/>
        <w:jc w:val="both"/>
      </w:pPr>
      <w:r>
        <w:rPr>
          <w:rFonts w:ascii="Times New Roman"/>
          <w:b w:val="false"/>
          <w:i w:val="false"/>
          <w:color w:val="000000"/>
          <w:sz w:val="28"/>
        </w:rPr>
        <w:t>
      48. Бастапқы деректер бойынша кемімел сызығын құру үшін а0, a1 коэффициенттері анықталады:</w:t>
      </w:r>
    </w:p>
    <w:bookmarkEnd w:id="894"/>
    <w:p>
      <w:pPr>
        <w:spacing w:after="0"/>
        <w:ind w:left="0"/>
        <w:jc w:val="both"/>
      </w:pPr>
      <w:r>
        <w:rPr>
          <w:rFonts w:ascii="Times New Roman"/>
          <w:b w:val="false"/>
          <w:i w:val="false"/>
          <w:color w:val="000000"/>
          <w:sz w:val="28"/>
        </w:rPr>
        <w:t>
      а0 = (B1B4 - B3B2)/B5                  (19)</w:t>
      </w:r>
    </w:p>
    <w:p>
      <w:pPr>
        <w:spacing w:after="0"/>
        <w:ind w:left="0"/>
        <w:jc w:val="both"/>
      </w:pPr>
      <w:r>
        <w:rPr>
          <w:rFonts w:ascii="Times New Roman"/>
          <w:b w:val="false"/>
          <w:i w:val="false"/>
          <w:color w:val="000000"/>
          <w:sz w:val="28"/>
        </w:rPr>
        <w:t>
      a1 = (nB3 - B2B1)/B5                  (20)</w:t>
      </w:r>
    </w:p>
    <w:bookmarkStart w:name="z3192" w:id="895"/>
    <w:p>
      <w:pPr>
        <w:spacing w:after="0"/>
        <w:ind w:left="0"/>
        <w:jc w:val="both"/>
      </w:pPr>
      <w:r>
        <w:rPr>
          <w:rFonts w:ascii="Times New Roman"/>
          <w:b w:val="false"/>
          <w:i w:val="false"/>
          <w:color w:val="000000"/>
          <w:sz w:val="28"/>
        </w:rPr>
        <w:t>
      49. Жылына және сағатына шартты түрде шамамен рұқсат етілген ақаулықтардың саны төмендегідей формула бойынша белгіленеді:</w:t>
      </w:r>
    </w:p>
    <w:bookmarkEnd w:id="895"/>
    <w:p>
      <w:pPr>
        <w:spacing w:after="0"/>
        <w:ind w:left="0"/>
        <w:jc w:val="both"/>
      </w:pPr>
      <w:r>
        <w:rPr>
          <w:rFonts w:ascii="Times New Roman"/>
          <w:b w:val="false"/>
          <w:i w:val="false"/>
          <w:color w:val="000000"/>
          <w:sz w:val="28"/>
        </w:rPr>
        <w:t>
      Хшам. беруге. болатын = jmx, j = 1, 2, 3, 4            (21)</w:t>
      </w:r>
    </w:p>
    <w:bookmarkStart w:name="z1585" w:id="896"/>
    <w:p>
      <w:pPr>
        <w:spacing w:after="0"/>
        <w:ind w:left="0"/>
        <w:jc w:val="both"/>
      </w:pPr>
      <w:r>
        <w:rPr>
          <w:rFonts w:ascii="Times New Roman"/>
          <w:b w:val="false"/>
          <w:i w:val="false"/>
          <w:color w:val="000000"/>
          <w:sz w:val="28"/>
        </w:rPr>
        <w:t>
      50. Жылына және сағатына шартты түрде шамамен рұқсат етілген ақаулықтар санының жеткен уақыты төмендегідей формула бойынша анықталады:</w:t>
      </w:r>
    </w:p>
    <w:bookmarkEnd w:id="8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642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6642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7" w:id="897"/>
    <w:p>
      <w:pPr>
        <w:spacing w:after="0"/>
        <w:ind w:left="0"/>
        <w:jc w:val="both"/>
      </w:pPr>
      <w:r>
        <w:rPr>
          <w:rFonts w:ascii="Times New Roman"/>
          <w:b w:val="false"/>
          <w:i w:val="false"/>
          <w:color w:val="000000"/>
          <w:sz w:val="28"/>
        </w:rPr>
        <w:t>
      51. Жылына ақаулықтар санының таңдалған шекті мәндері кезінде құралдардың атқарым уақытының аралығы рұқсат етілген көлемі төмендегідей анықталады:</w:t>
      </w:r>
    </w:p>
    <w:bookmarkEnd w:id="897"/>
    <w:p>
      <w:pPr>
        <w:spacing w:after="0"/>
        <w:ind w:left="0"/>
        <w:jc w:val="both"/>
      </w:pPr>
      <w:r>
        <w:rPr>
          <w:rFonts w:ascii="Times New Roman"/>
          <w:b w:val="false"/>
          <w:i w:val="false"/>
          <w:color w:val="000000"/>
          <w:sz w:val="28"/>
        </w:rPr>
        <w:t>
      Tnokj = (Tnj - Tк)*k                  (23)</w:t>
      </w:r>
    </w:p>
    <w:bookmarkStart w:name="z1589" w:id="898"/>
    <w:p>
      <w:pPr>
        <w:spacing w:after="0"/>
        <w:ind w:left="0"/>
        <w:jc w:val="both"/>
      </w:pPr>
      <w:r>
        <w:rPr>
          <w:rFonts w:ascii="Times New Roman"/>
          <w:b w:val="false"/>
          <w:i w:val="false"/>
          <w:color w:val="000000"/>
          <w:sz w:val="28"/>
        </w:rPr>
        <w:t>
      52. Бақылау кезінде жылына орташа құралдардың атқарымы есептеледі:</w:t>
      </w:r>
    </w:p>
    <w:bookmarkEnd w:id="8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117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7117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1" w:id="899"/>
    <w:p>
      <w:pPr>
        <w:spacing w:after="0"/>
        <w:ind w:left="0"/>
        <w:jc w:val="both"/>
      </w:pPr>
      <w:r>
        <w:rPr>
          <w:rFonts w:ascii="Times New Roman"/>
          <w:b w:val="false"/>
          <w:i w:val="false"/>
          <w:color w:val="000000"/>
          <w:sz w:val="28"/>
        </w:rPr>
        <w:t>
      53. Регрессия сызығын құру үшін қызмет ету мерзімін ұзарту аралығы жылдармен анықталады:</w:t>
      </w:r>
    </w:p>
    <w:bookmarkEnd w:id="8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990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6990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3" w:id="900"/>
    <w:p>
      <w:pPr>
        <w:spacing w:after="0"/>
        <w:ind w:left="0"/>
        <w:jc w:val="both"/>
      </w:pPr>
      <w:r>
        <w:rPr>
          <w:rFonts w:ascii="Times New Roman"/>
          <w:b w:val="false"/>
          <w:i w:val="false"/>
          <w:color w:val="000000"/>
          <w:sz w:val="28"/>
        </w:rPr>
        <w:t>
      54. (21) және (25) формулалары бойынша бұйымды пайдаланудың уақыт кесіндісінде (регрессия сызығында) график салынады. Осы графиктің көмегімен анықтаушы параметрдің белгіленген мәніне (ақаулықтардың жылына жол берілетін санына) қарай қызмет ету мерзімін ұзартудың жол берілетін аралығы жылдармен анықталады.</w:t>
      </w:r>
    </w:p>
    <w:bookmarkEnd w:id="900"/>
    <w:bookmarkStart w:name="z1594" w:id="901"/>
    <w:p>
      <w:pPr>
        <w:spacing w:after="0"/>
        <w:ind w:left="0"/>
        <w:jc w:val="left"/>
      </w:pPr>
      <w:r>
        <w:rPr>
          <w:rFonts w:ascii="Times New Roman"/>
          <w:b/>
          <w:i w:val="false"/>
          <w:color w:val="000000"/>
        </w:rPr>
        <w:t xml:space="preserve"> Бұйымның істен шықпауы бойынша шекті жай-күйін анықтау алгоритмі</w:t>
      </w:r>
    </w:p>
    <w:bookmarkEnd w:id="901"/>
    <w:p>
      <w:pPr>
        <w:spacing w:after="0"/>
        <w:ind w:left="0"/>
        <w:jc w:val="left"/>
      </w:pPr>
      <w:r>
        <w:br/>
      </w:r>
    </w:p>
    <w:p>
      <w:pPr>
        <w:spacing w:after="0"/>
        <w:ind w:left="0"/>
        <w:jc w:val="both"/>
      </w:pPr>
      <w:r>
        <w:drawing>
          <wp:inline distT="0" distB="0" distL="0" distR="0">
            <wp:extent cx="6985000" cy="1111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85000" cy="1111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913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5913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7" w:id="902"/>
    <w:p>
      <w:pPr>
        <w:spacing w:after="0"/>
        <w:ind w:left="0"/>
        <w:jc w:val="left"/>
      </w:pPr>
      <w:r>
        <w:rPr>
          <w:rFonts w:ascii="Times New Roman"/>
          <w:b/>
          <w:i w:val="false"/>
          <w:color w:val="000000"/>
        </w:rPr>
        <w:t xml:space="preserve"> Қызмет мерзімін ұзартуға рұқсат етілген уақытының есептеу нысан</w:t>
      </w:r>
    </w:p>
    <w:bookmarkEnd w:id="902"/>
    <w:bookmarkStart w:name="z1598" w:id="903"/>
    <w:p>
      <w:pPr>
        <w:spacing w:after="0"/>
        <w:ind w:left="0"/>
        <w:jc w:val="both"/>
      </w:pPr>
      <w:r>
        <w:rPr>
          <w:rFonts w:ascii="Times New Roman"/>
          <w:b w:val="false"/>
          <w:i w:val="false"/>
          <w:color w:val="000000"/>
          <w:sz w:val="28"/>
        </w:rPr>
        <w:t>
      Қызмет ету мерзімін ұзартудың жол берілетін уақыт аралығын есептеуді қондыру жүйесінің глиссадалық радиомаягы (ГРМ) үшін жүргіземіз. Пайдалануға беру жылы 2004 жыл, межелі қызмет ету мерзімі 10 жыл.</w:t>
      </w:r>
    </w:p>
    <w:bookmarkEnd w:id="903"/>
    <w:bookmarkStart w:name="z1599" w:id="904"/>
    <w:p>
      <w:pPr>
        <w:spacing w:after="0"/>
        <w:ind w:left="0"/>
        <w:jc w:val="both"/>
      </w:pPr>
      <w:r>
        <w:rPr>
          <w:rFonts w:ascii="Times New Roman"/>
          <w:b w:val="false"/>
          <w:i w:val="false"/>
          <w:color w:val="000000"/>
          <w:sz w:val="28"/>
        </w:rPr>
        <w:t>
      Анықтаушы параметр ретінде ГРМ аппаратурасының пайдалану процесіндегі ақаулықтар санын қабылдаймыз. Бақылау кезеңін 6 жылға тең деп таңдаймыз.</w:t>
      </w:r>
    </w:p>
    <w:bookmarkEnd w:id="904"/>
    <w:bookmarkStart w:name="z1600" w:id="905"/>
    <w:p>
      <w:pPr>
        <w:spacing w:after="0"/>
        <w:ind w:left="0"/>
        <w:jc w:val="both"/>
      </w:pPr>
      <w:r>
        <w:rPr>
          <w:rFonts w:ascii="Times New Roman"/>
          <w:b w:val="false"/>
          <w:i w:val="false"/>
          <w:color w:val="000000"/>
          <w:sz w:val="28"/>
        </w:rPr>
        <w:t>
      Азаматтық авиацияның жердегі радиотехникалық жабдығы бұйымдарының шекті жай-күйін анықтау әдістемесіне қосымшасында 2008 жылдан бастап 2013 жыл аралығындағы ГРМ істен шығулар мен зақымдану жинақтауыш картасынан алынған атқарым уақыты және параметр ақаулықтар саны жөніндегі бастапқы деректерді жылдар бойынша енгіземіз.</w:t>
      </w:r>
    </w:p>
    <w:bookmarkEnd w:id="905"/>
    <w:bookmarkStart w:name="z1601" w:id="906"/>
    <w:p>
      <w:pPr>
        <w:spacing w:after="0"/>
        <w:ind w:left="0"/>
        <w:jc w:val="both"/>
      </w:pPr>
      <w:r>
        <w:rPr>
          <w:rFonts w:ascii="Times New Roman"/>
          <w:b w:val="false"/>
          <w:i w:val="false"/>
          <w:color w:val="000000"/>
          <w:sz w:val="28"/>
        </w:rPr>
        <w:t>
      Бастапқы деректер бойынша және формулалар бойынша мыналарды анықтаймыз:</w:t>
      </w:r>
    </w:p>
    <w:bookmarkEnd w:id="906"/>
    <w:bookmarkStart w:name="z1602" w:id="907"/>
    <w:p>
      <w:pPr>
        <w:spacing w:after="0"/>
        <w:ind w:left="0"/>
        <w:jc w:val="both"/>
      </w:pPr>
      <w:r>
        <w:rPr>
          <w:rFonts w:ascii="Times New Roman"/>
          <w:b w:val="false"/>
          <w:i w:val="false"/>
          <w:color w:val="000000"/>
          <w:sz w:val="28"/>
        </w:rPr>
        <w:t>
      1) бақылау жылдарының саны n = 6;</w:t>
      </w:r>
    </w:p>
    <w:bookmarkEnd w:id="907"/>
    <w:bookmarkStart w:name="z1603" w:id="908"/>
    <w:p>
      <w:pPr>
        <w:spacing w:after="0"/>
        <w:ind w:left="0"/>
        <w:jc w:val="both"/>
      </w:pPr>
      <w:r>
        <w:rPr>
          <w:rFonts w:ascii="Times New Roman"/>
          <w:b w:val="false"/>
          <w:i w:val="false"/>
          <w:color w:val="000000"/>
          <w:sz w:val="28"/>
        </w:rPr>
        <w:t>
      2) бақылау кезеңіндегі барлық ақаулықтар сомасы</w:t>
      </w:r>
    </w:p>
    <w:bookmarkEnd w:id="9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22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4224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бақылау кезеңіндегі барлық атқарымдар сомасы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76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6764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ақаулықтар санының нақты і жылдағы атқарым шамасына көбейтінді-лерінің сомасы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177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9177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атқарымдар квадраттарының сомасы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71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1717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коэффициент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65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5654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бақылау кезеңіндегі жылына ақаулықтар санының орташа мәні</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x</w:t>
      </w:r>
      <w:r>
        <w:rPr>
          <w:rFonts w:ascii="Times New Roman"/>
          <w:b w:val="false"/>
          <w:i w:val="false"/>
          <w:color w:val="000000"/>
          <w:sz w:val="28"/>
        </w:rPr>
        <w:t xml:space="preserve"> = B</w:t>
      </w:r>
      <w:r>
        <w:rPr>
          <w:rFonts w:ascii="Times New Roman"/>
          <w:b w:val="false"/>
          <w:i w:val="false"/>
          <w:color w:val="000000"/>
          <w:vertAlign w:val="subscript"/>
        </w:rPr>
        <w:t>1</w:t>
      </w:r>
      <w:r>
        <w:rPr>
          <w:rFonts w:ascii="Times New Roman"/>
          <w:b w:val="false"/>
          <w:i w:val="false"/>
          <w:color w:val="000000"/>
          <w:sz w:val="28"/>
        </w:rPr>
        <w:t>/n = 5,33;</w:t>
      </w:r>
    </w:p>
    <w:p>
      <w:pPr>
        <w:spacing w:after="0"/>
        <w:ind w:left="0"/>
        <w:jc w:val="both"/>
      </w:pPr>
      <w:r>
        <w:rPr>
          <w:rFonts w:ascii="Times New Roman"/>
          <w:b w:val="false"/>
          <w:i w:val="false"/>
          <w:color w:val="000000"/>
          <w:sz w:val="28"/>
        </w:rPr>
        <w:t>
      8) өйткені m</w:t>
      </w:r>
      <w:r>
        <w:rPr>
          <w:rFonts w:ascii="Times New Roman"/>
          <w:b w:val="false"/>
          <w:i w:val="false"/>
          <w:color w:val="000000"/>
          <w:vertAlign w:val="subscript"/>
        </w:rPr>
        <w:t>х</w:t>
      </w:r>
      <w:r>
        <w:rPr>
          <w:rFonts w:ascii="Times New Roman"/>
          <w:b w:val="false"/>
          <w:i w:val="false"/>
          <w:color w:val="000000"/>
          <w:sz w:val="28"/>
        </w:rPr>
        <w:t xml:space="preserve"> &lt; 10, онда Х</w:t>
      </w:r>
      <w:r>
        <w:rPr>
          <w:rFonts w:ascii="Times New Roman"/>
          <w:b w:val="false"/>
          <w:i w:val="false"/>
          <w:color w:val="000000"/>
          <w:vertAlign w:val="subscript"/>
        </w:rPr>
        <w:t>анық</w:t>
      </w:r>
      <w:r>
        <w:rPr>
          <w:rFonts w:ascii="Times New Roman"/>
          <w:b w:val="false"/>
          <w:i w:val="false"/>
          <w:color w:val="000000"/>
          <w:sz w:val="28"/>
        </w:rPr>
        <w:t xml:space="preserve"> = 20;</w:t>
      </w:r>
    </w:p>
    <w:p>
      <w:pPr>
        <w:spacing w:after="0"/>
        <w:ind w:left="0"/>
        <w:jc w:val="both"/>
      </w:pPr>
      <w:r>
        <w:rPr>
          <w:rFonts w:ascii="Times New Roman"/>
          <w:b w:val="false"/>
          <w:i w:val="false"/>
          <w:color w:val="000000"/>
          <w:sz w:val="28"/>
        </w:rPr>
        <w:t>
      9) есептеу басынан бағалау сәтіне дейінгі атқарым уақыты (жылдық атқарымдар сомасы)</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k</w:t>
      </w:r>
      <w:r>
        <w:rPr>
          <w:rFonts w:ascii="Times New Roman"/>
          <w:b w:val="false"/>
          <w:i w:val="false"/>
          <w:color w:val="000000"/>
          <w:sz w:val="28"/>
        </w:rPr>
        <w:t xml:space="preserve"> = 26511;</w:t>
      </w:r>
    </w:p>
    <w:p>
      <w:pPr>
        <w:spacing w:after="0"/>
        <w:ind w:left="0"/>
        <w:jc w:val="both"/>
      </w:pPr>
      <w:r>
        <w:rPr>
          <w:rFonts w:ascii="Times New Roman"/>
          <w:b w:val="false"/>
          <w:i w:val="false"/>
          <w:color w:val="000000"/>
          <w:sz w:val="28"/>
        </w:rPr>
        <w:t>
      10) пайдалану қорының коэффиценті (k = 0,8 таңдаймыз);</w:t>
      </w:r>
    </w:p>
    <w:p>
      <w:pPr>
        <w:spacing w:after="0"/>
        <w:ind w:left="0"/>
        <w:jc w:val="both"/>
      </w:pPr>
      <w:r>
        <w:rPr>
          <w:rFonts w:ascii="Times New Roman"/>
          <w:b w:val="false"/>
          <w:i w:val="false"/>
          <w:color w:val="000000"/>
          <w:sz w:val="28"/>
        </w:rPr>
        <w:t>
      11) жылына ақаулықтардың шекті жол берілетін саны шартты түрде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3020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регрессия сызығын құру үшін а</w:t>
      </w:r>
      <w:r>
        <w:rPr>
          <w:rFonts w:ascii="Times New Roman"/>
          <w:b w:val="false"/>
          <w:i w:val="false"/>
          <w:color w:val="000000"/>
          <w:vertAlign w:val="subscript"/>
        </w:rPr>
        <w:t>0</w:t>
      </w: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xml:space="preserve"> коэффициенттері</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0</w:t>
      </w:r>
      <w:r>
        <w:rPr>
          <w:rFonts w:ascii="Times New Roman"/>
          <w:b w:val="false"/>
          <w:i w:val="false"/>
          <w:color w:val="000000"/>
          <w:sz w:val="28"/>
        </w:rPr>
        <w:t xml:space="preserve"> = (В</w:t>
      </w:r>
      <w:r>
        <w:rPr>
          <w:rFonts w:ascii="Times New Roman"/>
          <w:b w:val="false"/>
          <w:i w:val="false"/>
          <w:color w:val="000000"/>
          <w:vertAlign w:val="subscript"/>
        </w:rPr>
        <w:t>1</w:t>
      </w:r>
      <w:r>
        <w:rPr>
          <w:rFonts w:ascii="Times New Roman"/>
          <w:b w:val="false"/>
          <w:i w:val="false"/>
          <w:color w:val="000000"/>
          <w:sz w:val="28"/>
        </w:rPr>
        <w:t>В</w:t>
      </w:r>
      <w:r>
        <w:rPr>
          <w:rFonts w:ascii="Times New Roman"/>
          <w:b w:val="false"/>
          <w:i w:val="false"/>
          <w:color w:val="000000"/>
          <w:vertAlign w:val="subscript"/>
        </w:rPr>
        <w:t>4</w:t>
      </w:r>
      <w:r>
        <w:rPr>
          <w:rFonts w:ascii="Times New Roman"/>
          <w:b w:val="false"/>
          <w:i w:val="false"/>
          <w:color w:val="000000"/>
          <w:sz w:val="28"/>
        </w:rPr>
        <w:t xml:space="preserve"> - В</w:t>
      </w:r>
      <w:r>
        <w:rPr>
          <w:rFonts w:ascii="Times New Roman"/>
          <w:b w:val="false"/>
          <w:i w:val="false"/>
          <w:color w:val="000000"/>
          <w:vertAlign w:val="subscript"/>
        </w:rPr>
        <w:t>3</w:t>
      </w:r>
      <w:r>
        <w:rPr>
          <w:rFonts w:ascii="Times New Roman"/>
          <w:b w:val="false"/>
          <w:i w:val="false"/>
          <w:color w:val="000000"/>
          <w:sz w:val="28"/>
        </w:rPr>
        <w:t>В</w:t>
      </w:r>
      <w:r>
        <w:rPr>
          <w:rFonts w:ascii="Times New Roman"/>
          <w:b w:val="false"/>
          <w:i w:val="false"/>
          <w:color w:val="000000"/>
          <w:vertAlign w:val="subscript"/>
        </w:rPr>
        <w:t>2</w:t>
      </w:r>
      <w:r>
        <w:rPr>
          <w:rFonts w:ascii="Times New Roman"/>
          <w:b w:val="false"/>
          <w:i w:val="false"/>
          <w:color w:val="000000"/>
          <w:sz w:val="28"/>
        </w:rPr>
        <w:t>)/В</w:t>
      </w:r>
      <w:r>
        <w:rPr>
          <w:rFonts w:ascii="Times New Roman"/>
          <w:b w:val="false"/>
          <w:i w:val="false"/>
          <w:color w:val="000000"/>
          <w:vertAlign w:val="subscript"/>
        </w:rPr>
        <w:t>5</w:t>
      </w:r>
      <w:r>
        <w:rPr>
          <w:rFonts w:ascii="Times New Roman"/>
          <w:b w:val="false"/>
          <w:i w:val="false"/>
          <w:color w:val="000000"/>
          <w:sz w:val="28"/>
        </w:rPr>
        <w:t xml:space="preserve"> = 0,970266259,</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1</w:t>
      </w:r>
      <w:r>
        <w:rPr>
          <w:rFonts w:ascii="Times New Roman"/>
          <w:b w:val="false"/>
          <w:i w:val="false"/>
          <w:color w:val="000000"/>
          <w:sz w:val="28"/>
        </w:rPr>
        <w:t xml:space="preserve"> = (nВ</w:t>
      </w:r>
      <w:r>
        <w:rPr>
          <w:rFonts w:ascii="Times New Roman"/>
          <w:b w:val="false"/>
          <w:i w:val="false"/>
          <w:color w:val="000000"/>
          <w:vertAlign w:val="subscript"/>
        </w:rPr>
        <w:t>3</w:t>
      </w:r>
      <w:r>
        <w:rPr>
          <w:rFonts w:ascii="Times New Roman"/>
          <w:b w:val="false"/>
          <w:i w:val="false"/>
          <w:color w:val="000000"/>
          <w:sz w:val="28"/>
        </w:rPr>
        <w:t xml:space="preserve"> - B</w:t>
      </w:r>
      <w:r>
        <w:rPr>
          <w:rFonts w:ascii="Times New Roman"/>
          <w:b w:val="false"/>
          <w:i w:val="false"/>
          <w:color w:val="000000"/>
          <w:vertAlign w:val="subscript"/>
        </w:rPr>
        <w:t>2</w:t>
      </w:r>
      <w:r>
        <w:rPr>
          <w:rFonts w:ascii="Times New Roman"/>
          <w:b w:val="false"/>
          <w:i w:val="false"/>
          <w:color w:val="000000"/>
          <w:sz w:val="28"/>
        </w:rPr>
        <w:t>B</w:t>
      </w:r>
      <w:r>
        <w:rPr>
          <w:rFonts w:ascii="Times New Roman"/>
          <w:b w:val="false"/>
          <w:i w:val="false"/>
          <w:color w:val="000000"/>
          <w:vertAlign w:val="subscript"/>
        </w:rPr>
        <w:t>1</w:t>
      </w:r>
      <w:r>
        <w:rPr>
          <w:rFonts w:ascii="Times New Roman"/>
          <w:b w:val="false"/>
          <w:i w:val="false"/>
          <w:color w:val="000000"/>
          <w:sz w:val="28"/>
        </w:rPr>
        <w:t>)/B</w:t>
      </w:r>
      <w:r>
        <w:rPr>
          <w:rFonts w:ascii="Times New Roman"/>
          <w:b w:val="false"/>
          <w:i w:val="false"/>
          <w:color w:val="000000"/>
          <w:vertAlign w:val="subscript"/>
        </w:rPr>
        <w:t>5</w:t>
      </w:r>
      <w:r>
        <w:rPr>
          <w:rFonts w:ascii="Times New Roman"/>
          <w:b w:val="false"/>
          <w:i w:val="false"/>
          <w:color w:val="000000"/>
          <w:sz w:val="28"/>
        </w:rPr>
        <w:t xml:space="preserve"> = 0,00028187;</w:t>
      </w:r>
    </w:p>
    <w:p>
      <w:pPr>
        <w:spacing w:after="0"/>
        <w:ind w:left="0"/>
        <w:jc w:val="both"/>
      </w:pPr>
      <w:r>
        <w:rPr>
          <w:rFonts w:ascii="Times New Roman"/>
          <w:b w:val="false"/>
          <w:i w:val="false"/>
          <w:color w:val="000000"/>
          <w:sz w:val="28"/>
        </w:rPr>
        <w:t>
      13) анықтаушы параметрдің шекті жол берілетін мәніне жету уақыты сағатпен: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03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603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жылына ақаулықтар санының таңдалған шекті мәндері кезінде құрал атқарымының жол берілетін уақыт аралығының шамасы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686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7686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бақылау кезеңіндегі құралдың жылына орташа атқарымы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5748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регрессия сызығын құру үшін нүктелер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5621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График (регрессия сызығы) салынады және оның көмегімен, анықтаушы параметрдің белгіленген мәніне (ақаулықтардың жылына рұқсатты санына) тәуелді қызмет мерзімін ұзартудың рұқсатты аралығы жылдармен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0358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Ендеше, Х</w:t>
      </w:r>
      <w:r>
        <w:rPr>
          <w:rFonts w:ascii="Times New Roman"/>
          <w:b w:val="false"/>
          <w:i w:val="false"/>
          <w:color w:val="000000"/>
          <w:vertAlign w:val="subscript"/>
        </w:rPr>
        <w:t>анық</w:t>
      </w:r>
      <w:r>
        <w:rPr>
          <w:rFonts w:ascii="Times New Roman"/>
          <w:b w:val="false"/>
          <w:i w:val="false"/>
          <w:color w:val="000000"/>
          <w:sz w:val="28"/>
        </w:rPr>
        <w:t xml:space="preserve"> ескере отырып, қызмет ету мерзімі 2021 жылға дейін ұзартылуы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авиацияның</w:t>
            </w:r>
            <w:r>
              <w:br/>
            </w:r>
            <w:r>
              <w:rPr>
                <w:rFonts w:ascii="Times New Roman"/>
                <w:b w:val="false"/>
                <w:i w:val="false"/>
                <w:color w:val="000000"/>
                <w:sz w:val="20"/>
              </w:rPr>
              <w:t>жердегі радиотехникалық</w:t>
            </w:r>
            <w:r>
              <w:br/>
            </w:r>
            <w:r>
              <w:rPr>
                <w:rFonts w:ascii="Times New Roman"/>
                <w:b w:val="false"/>
                <w:i w:val="false"/>
                <w:color w:val="000000"/>
                <w:sz w:val="20"/>
              </w:rPr>
              <w:t>жабдығы бұйымдарының</w:t>
            </w:r>
            <w:r>
              <w:br/>
            </w:r>
            <w:r>
              <w:rPr>
                <w:rFonts w:ascii="Times New Roman"/>
                <w:b w:val="false"/>
                <w:i w:val="false"/>
                <w:color w:val="000000"/>
                <w:sz w:val="20"/>
              </w:rPr>
              <w:t>шекті жай-күйін анықтау</w:t>
            </w:r>
            <w:r>
              <w:br/>
            </w:r>
            <w:r>
              <w:rPr>
                <w:rFonts w:ascii="Times New Roman"/>
                <w:b w:val="false"/>
                <w:i w:val="false"/>
                <w:color w:val="000000"/>
                <w:sz w:val="20"/>
              </w:rPr>
              <w:t>әдістемесіне 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басталғаннан бергі атқарым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жылдағы атқарым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tі бақылау басталғаннан бергі атқарым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хі ақаулар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 xml:space="preserve">ету қағидаларына </w:t>
            </w:r>
            <w:r>
              <w:br/>
            </w:r>
            <w:r>
              <w:rPr>
                <w:rFonts w:ascii="Times New Roman"/>
                <w:b w:val="false"/>
                <w:i w:val="false"/>
                <w:color w:val="000000"/>
                <w:sz w:val="20"/>
              </w:rPr>
              <w:t>21-қосымша</w:t>
            </w:r>
          </w:p>
        </w:tc>
      </w:tr>
    </w:tbl>
    <w:bookmarkStart w:name="z1637" w:id="909"/>
    <w:p>
      <w:pPr>
        <w:spacing w:after="0"/>
        <w:ind w:left="0"/>
        <w:jc w:val="left"/>
      </w:pPr>
      <w:r>
        <w:rPr>
          <w:rFonts w:ascii="Times New Roman"/>
          <w:b/>
          <w:i w:val="false"/>
          <w:color w:val="000000"/>
        </w:rPr>
        <w:t xml:space="preserve"> Радиотехникалық жабдық және электр байланысы параметрлеріне қойылатын талаптар</w:t>
      </w:r>
    </w:p>
    <w:bookmarkEnd w:id="909"/>
    <w:p>
      <w:pPr>
        <w:spacing w:after="0"/>
        <w:ind w:left="0"/>
        <w:jc w:val="both"/>
      </w:pPr>
      <w:r>
        <w:rPr>
          <w:rFonts w:ascii="Times New Roman"/>
          <w:b w:val="false"/>
          <w:i w:val="false"/>
          <w:color w:val="ff0000"/>
          <w:sz w:val="28"/>
        </w:rPr>
        <w:t xml:space="preserve">
      Ескерту. 21-қосымша жаңа редакцияда – ҚР Индустрия және инфрақұрылымдық даму министрінің 22.11.2022 </w:t>
      </w:r>
      <w:r>
        <w:rPr>
          <w:rFonts w:ascii="Times New Roman"/>
          <w:b w:val="false"/>
          <w:i w:val="false"/>
          <w:color w:val="ff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999" w:id="910"/>
    <w:p>
      <w:pPr>
        <w:spacing w:after="0"/>
        <w:ind w:left="0"/>
        <w:jc w:val="left"/>
      </w:pPr>
      <w:r>
        <w:rPr>
          <w:rFonts w:ascii="Times New Roman"/>
          <w:b/>
          <w:i w:val="false"/>
          <w:color w:val="000000"/>
        </w:rPr>
        <w:t xml:space="preserve"> Жалпы талаптар</w:t>
      </w:r>
    </w:p>
    <w:bookmarkEnd w:id="910"/>
    <w:p>
      <w:pPr>
        <w:spacing w:after="0"/>
        <w:ind w:left="0"/>
        <w:jc w:val="both"/>
      </w:pPr>
      <w:r>
        <w:rPr>
          <w:rFonts w:ascii="Times New Roman"/>
          <w:b w:val="false"/>
          <w:i w:val="false"/>
          <w:color w:val="000000"/>
          <w:sz w:val="28"/>
        </w:rPr>
        <w:t>
      ҰРТҚ және байланыс құралдарына қойылатын техникалық параметрлер мен талаптардың сипаттамасы осы Қағидаларда, сондай-ақ ИКАО халықаралық стандарттарында баяндалған (ИКАО Конвенциясына 10-Қосымшаның 1-5-томы).</w:t>
      </w:r>
    </w:p>
    <w:bookmarkStart w:name="z1638" w:id="911"/>
    <w:p>
      <w:pPr>
        <w:spacing w:after="0"/>
        <w:ind w:left="0"/>
        <w:jc w:val="left"/>
      </w:pPr>
      <w:r>
        <w:rPr>
          <w:rFonts w:ascii="Times New Roman"/>
          <w:b/>
          <w:i w:val="false"/>
          <w:color w:val="000000"/>
        </w:rPr>
        <w:t xml:space="preserve"> 1-параграф . ILS қағидаты бойынша жұмыс істейтін КРМ параметрлеріне қойылатын талаптар</w:t>
      </w:r>
    </w:p>
    <w:bookmarkEnd w:id="911"/>
    <w:bookmarkStart w:name="z4000" w:id="912"/>
    <w:p>
      <w:pPr>
        <w:spacing w:after="0"/>
        <w:ind w:left="0"/>
        <w:jc w:val="both"/>
      </w:pPr>
      <w:r>
        <w:rPr>
          <w:rFonts w:ascii="Times New Roman"/>
          <w:b w:val="false"/>
          <w:i w:val="false"/>
          <w:color w:val="000000"/>
          <w:sz w:val="28"/>
        </w:rPr>
        <w:t>
      1. КРМ көтергіш жиілігінің берілгеннен ауытқуы мыналардан аспауы тиіс:</w:t>
      </w:r>
    </w:p>
    <w:bookmarkEnd w:id="912"/>
    <w:p>
      <w:pPr>
        <w:spacing w:after="0"/>
        <w:ind w:left="0"/>
        <w:jc w:val="both"/>
      </w:pPr>
      <w:r>
        <w:rPr>
          <w:rFonts w:ascii="Times New Roman"/>
          <w:b w:val="false"/>
          <w:i w:val="false"/>
          <w:color w:val="000000"/>
          <w:sz w:val="28"/>
        </w:rPr>
        <w:t>
      Бір жиілікті маяк үшін ± 0,005%;</w:t>
      </w:r>
    </w:p>
    <w:p>
      <w:pPr>
        <w:spacing w:after="0"/>
        <w:ind w:left="0"/>
        <w:jc w:val="both"/>
      </w:pPr>
      <w:r>
        <w:rPr>
          <w:rFonts w:ascii="Times New Roman"/>
          <w:b w:val="false"/>
          <w:i w:val="false"/>
          <w:color w:val="000000"/>
          <w:sz w:val="28"/>
        </w:rPr>
        <w:t>
      Екі жиілікті маяк үшін ± 0,002%.</w:t>
      </w:r>
    </w:p>
    <w:bookmarkStart w:name="z4001" w:id="913"/>
    <w:p>
      <w:pPr>
        <w:spacing w:after="0"/>
        <w:ind w:left="0"/>
        <w:jc w:val="both"/>
      </w:pPr>
      <w:r>
        <w:rPr>
          <w:rFonts w:ascii="Times New Roman"/>
          <w:b w:val="false"/>
          <w:i w:val="false"/>
          <w:color w:val="000000"/>
          <w:sz w:val="28"/>
        </w:rPr>
        <w:t>
      2. 90 және 150 Гц сигналдармен тасымалдаушы жиіліктердің модуляция тереңдігі курс сызығы бойымен 20 ±2% болуы тиіс.</w:t>
      </w:r>
    </w:p>
    <w:bookmarkEnd w:id="913"/>
    <w:bookmarkStart w:name="z4002" w:id="914"/>
    <w:p>
      <w:pPr>
        <w:spacing w:after="0"/>
        <w:ind w:left="0"/>
        <w:jc w:val="both"/>
      </w:pPr>
      <w:r>
        <w:rPr>
          <w:rFonts w:ascii="Times New Roman"/>
          <w:b w:val="false"/>
          <w:i w:val="false"/>
          <w:color w:val="000000"/>
          <w:sz w:val="28"/>
        </w:rPr>
        <w:t>
      3. Екі жиілікті курстық радиомаяк жүйелерінде әр тасымалдаушыға талаптар қолданылады. Сонымен қатар, бір тасымалдағыштың 90 Гц моделдейтін тоналды сигналы демодуляцияланған сигналдар бір бағытта нөл арқылы өтетін басқа тасымалдаушының 90 Гц модуляцияланатын тоналды сигналымен фаза бойынша синхрондалады:</w:t>
      </w:r>
    </w:p>
    <w:bookmarkEnd w:id="914"/>
    <w:p>
      <w:pPr>
        <w:spacing w:after="0"/>
        <w:ind w:left="0"/>
        <w:jc w:val="both"/>
      </w:pPr>
      <w:r>
        <w:rPr>
          <w:rFonts w:ascii="Times New Roman"/>
          <w:b w:val="false"/>
          <w:i w:val="false"/>
          <w:color w:val="000000"/>
          <w:sz w:val="28"/>
        </w:rPr>
        <w:t>
      1) I және II санатты ILS курстық радиомаяктары-20 гр;</w:t>
      </w:r>
    </w:p>
    <w:p>
      <w:pPr>
        <w:spacing w:after="0"/>
        <w:ind w:left="0"/>
        <w:jc w:val="both"/>
      </w:pPr>
      <w:r>
        <w:rPr>
          <w:rFonts w:ascii="Times New Roman"/>
          <w:b w:val="false"/>
          <w:i w:val="false"/>
          <w:color w:val="000000"/>
          <w:sz w:val="28"/>
        </w:rPr>
        <w:t>
      2) III санаттағы ILS курстық радиомаяктары – 10 гр.</w:t>
      </w:r>
    </w:p>
    <w:p>
      <w:pPr>
        <w:spacing w:after="0"/>
        <w:ind w:left="0"/>
        <w:jc w:val="both"/>
      </w:pPr>
      <w:r>
        <w:rPr>
          <w:rFonts w:ascii="Times New Roman"/>
          <w:b w:val="false"/>
          <w:i w:val="false"/>
          <w:color w:val="000000"/>
          <w:sz w:val="28"/>
        </w:rPr>
        <w:t>
      90 Гц жиілігімен байланысқан фазалар.</w:t>
      </w:r>
    </w:p>
    <w:p>
      <w:pPr>
        <w:spacing w:after="0"/>
        <w:ind w:left="0"/>
        <w:jc w:val="both"/>
      </w:pPr>
      <w:r>
        <w:rPr>
          <w:rFonts w:ascii="Times New Roman"/>
          <w:b w:val="false"/>
          <w:i w:val="false"/>
          <w:color w:val="000000"/>
          <w:sz w:val="28"/>
        </w:rPr>
        <w:t>
      Сол сияқты, екі тасымалдағыштың 150 Гц тондық сигналдары демодуляцияланған сигналдар бір бағытта нөл арқылы өтетін фазада синхрондалады:</w:t>
      </w:r>
    </w:p>
    <w:p>
      <w:pPr>
        <w:spacing w:after="0"/>
        <w:ind w:left="0"/>
        <w:jc w:val="both"/>
      </w:pPr>
      <w:r>
        <w:rPr>
          <w:rFonts w:ascii="Times New Roman"/>
          <w:b w:val="false"/>
          <w:i w:val="false"/>
          <w:color w:val="000000"/>
          <w:sz w:val="28"/>
        </w:rPr>
        <w:t>
      1) I және II санатты ILS курстық радиомаяктары – 20 гр.;</w:t>
      </w:r>
    </w:p>
    <w:p>
      <w:pPr>
        <w:spacing w:after="0"/>
        <w:ind w:left="0"/>
        <w:jc w:val="both"/>
      </w:pPr>
      <w:r>
        <w:rPr>
          <w:rFonts w:ascii="Times New Roman"/>
          <w:b w:val="false"/>
          <w:i w:val="false"/>
          <w:color w:val="000000"/>
          <w:sz w:val="28"/>
        </w:rPr>
        <w:t>
      2) III санаттағы ILS курстық радиомаяктары – 10 гр. 150 Гц жиілігімен байланысқан фазалар.</w:t>
      </w:r>
    </w:p>
    <w:bookmarkStart w:name="z4003" w:id="915"/>
    <w:p>
      <w:pPr>
        <w:spacing w:after="0"/>
        <w:ind w:left="0"/>
        <w:jc w:val="left"/>
      </w:pPr>
      <w:r>
        <w:rPr>
          <w:rFonts w:ascii="Times New Roman"/>
          <w:b/>
          <w:i w:val="false"/>
          <w:color w:val="000000"/>
        </w:rPr>
        <w:t xml:space="preserve"> Қолданылу аймағы</w:t>
      </w:r>
    </w:p>
    <w:bookmarkEnd w:id="915"/>
    <w:bookmarkStart w:name="z4004" w:id="916"/>
    <w:p>
      <w:pPr>
        <w:spacing w:after="0"/>
        <w:ind w:left="0"/>
        <w:jc w:val="both"/>
      </w:pPr>
      <w:r>
        <w:rPr>
          <w:rFonts w:ascii="Times New Roman"/>
          <w:b w:val="false"/>
          <w:i w:val="false"/>
          <w:color w:val="000000"/>
          <w:sz w:val="28"/>
        </w:rPr>
        <w:t>
      4. Көлденең жазықтықта әрекет ету аймағы курс сызығынан оңға және солға кемінде 35 гр секторлармен шектелуі тиіс.</w:t>
      </w:r>
    </w:p>
    <w:bookmarkEnd w:id="916"/>
    <w:p>
      <w:pPr>
        <w:spacing w:after="0"/>
        <w:ind w:left="0"/>
        <w:jc w:val="both"/>
      </w:pPr>
      <w:r>
        <w:rPr>
          <w:rFonts w:ascii="Times New Roman"/>
          <w:b w:val="false"/>
          <w:i w:val="false"/>
          <w:color w:val="000000"/>
          <w:sz w:val="28"/>
        </w:rPr>
        <w:t>
      I және II санаттағы КРМ үшін КРМ әрекет ету аймағына ӘК кіруін қамтамасыз ететін басқа құралдарды пайдалану кезінде курс сызығына қатысты көлденең жазықтықта әрекет ету аймағын ±10 гр дейін тарылтуға жол беріледі.</w:t>
      </w:r>
    </w:p>
    <w:bookmarkStart w:name="z4005" w:id="917"/>
    <w:p>
      <w:pPr>
        <w:spacing w:after="0"/>
        <w:ind w:left="0"/>
        <w:jc w:val="both"/>
      </w:pPr>
      <w:r>
        <w:rPr>
          <w:rFonts w:ascii="Times New Roman"/>
          <w:b w:val="false"/>
          <w:i w:val="false"/>
          <w:color w:val="000000"/>
          <w:sz w:val="28"/>
        </w:rPr>
        <w:t>
      5. Тік жазықтықтағы әсер ету аймағы антенна жүйесінің электр орталығы арқылы өтетін түзудің үстінен көкжиекке кемінде 7 гр бұрышпен шектелуі тиіс. КРМ әрекет ету аймағынан тыс тік жазықтықта оның сәулеленуі мүмкіндігінше аз болуы тиіс.</w:t>
      </w:r>
    </w:p>
    <w:bookmarkEnd w:id="917"/>
    <w:bookmarkStart w:name="z4006" w:id="918"/>
    <w:p>
      <w:pPr>
        <w:spacing w:after="0"/>
        <w:ind w:left="0"/>
        <w:jc w:val="both"/>
      </w:pPr>
      <w:r>
        <w:rPr>
          <w:rFonts w:ascii="Times New Roman"/>
          <w:b w:val="false"/>
          <w:i w:val="false"/>
          <w:color w:val="000000"/>
          <w:sz w:val="28"/>
        </w:rPr>
        <w:t>
      6. ҰҚЖ-ның табалдырығынан 600 м және одан жоғары биіктікте немесе ең жоғары нүктеден 300 м биіктікте қонуға кірудің аралық және соңғы кезеңдерінде КРМ әрекет ету аймағының қашықтығы бойынша (ҰҚЖ табалдырығынан көбірек асу алынады) мынадай болуы тиіс:</w:t>
      </w:r>
    </w:p>
    <w:bookmarkEnd w:id="918"/>
    <w:p>
      <w:pPr>
        <w:spacing w:after="0"/>
        <w:ind w:left="0"/>
        <w:jc w:val="both"/>
      </w:pPr>
      <w:r>
        <w:rPr>
          <w:rFonts w:ascii="Times New Roman"/>
          <w:b w:val="false"/>
          <w:i w:val="false"/>
          <w:color w:val="000000"/>
          <w:sz w:val="28"/>
        </w:rPr>
        <w:t>
      1) көлденең сектор шегінде кемінде 46,3 км ± 10 гр. курс сызығына қатысты;</w:t>
      </w:r>
    </w:p>
    <w:p>
      <w:pPr>
        <w:spacing w:after="0"/>
        <w:ind w:left="0"/>
        <w:jc w:val="both"/>
      </w:pPr>
      <w:r>
        <w:rPr>
          <w:rFonts w:ascii="Times New Roman"/>
          <w:b w:val="false"/>
          <w:i w:val="false"/>
          <w:color w:val="000000"/>
          <w:sz w:val="28"/>
        </w:rPr>
        <w:t>
      2) ± 10 гр бастап көлденең сектор шегінде кемінде 31,52 км. ± 35 гр дейін. курс сызығына қатысты. Әуе кеңістігін пайдалану бойынша шектеулердің салдарынан ұзақтығы бойынша КРМ қолданылу аймағын азайтуға жол беріледі.</w:t>
      </w:r>
    </w:p>
    <w:p>
      <w:pPr>
        <w:spacing w:after="0"/>
        <w:ind w:left="0"/>
        <w:jc w:val="both"/>
      </w:pPr>
      <w:r>
        <w:rPr>
          <w:rFonts w:ascii="Times New Roman"/>
          <w:b w:val="false"/>
          <w:i w:val="false"/>
          <w:color w:val="000000"/>
          <w:sz w:val="28"/>
        </w:rPr>
        <w:t>
      Топографиялық ерекшеліктер бойынша шектеулер салдарынан КРМ әрекет ету аймағын ± 10 гр сектор шегінде 33,3 км-ге дейін және қалған аймақ шегінде 18,5 км-ге дейін азайтуға жол беріледі. ± 100 қолданылу секторы бар КРМ үшін курс сызығына қатысты ± 10 гр-ден ± 35 гр-ге дейінгі секторлардағы қашықтық бойынша талаптар қойылмайды;</w:t>
      </w:r>
    </w:p>
    <w:p>
      <w:pPr>
        <w:spacing w:after="0"/>
        <w:ind w:left="0"/>
        <w:jc w:val="both"/>
      </w:pPr>
      <w:r>
        <w:rPr>
          <w:rFonts w:ascii="Times New Roman"/>
          <w:b w:val="false"/>
          <w:i w:val="false"/>
          <w:color w:val="000000"/>
          <w:sz w:val="28"/>
        </w:rPr>
        <w:t>
      3) курс секторы шегінде РМС глиссадасында КРМ-ден 18 км қашықтықта өріс кернеулігі II және III санатты КРМ үшін 1 және 100 мкВ/М (-106 дБ Вт/м</w:t>
      </w:r>
      <w:r>
        <w:rPr>
          <w:rFonts w:ascii="Times New Roman"/>
          <w:b w:val="false"/>
          <w:i w:val="false"/>
          <w:color w:val="000000"/>
          <w:vertAlign w:val="superscript"/>
        </w:rPr>
        <w:t>2</w:t>
      </w:r>
      <w:r>
        <w:rPr>
          <w:rFonts w:ascii="Times New Roman"/>
          <w:b w:val="false"/>
          <w:i w:val="false"/>
          <w:color w:val="000000"/>
          <w:sz w:val="28"/>
        </w:rPr>
        <w:t>) КРМ үшін 90 мкВ/м (-107 дБ Вт/м</w:t>
      </w:r>
      <w:r>
        <w:rPr>
          <w:rFonts w:ascii="Times New Roman"/>
          <w:b w:val="false"/>
          <w:i w:val="false"/>
          <w:color w:val="000000"/>
          <w:vertAlign w:val="superscript"/>
        </w:rPr>
        <w:t>2</w:t>
      </w:r>
      <w:r>
        <w:rPr>
          <w:rFonts w:ascii="Times New Roman"/>
          <w:b w:val="false"/>
          <w:i w:val="false"/>
          <w:color w:val="000000"/>
          <w:sz w:val="28"/>
        </w:rPr>
        <w:t>) кем болмауы тиіс;</w:t>
      </w:r>
    </w:p>
    <w:p>
      <w:pPr>
        <w:spacing w:after="0"/>
        <w:ind w:left="0"/>
        <w:jc w:val="both"/>
      </w:pPr>
      <w:r>
        <w:rPr>
          <w:rFonts w:ascii="Times New Roman"/>
          <w:b w:val="false"/>
          <w:i w:val="false"/>
          <w:color w:val="000000"/>
          <w:sz w:val="28"/>
        </w:rPr>
        <w:t>
      4) ІІ санатты КРМ үшін ҰҚЖ табалдырығынан 15 м биіктікте орналасқан нүктеде және ІІІ санатты КРМ үшін 6 м өріс кернеулігі кемінде 200 мкВ/м (-100 дБ Вт/м</w:t>
      </w:r>
      <w:r>
        <w:rPr>
          <w:rFonts w:ascii="Times New Roman"/>
          <w:b w:val="false"/>
          <w:i w:val="false"/>
          <w:color w:val="000000"/>
          <w:vertAlign w:val="superscript"/>
        </w:rPr>
        <w:t>2</w:t>
      </w:r>
      <w:r>
        <w:rPr>
          <w:rFonts w:ascii="Times New Roman"/>
          <w:b w:val="false"/>
          <w:i w:val="false"/>
          <w:color w:val="000000"/>
          <w:sz w:val="28"/>
        </w:rPr>
        <w:t>) шамасына дейін артады);</w:t>
      </w:r>
    </w:p>
    <w:p>
      <w:pPr>
        <w:spacing w:after="0"/>
        <w:ind w:left="0"/>
        <w:jc w:val="both"/>
      </w:pPr>
      <w:r>
        <w:rPr>
          <w:rFonts w:ascii="Times New Roman"/>
          <w:b w:val="false"/>
          <w:i w:val="false"/>
          <w:color w:val="000000"/>
          <w:sz w:val="28"/>
        </w:rPr>
        <w:t>
      5) ҰҚЖ табалдырығынан 6 м биіктікте орналасқан нүктеден ҰҚЖ табалдырығынан 300 м қашықтықта ҰҚЖ осьтік желісінен 4 м биіктікте орналасқан нүктеге дейін және одан әрі ҰҚЖ бойымен 4 м биіктікте КРМ бағытында КРМ III санатты өріс кернеулігі кемінде 100 мкВ/м (-106 дБ/м</w:t>
      </w:r>
      <w:r>
        <w:rPr>
          <w:rFonts w:ascii="Times New Roman"/>
          <w:b w:val="false"/>
          <w:i w:val="false"/>
          <w:color w:val="000000"/>
          <w:vertAlign w:val="superscript"/>
        </w:rPr>
        <w:t>2</w:t>
      </w:r>
      <w:r>
        <w:rPr>
          <w:rFonts w:ascii="Times New Roman"/>
          <w:b w:val="false"/>
          <w:i w:val="false"/>
          <w:color w:val="000000"/>
          <w:sz w:val="28"/>
        </w:rPr>
        <w:t>) болуы тиіс.</w:t>
      </w:r>
    </w:p>
    <w:p>
      <w:pPr>
        <w:spacing w:after="0"/>
        <w:ind w:left="0"/>
        <w:jc w:val="both"/>
      </w:pPr>
      <w:r>
        <w:rPr>
          <w:rFonts w:ascii="Times New Roman"/>
          <w:b w:val="false"/>
          <w:i w:val="false"/>
          <w:color w:val="000000"/>
          <w:sz w:val="28"/>
        </w:rPr>
        <w:t>
      Ескертпе. Жергілікті жердің топографиялық ерекшеліктері болған жағдайда, басқа навигациялық құралдар КРМ әрекет ету аймағында шолуды қамтамасыз ететін жағдайларда курс сызығынан 32 км қашықтыққа дейінгі ± 100 сектор шегінде өріс кернеулігі кемінде 40 мкВ/м болуына жол беріледі.</w:t>
      </w:r>
    </w:p>
    <w:bookmarkStart w:name="z4007" w:id="919"/>
    <w:p>
      <w:pPr>
        <w:spacing w:after="0"/>
        <w:ind w:left="0"/>
        <w:jc w:val="both"/>
      </w:pPr>
      <w:r>
        <w:rPr>
          <w:rFonts w:ascii="Times New Roman"/>
          <w:b w:val="false"/>
          <w:i w:val="false"/>
          <w:color w:val="000000"/>
          <w:sz w:val="28"/>
        </w:rPr>
        <w:t>
      7. ILS глиссадасындағы I санаттағы курстық радиомаяктар өрісінің ең аз кернеуі және курс секторы шегінде курстық радиомаяктан 18,5 км (10 м.миль) қашықтықта орналасқан нүктеден бастап ҰҚЖ табалдырығы арқылы өтетін көлденең жазықтықтан 30 м (100 фут) биіктікке дейін кемінде 90 мкВ/м (-107 дБВт/м</w:t>
      </w:r>
      <w:r>
        <w:rPr>
          <w:rFonts w:ascii="Times New Roman"/>
          <w:b w:val="false"/>
          <w:i w:val="false"/>
          <w:color w:val="000000"/>
          <w:vertAlign w:val="superscript"/>
        </w:rPr>
        <w:t>2</w:t>
      </w:r>
      <w:r>
        <w:rPr>
          <w:rFonts w:ascii="Times New Roman"/>
          <w:b w:val="false"/>
          <w:i w:val="false"/>
          <w:color w:val="000000"/>
          <w:sz w:val="28"/>
        </w:rPr>
        <w:t>) құрайды.</w:t>
      </w:r>
    </w:p>
    <w:bookmarkEnd w:id="919"/>
    <w:bookmarkStart w:name="z4008" w:id="920"/>
    <w:p>
      <w:pPr>
        <w:spacing w:after="0"/>
        <w:ind w:left="0"/>
        <w:jc w:val="left"/>
      </w:pPr>
      <w:r>
        <w:rPr>
          <w:rFonts w:ascii="Times New Roman"/>
          <w:b/>
          <w:i w:val="false"/>
          <w:color w:val="000000"/>
        </w:rPr>
        <w:t xml:space="preserve"> Азимутальды сипаттама</w:t>
      </w:r>
    </w:p>
    <w:bookmarkEnd w:id="920"/>
    <w:bookmarkStart w:name="z4009" w:id="921"/>
    <w:p>
      <w:pPr>
        <w:spacing w:after="0"/>
        <w:ind w:left="0"/>
        <w:jc w:val="both"/>
      </w:pPr>
      <w:r>
        <w:rPr>
          <w:rFonts w:ascii="Times New Roman"/>
          <w:b w:val="false"/>
          <w:i w:val="false"/>
          <w:color w:val="000000"/>
          <w:sz w:val="28"/>
        </w:rPr>
        <w:t>
      8. Сектордағы РГМ өзгерісінің сипаты:</w:t>
      </w:r>
    </w:p>
    <w:bookmarkEnd w:id="921"/>
    <w:p>
      <w:pPr>
        <w:spacing w:after="0"/>
        <w:ind w:left="0"/>
        <w:jc w:val="both"/>
      </w:pPr>
      <w:r>
        <w:rPr>
          <w:rFonts w:ascii="Times New Roman"/>
          <w:b w:val="false"/>
          <w:i w:val="false"/>
          <w:color w:val="000000"/>
          <w:sz w:val="28"/>
        </w:rPr>
        <w:t>
      1) курс сызығынан РГМ = 0,180 бұрыштарына дейін РГМ монотонды (негізінен сызықтық) ұлғаюы болуы тиіс;</w:t>
      </w:r>
    </w:p>
    <w:p>
      <w:pPr>
        <w:spacing w:after="0"/>
        <w:ind w:left="0"/>
        <w:jc w:val="both"/>
      </w:pPr>
      <w:r>
        <w:rPr>
          <w:rFonts w:ascii="Times New Roman"/>
          <w:b w:val="false"/>
          <w:i w:val="false"/>
          <w:color w:val="000000"/>
          <w:sz w:val="28"/>
        </w:rPr>
        <w:t>
      2) РГМ = 0,180 бұрыштарынан ± 10 градус бұрыштарға дейін РГМ кемінде 0,180 болуы тиіс;</w:t>
      </w:r>
    </w:p>
    <w:p>
      <w:pPr>
        <w:spacing w:after="0"/>
        <w:ind w:left="0"/>
        <w:jc w:val="both"/>
      </w:pPr>
      <w:r>
        <w:rPr>
          <w:rFonts w:ascii="Times New Roman"/>
          <w:b w:val="false"/>
          <w:i w:val="false"/>
          <w:color w:val="000000"/>
          <w:sz w:val="28"/>
        </w:rPr>
        <w:t>
      3) бұрыштардан ± 10 гр. бұрыштарға дейін ± 35 гр. RGM кем дегенде 0,155 болуы керек.</w:t>
      </w:r>
    </w:p>
    <w:p>
      <w:pPr>
        <w:spacing w:after="0"/>
        <w:ind w:left="0"/>
        <w:jc w:val="both"/>
      </w:pPr>
      <w:r>
        <w:rPr>
          <w:rFonts w:ascii="Times New Roman"/>
          <w:b w:val="false"/>
          <w:i w:val="false"/>
          <w:color w:val="000000"/>
          <w:sz w:val="28"/>
        </w:rPr>
        <w:t>
      Ескертпе. Әсер ету аймағы бар КРМ үшін ± 10 гр. қолданылу аймағынан тыс РГМ өзгеру сипатына қойылатын талаптар қойылмайды.</w:t>
      </w:r>
    </w:p>
    <w:bookmarkStart w:name="z4010" w:id="922"/>
    <w:p>
      <w:pPr>
        <w:spacing w:after="0"/>
        <w:ind w:left="0"/>
        <w:jc w:val="left"/>
      </w:pPr>
      <w:r>
        <w:rPr>
          <w:rFonts w:ascii="Times New Roman"/>
          <w:b/>
          <w:i w:val="false"/>
          <w:color w:val="000000"/>
        </w:rPr>
        <w:t xml:space="preserve"> Курстың құрылымы</w:t>
      </w:r>
    </w:p>
    <w:bookmarkEnd w:id="922"/>
    <w:bookmarkStart w:name="z4011" w:id="923"/>
    <w:p>
      <w:pPr>
        <w:spacing w:after="0"/>
        <w:ind w:left="0"/>
        <w:jc w:val="both"/>
      </w:pPr>
      <w:r>
        <w:rPr>
          <w:rFonts w:ascii="Times New Roman"/>
          <w:b w:val="false"/>
          <w:i w:val="false"/>
          <w:color w:val="000000"/>
          <w:sz w:val="28"/>
        </w:rPr>
        <w:t>
      9. I санаттағы КРМ курс сызығының қисаюы (95% ықтималдық) учаскелерде артық болмауы тиіс:</w:t>
      </w:r>
    </w:p>
    <w:bookmarkEnd w:id="923"/>
    <w:p>
      <w:pPr>
        <w:spacing w:after="0"/>
        <w:ind w:left="0"/>
        <w:jc w:val="both"/>
      </w:pPr>
      <w:r>
        <w:rPr>
          <w:rFonts w:ascii="Times New Roman"/>
          <w:b w:val="false"/>
          <w:i w:val="false"/>
          <w:color w:val="000000"/>
          <w:sz w:val="28"/>
        </w:rPr>
        <w:t>
      1) қолданылу аймағының шекарасынан А - 0,031 РГМ нүктесіне дейін;</w:t>
      </w:r>
    </w:p>
    <w:p>
      <w:pPr>
        <w:spacing w:after="0"/>
        <w:ind w:left="0"/>
        <w:jc w:val="both"/>
      </w:pPr>
      <w:r>
        <w:rPr>
          <w:rFonts w:ascii="Times New Roman"/>
          <w:b w:val="false"/>
          <w:i w:val="false"/>
          <w:color w:val="000000"/>
          <w:sz w:val="28"/>
        </w:rPr>
        <w:t>
      2) А нүктесінен В нүктесіне дейін сызықтық заң бойынша А нүктесіндегі 0,031 РГМ шамасынан В нүктесіндегі 0,015 РГМ шамасына дейін азаяды;</w:t>
      </w:r>
    </w:p>
    <w:p>
      <w:pPr>
        <w:spacing w:after="0"/>
        <w:ind w:left="0"/>
        <w:jc w:val="both"/>
      </w:pPr>
      <w:r>
        <w:rPr>
          <w:rFonts w:ascii="Times New Roman"/>
          <w:b w:val="false"/>
          <w:i w:val="false"/>
          <w:color w:val="000000"/>
          <w:sz w:val="28"/>
        </w:rPr>
        <w:t>
      3) В нүктесінен С нүктесіне дейін - 0,015 РГМ.</w:t>
      </w:r>
    </w:p>
    <w:bookmarkStart w:name="z4012" w:id="924"/>
    <w:p>
      <w:pPr>
        <w:spacing w:after="0"/>
        <w:ind w:left="0"/>
        <w:jc w:val="both"/>
      </w:pPr>
      <w:r>
        <w:rPr>
          <w:rFonts w:ascii="Times New Roman"/>
          <w:b w:val="false"/>
          <w:i w:val="false"/>
          <w:color w:val="000000"/>
          <w:sz w:val="28"/>
        </w:rPr>
        <w:t>
      10. КРМ II және III санатты курс сызығының қисаюы (95% ықтималдық) учаскелерде артық болмауы тиіс:</w:t>
      </w:r>
    </w:p>
    <w:bookmarkEnd w:id="924"/>
    <w:p>
      <w:pPr>
        <w:spacing w:after="0"/>
        <w:ind w:left="0"/>
        <w:jc w:val="both"/>
      </w:pPr>
      <w:r>
        <w:rPr>
          <w:rFonts w:ascii="Times New Roman"/>
          <w:b w:val="false"/>
          <w:i w:val="false"/>
          <w:color w:val="000000"/>
          <w:sz w:val="28"/>
        </w:rPr>
        <w:t>
      1) қолданылу аймағының шекарасынан А - 0,031 РГМ нүктесіне дейін;</w:t>
      </w:r>
    </w:p>
    <w:p>
      <w:pPr>
        <w:spacing w:after="0"/>
        <w:ind w:left="0"/>
        <w:jc w:val="both"/>
      </w:pPr>
      <w:r>
        <w:rPr>
          <w:rFonts w:ascii="Times New Roman"/>
          <w:b w:val="false"/>
          <w:i w:val="false"/>
          <w:color w:val="000000"/>
          <w:sz w:val="28"/>
        </w:rPr>
        <w:t>
      2) А нүктесінен В нүктесіне дейін сызықтық заң бойынша А нүктесіндегі 0,031 РГМ шамасынан В нүктесіндегі 0,005 РГМ шамасына дейін азаяды;</w:t>
      </w:r>
    </w:p>
    <w:p>
      <w:pPr>
        <w:spacing w:after="0"/>
        <w:ind w:left="0"/>
        <w:jc w:val="both"/>
      </w:pPr>
      <w:r>
        <w:rPr>
          <w:rFonts w:ascii="Times New Roman"/>
          <w:b w:val="false"/>
          <w:i w:val="false"/>
          <w:color w:val="000000"/>
          <w:sz w:val="28"/>
        </w:rPr>
        <w:t>
      3) В нүктесінен С нүктесіне дейін-0,005 РГМ;</w:t>
      </w:r>
    </w:p>
    <w:p>
      <w:pPr>
        <w:spacing w:after="0"/>
        <w:ind w:left="0"/>
        <w:jc w:val="both"/>
      </w:pPr>
      <w:r>
        <w:rPr>
          <w:rFonts w:ascii="Times New Roman"/>
          <w:b w:val="false"/>
          <w:i w:val="false"/>
          <w:color w:val="000000"/>
          <w:sz w:val="28"/>
        </w:rPr>
        <w:t>
      4) С нүктесінен тірек нүктесіне дейін-0,005 РГМ;</w:t>
      </w:r>
    </w:p>
    <w:p>
      <w:pPr>
        <w:spacing w:after="0"/>
        <w:ind w:left="0"/>
        <w:jc w:val="both"/>
      </w:pPr>
      <w:r>
        <w:rPr>
          <w:rFonts w:ascii="Times New Roman"/>
          <w:b w:val="false"/>
          <w:i w:val="false"/>
          <w:color w:val="000000"/>
          <w:sz w:val="28"/>
        </w:rPr>
        <w:t>
      III санатты КРМ үшін:</w:t>
      </w:r>
    </w:p>
    <w:p>
      <w:pPr>
        <w:spacing w:after="0"/>
        <w:ind w:left="0"/>
        <w:jc w:val="both"/>
      </w:pPr>
      <w:r>
        <w:rPr>
          <w:rFonts w:ascii="Times New Roman"/>
          <w:b w:val="false"/>
          <w:i w:val="false"/>
          <w:color w:val="000000"/>
          <w:sz w:val="28"/>
        </w:rPr>
        <w:t>
      5) тірек нүктеден Д нүктесіне дейін - 0,005 РГМ;</w:t>
      </w:r>
    </w:p>
    <w:p>
      <w:pPr>
        <w:spacing w:after="0"/>
        <w:ind w:left="0"/>
        <w:jc w:val="both"/>
      </w:pPr>
      <w:r>
        <w:rPr>
          <w:rFonts w:ascii="Times New Roman"/>
          <w:b w:val="false"/>
          <w:i w:val="false"/>
          <w:color w:val="000000"/>
          <w:sz w:val="28"/>
        </w:rPr>
        <w:t>
      6) Д нүктесінен Е нүктесіне дейін Д нүктесіндегі 0,005 РГМ-ден Е нүктесінде 0,01 РГМ-ге дейінгі сызықтық заң бойынша ұлғаюы тиіс.</w:t>
      </w:r>
    </w:p>
    <w:bookmarkStart w:name="z4013" w:id="925"/>
    <w:p>
      <w:pPr>
        <w:spacing w:after="0"/>
        <w:ind w:left="0"/>
        <w:jc w:val="both"/>
      </w:pPr>
      <w:r>
        <w:rPr>
          <w:rFonts w:ascii="Times New Roman"/>
          <w:b w:val="false"/>
          <w:i w:val="false"/>
          <w:color w:val="000000"/>
          <w:sz w:val="28"/>
        </w:rPr>
        <w:t>
      11. Тірек нүктесіндегі ҰҚЖ-ның осьтік сызығына қатысты курстың орташа сызығы ұсталуы тиіс шектер артық болмауы тиіс:</w:t>
      </w:r>
    </w:p>
    <w:bookmarkEnd w:id="925"/>
    <w:p>
      <w:pPr>
        <w:spacing w:after="0"/>
        <w:ind w:left="0"/>
        <w:jc w:val="both"/>
      </w:pPr>
      <w:r>
        <w:rPr>
          <w:rFonts w:ascii="Times New Roman"/>
          <w:b w:val="false"/>
          <w:i w:val="false"/>
          <w:color w:val="000000"/>
          <w:sz w:val="28"/>
        </w:rPr>
        <w:t>
      1) I санаттағы курстық радиомаяктар: ±10,5 м (35 фут) немесе 0,015 РГМ сызықтық эквиваленті (шамалардан кіші алынады);</w:t>
      </w:r>
    </w:p>
    <w:p>
      <w:pPr>
        <w:spacing w:after="0"/>
        <w:ind w:left="0"/>
        <w:jc w:val="both"/>
      </w:pPr>
      <w:r>
        <w:rPr>
          <w:rFonts w:ascii="Times New Roman"/>
          <w:b w:val="false"/>
          <w:i w:val="false"/>
          <w:color w:val="000000"/>
          <w:sz w:val="28"/>
        </w:rPr>
        <w:t>
      2) ILS II санатты курстық радиомаяктар: ±4,5 м (15 фут);</w:t>
      </w:r>
    </w:p>
    <w:p>
      <w:pPr>
        <w:spacing w:after="0"/>
        <w:ind w:left="0"/>
        <w:jc w:val="both"/>
      </w:pPr>
      <w:r>
        <w:rPr>
          <w:rFonts w:ascii="Times New Roman"/>
          <w:b w:val="false"/>
          <w:i w:val="false"/>
          <w:color w:val="000000"/>
          <w:sz w:val="28"/>
        </w:rPr>
        <w:t>
      3) III санаттағы ILS курстық радиомаяктары: ±3 м (10 фут).</w:t>
      </w:r>
    </w:p>
    <w:bookmarkStart w:name="z4014" w:id="926"/>
    <w:p>
      <w:pPr>
        <w:spacing w:after="0"/>
        <w:ind w:left="0"/>
        <w:jc w:val="left"/>
      </w:pPr>
      <w:r>
        <w:rPr>
          <w:rFonts w:ascii="Times New Roman"/>
          <w:b/>
          <w:i w:val="false"/>
          <w:color w:val="000000"/>
        </w:rPr>
        <w:t xml:space="preserve"> Орын ауыстыру сезімталдығы</w:t>
      </w:r>
    </w:p>
    <w:bookmarkEnd w:id="926"/>
    <w:bookmarkStart w:name="z4015" w:id="927"/>
    <w:p>
      <w:pPr>
        <w:spacing w:after="0"/>
        <w:ind w:left="0"/>
        <w:jc w:val="both"/>
      </w:pPr>
      <w:r>
        <w:rPr>
          <w:rFonts w:ascii="Times New Roman"/>
          <w:b w:val="false"/>
          <w:i w:val="false"/>
          <w:color w:val="000000"/>
          <w:sz w:val="28"/>
        </w:rPr>
        <w:t>
      12. Жартылай сектор шегінде ығысуға номиналды сезімталдық ILS тірек нүктесінде 0,00145 РГМ/М (0,00044 РГМ/фут) тең, ILS санатындағы курстық радиомаяктарда орын ауыстыруға көрсетілген номиналды сезімталдықты қамтамасыз етілмейді, ол мүмкіндігінше осы шамаға жақын орнатылады. 1 және 2 кодтары бар ҰҚЖ-дағы I санаттағы курстық радиомаяктар үшін бүйірлік ығысуға номиналды сезімталдыққа ILS "В" нүктесінде қол жеткізіледі. Сектордың максималды бұрышы 6°аспайды.</w:t>
      </w:r>
    </w:p>
    <w:bookmarkEnd w:id="927"/>
    <w:bookmarkStart w:name="z4016" w:id="928"/>
    <w:p>
      <w:pPr>
        <w:spacing w:after="0"/>
        <w:ind w:left="0"/>
        <w:jc w:val="both"/>
      </w:pPr>
      <w:r>
        <w:rPr>
          <w:rFonts w:ascii="Times New Roman"/>
          <w:b w:val="false"/>
          <w:i w:val="false"/>
          <w:color w:val="000000"/>
          <w:sz w:val="28"/>
        </w:rPr>
        <w:t>
      13. КРМ ығысуына сезімталдық сақталуы тиіс шектер (номиналды мәннен ауытқу), артық емес:</w:t>
      </w:r>
    </w:p>
    <w:bookmarkEnd w:id="928"/>
    <w:p>
      <w:pPr>
        <w:spacing w:after="0"/>
        <w:ind w:left="0"/>
        <w:jc w:val="both"/>
      </w:pPr>
      <w:r>
        <w:rPr>
          <w:rFonts w:ascii="Times New Roman"/>
          <w:b w:val="false"/>
          <w:i w:val="false"/>
          <w:color w:val="000000"/>
          <w:sz w:val="28"/>
        </w:rPr>
        <w:t>
      1) I санаттағы КРМ үшін ± 17% ;</w:t>
      </w:r>
    </w:p>
    <w:p>
      <w:pPr>
        <w:spacing w:after="0"/>
        <w:ind w:left="0"/>
        <w:jc w:val="both"/>
      </w:pPr>
      <w:r>
        <w:rPr>
          <w:rFonts w:ascii="Times New Roman"/>
          <w:b w:val="false"/>
          <w:i w:val="false"/>
          <w:color w:val="000000"/>
          <w:sz w:val="28"/>
        </w:rPr>
        <w:t>
      2) ± 17% КРМ II санаты үшін;</w:t>
      </w:r>
    </w:p>
    <w:p>
      <w:pPr>
        <w:spacing w:after="0"/>
        <w:ind w:left="0"/>
        <w:jc w:val="both"/>
      </w:pPr>
      <w:r>
        <w:rPr>
          <w:rFonts w:ascii="Times New Roman"/>
          <w:b w:val="false"/>
          <w:i w:val="false"/>
          <w:color w:val="000000"/>
          <w:sz w:val="28"/>
        </w:rPr>
        <w:t>
      3) III санаттағы КРМ үшін ± 10%.</w:t>
      </w:r>
    </w:p>
    <w:p>
      <w:pPr>
        <w:spacing w:after="0"/>
        <w:ind w:left="0"/>
        <w:jc w:val="both"/>
      </w:pPr>
      <w:r>
        <w:rPr>
          <w:rFonts w:ascii="Times New Roman"/>
          <w:b w:val="false"/>
          <w:i w:val="false"/>
          <w:color w:val="000000"/>
          <w:sz w:val="28"/>
        </w:rPr>
        <w:t>
      Ескертпелер.</w:t>
      </w:r>
    </w:p>
    <w:p>
      <w:pPr>
        <w:spacing w:after="0"/>
        <w:ind w:left="0"/>
        <w:jc w:val="both"/>
      </w:pPr>
      <w:r>
        <w:rPr>
          <w:rFonts w:ascii="Times New Roman"/>
          <w:b w:val="false"/>
          <w:i w:val="false"/>
          <w:color w:val="000000"/>
          <w:sz w:val="28"/>
        </w:rPr>
        <w:t>
      II санаттағы КРМ үшін номиналды мәннен ± 10% шегінде сезімталдықты сақтау ұсынылады.</w:t>
      </w:r>
    </w:p>
    <w:p>
      <w:pPr>
        <w:spacing w:after="0"/>
        <w:ind w:left="0"/>
        <w:jc w:val="both"/>
      </w:pPr>
      <w:r>
        <w:rPr>
          <w:rFonts w:ascii="Times New Roman"/>
          <w:b w:val="false"/>
          <w:i w:val="false"/>
          <w:color w:val="000000"/>
          <w:sz w:val="28"/>
        </w:rPr>
        <w:t>
      Ығысуға сезімталдықтың номиналды мәні үшін ҰҚЖ шегіне келтірілген курстың жартылай секторы шегінде 0,00145 РГМ/м шамасы қабылданды. I санаттағы КРМ үшін курс секторы 60-тан аспаған жағдайда 0,00145 РГМ/м-ден ерекшеленетін сезімталдықтың номиналды мәніне жол беріледі.</w:t>
      </w:r>
    </w:p>
    <w:p>
      <w:pPr>
        <w:spacing w:after="0"/>
        <w:ind w:left="0"/>
        <w:jc w:val="both"/>
      </w:pPr>
      <w:r>
        <w:rPr>
          <w:rFonts w:ascii="Times New Roman"/>
          <w:b w:val="false"/>
          <w:i w:val="false"/>
          <w:color w:val="000000"/>
          <w:sz w:val="28"/>
        </w:rPr>
        <w:t>
      Қысқа ҰҚЖ-дағы I санаттағы КРМ үшін сезімталдықтың номиналды мәні ретінде В нүктесіне келтірілген мән қабылданады.</w:t>
      </w:r>
    </w:p>
    <w:bookmarkStart w:name="z4017" w:id="929"/>
    <w:p>
      <w:pPr>
        <w:spacing w:after="0"/>
        <w:ind w:left="0"/>
        <w:jc w:val="left"/>
      </w:pPr>
      <w:r>
        <w:rPr>
          <w:rFonts w:ascii="Times New Roman"/>
          <w:b/>
          <w:i w:val="false"/>
          <w:color w:val="000000"/>
        </w:rPr>
        <w:t xml:space="preserve"> Тану</w:t>
      </w:r>
    </w:p>
    <w:bookmarkEnd w:id="929"/>
    <w:bookmarkStart w:name="z4018" w:id="930"/>
    <w:p>
      <w:pPr>
        <w:spacing w:after="0"/>
        <w:ind w:left="0"/>
        <w:jc w:val="both"/>
      </w:pPr>
      <w:r>
        <w:rPr>
          <w:rFonts w:ascii="Times New Roman"/>
          <w:b w:val="false"/>
          <w:i w:val="false"/>
          <w:color w:val="000000"/>
          <w:sz w:val="28"/>
        </w:rPr>
        <w:t>
      14. Тану сигналы КРМ тасымалдаушы жиілігінде берілуі тиіс және КРМ негізгі функцияларына әсер етпеуі тиіс.</w:t>
      </w:r>
    </w:p>
    <w:bookmarkEnd w:id="930"/>
    <w:bookmarkStart w:name="z4019" w:id="931"/>
    <w:p>
      <w:pPr>
        <w:spacing w:after="0"/>
        <w:ind w:left="0"/>
        <w:jc w:val="both"/>
      </w:pPr>
      <w:r>
        <w:rPr>
          <w:rFonts w:ascii="Times New Roman"/>
          <w:b w:val="false"/>
          <w:i w:val="false"/>
          <w:color w:val="000000"/>
          <w:sz w:val="28"/>
        </w:rPr>
        <w:t>
      15. Тану сигналы халықаралық Морзе кодымен берілуі және үш әріптен тұруы тиіс. Бірінші әріп "И", екінші және үшінші - әуеайлақ немесе ҰҚЖ коды.</w:t>
      </w:r>
    </w:p>
    <w:bookmarkEnd w:id="931"/>
    <w:bookmarkStart w:name="z4020" w:id="932"/>
    <w:p>
      <w:pPr>
        <w:spacing w:after="0"/>
        <w:ind w:left="0"/>
        <w:jc w:val="left"/>
      </w:pPr>
      <w:r>
        <w:rPr>
          <w:rFonts w:ascii="Times New Roman"/>
          <w:b/>
          <w:i w:val="false"/>
          <w:color w:val="000000"/>
        </w:rPr>
        <w:t xml:space="preserve"> Бақылау</w:t>
      </w:r>
    </w:p>
    <w:bookmarkEnd w:id="932"/>
    <w:bookmarkStart w:name="z4021" w:id="933"/>
    <w:p>
      <w:pPr>
        <w:spacing w:after="0"/>
        <w:ind w:left="0"/>
        <w:jc w:val="both"/>
      </w:pPr>
      <w:r>
        <w:rPr>
          <w:rFonts w:ascii="Times New Roman"/>
          <w:b w:val="false"/>
          <w:i w:val="false"/>
          <w:color w:val="000000"/>
          <w:sz w:val="28"/>
        </w:rPr>
        <w:t>
      16. Автоматты бақылау жүйесі басқару пункттеріне ескерту беруі және сәулеленудің тоқтауына немесе 90 және 150 Гц модуляция сигналдарын және тану құраушысын көтергіш жиіліктен алып тастауына немесе уақыт ішінде неғұрлым төмен санатқа (II және III санат үшін) ауысуына әкелуі тиіс:</w:t>
      </w:r>
    </w:p>
    <w:bookmarkEnd w:id="933"/>
    <w:p>
      <w:pPr>
        <w:spacing w:after="0"/>
        <w:ind w:left="0"/>
        <w:jc w:val="both"/>
      </w:pPr>
      <w:r>
        <w:rPr>
          <w:rFonts w:ascii="Times New Roman"/>
          <w:b w:val="false"/>
          <w:i w:val="false"/>
          <w:color w:val="000000"/>
          <w:sz w:val="28"/>
        </w:rPr>
        <w:t>
      I санатты КРМ үшін 10 с;</w:t>
      </w:r>
    </w:p>
    <w:p>
      <w:pPr>
        <w:spacing w:after="0"/>
        <w:ind w:left="0"/>
        <w:jc w:val="both"/>
      </w:pPr>
      <w:r>
        <w:rPr>
          <w:rFonts w:ascii="Times New Roman"/>
          <w:b w:val="false"/>
          <w:i w:val="false"/>
          <w:color w:val="000000"/>
          <w:sz w:val="28"/>
        </w:rPr>
        <w:t>
      II санатты КРМ үшін 5 с;</w:t>
      </w:r>
    </w:p>
    <w:p>
      <w:pPr>
        <w:spacing w:after="0"/>
        <w:ind w:left="0"/>
        <w:jc w:val="both"/>
      </w:pPr>
      <w:r>
        <w:rPr>
          <w:rFonts w:ascii="Times New Roman"/>
          <w:b w:val="false"/>
          <w:i w:val="false"/>
          <w:color w:val="000000"/>
          <w:sz w:val="28"/>
        </w:rPr>
        <w:t>
      III санаттағы КРМ үшін 2 с.</w:t>
      </w:r>
    </w:p>
    <w:p>
      <w:pPr>
        <w:spacing w:after="0"/>
        <w:ind w:left="0"/>
        <w:jc w:val="both"/>
      </w:pPr>
      <w:r>
        <w:rPr>
          <w:rFonts w:ascii="Times New Roman"/>
          <w:b w:val="false"/>
          <w:i w:val="false"/>
          <w:color w:val="000000"/>
          <w:sz w:val="28"/>
        </w:rPr>
        <w:t>
      Бұл іс жүзінде мүмкін болған жағдайда, II санаттағы КРМ үшін - 2 с артық емес, ал III санат үшін – 1 с.</w:t>
      </w:r>
    </w:p>
    <w:p>
      <w:pPr>
        <w:spacing w:after="0"/>
        <w:ind w:left="0"/>
        <w:jc w:val="both"/>
      </w:pPr>
      <w:r>
        <w:rPr>
          <w:rFonts w:ascii="Times New Roman"/>
          <w:b w:val="false"/>
          <w:i w:val="false"/>
          <w:color w:val="000000"/>
          <w:sz w:val="28"/>
        </w:rPr>
        <w:t>
      Мынадай шарттардың біреуі туындаған кезде:</w:t>
      </w:r>
    </w:p>
    <w:p>
      <w:pPr>
        <w:spacing w:after="0"/>
        <w:ind w:left="0"/>
        <w:jc w:val="both"/>
      </w:pPr>
      <w:r>
        <w:rPr>
          <w:rFonts w:ascii="Times New Roman"/>
          <w:b w:val="false"/>
          <w:i w:val="false"/>
          <w:color w:val="000000"/>
          <w:sz w:val="28"/>
        </w:rPr>
        <w:t>
      1) ҰҚЖ-ның табалдырығына келтірілген ҰҚЖ-ның осьтік сызығына қатысты курстың орташа сызығының жылжуы, астам:</w:t>
      </w:r>
    </w:p>
    <w:p>
      <w:pPr>
        <w:spacing w:after="0"/>
        <w:ind w:left="0"/>
        <w:jc w:val="both"/>
      </w:pPr>
      <w:r>
        <w:rPr>
          <w:rFonts w:ascii="Times New Roman"/>
          <w:b w:val="false"/>
          <w:i w:val="false"/>
          <w:color w:val="000000"/>
          <w:sz w:val="28"/>
        </w:rPr>
        <w:t>
      I санаттағы КРМ үшін ± 10,5 м;</w:t>
      </w:r>
    </w:p>
    <w:p>
      <w:pPr>
        <w:spacing w:after="0"/>
        <w:ind w:left="0"/>
        <w:jc w:val="both"/>
      </w:pPr>
      <w:r>
        <w:rPr>
          <w:rFonts w:ascii="Times New Roman"/>
          <w:b w:val="false"/>
          <w:i w:val="false"/>
          <w:color w:val="000000"/>
          <w:sz w:val="28"/>
        </w:rPr>
        <w:t>
      II санатты КРМ үшін ± 7,5 м;</w:t>
      </w:r>
    </w:p>
    <w:p>
      <w:pPr>
        <w:spacing w:after="0"/>
        <w:ind w:left="0"/>
        <w:jc w:val="both"/>
      </w:pPr>
      <w:r>
        <w:rPr>
          <w:rFonts w:ascii="Times New Roman"/>
          <w:b w:val="false"/>
          <w:i w:val="false"/>
          <w:color w:val="000000"/>
          <w:sz w:val="28"/>
        </w:rPr>
        <w:t>
      III санатты КРМ үшін ± 6 м;</w:t>
      </w:r>
    </w:p>
    <w:p>
      <w:pPr>
        <w:spacing w:after="0"/>
        <w:ind w:left="0"/>
        <w:jc w:val="both"/>
      </w:pPr>
      <w:r>
        <w:rPr>
          <w:rFonts w:ascii="Times New Roman"/>
          <w:b w:val="false"/>
          <w:i w:val="false"/>
          <w:color w:val="000000"/>
          <w:sz w:val="28"/>
        </w:rPr>
        <w:t>
      2) КРМ басқа талаптарға жауап беруді жалғастырған жағдайда бір тасымалдаушыдан КРМ үшін сәулелену қуатын 50% - ға дейін азайту;</w:t>
      </w:r>
    </w:p>
    <w:p>
      <w:pPr>
        <w:spacing w:after="0"/>
        <w:ind w:left="0"/>
        <w:jc w:val="both"/>
      </w:pPr>
      <w:r>
        <w:rPr>
          <w:rFonts w:ascii="Times New Roman"/>
          <w:b w:val="false"/>
          <w:i w:val="false"/>
          <w:color w:val="000000"/>
          <w:sz w:val="28"/>
        </w:rPr>
        <w:t>
      3) екі тасымалдаушысы бар КРМ II және III санаттары үшін әрбір тасымалдағыш үшін сәулелену қуатын 80% - ға дейін азайту. КРМ басқа талаптарға жауап беруді жалғастырған жағдайда қуатты 50%-ға дейін азайтуға жол беріледі;</w:t>
      </w:r>
    </w:p>
    <w:p>
      <w:pPr>
        <w:spacing w:after="0"/>
        <w:ind w:left="0"/>
        <w:jc w:val="both"/>
      </w:pPr>
      <w:r>
        <w:rPr>
          <w:rFonts w:ascii="Times New Roman"/>
          <w:b w:val="false"/>
          <w:i w:val="false"/>
          <w:color w:val="000000"/>
          <w:sz w:val="28"/>
        </w:rPr>
        <w:t>
      4) ығысуға сезімталдықтың номиналды шамадан 17% - ға өзгеруі.</w:t>
      </w:r>
    </w:p>
    <w:p>
      <w:pPr>
        <w:spacing w:after="0"/>
        <w:ind w:left="0"/>
        <w:jc w:val="both"/>
      </w:pPr>
      <w:r>
        <w:rPr>
          <w:rFonts w:ascii="Times New Roman"/>
          <w:b w:val="false"/>
          <w:i w:val="false"/>
          <w:color w:val="000000"/>
          <w:sz w:val="28"/>
        </w:rPr>
        <w:t>
      Ескертпе: басқару пункттері деп жабдықтың жұмысын басқару пункттері және әуе қозғалысына қызмет көрсету пункттері түсініледі.</w:t>
      </w:r>
    </w:p>
    <w:bookmarkStart w:name="z4022" w:id="934"/>
    <w:p>
      <w:pPr>
        <w:spacing w:after="0"/>
        <w:ind w:left="0"/>
        <w:jc w:val="both"/>
      </w:pPr>
      <w:r>
        <w:rPr>
          <w:rFonts w:ascii="Times New Roman"/>
          <w:b w:val="false"/>
          <w:i w:val="false"/>
          <w:color w:val="000000"/>
          <w:sz w:val="28"/>
        </w:rPr>
        <w:t>
      17. Қызмет көрсетудің тұтастығы мен үздіксіздігіне қойылатын талаптар.</w:t>
      </w:r>
    </w:p>
    <w:bookmarkEnd w:id="934"/>
    <w:p>
      <w:pPr>
        <w:spacing w:after="0"/>
        <w:ind w:left="0"/>
        <w:jc w:val="both"/>
      </w:pPr>
      <w:r>
        <w:rPr>
          <w:rFonts w:ascii="Times New Roman"/>
          <w:b w:val="false"/>
          <w:i w:val="false"/>
          <w:color w:val="000000"/>
          <w:sz w:val="28"/>
        </w:rPr>
        <w:t>
      Деңгейлер ұшу санатын және қондырғы санатына, қызмет көрсетудің тұтастығы мен үздіксіздігінің (жеке) деңгейіне, сондай-ақ бірқатар пайдалану факторларына (мысалы, әуе кемелері мен экипаждың біліктілігіне, метеорологиялық жағдайлар мен ҰҚЖ сипаттамаларына) байланысты тиісті минимумдарды айқындау мақсатында қажетті ақпаратты ұсыну үшін пайдаланылады. Егер курстық және/немесе глиссадалық радиомаяк өзінің талап етілетін қызмет көрсету тұтастығы мен үздіксіздігі деңгейіне жауап бермесе, оны белгілі бір дәрежеде пайдалану барлық ауа-райы ұшулары жөніндегі нұсқаулықтың (Doc 9365) "ILS жабдығын санаттар бойынша жіктеу және санаттарын төмендету" С қосымшасында көрсетілгендей әлі де мүмкін. Сол сияқты, егер курстық немесе глиссадалық радиомаяк қызмет көрсетудің тұтастығы мен үздіксіздігінің минималды деңгейінен асып кетсе, қатаң талаптары бар рейстерді орындауға болады.</w:t>
      </w:r>
    </w:p>
    <w:bookmarkStart w:name="z4023" w:id="935"/>
    <w:p>
      <w:pPr>
        <w:spacing w:after="0"/>
        <w:ind w:left="0"/>
        <w:jc w:val="both"/>
      </w:pPr>
      <w:r>
        <w:rPr>
          <w:rFonts w:ascii="Times New Roman"/>
          <w:b w:val="false"/>
          <w:i w:val="false"/>
          <w:color w:val="000000"/>
          <w:sz w:val="28"/>
        </w:rPr>
        <w:t>
      18. 1-деңгейдің курстық радиомаягі, егер</w:t>
      </w:r>
    </w:p>
    <w:bookmarkEnd w:id="935"/>
    <w:p>
      <w:pPr>
        <w:spacing w:after="0"/>
        <w:ind w:left="0"/>
        <w:jc w:val="both"/>
      </w:pPr>
      <w:r>
        <w:rPr>
          <w:rFonts w:ascii="Times New Roman"/>
          <w:b w:val="false"/>
          <w:i w:val="false"/>
          <w:color w:val="000000"/>
          <w:sz w:val="28"/>
        </w:rPr>
        <w:t>
      1) курстық радиомаякке қызмет көрсетудің тұтастығы немесе үздіксіздігі немесе осы екі параметр де көрсетілмейді, не</w:t>
      </w:r>
    </w:p>
    <w:p>
      <w:pPr>
        <w:spacing w:after="0"/>
        <w:ind w:left="0"/>
        <w:jc w:val="both"/>
      </w:pPr>
      <w:r>
        <w:rPr>
          <w:rFonts w:ascii="Times New Roman"/>
          <w:b w:val="false"/>
          <w:i w:val="false"/>
          <w:color w:val="000000"/>
          <w:sz w:val="28"/>
        </w:rPr>
        <w:t>
      2) курстық радиомаякке қызмет көрсетудің тұтастығы мен үздіксіздігі көрсетіледі, бірақ осы параметрлердің кем дегенде біреуі 2-деңгейдің талаптарына жауап бермейді.</w:t>
      </w:r>
    </w:p>
    <w:p>
      <w:pPr>
        <w:spacing w:after="0"/>
        <w:ind w:left="0"/>
        <w:jc w:val="both"/>
      </w:pPr>
      <w:r>
        <w:rPr>
          <w:rFonts w:ascii="Times New Roman"/>
          <w:b w:val="false"/>
          <w:i w:val="false"/>
          <w:color w:val="000000"/>
          <w:sz w:val="28"/>
        </w:rPr>
        <w:t>
      3) бағыттық радиомаяктардың 1 деңгейдегі жалған бағыттау сигналдарының сәуле шығармау ықтималдығы бір жерге қону үшін кемінде 1-1,0 × 10-7 болуы тиіс.</w:t>
      </w:r>
    </w:p>
    <w:bookmarkStart w:name="z4024" w:id="936"/>
    <w:p>
      <w:pPr>
        <w:spacing w:after="0"/>
        <w:ind w:left="0"/>
        <w:jc w:val="both"/>
      </w:pPr>
      <w:r>
        <w:rPr>
          <w:rFonts w:ascii="Times New Roman"/>
          <w:b w:val="false"/>
          <w:i w:val="false"/>
          <w:color w:val="000000"/>
          <w:sz w:val="28"/>
        </w:rPr>
        <w:t>
      19. Шығарылған бағыттау сигналының жоғалмау ықтималдығы 1- деңгейдің курстық радиомаяктары үшін 15 секундтық уақыт аралығында 1-4 × 10-6-дан асады (бұл 1000 сағат арасындағы орташа жұмыс істеуге тең).</w:t>
      </w:r>
    </w:p>
    <w:bookmarkEnd w:id="936"/>
    <w:p>
      <w:pPr>
        <w:spacing w:after="0"/>
        <w:ind w:left="0"/>
        <w:jc w:val="both"/>
      </w:pPr>
      <w:r>
        <w:rPr>
          <w:rFonts w:ascii="Times New Roman"/>
          <w:b w:val="false"/>
          <w:i w:val="false"/>
          <w:color w:val="000000"/>
          <w:sz w:val="28"/>
        </w:rPr>
        <w:t>
      Егер 1-деңгейдің курстық радиомаягі үшін тұтастық мәні болмаса немесе оны жедел есептеу мүмкін болмаса, оның тиісті түрде бақыланатын үздіксіз жұмысында кепілдіктерді қамтамасыз ету үшін егжей-тегжейлі талдау жүргізу керек.</w:t>
      </w:r>
    </w:p>
    <w:bookmarkStart w:name="z4025" w:id="937"/>
    <w:p>
      <w:pPr>
        <w:spacing w:after="0"/>
        <w:ind w:left="0"/>
        <w:jc w:val="both"/>
      </w:pPr>
      <w:r>
        <w:rPr>
          <w:rFonts w:ascii="Times New Roman"/>
          <w:b w:val="false"/>
          <w:i w:val="false"/>
          <w:color w:val="000000"/>
          <w:sz w:val="28"/>
        </w:rPr>
        <w:t>
      20. 2-деңгейдің курстық радиомаягі, егер жалған бағыттау сигналдарының шығарылмау ықтималдығы бірлік қону үшін кемінде 1 – 1,0 × 10-7 болса; шығарылған бағыттау сигналының жоғалмау ықтималдығы кез-келген 15 секундтық уақыт кезеңінде 1-4 × 10-6 -дан асады (бұл 1000 сағат арасындағы орташа жұмыс істеуге тең).</w:t>
      </w:r>
    </w:p>
    <w:bookmarkEnd w:id="937"/>
    <w:bookmarkStart w:name="z4026" w:id="938"/>
    <w:p>
      <w:pPr>
        <w:spacing w:after="0"/>
        <w:ind w:left="0"/>
        <w:jc w:val="both"/>
      </w:pPr>
      <w:r>
        <w:rPr>
          <w:rFonts w:ascii="Times New Roman"/>
          <w:b w:val="false"/>
          <w:i w:val="false"/>
          <w:color w:val="000000"/>
          <w:sz w:val="28"/>
        </w:rPr>
        <w:t>
      21. Егер жалған бағыттау сигналдарының шығарылмау ықтималдығы қондырғы үшін кемінде 1 – 0,5 × 10–9 болса, 3-деңгейдің курстық радиомаягі; шығарылған бағыттау сигналының жоғалмау ықтималдығы 15 секундтық уақыт кезеңінің бірінде 1-2 × 10–6 -дан асады (бұл 2000 сағат арасындағы орташа жұмыс істеуге тең).</w:t>
      </w:r>
    </w:p>
    <w:bookmarkEnd w:id="938"/>
    <w:bookmarkStart w:name="z4027" w:id="939"/>
    <w:p>
      <w:pPr>
        <w:spacing w:after="0"/>
        <w:ind w:left="0"/>
        <w:jc w:val="both"/>
      </w:pPr>
      <w:r>
        <w:rPr>
          <w:rFonts w:ascii="Times New Roman"/>
          <w:b w:val="false"/>
          <w:i w:val="false"/>
          <w:color w:val="000000"/>
          <w:sz w:val="28"/>
        </w:rPr>
        <w:t>
      22. Егер жалған бағыттау сигналдарының шығарылмау ықтималдығы қондырғы үшін кемінде 1 – 0,5 × 10–9 болса, 4-деңгейдің курстық радиомаягі; шығарылған бағыттау сигналының жоғалмау ықтималдығы 30 секундтық уақыт кезеңінің бірінде 1-2 × 10–6 -дан асады (бұл 4000 сағат арасындағы орташа жұмыс істеуге тең).</w:t>
      </w:r>
    </w:p>
    <w:bookmarkEnd w:id="939"/>
    <w:p>
      <w:pPr>
        <w:spacing w:after="0"/>
        <w:ind w:left="0"/>
        <w:jc w:val="both"/>
      </w:pPr>
      <w:r>
        <w:rPr>
          <w:rFonts w:ascii="Times New Roman"/>
          <w:b w:val="false"/>
          <w:i w:val="false"/>
          <w:color w:val="000000"/>
          <w:sz w:val="28"/>
        </w:rPr>
        <w:t>
      Ескертпе. Қызмет көрсетудің тұтастығы мен үздіксіздігін қамтамасыз ету тәсілдері бойынша нұсқаулық материал осы Қағидаларға 29-қосымшада келтірілген.</w:t>
      </w:r>
    </w:p>
    <w:bookmarkStart w:name="z4028" w:id="940"/>
    <w:p>
      <w:pPr>
        <w:spacing w:after="0"/>
        <w:ind w:left="0"/>
        <w:jc w:val="both"/>
      </w:pPr>
      <w:r>
        <w:rPr>
          <w:rFonts w:ascii="Times New Roman"/>
          <w:b w:val="false"/>
          <w:i w:val="false"/>
          <w:color w:val="000000"/>
          <w:sz w:val="28"/>
        </w:rPr>
        <w:t>
      23. Жалған бағыттау сигналдарының II және III санаттарындағы глиссадалық радиомаяктардың шығарылмау ықтималдығы бір отырғызу үшін кемінде 1 – 0,5 × 10-9 құрайды. Глиссадалық радиомаякке глиссадалық радиомаякке қызмет көрсетудің тұтастығы немесе үздіксіздігі, немесе осы екі параметр де көрсетілмесе, глиссадалық радиомаякке қызмет көрсетудің тұтастығы мен үздіксіздігі 1-деңгейдің тұтастығы мен үздіксіздік деңгейі беріледі, бірақ осы параметрлердің кемінде біреуі 2-деңгейдің талаптарына жауап бермейді.</w:t>
      </w:r>
    </w:p>
    <w:bookmarkEnd w:id="940"/>
    <w:p>
      <w:pPr>
        <w:spacing w:after="0"/>
        <w:ind w:left="0"/>
        <w:jc w:val="both"/>
      </w:pPr>
      <w:r>
        <w:rPr>
          <w:rFonts w:ascii="Times New Roman"/>
          <w:b w:val="false"/>
          <w:i w:val="false"/>
          <w:color w:val="000000"/>
          <w:sz w:val="28"/>
        </w:rPr>
        <w:t>
      1-деңгейдегі жалған бағыттаушы сигналдардың глиссадалық радиомаяктардың шығарылмау ықтималдығы қондырғы үшін кемінде 1-1,0 × 10-7 болуы керек.</w:t>
      </w:r>
    </w:p>
    <w:p>
      <w:pPr>
        <w:spacing w:after="0"/>
        <w:ind w:left="0"/>
        <w:jc w:val="both"/>
      </w:pPr>
      <w:r>
        <w:rPr>
          <w:rFonts w:ascii="Times New Roman"/>
          <w:b w:val="false"/>
          <w:i w:val="false"/>
          <w:color w:val="000000"/>
          <w:sz w:val="28"/>
        </w:rPr>
        <w:t>
      Шығарылған бағыттау сигналының жоғалмау ықтималдығы 1 – деңгейдің глиссадалық радиомаяктары үшін кез-келген 15 секундтық уақыт кезеңінде 1-4 × 10-6 -дан асуы керек (бұл 1000 сағат арасындағы орташа жұмыс істеуге тең).</w:t>
      </w:r>
    </w:p>
    <w:p>
      <w:pPr>
        <w:spacing w:after="0"/>
        <w:ind w:left="0"/>
        <w:jc w:val="both"/>
      </w:pPr>
      <w:r>
        <w:rPr>
          <w:rFonts w:ascii="Times New Roman"/>
          <w:b w:val="false"/>
          <w:i w:val="false"/>
          <w:color w:val="000000"/>
          <w:sz w:val="28"/>
        </w:rPr>
        <w:t>
      1-деңгейдің глиссадалық радиомаягі үшін тұтастық мәні болмаса немесе оны жедел есептеу мүмкін болмаса, оның тиісті түрде бақыланатын тоқтаусыз жұмысында кепілдіктерді қамтамасыз ету үшін егжей-тегжейлі талдау жүргізу керек.</w:t>
      </w:r>
    </w:p>
    <w:bookmarkStart w:name="z4029" w:id="941"/>
    <w:p>
      <w:pPr>
        <w:spacing w:after="0"/>
        <w:ind w:left="0"/>
        <w:jc w:val="both"/>
      </w:pPr>
      <w:r>
        <w:rPr>
          <w:rFonts w:ascii="Times New Roman"/>
          <w:b w:val="false"/>
          <w:i w:val="false"/>
          <w:color w:val="000000"/>
          <w:sz w:val="28"/>
        </w:rPr>
        <w:t>
      24. 2-деңгейдегі глиссадалық радиомаяк, жалған бағыттау сигналдарының шығарылмау ықтималдығы бірлік қону үшін кемінде 1 – 1,0 × 10-7; шығарылатын бағыттау сигналының жоғалмау ықтималдығы 15 секундтық уақыт кезеңі ішінде 1 – 4 × 10-6-дан асады (бұл істен шығу арасындағы орташа істелген жұмысқа 1000 сағ тең).</w:t>
      </w:r>
    </w:p>
    <w:bookmarkEnd w:id="941"/>
    <w:bookmarkStart w:name="z4030" w:id="942"/>
    <w:p>
      <w:pPr>
        <w:spacing w:after="0"/>
        <w:ind w:left="0"/>
        <w:jc w:val="both"/>
      </w:pPr>
      <w:r>
        <w:rPr>
          <w:rFonts w:ascii="Times New Roman"/>
          <w:b w:val="false"/>
          <w:i w:val="false"/>
          <w:color w:val="000000"/>
          <w:sz w:val="28"/>
        </w:rPr>
        <w:t>
      25. 3 немесе 4 деңгейдегі глиссадалық радиомаяк, жалған бағыттау сигналдарының шығарылмау ықтималдығы бірлік қону үшін кемінде 1 – 0,5 × 10–9, ал шығарылған бағыттау сигналының жоғалмау ықтималдығы 15 секундтық уақыт кезеңінің бірінде 1-2 × 10–6-дан асады (бұл 2000 сағат арасындағы орташа жұмыс істеуге тең).</w:t>
      </w:r>
    </w:p>
    <w:bookmarkEnd w:id="942"/>
    <w:p>
      <w:pPr>
        <w:spacing w:after="0"/>
        <w:ind w:left="0"/>
        <w:jc w:val="both"/>
      </w:pPr>
      <w:r>
        <w:rPr>
          <w:rFonts w:ascii="Times New Roman"/>
          <w:b w:val="false"/>
          <w:i w:val="false"/>
          <w:color w:val="000000"/>
          <w:sz w:val="28"/>
        </w:rPr>
        <w:t>
      1-ескертпе. Глиссадалық радиомаяктың 3-деңгейі мен 4-деңгейіне қойылатын талаптар бірдей болып табылады. Глиссадалық радиомаякке қызмет көрсетудің тұтастығы мен үздіксіздігі деңгейлері туралы өтініш курстық радиомаяк туралы өтінішке сәйкес келуге тиіс (яғни егер курстық радиомаяк 4-деңгейдің талаптарына жауап берсе, глиссадалық радиомаяктың 4-деңгейі болады деп мәлімделеді).</w:t>
      </w:r>
    </w:p>
    <w:bookmarkStart w:name="z4031" w:id="943"/>
    <w:p>
      <w:pPr>
        <w:spacing w:after="0"/>
        <w:ind w:left="0"/>
        <w:jc w:val="both"/>
      </w:pPr>
      <w:r>
        <w:rPr>
          <w:rFonts w:ascii="Times New Roman"/>
          <w:b w:val="false"/>
          <w:i w:val="false"/>
          <w:color w:val="000000"/>
          <w:sz w:val="28"/>
        </w:rPr>
        <w:t>
      26. Бір тасымалдағыштың 90/150 Гц модуляцияланатын тональды сигналдары басқа тасымалдағыштың 90/150 Гц модуляцияланатын тональды сигналымен фаза бойынша синхронизацияланады, осылайша толқындардың демодуляцияланған нысандары бір бағытта нөл арқылы өтеді:</w:t>
      </w:r>
    </w:p>
    <w:bookmarkEnd w:id="943"/>
    <w:p>
      <w:pPr>
        <w:spacing w:after="0"/>
        <w:ind w:left="0"/>
        <w:jc w:val="both"/>
      </w:pPr>
      <w:r>
        <w:rPr>
          <w:rFonts w:ascii="Times New Roman"/>
          <w:b w:val="false"/>
          <w:i w:val="false"/>
          <w:color w:val="000000"/>
          <w:sz w:val="28"/>
        </w:rPr>
        <w:t>
      1) I және II санатты ILS глиссадалық радиомаяктары: 20 гр.;</w:t>
      </w:r>
    </w:p>
    <w:p>
      <w:pPr>
        <w:spacing w:after="0"/>
        <w:ind w:left="0"/>
        <w:jc w:val="both"/>
      </w:pPr>
      <w:r>
        <w:rPr>
          <w:rFonts w:ascii="Times New Roman"/>
          <w:b w:val="false"/>
          <w:i w:val="false"/>
          <w:color w:val="000000"/>
          <w:sz w:val="28"/>
        </w:rPr>
        <w:t>
      2) III санаттағы ILS глиссадалық радиомаяктары: 10 гр.</w:t>
      </w:r>
    </w:p>
    <w:p>
      <w:pPr>
        <w:spacing w:after="0"/>
        <w:ind w:left="0"/>
        <w:jc w:val="both"/>
      </w:pPr>
      <w:r>
        <w:rPr>
          <w:rFonts w:ascii="Times New Roman"/>
          <w:b w:val="false"/>
          <w:i w:val="false"/>
          <w:color w:val="000000"/>
          <w:sz w:val="28"/>
        </w:rPr>
        <w:t>
      90/150 Гц жиілігімен байланысқан фазалар.</w:t>
      </w:r>
    </w:p>
    <w:bookmarkStart w:name="z4032" w:id="944"/>
    <w:p>
      <w:pPr>
        <w:spacing w:after="0"/>
        <w:ind w:left="0"/>
        <w:jc w:val="left"/>
      </w:pPr>
      <w:r>
        <w:rPr>
          <w:rFonts w:ascii="Times New Roman"/>
          <w:b/>
          <w:i w:val="false"/>
          <w:color w:val="000000"/>
        </w:rPr>
        <w:t xml:space="preserve"> 2-параграф. ILS қағидаты бойынша жұмыс істейтін ГРМ параметрлеріне қойылатын талаптар Радиосигнал</w:t>
      </w:r>
    </w:p>
    <w:bookmarkEnd w:id="944"/>
    <w:bookmarkStart w:name="z4033" w:id="945"/>
    <w:p>
      <w:pPr>
        <w:spacing w:after="0"/>
        <w:ind w:left="0"/>
        <w:jc w:val="both"/>
      </w:pPr>
      <w:r>
        <w:rPr>
          <w:rFonts w:ascii="Times New Roman"/>
          <w:b w:val="false"/>
          <w:i w:val="false"/>
          <w:color w:val="000000"/>
          <w:sz w:val="28"/>
        </w:rPr>
        <w:t>
      27. КРМ көтергіш жиілігінің берілгеннен ауытқуы мыналардан аспауы тиіс:</w:t>
      </w:r>
    </w:p>
    <w:bookmarkEnd w:id="945"/>
    <w:p>
      <w:pPr>
        <w:spacing w:after="0"/>
        <w:ind w:left="0"/>
        <w:jc w:val="both"/>
      </w:pPr>
      <w:r>
        <w:rPr>
          <w:rFonts w:ascii="Times New Roman"/>
          <w:b w:val="false"/>
          <w:i w:val="false"/>
          <w:color w:val="000000"/>
          <w:sz w:val="28"/>
        </w:rPr>
        <w:t>
      1) бір жиілікті маяк үшін ± 0,005% ;</w:t>
      </w:r>
    </w:p>
    <w:p>
      <w:pPr>
        <w:spacing w:after="0"/>
        <w:ind w:left="0"/>
        <w:jc w:val="both"/>
      </w:pPr>
      <w:r>
        <w:rPr>
          <w:rFonts w:ascii="Times New Roman"/>
          <w:b w:val="false"/>
          <w:i w:val="false"/>
          <w:color w:val="000000"/>
          <w:sz w:val="28"/>
        </w:rPr>
        <w:t>
      2) екі жиілікті маяк үшін ± 0,002%.</w:t>
      </w:r>
    </w:p>
    <w:bookmarkStart w:name="z4034" w:id="946"/>
    <w:p>
      <w:pPr>
        <w:spacing w:after="0"/>
        <w:ind w:left="0"/>
        <w:jc w:val="both"/>
      </w:pPr>
      <w:r>
        <w:rPr>
          <w:rFonts w:ascii="Times New Roman"/>
          <w:b w:val="false"/>
          <w:i w:val="false"/>
          <w:color w:val="000000"/>
          <w:sz w:val="28"/>
        </w:rPr>
        <w:t>
      28. Глиссада сызығы бойымен 90 және 150 Гц сигналдармен алып жүретін жиіліктердің модуляция тереңдігі 40 ± 2,5% болуы тиіс.</w:t>
      </w:r>
    </w:p>
    <w:bookmarkEnd w:id="946"/>
    <w:bookmarkStart w:name="z4035" w:id="947"/>
    <w:p>
      <w:pPr>
        <w:spacing w:after="0"/>
        <w:ind w:left="0"/>
        <w:jc w:val="left"/>
      </w:pPr>
      <w:r>
        <w:rPr>
          <w:rFonts w:ascii="Times New Roman"/>
          <w:b/>
          <w:i w:val="false"/>
          <w:color w:val="000000"/>
        </w:rPr>
        <w:t xml:space="preserve"> Қолданылу аймағы</w:t>
      </w:r>
    </w:p>
    <w:bookmarkEnd w:id="947"/>
    <w:bookmarkStart w:name="z4036" w:id="948"/>
    <w:p>
      <w:pPr>
        <w:spacing w:after="0"/>
        <w:ind w:left="0"/>
        <w:jc w:val="both"/>
      </w:pPr>
      <w:r>
        <w:rPr>
          <w:rFonts w:ascii="Times New Roman"/>
          <w:b w:val="false"/>
          <w:i w:val="false"/>
          <w:color w:val="000000"/>
          <w:sz w:val="28"/>
        </w:rPr>
        <w:t>
      29. Көлденең жазықтықта әрекет ету аймағы курс сызығына қатысты оң және сол жақ сектормен шектелуі тиіс, кемінде 8 гр..</w:t>
      </w:r>
    </w:p>
    <w:bookmarkEnd w:id="948"/>
    <w:bookmarkStart w:name="z4037" w:id="949"/>
    <w:p>
      <w:pPr>
        <w:spacing w:after="0"/>
        <w:ind w:left="0"/>
        <w:jc w:val="both"/>
      </w:pPr>
      <w:r>
        <w:rPr>
          <w:rFonts w:ascii="Times New Roman"/>
          <w:b w:val="false"/>
          <w:i w:val="false"/>
          <w:color w:val="000000"/>
          <w:sz w:val="28"/>
        </w:rPr>
        <w:t>
      30. Тік жазықтықтағы әсер ету аймағы көкжиекке қатысты бұрыштармен шектелуі тиіс:</w:t>
      </w:r>
    </w:p>
    <w:bookmarkEnd w:id="949"/>
    <w:p>
      <w:pPr>
        <w:spacing w:after="0"/>
        <w:ind w:left="0"/>
        <w:jc w:val="both"/>
      </w:pPr>
      <w:r>
        <w:rPr>
          <w:rFonts w:ascii="Times New Roman"/>
          <w:b w:val="false"/>
          <w:i w:val="false"/>
          <w:color w:val="000000"/>
          <w:sz w:val="28"/>
        </w:rPr>
        <w:t>
      1) глиссададан жоғары, кемінде 1,75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ГРМ глиссадасынан төмен, кемінде 0,45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немесе 0,3 бұрышына дейін</w:t>
      </w:r>
      <w:r>
        <w:br/>
      </w: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глиссадаға кепілді кіруді қамтамасыз ету үшін.</w:t>
      </w:r>
      <w:r>
        <w:br/>
      </w:r>
      <w:r>
        <w:rPr>
          <w:rFonts w:ascii="Times New Roman"/>
          <w:b w:val="false"/>
          <w:i w:val="false"/>
          <w:color w:val="000000"/>
          <w:sz w:val="28"/>
        </w:rPr>
        <w:t>
</w:t>
      </w:r>
    </w:p>
    <w:bookmarkStart w:name="z4038" w:id="950"/>
    <w:p>
      <w:pPr>
        <w:spacing w:after="0"/>
        <w:ind w:left="0"/>
        <w:jc w:val="both"/>
      </w:pPr>
      <w:r>
        <w:rPr>
          <w:rFonts w:ascii="Times New Roman"/>
          <w:b w:val="false"/>
          <w:i w:val="false"/>
          <w:color w:val="000000"/>
          <w:sz w:val="28"/>
        </w:rPr>
        <w:t>
      31. Қонуға кіру бағытындағы қашықтық бойынша әрекет ету аймағы кемінде 18 км болуы тиіс, Ескертпе. ГРМ қолданылу аймағы әуе кеңістігін пайдалануды шектеу салдарынан қолданылу ауқымы бойынша шектеледі.</w:t>
      </w:r>
    </w:p>
    <w:bookmarkEnd w:id="950"/>
    <w:bookmarkStart w:name="z4039" w:id="951"/>
    <w:p>
      <w:pPr>
        <w:spacing w:after="0"/>
        <w:ind w:left="0"/>
        <w:jc w:val="both"/>
      </w:pPr>
      <w:r>
        <w:rPr>
          <w:rFonts w:ascii="Times New Roman"/>
          <w:b w:val="false"/>
          <w:i w:val="false"/>
          <w:color w:val="000000"/>
          <w:sz w:val="28"/>
        </w:rPr>
        <w:t>
      32. Әсер ету аймағындағы өріс кернеулігі 400 мкВ/м (95 дБВт/м) кем болмауы тиіс және І санатты ГРМ үшін 30 м биіктікке дейін және ҰҚЖ табалдырығы арқылы өтетін көлденең жазықтықтың үстінен II және III санатты ГРМ үшін 15 м биіктікке дейін қамтамасыз етілуі тиіс.</w:t>
      </w:r>
    </w:p>
    <w:bookmarkEnd w:id="951"/>
    <w:bookmarkStart w:name="z4040" w:id="952"/>
    <w:p>
      <w:pPr>
        <w:spacing w:after="0"/>
        <w:ind w:left="0"/>
        <w:jc w:val="left"/>
      </w:pPr>
      <w:r>
        <w:rPr>
          <w:rFonts w:ascii="Times New Roman"/>
          <w:b/>
          <w:i w:val="false"/>
          <w:color w:val="000000"/>
        </w:rPr>
        <w:t xml:space="preserve"> Бұрыштық сипаттамасы</w:t>
      </w:r>
    </w:p>
    <w:bookmarkEnd w:id="952"/>
    <w:bookmarkStart w:name="z4041" w:id="953"/>
    <w:p>
      <w:pPr>
        <w:spacing w:after="0"/>
        <w:ind w:left="0"/>
        <w:jc w:val="both"/>
      </w:pPr>
      <w:r>
        <w:rPr>
          <w:rFonts w:ascii="Times New Roman"/>
          <w:b w:val="false"/>
          <w:i w:val="false"/>
          <w:color w:val="000000"/>
          <w:sz w:val="28"/>
        </w:rPr>
        <w:t>
      33. РГМ глиссададан 0,3 гр бұрышқа дейін өзгеруі.</w:t>
      </w:r>
    </w:p>
    <w:bookmarkEnd w:id="9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ол тегіс болуы керек және РГМ = 0,22 шамасына дейін артуы керек. Егер РГМ 0,22 мәніне 0,45 үлкен бұрыштарда жетсе</w:t>
      </w:r>
      <w:r>
        <w:br/>
      </w: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содан кейін РГМ мәні 0,22-ден 0,45 бұрышына дейін кем болмауы керек</w:t>
      </w:r>
      <w:r>
        <w:br/>
      </w: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немесе 0,3 бұрышына дейін</w:t>
      </w:r>
      <w:r>
        <w:br/>
      </w: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175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2" w:id="954"/>
    <w:p>
      <w:pPr>
        <w:spacing w:after="0"/>
        <w:ind w:left="0"/>
        <w:jc w:val="left"/>
      </w:pPr>
      <w:r>
        <w:rPr>
          <w:rFonts w:ascii="Times New Roman"/>
          <w:b/>
          <w:i w:val="false"/>
          <w:color w:val="000000"/>
        </w:rPr>
        <w:t xml:space="preserve"> Глиссада құрылымы</w:t>
      </w:r>
    </w:p>
    <w:bookmarkEnd w:id="954"/>
    <w:bookmarkStart w:name="z4043" w:id="955"/>
    <w:p>
      <w:pPr>
        <w:spacing w:after="0"/>
        <w:ind w:left="0"/>
        <w:jc w:val="both"/>
      </w:pPr>
      <w:r>
        <w:rPr>
          <w:rFonts w:ascii="Times New Roman"/>
          <w:b w:val="false"/>
          <w:i w:val="false"/>
          <w:color w:val="000000"/>
          <w:sz w:val="28"/>
        </w:rPr>
        <w:t>
      34. Глиссада сызығының қисаюы (ықтималдық 0,95) келесі учаскелерде артық болмауы тиіс:</w:t>
      </w:r>
    </w:p>
    <w:bookmarkEnd w:id="955"/>
    <w:p>
      <w:pPr>
        <w:spacing w:after="0"/>
        <w:ind w:left="0"/>
        <w:jc w:val="both"/>
      </w:pPr>
      <w:r>
        <w:rPr>
          <w:rFonts w:ascii="Times New Roman"/>
          <w:b w:val="false"/>
          <w:i w:val="false"/>
          <w:color w:val="000000"/>
          <w:sz w:val="28"/>
        </w:rPr>
        <w:t>
      1) I санаттағы ГРМ үшін қолданылу аймағының шекарасынан 0,035 РГМ нүктесіне дейін;</w:t>
      </w:r>
    </w:p>
    <w:p>
      <w:pPr>
        <w:spacing w:after="0"/>
        <w:ind w:left="0"/>
        <w:jc w:val="both"/>
      </w:pPr>
      <w:r>
        <w:rPr>
          <w:rFonts w:ascii="Times New Roman"/>
          <w:b w:val="false"/>
          <w:i w:val="false"/>
          <w:color w:val="000000"/>
          <w:sz w:val="28"/>
        </w:rPr>
        <w:t>
      2) қолданылу аймағының шекарасынан ІІ және ІІІ санаттағы ГРМ үшін А 0,035 РГМ нүктесіне дейін;</w:t>
      </w:r>
    </w:p>
    <w:p>
      <w:pPr>
        <w:spacing w:after="0"/>
        <w:ind w:left="0"/>
        <w:jc w:val="both"/>
      </w:pPr>
      <w:r>
        <w:rPr>
          <w:rFonts w:ascii="Times New Roman"/>
          <w:b w:val="false"/>
          <w:i w:val="false"/>
          <w:color w:val="000000"/>
          <w:sz w:val="28"/>
        </w:rPr>
        <w:t>
      3) А нүктесінен В нүктесіне дейін А нүктесіндегі 0,035 РГМ шамасынан в нүктесіндегі 0,023 РГМ шамасына дейін II және III санаттағы ГРМ үшін сызықтық заң бойынша азаюы тиіс;</w:t>
      </w:r>
    </w:p>
    <w:p>
      <w:pPr>
        <w:spacing w:after="0"/>
        <w:ind w:left="0"/>
        <w:jc w:val="both"/>
      </w:pPr>
      <w:r>
        <w:rPr>
          <w:rFonts w:ascii="Times New Roman"/>
          <w:b w:val="false"/>
          <w:i w:val="false"/>
          <w:color w:val="000000"/>
          <w:sz w:val="28"/>
        </w:rPr>
        <w:t>
      4) В нүктесінен II және III санатты ГРМ үшін 0,023 РГМ тірек нүктесіне дейін.</w:t>
      </w:r>
    </w:p>
    <w:bookmarkStart w:name="z4044" w:id="956"/>
    <w:p>
      <w:pPr>
        <w:spacing w:after="0"/>
        <w:ind w:left="0"/>
        <w:jc w:val="left"/>
      </w:pPr>
      <w:r>
        <w:rPr>
          <w:rFonts w:ascii="Times New Roman"/>
          <w:b/>
          <w:i w:val="false"/>
          <w:color w:val="000000"/>
        </w:rPr>
        <w:t xml:space="preserve"> Глиссаданың көлбеу бұрышы</w:t>
      </w:r>
    </w:p>
    <w:bookmarkEnd w:id="956"/>
    <w:bookmarkStart w:name="z4045" w:id="957"/>
    <w:p>
      <w:pPr>
        <w:spacing w:after="0"/>
        <w:ind w:left="0"/>
        <w:jc w:val="both"/>
      </w:pPr>
      <w:r>
        <w:rPr>
          <w:rFonts w:ascii="Times New Roman"/>
          <w:b w:val="false"/>
          <w:i w:val="false"/>
          <w:color w:val="000000"/>
          <w:sz w:val="28"/>
        </w:rPr>
        <w:t>
      35. Глиссаданың номиналдыға қатысты еңіс бұрышы ±0,075 шегінде ұсталуы тиіс</w:t>
      </w:r>
    </w:p>
    <w:bookmarkEnd w:id="9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I және II санатты ГРМ үшін және ± 0,04</w:t>
      </w:r>
      <w:r>
        <w:br/>
      </w: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санаттағы ГРМ үшін.</w:t>
      </w:r>
      <w:r>
        <w:br/>
      </w:r>
      <w:r>
        <w:rPr>
          <w:rFonts w:ascii="Times New Roman"/>
          <w:b w:val="false"/>
          <w:i w:val="false"/>
          <w:color w:val="000000"/>
          <w:sz w:val="28"/>
        </w:rPr>
        <w:t>
</w:t>
      </w:r>
    </w:p>
    <w:bookmarkStart w:name="z4046" w:id="958"/>
    <w:p>
      <w:pPr>
        <w:spacing w:after="0"/>
        <w:ind w:left="0"/>
        <w:jc w:val="left"/>
      </w:pPr>
      <w:r>
        <w:rPr>
          <w:rFonts w:ascii="Times New Roman"/>
          <w:b/>
          <w:i w:val="false"/>
          <w:color w:val="000000"/>
        </w:rPr>
        <w:t xml:space="preserve"> Ығысуға сезімталдық</w:t>
      </w:r>
    </w:p>
    <w:bookmarkEnd w:id="958"/>
    <w:bookmarkStart w:name="z4047" w:id="959"/>
    <w:p>
      <w:pPr>
        <w:spacing w:after="0"/>
        <w:ind w:left="0"/>
        <w:jc w:val="both"/>
      </w:pPr>
      <w:r>
        <w:rPr>
          <w:rFonts w:ascii="Times New Roman"/>
          <w:b w:val="false"/>
          <w:i w:val="false"/>
          <w:color w:val="000000"/>
          <w:sz w:val="28"/>
        </w:rPr>
        <w:t>
      36. Бұрыштық ығысуға номиналды сезімталдық бұрыштық ығысу кезінде РГМ =0,0875 сәйкес келуі керек:</w:t>
      </w:r>
    </w:p>
    <w:bookmarkEnd w:id="959"/>
    <w:p>
      <w:pPr>
        <w:spacing w:after="0"/>
        <w:ind w:left="0"/>
        <w:jc w:val="both"/>
      </w:pPr>
      <w:r>
        <w:rPr>
          <w:rFonts w:ascii="Times New Roman"/>
          <w:b w:val="false"/>
          <w:i w:val="false"/>
          <w:color w:val="000000"/>
          <w:sz w:val="28"/>
        </w:rPr>
        <w:t>
      1) орташа глиссададан төмен:</w:t>
      </w:r>
    </w:p>
    <w:p>
      <w:pPr>
        <w:spacing w:after="0"/>
        <w:ind w:left="0"/>
        <w:jc w:val="both"/>
      </w:pPr>
      <w:r>
        <w:rPr>
          <w:rFonts w:ascii="Times New Roman"/>
          <w:b w:val="false"/>
          <w:i w:val="false"/>
          <w:color w:val="000000"/>
          <w:sz w:val="28"/>
        </w:rPr>
        <w:t>
      1) (0,12 + 0,02/ - 0,05)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санаттағы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ГРМ үшін;</w:t>
      </w:r>
    </w:p>
    <w:p>
      <w:pPr>
        <w:spacing w:after="0"/>
        <w:ind w:left="0"/>
        <w:jc w:val="both"/>
      </w:pPr>
      <w:r>
        <w:rPr>
          <w:rFonts w:ascii="Times New Roman"/>
          <w:b w:val="false"/>
          <w:i w:val="false"/>
          <w:color w:val="000000"/>
          <w:sz w:val="28"/>
        </w:rPr>
        <w:t>
      2) (0,12 ± 0,02)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және III санаттағы ГРМ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орташа глиссададан жоғары:</w:t>
      </w:r>
    </w:p>
    <w:p>
      <w:pPr>
        <w:spacing w:after="0"/>
        <w:ind w:left="0"/>
        <w:jc w:val="both"/>
      </w:pPr>
      <w:r>
        <w:rPr>
          <w:rFonts w:ascii="Times New Roman"/>
          <w:b w:val="false"/>
          <w:i w:val="false"/>
          <w:color w:val="000000"/>
          <w:sz w:val="28"/>
        </w:rPr>
        <w:t>
      1) (0,12 + 0,02/ - 0,05)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санаттағы ГРМ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(0,12 + 0,02/ - 0,05)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санатты ГРМ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(0,12 ± 0,02)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санаттағы ГРМ үшін.</w:t>
      </w:r>
      <w:r>
        <w:br/>
      </w:r>
      <w:r>
        <w:rPr>
          <w:rFonts w:ascii="Times New Roman"/>
          <w:b w:val="false"/>
          <w:i w:val="false"/>
          <w:color w:val="000000"/>
          <w:sz w:val="28"/>
        </w:rPr>
        <w:t>
</w:t>
      </w:r>
    </w:p>
    <w:bookmarkStart w:name="z4048" w:id="960"/>
    <w:p>
      <w:pPr>
        <w:spacing w:after="0"/>
        <w:ind w:left="0"/>
        <w:jc w:val="both"/>
      </w:pPr>
      <w:r>
        <w:rPr>
          <w:rFonts w:ascii="Times New Roman"/>
          <w:b w:val="false"/>
          <w:i w:val="false"/>
          <w:color w:val="000000"/>
          <w:sz w:val="28"/>
        </w:rPr>
        <w:t>
      37. Номиналды мәнге қатысты ГРМ-нің бұрыштық ығысуына сезімталдық шекте ұсталуы тиіс, артық емес:</w:t>
      </w:r>
    </w:p>
    <w:bookmarkEnd w:id="960"/>
    <w:p>
      <w:pPr>
        <w:spacing w:after="0"/>
        <w:ind w:left="0"/>
        <w:jc w:val="both"/>
      </w:pPr>
      <w:r>
        <w:rPr>
          <w:rFonts w:ascii="Times New Roman"/>
          <w:b w:val="false"/>
          <w:i w:val="false"/>
          <w:color w:val="000000"/>
          <w:sz w:val="28"/>
        </w:rPr>
        <w:t>
      1) I санатты ГРМ үшін ± 25% ;</w:t>
      </w:r>
    </w:p>
    <w:p>
      <w:pPr>
        <w:spacing w:after="0"/>
        <w:ind w:left="0"/>
        <w:jc w:val="both"/>
      </w:pPr>
      <w:r>
        <w:rPr>
          <w:rFonts w:ascii="Times New Roman"/>
          <w:b w:val="false"/>
          <w:i w:val="false"/>
          <w:color w:val="000000"/>
          <w:sz w:val="28"/>
        </w:rPr>
        <w:t>
      2) II санатты ГРМ үшін ± 20% ;</w:t>
      </w:r>
    </w:p>
    <w:p>
      <w:pPr>
        <w:spacing w:after="0"/>
        <w:ind w:left="0"/>
        <w:jc w:val="both"/>
      </w:pPr>
      <w:r>
        <w:rPr>
          <w:rFonts w:ascii="Times New Roman"/>
          <w:b w:val="false"/>
          <w:i w:val="false"/>
          <w:color w:val="000000"/>
          <w:sz w:val="28"/>
        </w:rPr>
        <w:t>
      3) III санаттағы ГРМ үшін ± 15%.</w:t>
      </w:r>
    </w:p>
    <w:p>
      <w:pPr>
        <w:spacing w:after="0"/>
        <w:ind w:left="0"/>
        <w:jc w:val="both"/>
      </w:pPr>
      <w:r>
        <w:rPr>
          <w:rFonts w:ascii="Times New Roman"/>
          <w:b w:val="false"/>
          <w:i w:val="false"/>
          <w:color w:val="000000"/>
          <w:sz w:val="28"/>
        </w:rPr>
        <w:t>
      Ескертпе. Ығысуға номиналды сезімталдық (РГМ / град.) ГЛИССАДА секторының еденінің шамасына жатқызылған 0,0875-ке тең РГМ мәнімен айқындалады.</w:t>
      </w:r>
    </w:p>
    <w:bookmarkStart w:name="z4049" w:id="961"/>
    <w:p>
      <w:pPr>
        <w:spacing w:after="0"/>
        <w:ind w:left="0"/>
        <w:jc w:val="left"/>
      </w:pPr>
      <w:r>
        <w:rPr>
          <w:rFonts w:ascii="Times New Roman"/>
          <w:b/>
          <w:i w:val="false"/>
          <w:color w:val="000000"/>
        </w:rPr>
        <w:t xml:space="preserve"> Бақылау</w:t>
      </w:r>
    </w:p>
    <w:bookmarkEnd w:id="961"/>
    <w:bookmarkStart w:name="z4050" w:id="962"/>
    <w:p>
      <w:pPr>
        <w:spacing w:after="0"/>
        <w:ind w:left="0"/>
        <w:jc w:val="both"/>
      </w:pPr>
      <w:r>
        <w:rPr>
          <w:rFonts w:ascii="Times New Roman"/>
          <w:b w:val="false"/>
          <w:i w:val="false"/>
          <w:color w:val="000000"/>
          <w:sz w:val="28"/>
        </w:rPr>
        <w:t>
      38. Автоматты бақылау жүйесі басқару пункттеріне ескертуді беруі және мынадай жағдайлардың бірінде туындаған кезде I санаттағы ГРМ үшін 6 с және II және III санаттағы ГРМ үшін 2 с аспайтын уақыт ішінде сәулеленуді тоқтатуды қамтамасыз етуі тиіс:</w:t>
      </w:r>
    </w:p>
    <w:bookmarkEnd w:id="962"/>
    <w:p>
      <w:pPr>
        <w:spacing w:after="0"/>
        <w:ind w:left="0"/>
        <w:jc w:val="both"/>
      </w:pPr>
      <w:r>
        <w:rPr>
          <w:rFonts w:ascii="Times New Roman"/>
          <w:b w:val="false"/>
          <w:i w:val="false"/>
          <w:color w:val="000000"/>
          <w:sz w:val="28"/>
        </w:rPr>
        <w:t>
      1) глиссаданың еңіс бұрышының оның номиналды мәнінен 0,075 астам шамаға ауытқуы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(төмен) және 0,1-ден астам</w:t>
      </w:r>
      <w:r>
        <w:br/>
      </w: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(жоғары);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осы Қосымшаға 2-параграфтың 3-8-тармақтарына сәйкес ILS(РМС) қағидаты бойынша жұмыс істейтін ГРМ параметрлеріне қойылатын талаптарға жауап беруді жалғастырған жағдайда сәулелену қуатын 50% - ға дейін азайту арқылы;</w:t>
      </w:r>
    </w:p>
    <w:p>
      <w:pPr>
        <w:spacing w:after="0"/>
        <w:ind w:left="0"/>
        <w:jc w:val="both"/>
      </w:pPr>
      <w:r>
        <w:rPr>
          <w:rFonts w:ascii="Times New Roman"/>
          <w:b w:val="false"/>
          <w:i w:val="false"/>
          <w:color w:val="000000"/>
          <w:sz w:val="28"/>
        </w:rPr>
        <w:t>
      3) екі тасымалдаушы жиіліктегі ГРМ пайдалану кезінде әрбір тасымалдаушы жиілік үшін сәулелену қуатын 80% - ға дейін азайту;</w:t>
      </w:r>
    </w:p>
    <w:p>
      <w:pPr>
        <w:spacing w:after="0"/>
        <w:ind w:left="0"/>
        <w:jc w:val="both"/>
      </w:pPr>
      <w:r>
        <w:rPr>
          <w:rFonts w:ascii="Times New Roman"/>
          <w:b w:val="false"/>
          <w:i w:val="false"/>
          <w:color w:val="000000"/>
          <w:sz w:val="28"/>
        </w:rPr>
        <w:t>
      4) осы Қосымшаға 2-параграфтың 3-8-тармақтарына сәйкес ILS(РМС) қағидаты бойынша жұмыс істейтін ГРМ параметрлеріне қойылатын талаптарға жауап берген жағдайда екі көтергіш жиілігі бар ГРМ II және III санаты үшін әрбір көтергіш жиілік үшін сәулелену қуатын 80% - дан 50% - ға дейін азайту;</w:t>
      </w:r>
    </w:p>
    <w:p>
      <w:pPr>
        <w:spacing w:after="0"/>
        <w:ind w:left="0"/>
        <w:jc w:val="both"/>
      </w:pPr>
      <w:r>
        <w:rPr>
          <w:rFonts w:ascii="Times New Roman"/>
          <w:b w:val="false"/>
          <w:i w:val="false"/>
          <w:color w:val="000000"/>
          <w:sz w:val="28"/>
        </w:rPr>
        <w:t>
      5) белгіленген номиналды мәннен ± 25% астам шамаға бұрыштық ығысуға сезімталдықтың өзгеруі.</w:t>
      </w:r>
    </w:p>
    <w:bookmarkStart w:name="z4051" w:id="963"/>
    <w:p>
      <w:pPr>
        <w:spacing w:after="0"/>
        <w:ind w:left="0"/>
        <w:jc w:val="left"/>
      </w:pPr>
      <w:r>
        <w:rPr>
          <w:rFonts w:ascii="Times New Roman"/>
          <w:b/>
          <w:i w:val="false"/>
          <w:color w:val="000000"/>
        </w:rPr>
        <w:t xml:space="preserve"> 3-параграф. Маркерлік радиомаяктардың параметрлері (МРМ)</w:t>
      </w:r>
    </w:p>
    <w:bookmarkEnd w:id="963"/>
    <w:bookmarkStart w:name="z4052" w:id="964"/>
    <w:p>
      <w:pPr>
        <w:spacing w:after="0"/>
        <w:ind w:left="0"/>
        <w:jc w:val="both"/>
      </w:pPr>
      <w:r>
        <w:rPr>
          <w:rFonts w:ascii="Times New Roman"/>
          <w:b w:val="false"/>
          <w:i w:val="false"/>
          <w:color w:val="000000"/>
          <w:sz w:val="28"/>
        </w:rPr>
        <w:t>
      39. МРМ тасымалдаушы жиілігінің берілгеннен ауытқуы 0,01% - дан аспауы тиіс (жаңадан енгізілетін МРМ үшін± 0,005%).</w:t>
      </w:r>
    </w:p>
    <w:bookmarkEnd w:id="964"/>
    <w:bookmarkStart w:name="z4053" w:id="965"/>
    <w:p>
      <w:pPr>
        <w:spacing w:after="0"/>
        <w:ind w:left="0"/>
        <w:jc w:val="both"/>
      </w:pPr>
      <w:r>
        <w:rPr>
          <w:rFonts w:ascii="Times New Roman"/>
          <w:b w:val="false"/>
          <w:i w:val="false"/>
          <w:color w:val="000000"/>
          <w:sz w:val="28"/>
        </w:rPr>
        <w:t>
      40. Модуляциялайтын сигналдар жиіліктерінің олардың номиналды мәндерінен ауытқуы ± 2,5% аспауы тиіс.</w:t>
      </w:r>
    </w:p>
    <w:bookmarkEnd w:id="965"/>
    <w:bookmarkStart w:name="z4054" w:id="966"/>
    <w:p>
      <w:pPr>
        <w:spacing w:after="0"/>
        <w:ind w:left="0"/>
        <w:jc w:val="both"/>
      </w:pPr>
      <w:r>
        <w:rPr>
          <w:rFonts w:ascii="Times New Roman"/>
          <w:b w:val="false"/>
          <w:i w:val="false"/>
          <w:color w:val="000000"/>
          <w:sz w:val="28"/>
        </w:rPr>
        <w:t>
      41. Курс пен глиссада сызығындағы МРМ қолданылу аймағы:</w:t>
      </w:r>
    </w:p>
    <w:bookmarkEnd w:id="966"/>
    <w:p>
      <w:pPr>
        <w:spacing w:after="0"/>
        <w:ind w:left="0"/>
        <w:jc w:val="both"/>
      </w:pPr>
      <w:r>
        <w:rPr>
          <w:rFonts w:ascii="Times New Roman"/>
          <w:b w:val="false"/>
          <w:i w:val="false"/>
          <w:color w:val="000000"/>
          <w:sz w:val="28"/>
        </w:rPr>
        <w:t>
      1) жақын МРМ 300 м ± 100 м;</w:t>
      </w:r>
    </w:p>
    <w:p>
      <w:pPr>
        <w:spacing w:after="0"/>
        <w:ind w:left="0"/>
        <w:jc w:val="both"/>
      </w:pPr>
      <w:r>
        <w:rPr>
          <w:rFonts w:ascii="Times New Roman"/>
          <w:b w:val="false"/>
          <w:i w:val="false"/>
          <w:color w:val="000000"/>
          <w:sz w:val="28"/>
        </w:rPr>
        <w:t>
      2) алыс МРМ 600 м ± 200 м.</w:t>
      </w:r>
    </w:p>
    <w:p>
      <w:pPr>
        <w:spacing w:after="0"/>
        <w:ind w:left="0"/>
        <w:jc w:val="both"/>
      </w:pPr>
      <w:r>
        <w:rPr>
          <w:rFonts w:ascii="Times New Roman"/>
          <w:b w:val="false"/>
          <w:i w:val="false"/>
          <w:color w:val="000000"/>
          <w:sz w:val="28"/>
        </w:rPr>
        <w:t>
      Конустық МРМ қолданылады.</w:t>
      </w:r>
    </w:p>
    <w:bookmarkStart w:name="z4055" w:id="967"/>
    <w:p>
      <w:pPr>
        <w:spacing w:after="0"/>
        <w:ind w:left="0"/>
        <w:jc w:val="both"/>
      </w:pPr>
      <w:r>
        <w:rPr>
          <w:rFonts w:ascii="Times New Roman"/>
          <w:b w:val="false"/>
          <w:i w:val="false"/>
          <w:color w:val="000000"/>
          <w:sz w:val="28"/>
        </w:rPr>
        <w:t>
      42. Қолданылу аймағының шекарасындағы өріс кернеулігі 1,5 мВ / м кем болмауы тиіс.</w:t>
      </w:r>
    </w:p>
    <w:bookmarkEnd w:id="967"/>
    <w:bookmarkStart w:name="z4056" w:id="968"/>
    <w:p>
      <w:pPr>
        <w:spacing w:after="0"/>
        <w:ind w:left="0"/>
        <w:jc w:val="both"/>
      </w:pPr>
      <w:r>
        <w:rPr>
          <w:rFonts w:ascii="Times New Roman"/>
          <w:b w:val="false"/>
          <w:i w:val="false"/>
          <w:color w:val="000000"/>
          <w:sz w:val="28"/>
        </w:rPr>
        <w:t>
      43. МРМ әсер ету аймағының шекарасынан оның ортасына қарай өріс кернеулігінің артуы кемінде 3 мВ/м болуы тиіс.</w:t>
      </w:r>
    </w:p>
    <w:bookmarkEnd w:id="968"/>
    <w:bookmarkStart w:name="z4057" w:id="969"/>
    <w:p>
      <w:pPr>
        <w:spacing w:after="0"/>
        <w:ind w:left="0"/>
        <w:jc w:val="both"/>
      </w:pPr>
      <w:r>
        <w:rPr>
          <w:rFonts w:ascii="Times New Roman"/>
          <w:b w:val="false"/>
          <w:i w:val="false"/>
          <w:color w:val="000000"/>
          <w:sz w:val="28"/>
        </w:rPr>
        <w:t>
      44. МРМ тану сигналдары мынадай болуы тиіс:</w:t>
      </w:r>
    </w:p>
    <w:bookmarkEnd w:id="969"/>
    <w:p>
      <w:pPr>
        <w:spacing w:after="0"/>
        <w:ind w:left="0"/>
        <w:jc w:val="both"/>
      </w:pPr>
      <w:r>
        <w:rPr>
          <w:rFonts w:ascii="Times New Roman"/>
          <w:b w:val="false"/>
          <w:i w:val="false"/>
          <w:color w:val="000000"/>
          <w:sz w:val="28"/>
        </w:rPr>
        <w:t>
      1) жақын МРМ - секундына 6 ± 15% нүктелерді үздіксіз беру;</w:t>
      </w:r>
    </w:p>
    <w:p>
      <w:pPr>
        <w:spacing w:after="0"/>
        <w:ind w:left="0"/>
        <w:jc w:val="both"/>
      </w:pPr>
      <w:r>
        <w:rPr>
          <w:rFonts w:ascii="Times New Roman"/>
          <w:b w:val="false"/>
          <w:i w:val="false"/>
          <w:color w:val="000000"/>
          <w:sz w:val="28"/>
        </w:rPr>
        <w:t>
      2) алыс МРМ - үздіксіз беру 2 ± 15% сызықша секундына.</w:t>
      </w:r>
    </w:p>
    <w:bookmarkStart w:name="z4058" w:id="970"/>
    <w:p>
      <w:pPr>
        <w:spacing w:after="0"/>
        <w:ind w:left="0"/>
        <w:jc w:val="both"/>
      </w:pPr>
      <w:r>
        <w:rPr>
          <w:rFonts w:ascii="Times New Roman"/>
          <w:b w:val="false"/>
          <w:i w:val="false"/>
          <w:color w:val="000000"/>
          <w:sz w:val="28"/>
        </w:rPr>
        <w:t>
      45. Автоматты бақылау жүйесі іске қосылуы және басқару пунктіне ескертулер беруі тиіс:</w:t>
      </w:r>
    </w:p>
    <w:bookmarkEnd w:id="970"/>
    <w:p>
      <w:pPr>
        <w:spacing w:after="0"/>
        <w:ind w:left="0"/>
        <w:jc w:val="both"/>
      </w:pPr>
      <w:r>
        <w:rPr>
          <w:rFonts w:ascii="Times New Roman"/>
          <w:b w:val="false"/>
          <w:i w:val="false"/>
          <w:color w:val="000000"/>
          <w:sz w:val="28"/>
        </w:rPr>
        <w:t>
      1) Шығу қуаты номиналдыдан 50-ден астам азайған кезде%;</w:t>
      </w:r>
    </w:p>
    <w:p>
      <w:pPr>
        <w:spacing w:after="0"/>
        <w:ind w:left="0"/>
        <w:jc w:val="both"/>
      </w:pPr>
      <w:r>
        <w:rPr>
          <w:rFonts w:ascii="Times New Roman"/>
          <w:b w:val="false"/>
          <w:i w:val="false"/>
          <w:color w:val="000000"/>
          <w:sz w:val="28"/>
        </w:rPr>
        <w:t>
      2) модуляция тереңдігі 50%-ден астам азайған кезде;</w:t>
      </w:r>
    </w:p>
    <w:p>
      <w:pPr>
        <w:spacing w:after="0"/>
        <w:ind w:left="0"/>
        <w:jc w:val="both"/>
      </w:pPr>
      <w:r>
        <w:rPr>
          <w:rFonts w:ascii="Times New Roman"/>
          <w:b w:val="false"/>
          <w:i w:val="false"/>
          <w:color w:val="000000"/>
          <w:sz w:val="28"/>
        </w:rPr>
        <w:t>
      3) модуляцияны немесе манипуляцияны тоқтату кезінде.</w:t>
      </w:r>
    </w:p>
    <w:bookmarkStart w:name="z4059" w:id="971"/>
    <w:p>
      <w:pPr>
        <w:spacing w:after="0"/>
        <w:ind w:left="0"/>
        <w:jc w:val="left"/>
      </w:pPr>
      <w:r>
        <w:rPr>
          <w:rFonts w:ascii="Times New Roman"/>
          <w:b/>
          <w:i w:val="false"/>
          <w:color w:val="000000"/>
        </w:rPr>
        <w:t xml:space="preserve"> 4-параграф. DME, DME/N қашықтық өлшеу жабдығының параметрлері</w:t>
      </w:r>
    </w:p>
    <w:bookmarkEnd w:id="971"/>
    <w:bookmarkStart w:name="z4060" w:id="972"/>
    <w:p>
      <w:pPr>
        <w:spacing w:after="0"/>
        <w:ind w:left="0"/>
        <w:jc w:val="both"/>
      </w:pPr>
      <w:r>
        <w:rPr>
          <w:rFonts w:ascii="Times New Roman"/>
          <w:b w:val="false"/>
          <w:i w:val="false"/>
          <w:color w:val="000000"/>
          <w:sz w:val="28"/>
        </w:rPr>
        <w:t>
      46. DME қабылдағышының әрекет ету аймағы мынадай болуы керек:</w:t>
      </w:r>
    </w:p>
    <w:bookmarkEnd w:id="972"/>
    <w:p>
      <w:pPr>
        <w:spacing w:after="0"/>
        <w:ind w:left="0"/>
        <w:jc w:val="both"/>
      </w:pPr>
      <w:r>
        <w:rPr>
          <w:rFonts w:ascii="Times New Roman"/>
          <w:b w:val="false"/>
          <w:i w:val="false"/>
          <w:color w:val="000000"/>
          <w:sz w:val="28"/>
        </w:rPr>
        <w:t>
      1) VOR-мен өзара іс-қимыл кезінде VOR қолданылу аймағынан кем емес;</w:t>
      </w:r>
    </w:p>
    <w:p>
      <w:pPr>
        <w:spacing w:after="0"/>
        <w:ind w:left="0"/>
        <w:jc w:val="both"/>
      </w:pPr>
      <w:r>
        <w:rPr>
          <w:rFonts w:ascii="Times New Roman"/>
          <w:b w:val="false"/>
          <w:i w:val="false"/>
          <w:color w:val="000000"/>
          <w:sz w:val="28"/>
        </w:rPr>
        <w:t>
      2) ILS-пен өзара іс-қимыл кезінде КРМ және ГРМ әрекет ету аймағынан кем емес болуы тиіс.</w:t>
      </w:r>
    </w:p>
    <w:bookmarkStart w:name="z4061" w:id="973"/>
    <w:p>
      <w:pPr>
        <w:spacing w:after="0"/>
        <w:ind w:left="0"/>
        <w:jc w:val="both"/>
      </w:pPr>
      <w:r>
        <w:rPr>
          <w:rFonts w:ascii="Times New Roman"/>
          <w:b w:val="false"/>
          <w:i w:val="false"/>
          <w:color w:val="000000"/>
          <w:sz w:val="28"/>
        </w:rPr>
        <w:t>
      47. DME/N қабылдағыш жауап бергіші 960 - 1215 МГц жиілік диапазонынан тағайындалған тасымалдаушы жиілігінде жұмыс істеуі керек. Жұмыс жиілігінің берілгеннен ауытқуы ±0,002% аспауы тиіс.</w:t>
      </w:r>
    </w:p>
    <w:bookmarkEnd w:id="973"/>
    <w:bookmarkStart w:name="z4062" w:id="974"/>
    <w:p>
      <w:pPr>
        <w:spacing w:after="0"/>
        <w:ind w:left="0"/>
        <w:jc w:val="both"/>
      </w:pPr>
      <w:r>
        <w:rPr>
          <w:rFonts w:ascii="Times New Roman"/>
          <w:b w:val="false"/>
          <w:i w:val="false"/>
          <w:color w:val="000000"/>
          <w:sz w:val="28"/>
        </w:rPr>
        <w:t>
      48. Диапазон жауабының радио импульстері келесі параметрлерге ие болуы керек:</w:t>
      </w:r>
    </w:p>
    <w:bookmarkEnd w:id="974"/>
    <w:p>
      <w:pPr>
        <w:spacing w:after="0"/>
        <w:ind w:left="0"/>
        <w:jc w:val="both"/>
      </w:pPr>
      <w:r>
        <w:rPr>
          <w:rFonts w:ascii="Times New Roman"/>
          <w:b w:val="false"/>
          <w:i w:val="false"/>
          <w:color w:val="000000"/>
          <w:sz w:val="28"/>
        </w:rPr>
        <w:t>
      1) 0,5 деңгейіндегі импульстің ұзақтығы 3,5 ± 0,5 микросекунд. тең болуы тиіс;</w:t>
      </w:r>
    </w:p>
    <w:p>
      <w:pPr>
        <w:spacing w:after="0"/>
        <w:ind w:left="0"/>
        <w:jc w:val="both"/>
      </w:pPr>
      <w:r>
        <w:rPr>
          <w:rFonts w:ascii="Times New Roman"/>
          <w:b w:val="false"/>
          <w:i w:val="false"/>
          <w:color w:val="000000"/>
          <w:sz w:val="28"/>
        </w:rPr>
        <w:t>
      2) алдыңғы фронт 3 микросекунд. артық болмауы тиіс;</w:t>
      </w:r>
    </w:p>
    <w:p>
      <w:pPr>
        <w:spacing w:after="0"/>
        <w:ind w:left="0"/>
        <w:jc w:val="both"/>
      </w:pPr>
      <w:r>
        <w:rPr>
          <w:rFonts w:ascii="Times New Roman"/>
          <w:b w:val="false"/>
          <w:i w:val="false"/>
          <w:color w:val="000000"/>
          <w:sz w:val="28"/>
        </w:rPr>
        <w:t>
      3) артқы фронт 3,5 микросекунд. артық болмауы тиіс.</w:t>
      </w:r>
    </w:p>
    <w:bookmarkStart w:name="z4063" w:id="975"/>
    <w:p>
      <w:pPr>
        <w:spacing w:after="0"/>
        <w:ind w:left="0"/>
        <w:jc w:val="both"/>
      </w:pPr>
      <w:r>
        <w:rPr>
          <w:rFonts w:ascii="Times New Roman"/>
          <w:b w:val="false"/>
          <w:i w:val="false"/>
          <w:color w:val="000000"/>
          <w:sz w:val="28"/>
        </w:rPr>
        <w:t>
      49. ӘК бортындағы қашықтықты өлшеудің пайдалану қатесіне DME/N енгізетін қашықтықты өлшеу қатесі 150 м-ден аспауы тиіс, ал DME/N ILS жабдығымен өзара іс-қимылы кезінде 75 м-ден аспауы тиіс (ықтималдық кезінде 0,95).</w:t>
      </w:r>
    </w:p>
    <w:bookmarkEnd w:id="975"/>
    <w:bookmarkStart w:name="z4064" w:id="976"/>
    <w:p>
      <w:pPr>
        <w:spacing w:after="0"/>
        <w:ind w:left="0"/>
        <w:jc w:val="both"/>
      </w:pPr>
      <w:r>
        <w:rPr>
          <w:rFonts w:ascii="Times New Roman"/>
          <w:b w:val="false"/>
          <w:i w:val="false"/>
          <w:color w:val="000000"/>
          <w:sz w:val="28"/>
        </w:rPr>
        <w:t>
      50. "Тәуелсіз" тану сигналы минутына 6 сөз жылдамдығымен және кемінде 40 с кезеңділігімен берілуі тиіс, тану коды тобын беруге қосудың ең көп ұзақтығы 5 с аспауы тиіс, ал оны берудің барлық кезеңі 10 с аспауы тиіс.</w:t>
      </w:r>
    </w:p>
    <w:bookmarkEnd w:id="976"/>
    <w:bookmarkStart w:name="z4065" w:id="977"/>
    <w:p>
      <w:pPr>
        <w:spacing w:after="0"/>
        <w:ind w:left="0"/>
        <w:jc w:val="both"/>
      </w:pPr>
      <w:r>
        <w:rPr>
          <w:rFonts w:ascii="Times New Roman"/>
          <w:b w:val="false"/>
          <w:i w:val="false"/>
          <w:color w:val="000000"/>
          <w:sz w:val="28"/>
        </w:rPr>
        <w:t>
      51. DME ILS және VOR-мен өзара әрекеттесу кезінде "өзара әрекеттесетін" тану сигналы өзара әрекеттесетін құралдың сәйкестендіру кодымен синхрондалуы керек.</w:t>
      </w:r>
    </w:p>
    <w:bookmarkEnd w:id="977"/>
    <w:p>
      <w:pPr>
        <w:spacing w:after="0"/>
        <w:ind w:left="0"/>
        <w:jc w:val="both"/>
      </w:pPr>
      <w:r>
        <w:rPr>
          <w:rFonts w:ascii="Times New Roman"/>
          <w:b w:val="false"/>
          <w:i w:val="false"/>
          <w:color w:val="000000"/>
          <w:sz w:val="28"/>
        </w:rPr>
        <w:t>
      Әрбір 40 секундтық интервал 4 немесе одан да көп тең кезеңге бөлінеді және DME тану сигналы тек бір кезең ішінде, ал өзара іс-қимыл жасайтын құралдың тану сигналы қалған кезеңдер ішінде берілуі тиіс.</w:t>
      </w:r>
    </w:p>
    <w:bookmarkStart w:name="z4066" w:id="978"/>
    <w:p>
      <w:pPr>
        <w:spacing w:after="0"/>
        <w:ind w:left="0"/>
        <w:jc w:val="both"/>
      </w:pPr>
      <w:r>
        <w:rPr>
          <w:rFonts w:ascii="Times New Roman"/>
          <w:b w:val="false"/>
          <w:i w:val="false"/>
          <w:color w:val="000000"/>
          <w:sz w:val="28"/>
        </w:rPr>
        <w:t>
      52. DME автоматты бақылау жүйесі жұмыс істеп тұрған аппаратура жинағын ажыратуы, резервтік жиынтықты (ол болған кезде) қосуы және жиынтықтар істен шыққан кезде радиосәулені тоқтатуы, сондай-ақ басқару пункттерінде авариялық сигнал беруді қамтамасыз етуі тиіс:</w:t>
      </w:r>
    </w:p>
    <w:bookmarkEnd w:id="978"/>
    <w:p>
      <w:pPr>
        <w:spacing w:after="0"/>
        <w:ind w:left="0"/>
        <w:jc w:val="both"/>
      </w:pPr>
      <w:r>
        <w:rPr>
          <w:rFonts w:ascii="Times New Roman"/>
          <w:b w:val="false"/>
          <w:i w:val="false"/>
          <w:color w:val="000000"/>
          <w:sz w:val="28"/>
        </w:rPr>
        <w:t>
      1) қабылдау-жауап беру құралының кідірісі 1 микросекунд. (150 м (500 фут)) немесе одан астам белгіленген шамадан өзгергенде; қабылдау-жауап беру құралының кідірісі 0,5 микросекунд. (75 М (250 фут)) немесе одан астам белгіленген шамадан өзгерген кезде қону құралымен өзара байланысты DME үшін;</w:t>
      </w:r>
    </w:p>
    <w:p>
      <w:pPr>
        <w:spacing w:after="0"/>
        <w:ind w:left="0"/>
        <w:jc w:val="both"/>
      </w:pPr>
      <w:r>
        <w:rPr>
          <w:rFonts w:ascii="Times New Roman"/>
          <w:b w:val="false"/>
          <w:i w:val="false"/>
          <w:color w:val="000000"/>
          <w:sz w:val="28"/>
        </w:rPr>
        <w:t>
      2) бақылау құрылғысының істен шығуы.</w:t>
      </w:r>
    </w:p>
    <w:bookmarkStart w:name="z4067" w:id="979"/>
    <w:p>
      <w:pPr>
        <w:spacing w:after="0"/>
        <w:ind w:left="0"/>
        <w:jc w:val="left"/>
      </w:pPr>
      <w:r>
        <w:rPr>
          <w:rFonts w:ascii="Times New Roman"/>
          <w:b/>
          <w:i w:val="false"/>
          <w:color w:val="000000"/>
        </w:rPr>
        <w:t xml:space="preserve"> 5-параграф. VOR радиомаягының барлық бағыттағы азимуттық ӨЖЖ параметрлері</w:t>
      </w:r>
    </w:p>
    <w:bookmarkEnd w:id="979"/>
    <w:bookmarkStart w:name="z4068" w:id="980"/>
    <w:p>
      <w:pPr>
        <w:spacing w:after="0"/>
        <w:ind w:left="0"/>
        <w:jc w:val="both"/>
      </w:pPr>
      <w:r>
        <w:rPr>
          <w:rFonts w:ascii="Times New Roman"/>
          <w:b w:val="false"/>
          <w:i w:val="false"/>
          <w:color w:val="000000"/>
          <w:sz w:val="28"/>
        </w:rPr>
        <w:t>
      53. Азимут туралы ақпараттың 0-ден 40 градусқа дейінгі бұрыштар үшін толқындардың кемінде төрт ұзындығынан кем емес қашықтықта өлшенген қателігі 95% ықтималдық кезінде ± 2 градустан аспауы тиіс.</w:t>
      </w:r>
    </w:p>
    <w:bookmarkEnd w:id="980"/>
    <w:bookmarkStart w:name="z4069" w:id="981"/>
    <w:p>
      <w:pPr>
        <w:spacing w:after="0"/>
        <w:ind w:left="0"/>
        <w:jc w:val="both"/>
      </w:pPr>
      <w:r>
        <w:rPr>
          <w:rFonts w:ascii="Times New Roman"/>
          <w:b w:val="false"/>
          <w:i w:val="false"/>
          <w:color w:val="000000"/>
          <w:sz w:val="28"/>
        </w:rPr>
        <w:t>
      54. VOR жүйесінің пайдалану қателігіне енгізілетін жердегі радиомаяктың жалпы қателігі 95% ықтималдық кезінде ± 3 градустан аспауы тиіс.</w:t>
      </w:r>
    </w:p>
    <w:bookmarkEnd w:id="981"/>
    <w:bookmarkStart w:name="z4070" w:id="982"/>
    <w:p>
      <w:pPr>
        <w:spacing w:after="0"/>
        <w:ind w:left="0"/>
        <w:jc w:val="both"/>
      </w:pPr>
      <w:r>
        <w:rPr>
          <w:rFonts w:ascii="Times New Roman"/>
          <w:b w:val="false"/>
          <w:i w:val="false"/>
          <w:color w:val="000000"/>
          <w:sz w:val="28"/>
        </w:rPr>
        <w:t>
      55. Радиомаяк 108 - 117,975 МГц жиілік диапазонынан берілген тасымалдаушы жиілігінде жұмыс істеуі тиіс. Жұмыс жиілігінің берілгеннен ауытқуы ± 0,002% аспауы тиіс.</w:t>
      </w:r>
    </w:p>
    <w:bookmarkEnd w:id="982"/>
    <w:bookmarkStart w:name="z4071" w:id="983"/>
    <w:p>
      <w:pPr>
        <w:spacing w:after="0"/>
        <w:ind w:left="0"/>
        <w:jc w:val="both"/>
      </w:pPr>
      <w:r>
        <w:rPr>
          <w:rFonts w:ascii="Times New Roman"/>
          <w:b w:val="false"/>
          <w:i w:val="false"/>
          <w:color w:val="000000"/>
          <w:sz w:val="28"/>
        </w:rPr>
        <w:t>
      56. Модуляциялық сигналдардың жиілігі тең болуы керек:</w:t>
      </w:r>
    </w:p>
    <w:bookmarkEnd w:id="983"/>
    <w:p>
      <w:pPr>
        <w:spacing w:after="0"/>
        <w:ind w:left="0"/>
        <w:jc w:val="both"/>
      </w:pPr>
      <w:r>
        <w:rPr>
          <w:rFonts w:ascii="Times New Roman"/>
          <w:b w:val="false"/>
          <w:i w:val="false"/>
          <w:color w:val="000000"/>
          <w:sz w:val="28"/>
        </w:rPr>
        <w:t>
      1) 9960 ± 100 Гц-көтергіш;</w:t>
      </w:r>
    </w:p>
    <w:p>
      <w:pPr>
        <w:spacing w:after="0"/>
        <w:ind w:left="0"/>
        <w:jc w:val="both"/>
      </w:pPr>
      <w:r>
        <w:rPr>
          <w:rFonts w:ascii="Times New Roman"/>
          <w:b w:val="false"/>
          <w:i w:val="false"/>
          <w:color w:val="000000"/>
          <w:sz w:val="28"/>
        </w:rPr>
        <w:t>
      2) 30 ± 0,3 Гц – "ауыспалы фаза" және "тірек фаза";</w:t>
      </w:r>
    </w:p>
    <w:p>
      <w:pPr>
        <w:spacing w:after="0"/>
        <w:ind w:left="0"/>
        <w:jc w:val="both"/>
      </w:pPr>
      <w:r>
        <w:rPr>
          <w:rFonts w:ascii="Times New Roman"/>
          <w:b w:val="false"/>
          <w:i w:val="false"/>
          <w:color w:val="000000"/>
          <w:sz w:val="28"/>
        </w:rPr>
        <w:t>
      3) 1020 ± 50 Гц - маякты тану.</w:t>
      </w:r>
    </w:p>
    <w:bookmarkStart w:name="z4072" w:id="984"/>
    <w:p>
      <w:pPr>
        <w:spacing w:after="0"/>
        <w:ind w:left="0"/>
        <w:jc w:val="both"/>
      </w:pPr>
      <w:r>
        <w:rPr>
          <w:rFonts w:ascii="Times New Roman"/>
          <w:b w:val="false"/>
          <w:i w:val="false"/>
          <w:color w:val="000000"/>
          <w:sz w:val="28"/>
        </w:rPr>
        <w:t>
      57. ӘК бортындағы маякты анық, дұрыс және анық тану, сондай-ақ маяктың негізгі навигациялық функциясын қамтамасыз етуге тану сигналының әсерінің болмауы (азимут туралы ақпарат беру) қамтамасыз етілуге тиіс.</w:t>
      </w:r>
    </w:p>
    <w:bookmarkEnd w:id="984"/>
    <w:p>
      <w:pPr>
        <w:spacing w:after="0"/>
        <w:ind w:left="0"/>
        <w:jc w:val="both"/>
      </w:pPr>
      <w:r>
        <w:rPr>
          <w:rFonts w:ascii="Times New Roman"/>
          <w:b w:val="false"/>
          <w:i w:val="false"/>
          <w:color w:val="000000"/>
          <w:sz w:val="28"/>
        </w:rPr>
        <w:t>
      Тану сигналы екі немесе үш әріпті пайдалана отырып және қайталау кезеңі 30 ± 3 С Морзе кодымен берілуі тиіс.</w:t>
      </w:r>
    </w:p>
    <w:bookmarkStart w:name="z4073" w:id="985"/>
    <w:p>
      <w:pPr>
        <w:spacing w:after="0"/>
        <w:ind w:left="0"/>
        <w:jc w:val="both"/>
      </w:pPr>
      <w:r>
        <w:rPr>
          <w:rFonts w:ascii="Times New Roman"/>
          <w:b w:val="false"/>
          <w:i w:val="false"/>
          <w:color w:val="000000"/>
          <w:sz w:val="28"/>
        </w:rPr>
        <w:t>
      58. Автоматты бақылау жүйесі басқару пунктіне істен шығулар туралы тиісті сигнал беруді беруі және тірек және ауыспалы фазаның сигналдарын болдырмауы не мынадай шарттардың бірі пайда болған кезде маяктың сәулеленуін толығымен тоқтатуы тиіс:</w:t>
      </w:r>
    </w:p>
    <w:bookmarkEnd w:id="985"/>
    <w:p>
      <w:pPr>
        <w:spacing w:after="0"/>
        <w:ind w:left="0"/>
        <w:jc w:val="both"/>
      </w:pPr>
      <w:r>
        <w:rPr>
          <w:rFonts w:ascii="Times New Roman"/>
          <w:b w:val="false"/>
          <w:i w:val="false"/>
          <w:color w:val="000000"/>
          <w:sz w:val="28"/>
        </w:rPr>
        <w:t>
      1) ± 1 гр-ден артық өзгеруі. шығарылатын бақылау құрылғысын орнату нүктесіндегі азимут туралы ақпарат;</w:t>
      </w:r>
    </w:p>
    <w:p>
      <w:pPr>
        <w:spacing w:after="0"/>
        <w:ind w:left="0"/>
        <w:jc w:val="both"/>
      </w:pPr>
      <w:r>
        <w:rPr>
          <w:rFonts w:ascii="Times New Roman"/>
          <w:b w:val="false"/>
          <w:i w:val="false"/>
          <w:color w:val="000000"/>
          <w:sz w:val="28"/>
        </w:rPr>
        <w:t>
      2) 30 Гц жиіліктегі амплитудасы бойынша немесе бақылау құрылғысы орналасқан жердегі сол және басқа да радиожиілік сигналдарының кернеу деңгейінің модуляциясын құрайтын не жеткізуші, не модуляция сигналдарының 15% - ға азаюы;</w:t>
      </w:r>
    </w:p>
    <w:p>
      <w:pPr>
        <w:spacing w:after="0"/>
        <w:ind w:left="0"/>
        <w:jc w:val="both"/>
      </w:pPr>
      <w:r>
        <w:rPr>
          <w:rFonts w:ascii="Times New Roman"/>
          <w:b w:val="false"/>
          <w:i w:val="false"/>
          <w:color w:val="000000"/>
          <w:sz w:val="28"/>
        </w:rPr>
        <w:t>
      3) тану сигналының жоғалуы;</w:t>
      </w:r>
    </w:p>
    <w:p>
      <w:pPr>
        <w:spacing w:after="0"/>
        <w:ind w:left="0"/>
        <w:jc w:val="both"/>
      </w:pPr>
      <w:r>
        <w:rPr>
          <w:rFonts w:ascii="Times New Roman"/>
          <w:b w:val="false"/>
          <w:i w:val="false"/>
          <w:color w:val="000000"/>
          <w:sz w:val="28"/>
        </w:rPr>
        <w:t>
      4) бақылау аппаратурасының істен шығуы.</w:t>
      </w:r>
    </w:p>
    <w:bookmarkStart w:name="z4074" w:id="986"/>
    <w:p>
      <w:pPr>
        <w:spacing w:after="0"/>
        <w:ind w:left="0"/>
        <w:jc w:val="left"/>
      </w:pPr>
      <w:r>
        <w:rPr>
          <w:rFonts w:ascii="Times New Roman"/>
          <w:b/>
          <w:i w:val="false"/>
          <w:color w:val="000000"/>
        </w:rPr>
        <w:t xml:space="preserve"> 6-параграф . Бағытталмаған радиомаяктың параметрлері (ЖРС / NDB)</w:t>
      </w:r>
    </w:p>
    <w:bookmarkEnd w:id="986"/>
    <w:bookmarkStart w:name="z4075" w:id="987"/>
    <w:p>
      <w:pPr>
        <w:spacing w:after="0"/>
        <w:ind w:left="0"/>
        <w:jc w:val="both"/>
      </w:pPr>
      <w:r>
        <w:rPr>
          <w:rFonts w:ascii="Times New Roman"/>
          <w:b w:val="false"/>
          <w:i w:val="false"/>
          <w:color w:val="000000"/>
          <w:sz w:val="28"/>
        </w:rPr>
        <w:t>
      59. Әуеайлақ ауданында ұшуды қамтамасыз ететін NDB қолданылу аймағы кемінде 50 км болуы тиіс.</w:t>
      </w:r>
    </w:p>
    <w:bookmarkEnd w:id="987"/>
    <w:bookmarkStart w:name="z4076" w:id="988"/>
    <w:p>
      <w:pPr>
        <w:spacing w:after="0"/>
        <w:ind w:left="0"/>
        <w:jc w:val="both"/>
      </w:pPr>
      <w:r>
        <w:rPr>
          <w:rFonts w:ascii="Times New Roman"/>
          <w:b w:val="false"/>
          <w:i w:val="false"/>
          <w:color w:val="000000"/>
          <w:sz w:val="28"/>
        </w:rPr>
        <w:t>
      60. Жеке NDB радиосәулелендіру сипаттамалары тасымалдаушыны бұзбай А2А және А3Е сыныптарына сәйкес келуі тиіс. А1А сыныбының радиосәулеленуіне жол беріледі, бұл ретте тану сигналын берудің автоматты режимі қамтамасыз етілуі тиіс.</w:t>
      </w:r>
    </w:p>
    <w:bookmarkEnd w:id="988"/>
    <w:bookmarkStart w:name="z4077" w:id="989"/>
    <w:p>
      <w:pPr>
        <w:spacing w:after="0"/>
        <w:ind w:left="0"/>
        <w:jc w:val="both"/>
      </w:pPr>
      <w:r>
        <w:rPr>
          <w:rFonts w:ascii="Times New Roman"/>
          <w:b w:val="false"/>
          <w:i w:val="false"/>
          <w:color w:val="000000"/>
          <w:sz w:val="28"/>
        </w:rPr>
        <w:t>
      61. NDB жетекті радиостанциясы тану сигналын халықаралық Морзе кодымен беруі тиіс.</w:t>
      </w:r>
    </w:p>
    <w:bookmarkEnd w:id="989"/>
    <w:bookmarkStart w:name="z4078" w:id="990"/>
    <w:p>
      <w:pPr>
        <w:spacing w:after="0"/>
        <w:ind w:left="0"/>
        <w:jc w:val="both"/>
      </w:pPr>
      <w:r>
        <w:rPr>
          <w:rFonts w:ascii="Times New Roman"/>
          <w:b w:val="false"/>
          <w:i w:val="false"/>
          <w:color w:val="000000"/>
          <w:sz w:val="28"/>
        </w:rPr>
        <w:t>
      62. Тану сигналы тең аралықпен минутына кемінде 6 рет берілуі тиіс.</w:t>
      </w:r>
    </w:p>
    <w:bookmarkEnd w:id="990"/>
    <w:bookmarkStart w:name="z4079" w:id="991"/>
    <w:p>
      <w:pPr>
        <w:spacing w:after="0"/>
        <w:ind w:left="0"/>
        <w:jc w:val="both"/>
      </w:pPr>
      <w:r>
        <w:rPr>
          <w:rFonts w:ascii="Times New Roman"/>
          <w:b w:val="false"/>
          <w:i w:val="false"/>
          <w:color w:val="000000"/>
          <w:sz w:val="28"/>
        </w:rPr>
        <w:t>
      63. ӘК бортында алынатын курстық бұрыштар мәндерінің қателігі ± 5 градустан аспауы тиіс.</w:t>
      </w:r>
    </w:p>
    <w:bookmarkEnd w:id="991"/>
    <w:bookmarkStart w:name="z4080" w:id="992"/>
    <w:p>
      <w:pPr>
        <w:spacing w:after="0"/>
        <w:ind w:left="0"/>
        <w:jc w:val="both"/>
      </w:pPr>
      <w:r>
        <w:rPr>
          <w:rFonts w:ascii="Times New Roman"/>
          <w:b w:val="false"/>
          <w:i w:val="false"/>
          <w:color w:val="000000"/>
          <w:sz w:val="28"/>
        </w:rPr>
        <w:t>
      64. NDB жұмысын басқару, сондай-ақ оның жай-күйін көрсету қашықтықтан және жергілікті режимдерде жүзеге асырылуы тиіс.</w:t>
      </w:r>
    </w:p>
    <w:bookmarkEnd w:id="992"/>
    <w:bookmarkStart w:name="z4081" w:id="993"/>
    <w:p>
      <w:pPr>
        <w:spacing w:after="0"/>
        <w:ind w:left="0"/>
        <w:jc w:val="both"/>
      </w:pPr>
      <w:r>
        <w:rPr>
          <w:rFonts w:ascii="Times New Roman"/>
          <w:b w:val="false"/>
          <w:i w:val="false"/>
          <w:color w:val="000000"/>
          <w:sz w:val="28"/>
        </w:rPr>
        <w:t>
      65. Радиостанцияның автоматты бақылау жүйесі 2 с аспайтын уақыт ішінде аппаратураның жұмыс істеп тұрған жиынтығын ажыратуы, резервтік жиынтықты (ол болған кезде) іске қосуы, жиынтық(тар) істен шыққан кезде станцияның радиосәулеленуін тоқтатуы, сондай-ақ басқару пункттерінде авариялық сигнализацияны қамтамасыз етуі тиіс:</w:t>
      </w:r>
    </w:p>
    <w:bookmarkEnd w:id="993"/>
    <w:p>
      <w:pPr>
        <w:spacing w:after="0"/>
        <w:ind w:left="0"/>
        <w:jc w:val="both"/>
      </w:pPr>
      <w:r>
        <w:rPr>
          <w:rFonts w:ascii="Times New Roman"/>
          <w:b w:val="false"/>
          <w:i w:val="false"/>
          <w:color w:val="000000"/>
          <w:sz w:val="28"/>
        </w:rPr>
        <w:t>
      1) белгіленген қуаттан 50% - дан төмен жүктеме қуатын азайту;</w:t>
      </w:r>
    </w:p>
    <w:p>
      <w:pPr>
        <w:spacing w:after="0"/>
        <w:ind w:left="0"/>
        <w:jc w:val="both"/>
      </w:pPr>
      <w:r>
        <w:rPr>
          <w:rFonts w:ascii="Times New Roman"/>
          <w:b w:val="false"/>
          <w:i w:val="false"/>
          <w:color w:val="000000"/>
          <w:sz w:val="28"/>
        </w:rPr>
        <w:t>
      2) тасымалдаушының амплитудалық модуляциясының тереңдігін 50-ден төмен азайту%;</w:t>
      </w:r>
    </w:p>
    <w:p>
      <w:pPr>
        <w:spacing w:after="0"/>
        <w:ind w:left="0"/>
        <w:jc w:val="both"/>
      </w:pPr>
      <w:r>
        <w:rPr>
          <w:rFonts w:ascii="Times New Roman"/>
          <w:b w:val="false"/>
          <w:i w:val="false"/>
          <w:color w:val="000000"/>
          <w:sz w:val="28"/>
        </w:rPr>
        <w:t>
      3) тану сигналын беруді тоқтату арқылы жүзеге асырылады.</w:t>
      </w:r>
    </w:p>
    <w:bookmarkStart w:name="z4082" w:id="994"/>
    <w:p>
      <w:pPr>
        <w:spacing w:after="0"/>
        <w:ind w:left="0"/>
        <w:jc w:val="left"/>
      </w:pPr>
      <w:r>
        <w:rPr>
          <w:rFonts w:ascii="Times New Roman"/>
          <w:b/>
          <w:i w:val="false"/>
          <w:color w:val="000000"/>
        </w:rPr>
        <w:t xml:space="preserve"> 7-параграф. Жер үсті функционалдық толықтыру жүйесінің параметрлері (GBAS)</w:t>
      </w:r>
    </w:p>
    <w:bookmarkEnd w:id="994"/>
    <w:bookmarkStart w:name="z4083" w:id="995"/>
    <w:p>
      <w:pPr>
        <w:spacing w:after="0"/>
        <w:ind w:left="0"/>
        <w:jc w:val="both"/>
      </w:pPr>
      <w:r>
        <w:rPr>
          <w:rFonts w:ascii="Times New Roman"/>
          <w:b w:val="false"/>
          <w:i w:val="false"/>
          <w:color w:val="000000"/>
          <w:sz w:val="28"/>
        </w:rPr>
        <w:t>
      66. Қонуға кіруді қамтамасыз ету кезінде қолданылу аймағы GNSS (GBAS) функционалдық толықтыру жүйесі кемінде болуы тиіс:</w:t>
      </w:r>
    </w:p>
    <w:bookmarkEnd w:id="995"/>
    <w:p>
      <w:pPr>
        <w:spacing w:after="0"/>
        <w:ind w:left="0"/>
        <w:jc w:val="both"/>
      </w:pPr>
      <w:r>
        <w:rPr>
          <w:rFonts w:ascii="Times New Roman"/>
          <w:b w:val="false"/>
          <w:i w:val="false"/>
          <w:color w:val="000000"/>
          <w:sz w:val="28"/>
        </w:rPr>
        <w:t>
      1) бүйірлік бағытта - қонуға кірудің соңғы кезеңі траекториясының әрбір жағынан ± 35 градус бұрышпен 28 км-ге дейін және ± 10 градус бұрышпен 37 км-ге дейін кеңейетін ҰҚЖ осінен әрбір жаққа бастапқы ені 140 м ҰҚЖ табалдырығында (глиссаданың тірек нүктесінде) басталатын аймақ;</w:t>
      </w:r>
    </w:p>
    <w:p>
      <w:pPr>
        <w:spacing w:after="0"/>
        <w:ind w:left="0"/>
        <w:jc w:val="both"/>
      </w:pPr>
      <w:r>
        <w:rPr>
          <w:rFonts w:ascii="Times New Roman"/>
          <w:b w:val="false"/>
          <w:i w:val="false"/>
          <w:color w:val="000000"/>
          <w:sz w:val="28"/>
        </w:rPr>
        <w:t>
      2) тік бағытта - жоғарыдан 7 градус немесе 1,75 бұрышпен шектелген бүйірлік аймақ шегіндегі кеңістік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глиссаданың көлденең жазықтықпен және ҰҚЖ табалдырығы арқылы өтетін қиылысу нүктесінің басталуымен және төменнен 0,45 бұрышпен</w:t>
      </w:r>
      <w:r>
        <w:br/>
      </w: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горизонтқа қатысты немесе 0,3-ке дейін кіші бұрыш</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бұл глиссадаға кепілдендірілген кіру үшін қажет.</w:t>
      </w:r>
    </w:p>
    <w:p>
      <w:pPr>
        <w:spacing w:after="0"/>
        <w:ind w:left="0"/>
        <w:jc w:val="both"/>
      </w:pPr>
      <w:r>
        <w:rPr>
          <w:rFonts w:ascii="Times New Roman"/>
          <w:b w:val="false"/>
          <w:i w:val="false"/>
          <w:color w:val="000000"/>
          <w:sz w:val="28"/>
        </w:rPr>
        <w:t>
      GBAS қолданылу аймағы ҰҚЖ шегіне қатысты 30 м-ден 3000 м-ге дейінгі шекте болуы тиіс.</w:t>
      </w:r>
    </w:p>
    <w:bookmarkStart w:name="z4084" w:id="996"/>
    <w:p>
      <w:pPr>
        <w:spacing w:after="0"/>
        <w:ind w:left="0"/>
        <w:jc w:val="both"/>
      </w:pPr>
      <w:r>
        <w:rPr>
          <w:rFonts w:ascii="Times New Roman"/>
          <w:b w:val="false"/>
          <w:i w:val="false"/>
          <w:color w:val="000000"/>
          <w:sz w:val="28"/>
        </w:rPr>
        <w:t>
      67. Әр қонуға кіру үшін 0,95 ықтималдығы бар орынды анықтау дәлдігі нашар болмауы керек:</w:t>
      </w:r>
    </w:p>
    <w:bookmarkEnd w:id="996"/>
    <w:p>
      <w:pPr>
        <w:spacing w:after="0"/>
        <w:ind w:left="0"/>
        <w:jc w:val="both"/>
      </w:pPr>
      <w:r>
        <w:rPr>
          <w:rFonts w:ascii="Times New Roman"/>
          <w:b w:val="false"/>
          <w:i w:val="false"/>
          <w:color w:val="000000"/>
          <w:sz w:val="28"/>
        </w:rPr>
        <w:t>
      1) көлденең жазықтықта 16 м;</w:t>
      </w:r>
    </w:p>
    <w:p>
      <w:pPr>
        <w:spacing w:after="0"/>
        <w:ind w:left="0"/>
        <w:jc w:val="both"/>
      </w:pPr>
      <w:r>
        <w:rPr>
          <w:rFonts w:ascii="Times New Roman"/>
          <w:b w:val="false"/>
          <w:i w:val="false"/>
          <w:color w:val="000000"/>
          <w:sz w:val="28"/>
        </w:rPr>
        <w:t>
      2) тік жазықтықта 6 м.</w:t>
      </w:r>
    </w:p>
    <w:bookmarkStart w:name="z4085" w:id="997"/>
    <w:p>
      <w:pPr>
        <w:spacing w:after="0"/>
        <w:ind w:left="0"/>
        <w:jc w:val="both"/>
      </w:pPr>
      <w:r>
        <w:rPr>
          <w:rFonts w:ascii="Times New Roman"/>
          <w:b w:val="false"/>
          <w:i w:val="false"/>
          <w:color w:val="000000"/>
          <w:sz w:val="28"/>
        </w:rPr>
        <w:t>
      68. Cигнал берудің іске қосылу шегі мынадай болуы тиіс:</w:t>
      </w:r>
    </w:p>
    <w:bookmarkEnd w:id="997"/>
    <w:p>
      <w:pPr>
        <w:spacing w:after="0"/>
        <w:ind w:left="0"/>
        <w:jc w:val="both"/>
      </w:pPr>
      <w:r>
        <w:rPr>
          <w:rFonts w:ascii="Times New Roman"/>
          <w:b w:val="false"/>
          <w:i w:val="false"/>
          <w:color w:val="000000"/>
          <w:sz w:val="28"/>
        </w:rPr>
        <w:t>
      1) қашықтық (Д) учаскелерінде көлденең жазықтықта, артық емес:</w:t>
      </w:r>
    </w:p>
    <w:p>
      <w:pPr>
        <w:spacing w:after="0"/>
        <w:ind w:left="0"/>
        <w:jc w:val="both"/>
      </w:pPr>
      <w:r>
        <w:rPr>
          <w:rFonts w:ascii="Times New Roman"/>
          <w:b w:val="false"/>
          <w:i w:val="false"/>
          <w:color w:val="000000"/>
          <w:sz w:val="28"/>
        </w:rPr>
        <w:t>
      2) 69,15 м - ҰҚЖ табалдырығынан 7500 м астам қашықтықта;</w:t>
      </w:r>
    </w:p>
    <w:p>
      <w:pPr>
        <w:spacing w:after="0"/>
        <w:ind w:left="0"/>
        <w:jc w:val="both"/>
      </w:pPr>
      <w:r>
        <w:rPr>
          <w:rFonts w:ascii="Times New Roman"/>
          <w:b w:val="false"/>
          <w:i w:val="false"/>
          <w:color w:val="000000"/>
          <w:sz w:val="28"/>
        </w:rPr>
        <w:t>
      3) (0,0044 Д + 36,15) М-7500-ден 873 м-ге дейінгі шекте (Д) қашықтықта;</w:t>
      </w:r>
    </w:p>
    <w:p>
      <w:pPr>
        <w:spacing w:after="0"/>
        <w:ind w:left="0"/>
        <w:jc w:val="both"/>
      </w:pPr>
      <w:r>
        <w:rPr>
          <w:rFonts w:ascii="Times New Roman"/>
          <w:b w:val="false"/>
          <w:i w:val="false"/>
          <w:color w:val="000000"/>
          <w:sz w:val="28"/>
        </w:rPr>
        <w:t>
      4) 40 м - 873-тен 291 м-ге дейінгі қашықтықта;</w:t>
      </w:r>
    </w:p>
    <w:p>
      <w:pPr>
        <w:spacing w:after="0"/>
        <w:ind w:left="0"/>
        <w:jc w:val="both"/>
      </w:pPr>
      <w:r>
        <w:rPr>
          <w:rFonts w:ascii="Times New Roman"/>
          <w:b w:val="false"/>
          <w:i w:val="false"/>
          <w:color w:val="000000"/>
          <w:sz w:val="28"/>
        </w:rPr>
        <w:t>
      5) қашықтық (Д) учаскелеріндегі тік жазықтықта, артық емес:</w:t>
      </w:r>
    </w:p>
    <w:p>
      <w:pPr>
        <w:spacing w:after="0"/>
        <w:ind w:left="0"/>
        <w:jc w:val="both"/>
      </w:pPr>
      <w:r>
        <w:rPr>
          <w:rFonts w:ascii="Times New Roman"/>
          <w:b w:val="false"/>
          <w:i w:val="false"/>
          <w:color w:val="000000"/>
          <w:sz w:val="28"/>
        </w:rPr>
        <w:t>
      6) 43,35 м - ҰҚЖ табалдырығынан 7500 м астам қашықтықта;</w:t>
      </w:r>
    </w:p>
    <w:p>
      <w:pPr>
        <w:spacing w:after="0"/>
        <w:ind w:left="0"/>
        <w:jc w:val="both"/>
      </w:pPr>
      <w:r>
        <w:rPr>
          <w:rFonts w:ascii="Times New Roman"/>
          <w:b w:val="false"/>
          <w:i w:val="false"/>
          <w:color w:val="000000"/>
          <w:sz w:val="28"/>
        </w:rPr>
        <w:t>
      7) (0,09596 Н + 4,15) М-7500-ден 873 м-ге дейінгі шекте (Д) қашықтықта;</w:t>
      </w:r>
    </w:p>
    <w:p>
      <w:pPr>
        <w:spacing w:after="0"/>
        <w:ind w:left="0"/>
        <w:jc w:val="both"/>
      </w:pPr>
      <w:r>
        <w:rPr>
          <w:rFonts w:ascii="Times New Roman"/>
          <w:b w:val="false"/>
          <w:i w:val="false"/>
          <w:color w:val="000000"/>
          <w:sz w:val="28"/>
        </w:rPr>
        <w:t>
      8) 10 м - 873-тен 291 м-ге дейінгі қашықтықта.</w:t>
      </w:r>
    </w:p>
    <w:bookmarkStart w:name="z4086" w:id="998"/>
    <w:p>
      <w:pPr>
        <w:spacing w:after="0"/>
        <w:ind w:left="0"/>
        <w:jc w:val="both"/>
      </w:pPr>
      <w:r>
        <w:rPr>
          <w:rFonts w:ascii="Times New Roman"/>
          <w:b w:val="false"/>
          <w:i w:val="false"/>
          <w:color w:val="000000"/>
          <w:sz w:val="28"/>
        </w:rPr>
        <w:t>
      69. Тасымалдаушы жиілігінің берілген GBAS деректерді беру жиілігінен ауытқуы ± 0,0002% құрауы тиіс.</w:t>
      </w:r>
    </w:p>
    <w:bookmarkEnd w:id="998"/>
    <w:bookmarkStart w:name="z4087" w:id="999"/>
    <w:p>
      <w:pPr>
        <w:spacing w:after="0"/>
        <w:ind w:left="0"/>
        <w:jc w:val="both"/>
      </w:pPr>
      <w:r>
        <w:rPr>
          <w:rFonts w:ascii="Times New Roman"/>
          <w:b w:val="false"/>
          <w:i w:val="false"/>
          <w:color w:val="000000"/>
          <w:sz w:val="28"/>
        </w:rPr>
        <w:t>
      70. Қолданылу аймағы шегіндегі өріс кернеулігі 215 мкВ/м кем емес және 0,350 В/м артық болмауы тиіс.</w:t>
      </w:r>
    </w:p>
    <w:bookmarkEnd w:id="999"/>
    <w:bookmarkStart w:name="z4088" w:id="1000"/>
    <w:p>
      <w:pPr>
        <w:spacing w:after="0"/>
        <w:ind w:left="0"/>
        <w:jc w:val="both"/>
      </w:pPr>
      <w:r>
        <w:rPr>
          <w:rFonts w:ascii="Times New Roman"/>
          <w:b w:val="false"/>
          <w:i w:val="false"/>
          <w:color w:val="000000"/>
          <w:sz w:val="28"/>
        </w:rPr>
        <w:t>
      71. GBAS псевдодалдылығын дифференциалды түзету үшін сигнал беру шегінің орташа квадраттық шамасы GPS үшін 0,4 м-ден және GLONASS (ГЛОНАСС) үшін 0,8 м-ден аспауы тиіс.</w:t>
      </w:r>
    </w:p>
    <w:bookmarkEnd w:id="1000"/>
    <w:bookmarkStart w:name="z4089" w:id="1001"/>
    <w:p>
      <w:pPr>
        <w:spacing w:after="0"/>
        <w:ind w:left="0"/>
        <w:jc w:val="both"/>
      </w:pPr>
      <w:r>
        <w:rPr>
          <w:rFonts w:ascii="Times New Roman"/>
          <w:b w:val="false"/>
          <w:i w:val="false"/>
          <w:color w:val="000000"/>
          <w:sz w:val="28"/>
        </w:rPr>
        <w:t>
      72. GBAS дифференциалды деректерін беру жиілігі кемінде 2 Гц болуы тиіс.</w:t>
      </w:r>
    </w:p>
    <w:bookmarkEnd w:id="1001"/>
    <w:bookmarkStart w:name="z4090" w:id="1002"/>
    <w:p>
      <w:pPr>
        <w:spacing w:after="0"/>
        <w:ind w:left="0"/>
        <w:jc w:val="both"/>
      </w:pPr>
      <w:r>
        <w:rPr>
          <w:rFonts w:ascii="Times New Roman"/>
          <w:b w:val="false"/>
          <w:i w:val="false"/>
          <w:color w:val="000000"/>
          <w:sz w:val="28"/>
        </w:rPr>
        <w:t>
      73. GBAS 6 с аспайтын уақыт ішінде:</w:t>
      </w:r>
    </w:p>
    <w:bookmarkEnd w:id="1002"/>
    <w:p>
      <w:pPr>
        <w:spacing w:after="0"/>
        <w:ind w:left="0"/>
        <w:jc w:val="both"/>
      </w:pPr>
      <w:r>
        <w:rPr>
          <w:rFonts w:ascii="Times New Roman"/>
          <w:b w:val="false"/>
          <w:i w:val="false"/>
          <w:color w:val="000000"/>
          <w:sz w:val="28"/>
        </w:rPr>
        <w:t>
      1) тұтастығын, үздіксіздігін немесе дайындығын жоғалту;</w:t>
      </w:r>
    </w:p>
    <w:p>
      <w:pPr>
        <w:spacing w:after="0"/>
        <w:ind w:left="0"/>
        <w:jc w:val="both"/>
      </w:pPr>
      <w:r>
        <w:rPr>
          <w:rFonts w:ascii="Times New Roman"/>
          <w:b w:val="false"/>
          <w:i w:val="false"/>
          <w:color w:val="000000"/>
          <w:sz w:val="28"/>
        </w:rPr>
        <w:t>
      2) сәулелену қуатын 80%-ға дейін азайту кезінде авариялық сигнализацияны қамтамасыз етуі тиіс.</w:t>
      </w:r>
    </w:p>
    <w:bookmarkStart w:name="z4091" w:id="1003"/>
    <w:p>
      <w:pPr>
        <w:spacing w:after="0"/>
        <w:ind w:left="0"/>
        <w:jc w:val="both"/>
      </w:pPr>
      <w:r>
        <w:rPr>
          <w:rFonts w:ascii="Times New Roman"/>
          <w:b w:val="false"/>
          <w:i w:val="false"/>
          <w:color w:val="000000"/>
          <w:sz w:val="28"/>
        </w:rPr>
        <w:t>
      74. Қонуға бет алу кезіндегі тәуекелдерді басқару әдістері.</w:t>
      </w:r>
    </w:p>
    <w:bookmarkEnd w:id="1003"/>
    <w:bookmarkStart w:name="z4092" w:id="1004"/>
    <w:p>
      <w:pPr>
        <w:spacing w:after="0"/>
        <w:ind w:left="0"/>
        <w:jc w:val="both"/>
      </w:pPr>
      <w:r>
        <w:rPr>
          <w:rFonts w:ascii="Times New Roman"/>
          <w:b w:val="false"/>
          <w:i w:val="false"/>
          <w:color w:val="000000"/>
          <w:sz w:val="28"/>
        </w:rPr>
        <w:t>
      75. Тік жазықтықтағы сигнализацияның іске қосылу шегі (VAL) қонуға дәл кірген кезде GNSS тұтастығын бақылаудың нақты сипаттамаларын ескерместен ҰҚЖ шегінен 60 м (200 фут) шешім қабылдаудың номиналды абсолютті биіктігін растау үшін 10 м (33 фут) анықталды.</w:t>
      </w:r>
    </w:p>
    <w:bookmarkEnd w:id="1004"/>
    <w:bookmarkStart w:name="z4093" w:id="1005"/>
    <w:p>
      <w:pPr>
        <w:spacing w:after="0"/>
        <w:ind w:left="0"/>
        <w:jc w:val="both"/>
      </w:pPr>
      <w:r>
        <w:rPr>
          <w:rFonts w:ascii="Times New Roman"/>
          <w:b w:val="false"/>
          <w:i w:val="false"/>
          <w:color w:val="000000"/>
          <w:sz w:val="28"/>
        </w:rPr>
        <w:t>
      76. 10 м (33 фут) құрайтын VAL мәнін пайдаланған кезде навигациялық жүйенің қателіктерін бөлуге қосымша талдау жүргізу талап етілмейді. Қонуға дәл кіру кезінде тік жазықтықта сигнал берудің іске қосылу шегінің ең жоғарғы мәні 35 м (115 фут) деп айқындалған.</w:t>
      </w:r>
    </w:p>
    <w:bookmarkEnd w:id="1005"/>
    <w:bookmarkStart w:name="z4094" w:id="1006"/>
    <w:p>
      <w:pPr>
        <w:spacing w:after="0"/>
        <w:ind w:left="0"/>
        <w:jc w:val="both"/>
      </w:pPr>
      <w:r>
        <w:rPr>
          <w:rFonts w:ascii="Times New Roman"/>
          <w:b w:val="false"/>
          <w:i w:val="false"/>
          <w:color w:val="000000"/>
          <w:sz w:val="28"/>
        </w:rPr>
        <w:t>
      77. 10 м (33 фут) асатын VAL мәнін пайдалану кезінде құралдар және көзбен шолу учаскесі бойынша қонуға кіру учаскесінде орналасқан жерді айқындаудың қателіктері кедергілердің ұшып өтуін қамтамасыз ету үшін және жерге қонудың қолайлы сипаттамалары үшін жеткілікті шағын болып табылатындығына кепілдікті қамтамасыз ететін навигациялық жүйенің қателіктерін бөлу сипаттамалары туралы қосымша ақпарат қажет.</w:t>
      </w:r>
    </w:p>
    <w:bookmarkEnd w:id="1006"/>
    <w:bookmarkStart w:name="z4095" w:id="1007"/>
    <w:p>
      <w:pPr>
        <w:spacing w:after="0"/>
        <w:ind w:left="0"/>
        <w:jc w:val="both"/>
      </w:pPr>
      <w:r>
        <w:rPr>
          <w:rFonts w:ascii="Times New Roman"/>
          <w:b w:val="false"/>
          <w:i w:val="false"/>
          <w:color w:val="000000"/>
          <w:sz w:val="28"/>
        </w:rPr>
        <w:t>
      78. Тік жазықтықтағы навигациялық жүйенің қателіктері (VNSE):</w:t>
      </w:r>
    </w:p>
    <w:bookmarkEnd w:id="1007"/>
    <w:p>
      <w:pPr>
        <w:spacing w:after="0"/>
        <w:ind w:left="0"/>
        <w:jc w:val="both"/>
      </w:pPr>
      <w:r>
        <w:rPr>
          <w:rFonts w:ascii="Times New Roman"/>
          <w:b w:val="false"/>
          <w:i w:val="false"/>
          <w:color w:val="000000"/>
          <w:sz w:val="28"/>
        </w:rPr>
        <w:t>
      1) VNSE 4 м (13 фут) немесе одан кем – САТ I ILS үшін қолайлы қону сипаттамаларымен және көріну жағдайлары себебінен екінші айналымға кетудің стандартты санымен эквивалентті шаманы құрайды.</w:t>
      </w:r>
    </w:p>
    <w:p>
      <w:pPr>
        <w:spacing w:after="0"/>
        <w:ind w:left="0"/>
        <w:jc w:val="both"/>
      </w:pPr>
      <w:r>
        <w:rPr>
          <w:rFonts w:ascii="Times New Roman"/>
          <w:b w:val="false"/>
          <w:i w:val="false"/>
          <w:color w:val="000000"/>
          <w:sz w:val="28"/>
        </w:rPr>
        <w:t>
      2) VNSE 4 м (13 фут) асады, бірақ 10 м (33 фут) аспайды. Бұл жағдайда қолайлы жанасу немесе екінші айналымға кету сипаттамалары бар қауіпсіз қонуды күтуге болады.</w:t>
      </w:r>
    </w:p>
    <w:p>
      <w:pPr>
        <w:spacing w:after="0"/>
        <w:ind w:left="0"/>
        <w:jc w:val="both"/>
      </w:pPr>
      <w:r>
        <w:rPr>
          <w:rFonts w:ascii="Times New Roman"/>
          <w:b w:val="false"/>
          <w:i w:val="false"/>
          <w:color w:val="000000"/>
          <w:sz w:val="28"/>
        </w:rPr>
        <w:t>
      3) VNSE 10 м (33 фут) асады, бірақ 15 м (50 фут) аспайды. Бұл қону сипаттамаларына әсер етуі және ұшу экипажы мүшелеріне жұмыс жүктемесінің жоғарылауына әкелуі мүмкін.</w:t>
      </w:r>
    </w:p>
    <w:p>
      <w:pPr>
        <w:spacing w:after="0"/>
        <w:ind w:left="0"/>
        <w:jc w:val="both"/>
      </w:pPr>
      <w:r>
        <w:rPr>
          <w:rFonts w:ascii="Times New Roman"/>
          <w:b w:val="false"/>
          <w:i w:val="false"/>
          <w:color w:val="000000"/>
          <w:sz w:val="28"/>
        </w:rPr>
        <w:t>
      4) VNSE 15 м (50 фут) асады. Белгілі бір пайдалану конфигурациялары кезінде ұшу қауіпсіздігінің деңгейі айтарлықтай төмендейді.</w:t>
      </w:r>
    </w:p>
    <w:p>
      <w:pPr>
        <w:spacing w:after="0"/>
        <w:ind w:left="0"/>
        <w:jc w:val="both"/>
      </w:pPr>
      <w:r>
        <w:rPr>
          <w:rFonts w:ascii="Times New Roman"/>
          <w:b w:val="false"/>
          <w:i w:val="false"/>
          <w:color w:val="000000"/>
          <w:sz w:val="28"/>
        </w:rPr>
        <w:t>
      Ұшудың көрнекі учаскесіндегі тәуекелдерді басқарудың қолайлы әдісі мынадай өлшемшарттар жүйесін сақтау болып табылады:</w:t>
      </w:r>
    </w:p>
    <w:p>
      <w:pPr>
        <w:spacing w:after="0"/>
        <w:ind w:left="0"/>
        <w:jc w:val="both"/>
      </w:pPr>
      <w:r>
        <w:rPr>
          <w:rFonts w:ascii="Times New Roman"/>
          <w:b w:val="false"/>
          <w:i w:val="false"/>
          <w:color w:val="000000"/>
          <w:sz w:val="28"/>
        </w:rPr>
        <w:t>
      1) B ILS нүктесінде ақаусыз жағдайда жүйенің дәлдігі ILS қамтамасыз ететін дәлдікке тең. Ол VNSE тік жазықтығының навигациялық жүйесінің (NSE) 95 пайыздық қателігін 4 м (13 фут) кем деп қарастырады, бұл ретте VNSE жүйесінің тік жазықтығындағы NSE ақаусыз жағдайда пайдалану бекітілуі тиіс әрбір орын үшін қонуға кірудің 10-7 кем ықтималдылықпен 10 м (33 фут) асады;</w:t>
      </w:r>
    </w:p>
    <w:p>
      <w:pPr>
        <w:spacing w:after="0"/>
        <w:ind w:left="0"/>
        <w:jc w:val="both"/>
      </w:pPr>
      <w:r>
        <w:rPr>
          <w:rFonts w:ascii="Times New Roman"/>
          <w:b w:val="false"/>
          <w:i w:val="false"/>
          <w:color w:val="000000"/>
          <w:sz w:val="28"/>
        </w:rPr>
        <w:t>
      2) жүйенің конструкциясы жүйенің істен шығуы жағдайында 15 м (50 фут) асатын қателік ықтималдығының 10-5 құрайтынын көздейді, сондықтан мұндай оқиға сирек болып табылады.</w:t>
      </w:r>
    </w:p>
    <w:bookmarkStart w:name="z4096" w:id="1008"/>
    <w:p>
      <w:pPr>
        <w:spacing w:after="0"/>
        <w:ind w:left="0"/>
        <w:jc w:val="left"/>
      </w:pPr>
      <w:r>
        <w:rPr>
          <w:rFonts w:ascii="Times New Roman"/>
          <w:b/>
          <w:i w:val="false"/>
          <w:color w:val="000000"/>
        </w:rPr>
        <w:t xml:space="preserve"> 8-параграф . Әуеайлақтың шолу радиолокаторының параметрлері (Ә-ШРЛ)</w:t>
      </w:r>
    </w:p>
    <w:bookmarkEnd w:id="1008"/>
    <w:bookmarkStart w:name="z4097" w:id="1009"/>
    <w:p>
      <w:pPr>
        <w:spacing w:after="0"/>
        <w:ind w:left="0"/>
        <w:jc w:val="both"/>
      </w:pPr>
      <w:r>
        <w:rPr>
          <w:rFonts w:ascii="Times New Roman"/>
          <w:b w:val="false"/>
          <w:i w:val="false"/>
          <w:color w:val="000000"/>
          <w:sz w:val="28"/>
        </w:rPr>
        <w:t>
      79. Шағылысатын беті 15 м</w:t>
      </w:r>
      <w:r>
        <w:rPr>
          <w:rFonts w:ascii="Times New Roman"/>
          <w:b w:val="false"/>
          <w:i w:val="false"/>
          <w:color w:val="000000"/>
          <w:vertAlign w:val="superscript"/>
        </w:rPr>
        <w:t>2</w:t>
      </w:r>
      <w:r>
        <w:rPr>
          <w:rFonts w:ascii="Times New Roman"/>
          <w:b w:val="false"/>
          <w:i w:val="false"/>
          <w:color w:val="000000"/>
          <w:sz w:val="28"/>
        </w:rPr>
        <w:t xml:space="preserve"> ӘК табу ықтималдығы және жалған дабылдардың ықтималдығы 10-6-дан аспаған кезде қолданылу аймағы шегінде қосымша ақпарат алу бастапқы арна бойынша 0,8-ден және қайталама арна бойынша 0,9-дан кем болмауы тиіс.</w:t>
      </w:r>
    </w:p>
    <w:bookmarkEnd w:id="1009"/>
    <w:bookmarkStart w:name="z4098" w:id="1010"/>
    <w:p>
      <w:pPr>
        <w:spacing w:after="0"/>
        <w:ind w:left="0"/>
        <w:jc w:val="both"/>
      </w:pPr>
      <w:r>
        <w:rPr>
          <w:rFonts w:ascii="Times New Roman"/>
          <w:b w:val="false"/>
          <w:i w:val="false"/>
          <w:color w:val="000000"/>
          <w:sz w:val="28"/>
        </w:rPr>
        <w:t>
      80. Ә-ШРЛ әрекет ету аймағы жабудың нөлдік бұрыштары кезінде анықтау ықтималдығы 15 м</w:t>
      </w:r>
      <w:r>
        <w:rPr>
          <w:rFonts w:ascii="Times New Roman"/>
          <w:b w:val="false"/>
          <w:i w:val="false"/>
          <w:color w:val="000000"/>
          <w:vertAlign w:val="superscript"/>
        </w:rPr>
        <w:t>2</w:t>
      </w:r>
      <w:r>
        <w:rPr>
          <w:rFonts w:ascii="Times New Roman"/>
          <w:b w:val="false"/>
          <w:i w:val="false"/>
          <w:color w:val="000000"/>
          <w:sz w:val="28"/>
        </w:rPr>
        <w:t xml:space="preserve"> тиімді шағылысатын беті бар ӘК үшін 0,8-ден кем емес және қабылдағыштың өз шулары бойынша жалған дабылдар ықтималдығы 10-Е6-дан аспайтын мынадай параметрлермен айқындалады:</w:t>
      </w:r>
    </w:p>
    <w:bookmarkEnd w:id="1010"/>
    <w:p>
      <w:pPr>
        <w:spacing w:after="0"/>
        <w:ind w:left="0"/>
        <w:jc w:val="both"/>
      </w:pPr>
      <w:r>
        <w:rPr>
          <w:rFonts w:ascii="Times New Roman"/>
          <w:b w:val="false"/>
          <w:i w:val="false"/>
          <w:color w:val="000000"/>
          <w:sz w:val="28"/>
        </w:rPr>
        <w:t>
      көлденең жазықтықтағы көру бұрышы-360 градус;</w:t>
      </w:r>
    </w:p>
    <w:p>
      <w:pPr>
        <w:spacing w:after="0"/>
        <w:ind w:left="0"/>
        <w:jc w:val="both"/>
      </w:pPr>
      <w:r>
        <w:rPr>
          <w:rFonts w:ascii="Times New Roman"/>
          <w:b w:val="false"/>
          <w:i w:val="false"/>
          <w:color w:val="000000"/>
          <w:sz w:val="28"/>
        </w:rPr>
        <w:t>
      орынның ең аз бұрышы 0,5 градустан аспайды;</w:t>
      </w:r>
    </w:p>
    <w:p>
      <w:pPr>
        <w:spacing w:after="0"/>
        <w:ind w:left="0"/>
        <w:jc w:val="both"/>
      </w:pPr>
      <w:r>
        <w:rPr>
          <w:rFonts w:ascii="Times New Roman"/>
          <w:b w:val="false"/>
          <w:i w:val="false"/>
          <w:color w:val="000000"/>
          <w:sz w:val="28"/>
        </w:rPr>
        <w:t>
      орынның ең жоғары бұрышы 20 градустан кем емес;</w:t>
      </w:r>
    </w:p>
    <w:p>
      <w:pPr>
        <w:spacing w:after="0"/>
        <w:ind w:left="0"/>
        <w:jc w:val="both"/>
      </w:pPr>
      <w:r>
        <w:rPr>
          <w:rFonts w:ascii="Times New Roman"/>
          <w:b w:val="false"/>
          <w:i w:val="false"/>
          <w:color w:val="000000"/>
          <w:sz w:val="28"/>
        </w:rPr>
        <w:t>
      ӘК анықтаудың ең аз қашықтығы 1,5 километрден аспайды;</w:t>
      </w:r>
    </w:p>
    <w:p>
      <w:pPr>
        <w:spacing w:after="0"/>
        <w:ind w:left="0"/>
        <w:jc w:val="both"/>
      </w:pPr>
      <w:r>
        <w:rPr>
          <w:rFonts w:ascii="Times New Roman"/>
          <w:b w:val="false"/>
          <w:i w:val="false"/>
          <w:color w:val="000000"/>
          <w:sz w:val="28"/>
        </w:rPr>
        <w:t>
      максималды қашықтық 100 километрден кем емес;</w:t>
      </w:r>
    </w:p>
    <w:p>
      <w:pPr>
        <w:spacing w:after="0"/>
        <w:ind w:left="0"/>
        <w:jc w:val="both"/>
      </w:pPr>
      <w:r>
        <w:rPr>
          <w:rFonts w:ascii="Times New Roman"/>
          <w:b w:val="false"/>
          <w:i w:val="false"/>
          <w:color w:val="000000"/>
          <w:sz w:val="28"/>
        </w:rPr>
        <w:t>
      максималды биіктігі-6000 метр.</w:t>
      </w:r>
    </w:p>
    <w:p>
      <w:pPr>
        <w:spacing w:after="0"/>
        <w:ind w:left="0"/>
        <w:jc w:val="both"/>
      </w:pPr>
      <w:r>
        <w:rPr>
          <w:rFonts w:ascii="Times New Roman"/>
          <w:b w:val="false"/>
          <w:i w:val="false"/>
          <w:color w:val="000000"/>
          <w:sz w:val="28"/>
        </w:rPr>
        <w:t>
      ӘҚБ әуеайлақтық АЖ-да пайдаланылатын Ә-ШРЛ үшін ең жоғарғы әрекет ету қашықтығы кемінде 160 километр, ал ең азы 2 километрден аспайды.</w:t>
      </w:r>
    </w:p>
    <w:p>
      <w:pPr>
        <w:spacing w:after="0"/>
        <w:ind w:left="0"/>
        <w:jc w:val="both"/>
      </w:pPr>
      <w:r>
        <w:rPr>
          <w:rFonts w:ascii="Times New Roman"/>
          <w:b w:val="false"/>
          <w:i w:val="false"/>
          <w:color w:val="000000"/>
          <w:sz w:val="28"/>
        </w:rPr>
        <w:t>
      Бұрылу маневрін орындайтын әуе кемесінен немесе жылдамдықтың тангенциалдық бағыты бар учаскедегі маршрут бойынша радиолокациялық ақпараттың болмауына жол беріледі.</w:t>
      </w:r>
    </w:p>
    <w:bookmarkStart w:name="z4099" w:id="1011"/>
    <w:p>
      <w:pPr>
        <w:spacing w:after="0"/>
        <w:ind w:left="0"/>
        <w:jc w:val="both"/>
      </w:pPr>
      <w:r>
        <w:rPr>
          <w:rFonts w:ascii="Times New Roman"/>
          <w:b w:val="false"/>
          <w:i w:val="false"/>
          <w:color w:val="000000"/>
          <w:sz w:val="28"/>
        </w:rPr>
        <w:t>
      81. АПОИ-сыз Ә-ШРЛ бастапқы арнасының қателігі (айналмалы шолудың шығарылатын индикаторы бойынша-ВИКО) нысанаға дейінгі қашықтықтың 2,0% - нан немесе қашықтығы бойынша 150 м-ден (ненің көп болуына байланысты) және азимут бойынша ± 2 градустан аспауы тиіс.</w:t>
      </w:r>
    </w:p>
    <w:bookmarkEnd w:id="1011"/>
    <w:bookmarkStart w:name="z4100" w:id="1012"/>
    <w:p>
      <w:pPr>
        <w:spacing w:after="0"/>
        <w:ind w:left="0"/>
        <w:jc w:val="both"/>
      </w:pPr>
      <w:r>
        <w:rPr>
          <w:rFonts w:ascii="Times New Roman"/>
          <w:b w:val="false"/>
          <w:i w:val="false"/>
          <w:color w:val="000000"/>
          <w:sz w:val="28"/>
        </w:rPr>
        <w:t>
      82. Ә-ШРЛ бастапқы арнасының апои шығуындағы орташа квадраттық қателік (СКО) қашықтық бойынша 150 м және 200 м (тиісінше әрекет ету қашықтығы 50-100 км және 160 км) және азимут бойынша 0,4 градустан аспауы тиіс.</w:t>
      </w:r>
    </w:p>
    <w:bookmarkEnd w:id="1012"/>
    <w:bookmarkStart w:name="z4101" w:id="1013"/>
    <w:p>
      <w:pPr>
        <w:spacing w:after="0"/>
        <w:ind w:left="0"/>
        <w:jc w:val="both"/>
      </w:pPr>
      <w:r>
        <w:rPr>
          <w:rFonts w:ascii="Times New Roman"/>
          <w:b w:val="false"/>
          <w:i w:val="false"/>
          <w:color w:val="000000"/>
          <w:sz w:val="28"/>
        </w:rPr>
        <w:t>
      83. Ә-ШРЛ екінші арнасының АПОИ шығуындағы СҚО шамасы қашықтығы бойынша 200 м және азимут бойынша 0,2 гр аспауы тиіс.</w:t>
      </w:r>
    </w:p>
    <w:bookmarkEnd w:id="1013"/>
    <w:bookmarkStart w:name="z4102" w:id="1014"/>
    <w:p>
      <w:pPr>
        <w:spacing w:after="0"/>
        <w:ind w:left="0"/>
        <w:jc w:val="both"/>
      </w:pPr>
      <w:r>
        <w:rPr>
          <w:rFonts w:ascii="Times New Roman"/>
          <w:b w:val="false"/>
          <w:i w:val="false"/>
          <w:color w:val="000000"/>
          <w:sz w:val="28"/>
        </w:rPr>
        <w:t>
      84. Ә-ШРЛ бастапқы арна бойынша рұқсат ету қабілеті нысанаға дейінгі қашықтықтың 1% - ынан немесе қашықтық бойынша 230 м-ден (үлкен мән қабылдау) және азимут бойынша 7' - ден кем болмауы тиіс.</w:t>
      </w:r>
    </w:p>
    <w:bookmarkEnd w:id="1014"/>
    <w:bookmarkStart w:name="z4103" w:id="1015"/>
    <w:p>
      <w:pPr>
        <w:spacing w:after="0"/>
        <w:ind w:left="0"/>
        <w:jc w:val="both"/>
      </w:pPr>
      <w:r>
        <w:rPr>
          <w:rFonts w:ascii="Times New Roman"/>
          <w:b w:val="false"/>
          <w:i w:val="false"/>
          <w:color w:val="000000"/>
          <w:sz w:val="28"/>
        </w:rPr>
        <w:t>
      85. Ә-ШРЛ әрекет ету аймағы мынадай түрде сипатталатын кеңістік шегінен кем болмауы тиіс:</w:t>
      </w:r>
    </w:p>
    <w:bookmarkEnd w:id="1015"/>
    <w:p>
      <w:pPr>
        <w:spacing w:after="0"/>
        <w:ind w:left="0"/>
        <w:jc w:val="both"/>
      </w:pPr>
      <w:r>
        <w:rPr>
          <w:rFonts w:ascii="Times New Roman"/>
          <w:b w:val="false"/>
          <w:i w:val="false"/>
          <w:color w:val="000000"/>
          <w:sz w:val="28"/>
        </w:rPr>
        <w:t>
      Антеннадан 0,5 гр бұрышпен тартылған сызықпен шектелген тік жазықтықтың антеннасының айналасында 360 градусқа айналу нәтижесінде пайда болған кеңістік. антеннадан 60*) км қашықтықтағы нүктеге дейін антенна арқылы өтетін көлденең жазықтыққа; осы нүктеден жоғары қарай 45 гр бұрышпен антеннадан жүргізілген осы тік сызықпен қиылысу нүктесінен 3000 м биіктікке дейін жүргізілген тік сызық. антенна арқылы өтетін көлденең жазықтыққа; және соңғы қиылысу нүктесін антеннамен қосатын сызық.</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Тік жазықтықта әрекет ету аймағын суреттейтін схема радиотехникалық жабдық пен электр байланысы параметрлеріне қойылатын талаптарға қосымшаға келтірілген.</w:t>
      </w:r>
    </w:p>
    <w:p>
      <w:pPr>
        <w:spacing w:after="0"/>
        <w:ind w:left="0"/>
        <w:jc w:val="both"/>
      </w:pPr>
      <w:r>
        <w:rPr>
          <w:rFonts w:ascii="Times New Roman"/>
          <w:b w:val="false"/>
          <w:i w:val="false"/>
          <w:color w:val="000000"/>
          <w:sz w:val="28"/>
        </w:rPr>
        <w:t>
      2) ӘҚБ әуеайлақтық жүйелерінде пайдалануға арналған Ә-ШРЛ үшін 160 км қабылдау керек.</w:t>
      </w:r>
    </w:p>
    <w:bookmarkStart w:name="z4104" w:id="1016"/>
    <w:p>
      <w:pPr>
        <w:spacing w:after="0"/>
        <w:ind w:left="0"/>
        <w:jc w:val="both"/>
      </w:pPr>
      <w:r>
        <w:rPr>
          <w:rFonts w:ascii="Times New Roman"/>
          <w:b w:val="false"/>
          <w:i w:val="false"/>
          <w:color w:val="000000"/>
          <w:sz w:val="28"/>
        </w:rPr>
        <w:t>
      86. Ә-ШРЛ-ның екінші арна бойынша (АПОИ шығысында) рұқсат ету қабілеті қашықтығы бойынша 1000 м-ден және азимут бойынша 4 гр-ден кем болмауы тиіс.</w:t>
      </w:r>
    </w:p>
    <w:bookmarkEnd w:id="1016"/>
    <w:bookmarkStart w:name="z4105" w:id="1017"/>
    <w:p>
      <w:pPr>
        <w:spacing w:after="0"/>
        <w:ind w:left="0"/>
        <w:jc w:val="both"/>
      </w:pPr>
      <w:r>
        <w:rPr>
          <w:rFonts w:ascii="Times New Roman"/>
          <w:b w:val="false"/>
          <w:i w:val="false"/>
          <w:color w:val="000000"/>
          <w:sz w:val="28"/>
        </w:rPr>
        <w:t>
      87. Ә-ШРЛ бастапқы және қайталама арналарында сигналдарды өңдеу кезінде алынған ӘК координаттық белгілерін біріктірудің қателіктері қашықтығы бойынша 500 м-ден және азимут бойынша 8' - ден аспауы тиіс.</w:t>
      </w:r>
    </w:p>
    <w:bookmarkEnd w:id="1017"/>
    <w:bookmarkStart w:name="z4106" w:id="1018"/>
    <w:p>
      <w:pPr>
        <w:spacing w:after="0"/>
        <w:ind w:left="0"/>
        <w:jc w:val="both"/>
      </w:pPr>
      <w:r>
        <w:rPr>
          <w:rFonts w:ascii="Times New Roman"/>
          <w:b w:val="false"/>
          <w:i w:val="false"/>
          <w:color w:val="000000"/>
          <w:sz w:val="28"/>
        </w:rPr>
        <w:t>
      88. Ә-ШРЛ екінші арнасы бойынша қосымша (ұшу) ақпарат алу ықтималдығы 0,9-дан кем болмауы тиіс.</w:t>
      </w:r>
    </w:p>
    <w:bookmarkEnd w:id="1018"/>
    <w:bookmarkStart w:name="z4107" w:id="1019"/>
    <w:p>
      <w:pPr>
        <w:spacing w:after="0"/>
        <w:ind w:left="0"/>
        <w:jc w:val="both"/>
      </w:pPr>
      <w:r>
        <w:rPr>
          <w:rFonts w:ascii="Times New Roman"/>
          <w:b w:val="false"/>
          <w:i w:val="false"/>
          <w:color w:val="000000"/>
          <w:sz w:val="28"/>
        </w:rPr>
        <w:t>
      89. Радиолокациялық ақпаратты жаңарту кезеңі 6 с-тан аспауы тиіс.</w:t>
      </w:r>
    </w:p>
    <w:bookmarkEnd w:id="1019"/>
    <w:bookmarkStart w:name="z4108" w:id="1020"/>
    <w:p>
      <w:pPr>
        <w:spacing w:after="0"/>
        <w:ind w:left="0"/>
        <w:jc w:val="left"/>
      </w:pPr>
      <w:r>
        <w:rPr>
          <w:rFonts w:ascii="Times New Roman"/>
          <w:b/>
          <w:i w:val="false"/>
          <w:color w:val="000000"/>
        </w:rPr>
        <w:t xml:space="preserve"> 9-параграф. Трассалық қайталама шолу радиолокаторының параметрлері (Т-ҚШРЛ)</w:t>
      </w:r>
    </w:p>
    <w:bookmarkEnd w:id="1020"/>
    <w:bookmarkStart w:name="z4109" w:id="1021"/>
    <w:p>
      <w:pPr>
        <w:spacing w:after="0"/>
        <w:ind w:left="0"/>
        <w:jc w:val="both"/>
      </w:pPr>
      <w:r>
        <w:rPr>
          <w:rFonts w:ascii="Times New Roman"/>
          <w:b w:val="false"/>
          <w:i w:val="false"/>
          <w:color w:val="000000"/>
          <w:sz w:val="28"/>
        </w:rPr>
        <w:t>
      90. Т-ҚШРЛ радиолокациялық ақпаратын жаңарту кезеңі 10 секундтан аспауы тиіс.</w:t>
      </w:r>
    </w:p>
    <w:bookmarkEnd w:id="1021"/>
    <w:bookmarkStart w:name="z4110" w:id="1022"/>
    <w:p>
      <w:pPr>
        <w:spacing w:after="0"/>
        <w:ind w:left="0"/>
        <w:jc w:val="both"/>
      </w:pPr>
      <w:r>
        <w:rPr>
          <w:rFonts w:ascii="Times New Roman"/>
          <w:b w:val="false"/>
          <w:i w:val="false"/>
          <w:color w:val="000000"/>
          <w:sz w:val="28"/>
        </w:rPr>
        <w:t>
      91. Т-ҚШРЛ іс-қимыл аймағы жабудың нөлдік бұрыштары, шолу аймағында ӘК табу ықтималдығы 0,9 кем емес және қабылдағыштың меншікті шуы бойынша жалған дабылдардың ықтималдығы 10-6 артық емес кезінде мынадай параметрлермен анықталады:</w:t>
      </w:r>
    </w:p>
    <w:bookmarkEnd w:id="1022"/>
    <w:p>
      <w:pPr>
        <w:spacing w:after="0"/>
        <w:ind w:left="0"/>
        <w:jc w:val="both"/>
      </w:pPr>
      <w:r>
        <w:rPr>
          <w:rFonts w:ascii="Times New Roman"/>
          <w:b w:val="false"/>
          <w:i w:val="false"/>
          <w:color w:val="000000"/>
          <w:sz w:val="28"/>
        </w:rPr>
        <w:t>
      көлденең жазықтықтағы көру бұрышы - 360 градус;</w:t>
      </w:r>
    </w:p>
    <w:p>
      <w:pPr>
        <w:spacing w:after="0"/>
        <w:ind w:left="0"/>
        <w:jc w:val="both"/>
      </w:pPr>
      <w:r>
        <w:rPr>
          <w:rFonts w:ascii="Times New Roman"/>
          <w:b w:val="false"/>
          <w:i w:val="false"/>
          <w:color w:val="000000"/>
          <w:sz w:val="28"/>
        </w:rPr>
        <w:t>
      орынның ең аз бұрышы-0,5 г аспайды;</w:t>
      </w:r>
    </w:p>
    <w:p>
      <w:pPr>
        <w:spacing w:after="0"/>
        <w:ind w:left="0"/>
        <w:jc w:val="both"/>
      </w:pPr>
      <w:r>
        <w:rPr>
          <w:rFonts w:ascii="Times New Roman"/>
          <w:b w:val="false"/>
          <w:i w:val="false"/>
          <w:color w:val="000000"/>
          <w:sz w:val="28"/>
        </w:rPr>
        <w:t>
      орынның максималды бұрышы-кемінде 45 гр.;</w:t>
      </w:r>
    </w:p>
    <w:p>
      <w:pPr>
        <w:spacing w:after="0"/>
        <w:ind w:left="0"/>
        <w:jc w:val="both"/>
      </w:pPr>
      <w:r>
        <w:rPr>
          <w:rFonts w:ascii="Times New Roman"/>
          <w:b w:val="false"/>
          <w:i w:val="false"/>
          <w:color w:val="000000"/>
          <w:sz w:val="28"/>
        </w:rPr>
        <w:t>
      ең аз қашықтық – тиісінше ең жоғары қашықтық 350 км болған кезде 2 км-ден артық емес;</w:t>
      </w:r>
    </w:p>
    <w:p>
      <w:pPr>
        <w:spacing w:after="0"/>
        <w:ind w:left="0"/>
        <w:jc w:val="both"/>
      </w:pPr>
      <w:r>
        <w:rPr>
          <w:rFonts w:ascii="Times New Roman"/>
          <w:b w:val="false"/>
          <w:i w:val="false"/>
          <w:color w:val="000000"/>
          <w:sz w:val="28"/>
        </w:rPr>
        <w:t>
      максималды қашықтық - 350 км;</w:t>
      </w:r>
    </w:p>
    <w:p>
      <w:pPr>
        <w:spacing w:after="0"/>
        <w:ind w:left="0"/>
        <w:jc w:val="both"/>
      </w:pPr>
      <w:r>
        <w:rPr>
          <w:rFonts w:ascii="Times New Roman"/>
          <w:b w:val="false"/>
          <w:i w:val="false"/>
          <w:color w:val="000000"/>
          <w:sz w:val="28"/>
        </w:rPr>
        <w:t>
      максималды биіктігі-20000 м.</w:t>
      </w:r>
    </w:p>
    <w:bookmarkStart w:name="z4111" w:id="1023"/>
    <w:p>
      <w:pPr>
        <w:spacing w:after="0"/>
        <w:ind w:left="0"/>
        <w:jc w:val="both"/>
      </w:pPr>
      <w:r>
        <w:rPr>
          <w:rFonts w:ascii="Times New Roman"/>
          <w:b w:val="false"/>
          <w:i w:val="false"/>
          <w:color w:val="000000"/>
          <w:sz w:val="28"/>
        </w:rPr>
        <w:t>
      92. А/С режимі үшін сұрау салу және сұрау салу бойынша басу сигналдарының тасымалдаушы жиіліктері 1030 ± 0,2 МГц болуы тиіс және S - 1030 ± 0,1 МГц режимі болған кезде бір-бірінен 0,2 МГц-тен артық ерекшеленбеуі тиіс және бір-бірінен 0,1 МГц-тен артық ерекшеленбеуі тиіс. Ақпарат дискретті кодпен беріледі.</w:t>
      </w:r>
    </w:p>
    <w:bookmarkEnd w:id="1023"/>
    <w:bookmarkStart w:name="z4112" w:id="1024"/>
    <w:p>
      <w:pPr>
        <w:spacing w:after="0"/>
        <w:ind w:left="0"/>
        <w:jc w:val="both"/>
      </w:pPr>
      <w:r>
        <w:rPr>
          <w:rFonts w:ascii="Times New Roman"/>
          <w:b w:val="false"/>
          <w:i w:val="false"/>
          <w:color w:val="000000"/>
          <w:sz w:val="28"/>
        </w:rPr>
        <w:t>
      93. Т-ҚШРЛ S - 1090 ± 1 МГц режимі болған кезде А/С режимдерінде 1090 ± 3 МГц жиіліктегі сигналдарды қабылдауды және өңдеуді қамтамасыз етуі тиіс.</w:t>
      </w:r>
    </w:p>
    <w:bookmarkEnd w:id="1024"/>
    <w:p>
      <w:pPr>
        <w:spacing w:after="0"/>
        <w:ind w:left="0"/>
        <w:jc w:val="both"/>
      </w:pPr>
      <w:r>
        <w:rPr>
          <w:rFonts w:ascii="Times New Roman"/>
          <w:b w:val="false"/>
          <w:i w:val="false"/>
          <w:color w:val="000000"/>
          <w:sz w:val="28"/>
        </w:rPr>
        <w:t>
      А / С режимінің сұрау салу сигналы Р1 және Р3 екі негізгі импульсінен және Р1 бірінші импульсінен кейін берілетін Р2 басу импульсінен тұруы тиіс. Р1 және Р2 импульстері арасындағы аралық 2,0 ± 0,15 микросекундты құрауы тиіс.</w:t>
      </w:r>
    </w:p>
    <w:bookmarkStart w:name="z4113" w:id="1025"/>
    <w:p>
      <w:pPr>
        <w:spacing w:after="0"/>
        <w:ind w:left="0"/>
        <w:jc w:val="both"/>
      </w:pPr>
      <w:r>
        <w:rPr>
          <w:rFonts w:ascii="Times New Roman"/>
          <w:b w:val="false"/>
          <w:i w:val="false"/>
          <w:color w:val="000000"/>
          <w:sz w:val="28"/>
        </w:rPr>
        <w:t>
      94. А/С / S режиміндегі жалпы шақыруды сұрау үш импульстен тұруы тиіс: Р1, Р3 және ұзын Р4 импульсі. Жалпы қоңырауды тек A / C режимінде сұрау A/C/S режиміндегі жалпы қоңырауға ұқсас, тек P4 қысқа импульсі қолданылады. Р3 және Р4 импульстері арасындағы аралық 2±0,05 микросекундты құрауы тиіс.</w:t>
      </w:r>
    </w:p>
    <w:bookmarkEnd w:id="1025"/>
    <w:bookmarkStart w:name="z4114" w:id="1026"/>
    <w:p>
      <w:pPr>
        <w:spacing w:after="0"/>
        <w:ind w:left="0"/>
        <w:jc w:val="both"/>
      </w:pPr>
      <w:r>
        <w:rPr>
          <w:rFonts w:ascii="Times New Roman"/>
          <w:b w:val="false"/>
          <w:i w:val="false"/>
          <w:color w:val="000000"/>
          <w:sz w:val="28"/>
        </w:rPr>
        <w:t>
      95. S режиміндегі сұрау салу Р1, Р2 және Р6 үш импульсінен тұрады. P1 және P2 импульстарының алдыңғы фронттары арасындағы интервал 2±0,05 микросекундты құрайды. Р2 импульсінің алдыңғы шеті мен Р6 фазасының синхронды төңкерілуі арасындағы интервал 2,75±0,05 микросекундты құрайды. P6 импульсінің алдыңғы жағы фазаның синхронды құлауына дейін 1,25±0,05 микросекундтан басталады. Р5 импульсі жалпы шақыру сұраныстарында тек S режимінде антенна бағыттылығының диаграммасының бүйір және артқы жапырақшаларымен сәулеленген әуе кемелерінің жауаптарын болдырмау үшін қолданылады, антенна бағыттылығының жеке диаграммасын пайдалана отырып беріледі және фазаның синхронды аударылуына қатысты симметриялы орналасады. P5 импульсінің алдыңғы фронты фазаның синхронды төңкерілуіне дейін 0,4±0,1 микросекундтан басталады.</w:t>
      </w:r>
    </w:p>
    <w:bookmarkEnd w:id="1026"/>
    <w:bookmarkStart w:name="z4115" w:id="1027"/>
    <w:p>
      <w:pPr>
        <w:spacing w:after="0"/>
        <w:ind w:left="0"/>
        <w:jc w:val="both"/>
      </w:pPr>
      <w:r>
        <w:rPr>
          <w:rFonts w:ascii="Times New Roman"/>
          <w:b w:val="false"/>
          <w:i w:val="false"/>
          <w:color w:val="000000"/>
          <w:sz w:val="28"/>
        </w:rPr>
        <w:t>
      96. Р1 және Р3 импульстері арасындағы аралық мыналарға сәйкес келуі тиіс:</w:t>
      </w:r>
    </w:p>
    <w:bookmarkEnd w:id="1027"/>
    <w:p>
      <w:pPr>
        <w:spacing w:after="0"/>
        <w:ind w:left="0"/>
        <w:jc w:val="both"/>
      </w:pPr>
      <w:r>
        <w:rPr>
          <w:rFonts w:ascii="Times New Roman"/>
          <w:b w:val="false"/>
          <w:i w:val="false"/>
          <w:color w:val="000000"/>
          <w:sz w:val="28"/>
        </w:rPr>
        <w:t>
      1) А режимі үшін 8 ± 0,2 микросекунд және С режимі үшін 21 ± 0,2 микросекунд;</w:t>
      </w:r>
    </w:p>
    <w:p>
      <w:pPr>
        <w:spacing w:after="0"/>
        <w:ind w:left="0"/>
        <w:jc w:val="both"/>
      </w:pPr>
      <w:r>
        <w:rPr>
          <w:rFonts w:ascii="Times New Roman"/>
          <w:b w:val="false"/>
          <w:i w:val="false"/>
          <w:color w:val="000000"/>
          <w:sz w:val="28"/>
        </w:rPr>
        <w:t>
      2) 350. Импульстардың фронты мен төмендеуіндегі амплитудадан 0,5 деңгейде өлшенген А/С режимінің Р1, Р2 және Р3 импульстарының ұзақтығы 0,8 ± 0,1 микросекундқа тең болуы тиіс.</w:t>
      </w:r>
    </w:p>
    <w:bookmarkStart w:name="z4116" w:id="1028"/>
    <w:p>
      <w:pPr>
        <w:spacing w:after="0"/>
        <w:ind w:left="0"/>
        <w:jc w:val="both"/>
      </w:pPr>
      <w:r>
        <w:rPr>
          <w:rFonts w:ascii="Times New Roman"/>
          <w:b w:val="false"/>
          <w:i w:val="false"/>
          <w:color w:val="000000"/>
          <w:sz w:val="28"/>
        </w:rPr>
        <w:t>
      97. А/С режимін сұрау салу сигналдарын қайталаудың ең жоғары жиілігі 450 Гц-тен аспауы тиіс.</w:t>
      </w:r>
    </w:p>
    <w:bookmarkEnd w:id="1028"/>
    <w:bookmarkStart w:name="z4117" w:id="1029"/>
    <w:p>
      <w:pPr>
        <w:spacing w:after="0"/>
        <w:ind w:left="0"/>
        <w:jc w:val="both"/>
      </w:pPr>
      <w:r>
        <w:rPr>
          <w:rFonts w:ascii="Times New Roman"/>
          <w:b w:val="false"/>
          <w:i w:val="false"/>
          <w:color w:val="000000"/>
          <w:sz w:val="28"/>
        </w:rPr>
        <w:t>
      98. S режимінің жауап импульстері берілген алғашқы импульстен 0,5 микросекунд ± 0,05 микросекундқа көбейтілген белгілі бір аралықтан басталуы керек. Кіріспе төрт импульстен тұрады, олардың әрқайсысының ұзақтығы 0,5 микросекундты құрайды. Бірінші берілетін импульс пен екінші, үшінші және төртінші импульстар арасындағы интервалдар сәйкесінше 1,3,5 және 4,5 микросекундты құрайды. Жауап деректерінің импульстар блогы бірінші берілетін импульстің алдыңғы алдыңғы жағынан 8 микросекундтан кейін басталады.</w:t>
      </w:r>
    </w:p>
    <w:bookmarkEnd w:id="1029"/>
    <w:bookmarkStart w:name="z4118" w:id="1030"/>
    <w:p>
      <w:pPr>
        <w:spacing w:after="0"/>
        <w:ind w:left="0"/>
        <w:jc w:val="both"/>
      </w:pPr>
      <w:r>
        <w:rPr>
          <w:rFonts w:ascii="Times New Roman"/>
          <w:b w:val="false"/>
          <w:i w:val="false"/>
          <w:color w:val="000000"/>
          <w:sz w:val="28"/>
        </w:rPr>
        <w:t>
      99. Жалпы қоңырау шалудың максималды жиілігі тек S режимінде, құлыпты болдырмау негізінде сәйкестендіруді қолданатын сұрау салушы мынадай түрдегі жауап беру ықтималдығына байланысты болады:</w:t>
      </w:r>
    </w:p>
    <w:bookmarkEnd w:id="1030"/>
    <w:p>
      <w:pPr>
        <w:spacing w:after="0"/>
        <w:ind w:left="0"/>
        <w:jc w:val="both"/>
      </w:pPr>
      <w:r>
        <w:rPr>
          <w:rFonts w:ascii="Times New Roman"/>
          <w:b w:val="false"/>
          <w:i w:val="false"/>
          <w:color w:val="000000"/>
          <w:sz w:val="28"/>
        </w:rPr>
        <w:t>
      1) сәулелену аралығына сұрау салудың 1: 3-ке тең жауап беру ықтималдығы кезінде 3 дБ немесе қандай мән аз болуына байланысты секундына 30 сұрау салу;</w:t>
      </w:r>
    </w:p>
    <w:p>
      <w:pPr>
        <w:spacing w:after="0"/>
        <w:ind w:left="0"/>
        <w:jc w:val="both"/>
      </w:pPr>
      <w:r>
        <w:rPr>
          <w:rFonts w:ascii="Times New Roman"/>
          <w:b w:val="false"/>
          <w:i w:val="false"/>
          <w:color w:val="000000"/>
          <w:sz w:val="28"/>
        </w:rPr>
        <w:t>
      2) жауап ықтималдығы 0,5: 3 дБ сәулелену интервалына 5 сұрау немесе секундына 60 сұрау салу, қандай мән аз болуына байланысты;</w:t>
      </w:r>
    </w:p>
    <w:p>
      <w:pPr>
        <w:spacing w:after="0"/>
        <w:ind w:left="0"/>
        <w:jc w:val="both"/>
      </w:pPr>
      <w:r>
        <w:rPr>
          <w:rFonts w:ascii="Times New Roman"/>
          <w:b w:val="false"/>
          <w:i w:val="false"/>
          <w:color w:val="000000"/>
          <w:sz w:val="28"/>
        </w:rPr>
        <w:t>
      3) 0,25-ке тең немесе одан кем жауап беру ықтималдығы кезінде :3 дБ сәулелену интервалына 10 сұрау салу немесе қандай мән аз болуына байланысты секундына 125 сұрау.</w:t>
      </w:r>
    </w:p>
    <w:bookmarkStart w:name="z4119" w:id="1031"/>
    <w:p>
      <w:pPr>
        <w:spacing w:after="0"/>
        <w:ind w:left="0"/>
        <w:jc w:val="both"/>
      </w:pPr>
      <w:r>
        <w:rPr>
          <w:rFonts w:ascii="Times New Roman"/>
          <w:b w:val="false"/>
          <w:i w:val="false"/>
          <w:color w:val="000000"/>
          <w:sz w:val="28"/>
        </w:rPr>
        <w:t>
      100. Сұрау салу және жауап бойынша бүйірлік жапырақшалардың сигналдарын басу қамтамасыз етілуі тиіс.</w:t>
      </w:r>
    </w:p>
    <w:bookmarkEnd w:id="1031"/>
    <w:bookmarkStart w:name="z4120" w:id="1032"/>
    <w:p>
      <w:pPr>
        <w:spacing w:after="0"/>
        <w:ind w:left="0"/>
        <w:jc w:val="both"/>
      </w:pPr>
      <w:r>
        <w:rPr>
          <w:rFonts w:ascii="Times New Roman"/>
          <w:b w:val="false"/>
          <w:i w:val="false"/>
          <w:color w:val="000000"/>
          <w:sz w:val="28"/>
        </w:rPr>
        <w:t>
      101. Антенна бағыттылығының диаграммасының негізгі жапырақшасында бір ӘК болған кезде және кедергі келтіретін сұрау салу сигналдары болмаған кезде қосымша ақпарат алу ықтималдығы 0,98-ден кем болмауы тиіс.</w:t>
      </w:r>
    </w:p>
    <w:bookmarkEnd w:id="1032"/>
    <w:bookmarkStart w:name="z4121" w:id="1033"/>
    <w:p>
      <w:pPr>
        <w:spacing w:after="0"/>
        <w:ind w:left="0"/>
        <w:jc w:val="both"/>
      </w:pPr>
      <w:r>
        <w:rPr>
          <w:rFonts w:ascii="Times New Roman"/>
          <w:b w:val="false"/>
          <w:i w:val="false"/>
          <w:color w:val="000000"/>
          <w:sz w:val="28"/>
        </w:rPr>
        <w:t>
      102. Сандық өңдеуден кейін радиолокатордың шығысындағы қашықтықты өлшеу дәлдігі (RMS қатесі) нашар болмауы керек:</w:t>
      </w:r>
    </w:p>
    <w:bookmarkEnd w:id="1033"/>
    <w:p>
      <w:pPr>
        <w:spacing w:after="0"/>
        <w:ind w:left="0"/>
        <w:jc w:val="both"/>
      </w:pPr>
      <w:r>
        <w:rPr>
          <w:rFonts w:ascii="Times New Roman"/>
          <w:b w:val="false"/>
          <w:i w:val="false"/>
          <w:color w:val="000000"/>
          <w:sz w:val="28"/>
        </w:rPr>
        <w:t>
      1) моно-импульсті емес Т-ҚШРЛ – Т-250 м үшін;</w:t>
      </w:r>
    </w:p>
    <w:p>
      <w:pPr>
        <w:spacing w:after="0"/>
        <w:ind w:left="0"/>
        <w:jc w:val="both"/>
      </w:pPr>
      <w:r>
        <w:rPr>
          <w:rFonts w:ascii="Times New Roman"/>
          <w:b w:val="false"/>
          <w:i w:val="false"/>
          <w:color w:val="000000"/>
          <w:sz w:val="28"/>
        </w:rPr>
        <w:t>
      2) моноимпульсті Т-ҚШРЛ үшін-100 м.</w:t>
      </w:r>
    </w:p>
    <w:bookmarkStart w:name="z4122" w:id="1034"/>
    <w:p>
      <w:pPr>
        <w:spacing w:after="0"/>
        <w:ind w:left="0"/>
        <w:jc w:val="both"/>
      </w:pPr>
      <w:r>
        <w:rPr>
          <w:rFonts w:ascii="Times New Roman"/>
          <w:b w:val="false"/>
          <w:i w:val="false"/>
          <w:color w:val="000000"/>
          <w:sz w:val="28"/>
        </w:rPr>
        <w:t>
      103. Сандық өңдеуден кейін радиолокатордың шығуындағы азимутты өлшеу дәлдігі (RMS қатесі) нашар болмауы керек:</w:t>
      </w:r>
    </w:p>
    <w:bookmarkEnd w:id="1034"/>
    <w:p>
      <w:pPr>
        <w:spacing w:after="0"/>
        <w:ind w:left="0"/>
        <w:jc w:val="both"/>
      </w:pPr>
      <w:r>
        <w:rPr>
          <w:rFonts w:ascii="Times New Roman"/>
          <w:b w:val="false"/>
          <w:i w:val="false"/>
          <w:color w:val="000000"/>
          <w:sz w:val="28"/>
        </w:rPr>
        <w:t>
      1) моно-импульсті емес Т-ҚШРЛ -15'үшін.</w:t>
      </w:r>
    </w:p>
    <w:p>
      <w:pPr>
        <w:spacing w:after="0"/>
        <w:ind w:left="0"/>
        <w:jc w:val="both"/>
      </w:pPr>
      <w:r>
        <w:rPr>
          <w:rFonts w:ascii="Times New Roman"/>
          <w:b w:val="false"/>
          <w:i w:val="false"/>
          <w:color w:val="000000"/>
          <w:sz w:val="28"/>
        </w:rPr>
        <w:t>
      2) моноимпульсті Т-ҚШРЛ – 8'үшін.</w:t>
      </w:r>
    </w:p>
    <w:bookmarkStart w:name="z4123" w:id="1035"/>
    <w:p>
      <w:pPr>
        <w:spacing w:after="0"/>
        <w:ind w:left="0"/>
        <w:jc w:val="both"/>
      </w:pPr>
      <w:r>
        <w:rPr>
          <w:rFonts w:ascii="Times New Roman"/>
          <w:b w:val="false"/>
          <w:i w:val="false"/>
          <w:color w:val="000000"/>
          <w:sz w:val="28"/>
        </w:rPr>
        <w:t>
      104. Сандық өңдеуден кейін Т-ҚШРЛ -ның рұқсат ету қабілеті нашар болмауы тиіс:</w:t>
      </w:r>
    </w:p>
    <w:bookmarkEnd w:id="1035"/>
    <w:p>
      <w:pPr>
        <w:spacing w:after="0"/>
        <w:ind w:left="0"/>
        <w:jc w:val="both"/>
      </w:pPr>
      <w:r>
        <w:rPr>
          <w:rFonts w:ascii="Times New Roman"/>
          <w:b w:val="false"/>
          <w:i w:val="false"/>
          <w:color w:val="000000"/>
          <w:sz w:val="28"/>
        </w:rPr>
        <w:t>
      1) моно-импульсті емес Т-ҚШРЛ Т үшін:</w:t>
      </w:r>
    </w:p>
    <w:p>
      <w:pPr>
        <w:spacing w:after="0"/>
        <w:ind w:left="0"/>
        <w:jc w:val="both"/>
      </w:pPr>
      <w:r>
        <w:rPr>
          <w:rFonts w:ascii="Times New Roman"/>
          <w:b w:val="false"/>
          <w:i w:val="false"/>
          <w:color w:val="000000"/>
          <w:sz w:val="28"/>
        </w:rPr>
        <w:t>
      қашықтығы бойынша-1000 м;</w:t>
      </w:r>
    </w:p>
    <w:p>
      <w:pPr>
        <w:spacing w:after="0"/>
        <w:ind w:left="0"/>
        <w:jc w:val="both"/>
      </w:pPr>
      <w:r>
        <w:rPr>
          <w:rFonts w:ascii="Times New Roman"/>
          <w:b w:val="false"/>
          <w:i w:val="false"/>
          <w:color w:val="000000"/>
          <w:sz w:val="28"/>
        </w:rPr>
        <w:t>
      азимут бойынша-5 гр.</w:t>
      </w:r>
    </w:p>
    <w:p>
      <w:pPr>
        <w:spacing w:after="0"/>
        <w:ind w:left="0"/>
        <w:jc w:val="both"/>
      </w:pPr>
      <w:r>
        <w:rPr>
          <w:rFonts w:ascii="Times New Roman"/>
          <w:b w:val="false"/>
          <w:i w:val="false"/>
          <w:color w:val="000000"/>
          <w:sz w:val="28"/>
        </w:rPr>
        <w:t>
      2) моноимпульсті Т-ҚШРЛ үшін:</w:t>
      </w:r>
    </w:p>
    <w:p>
      <w:pPr>
        <w:spacing w:after="0"/>
        <w:ind w:left="0"/>
        <w:jc w:val="both"/>
      </w:pPr>
      <w:r>
        <w:rPr>
          <w:rFonts w:ascii="Times New Roman"/>
          <w:b w:val="false"/>
          <w:i w:val="false"/>
          <w:color w:val="000000"/>
          <w:sz w:val="28"/>
        </w:rPr>
        <w:t>
      қашықтығы бойынша-400 м;</w:t>
      </w:r>
    </w:p>
    <w:p>
      <w:pPr>
        <w:spacing w:after="0"/>
        <w:ind w:left="0"/>
        <w:jc w:val="both"/>
      </w:pPr>
      <w:r>
        <w:rPr>
          <w:rFonts w:ascii="Times New Roman"/>
          <w:b w:val="false"/>
          <w:i w:val="false"/>
          <w:color w:val="000000"/>
          <w:sz w:val="28"/>
        </w:rPr>
        <w:t>
      азимут бойынша-1,5о.</w:t>
      </w:r>
    </w:p>
    <w:bookmarkStart w:name="z4124" w:id="1036"/>
    <w:p>
      <w:pPr>
        <w:spacing w:after="0"/>
        <w:ind w:left="0"/>
        <w:jc w:val="both"/>
      </w:pPr>
      <w:r>
        <w:rPr>
          <w:rFonts w:ascii="Times New Roman"/>
          <w:b w:val="false"/>
          <w:i w:val="false"/>
          <w:color w:val="000000"/>
          <w:sz w:val="28"/>
        </w:rPr>
        <w:t>
      105. Қосымша ақпараты бар ӘК-ден жалған белгілерді немесе жалған қосымша ақпараты бар ӘК-ден белгілерді беру ықтималдығы бір азимутта екі ӘК болған және олардың арасындағы қашықтық 4 км-ден астам болған кезде 10-3 -тен аспауы тиіс.</w:t>
      </w:r>
    </w:p>
    <w:bookmarkEnd w:id="1036"/>
    <w:bookmarkStart w:name="z4125" w:id="1037"/>
    <w:p>
      <w:pPr>
        <w:spacing w:after="0"/>
        <w:ind w:left="0"/>
        <w:jc w:val="both"/>
      </w:pPr>
      <w:r>
        <w:rPr>
          <w:rFonts w:ascii="Times New Roman"/>
          <w:b w:val="false"/>
          <w:i w:val="false"/>
          <w:color w:val="000000"/>
          <w:sz w:val="28"/>
        </w:rPr>
        <w:t>
      106. Т-ҚШРЛ ақпаратты өңдеу кезінде радиолокатордың шолу уақытынан 0,5 артық уақытқа кешіктірмеуі тиіс.</w:t>
      </w:r>
    </w:p>
    <w:bookmarkEnd w:id="1037"/>
    <w:bookmarkStart w:name="z4126" w:id="1038"/>
    <w:p>
      <w:pPr>
        <w:spacing w:after="0"/>
        <w:ind w:left="0"/>
        <w:jc w:val="both"/>
      </w:pPr>
      <w:r>
        <w:rPr>
          <w:rFonts w:ascii="Times New Roman"/>
          <w:b w:val="false"/>
          <w:i w:val="false"/>
          <w:color w:val="000000"/>
          <w:sz w:val="28"/>
        </w:rPr>
        <w:t>
      107. Т-ҚШРЛ жұмыс режимі 120 сек аспайтын уақытта белгіленуі тиіс.</w:t>
      </w:r>
    </w:p>
    <w:bookmarkEnd w:id="1038"/>
    <w:bookmarkStart w:name="z4127" w:id="1039"/>
    <w:p>
      <w:pPr>
        <w:spacing w:after="0"/>
        <w:ind w:left="0"/>
        <w:jc w:val="both"/>
      </w:pPr>
      <w:r>
        <w:rPr>
          <w:rFonts w:ascii="Times New Roman"/>
          <w:b w:val="false"/>
          <w:i w:val="false"/>
          <w:color w:val="000000"/>
          <w:sz w:val="28"/>
        </w:rPr>
        <w:t>
      108. Т-ҚШРЛ автоматты бақылау жүйесі басқару пунктіне оның техникалық жай-күйі туралы ақпаратты беруі тиіс.</w:t>
      </w:r>
    </w:p>
    <w:bookmarkEnd w:id="1039"/>
    <w:bookmarkStart w:name="z4128" w:id="1040"/>
    <w:p>
      <w:pPr>
        <w:spacing w:after="0"/>
        <w:ind w:left="0"/>
        <w:jc w:val="both"/>
      </w:pPr>
      <w:r>
        <w:rPr>
          <w:rFonts w:ascii="Times New Roman"/>
          <w:b w:val="false"/>
          <w:i w:val="false"/>
          <w:color w:val="000000"/>
          <w:sz w:val="28"/>
        </w:rPr>
        <w:t>
      109. Т-ҚШРЛ шкафтарындағы СВЧ ағынының тығыздығы 25 мкВт/см</w:t>
      </w:r>
      <w:r>
        <w:rPr>
          <w:rFonts w:ascii="Times New Roman"/>
          <w:b w:val="false"/>
          <w:i w:val="false"/>
          <w:color w:val="000000"/>
          <w:vertAlign w:val="superscript"/>
        </w:rPr>
        <w:t>2</w:t>
      </w:r>
      <w:r>
        <w:rPr>
          <w:rFonts w:ascii="Times New Roman"/>
          <w:b w:val="false"/>
          <w:i w:val="false"/>
          <w:color w:val="000000"/>
          <w:sz w:val="28"/>
        </w:rPr>
        <w:t xml:space="preserve"> аспауы тиіс.</w:t>
      </w:r>
    </w:p>
    <w:bookmarkEnd w:id="1040"/>
    <w:bookmarkStart w:name="z4129" w:id="1041"/>
    <w:p>
      <w:pPr>
        <w:spacing w:after="0"/>
        <w:ind w:left="0"/>
        <w:jc w:val="left"/>
      </w:pPr>
      <w:r>
        <w:rPr>
          <w:rFonts w:ascii="Times New Roman"/>
          <w:b/>
          <w:i w:val="false"/>
          <w:color w:val="000000"/>
        </w:rPr>
        <w:t xml:space="preserve"> 10-параграф . Автоматты радиопеленгатордың параметрлері (АРП)</w:t>
      </w:r>
    </w:p>
    <w:bookmarkEnd w:id="1041"/>
    <w:bookmarkStart w:name="z4130" w:id="1042"/>
    <w:p>
      <w:pPr>
        <w:spacing w:after="0"/>
        <w:ind w:left="0"/>
        <w:jc w:val="both"/>
      </w:pPr>
      <w:r>
        <w:rPr>
          <w:rFonts w:ascii="Times New Roman"/>
          <w:b w:val="false"/>
          <w:i w:val="false"/>
          <w:color w:val="000000"/>
          <w:sz w:val="28"/>
        </w:rPr>
        <w:t>
      110. Қуаты 5 Вт борттық радиостанцияны пеленгілеу қашықтығы 1000 м биіктікте кемінде 80 км және 3000 м биіктікте кемінде 150 км болуы тиіс.</w:t>
      </w:r>
    </w:p>
    <w:bookmarkEnd w:id="1042"/>
    <w:bookmarkStart w:name="z4131" w:id="1043"/>
    <w:p>
      <w:pPr>
        <w:spacing w:after="0"/>
        <w:ind w:left="0"/>
        <w:jc w:val="both"/>
      </w:pPr>
      <w:r>
        <w:rPr>
          <w:rFonts w:ascii="Times New Roman"/>
          <w:b w:val="false"/>
          <w:i w:val="false"/>
          <w:color w:val="000000"/>
          <w:sz w:val="28"/>
        </w:rPr>
        <w:t>
      111. Диспетчердің жұмыс орнындағы АРП индикаторы бойынша пеленгілеу қателігі 2,5 (1,5 гр. үлкен антенна базасы бар доплер пеленгаторлары үшін) 95% ықтималдығы бар градус.</w:t>
      </w:r>
    </w:p>
    <w:bookmarkEnd w:id="1043"/>
    <w:p>
      <w:pPr>
        <w:spacing w:after="0"/>
        <w:ind w:left="0"/>
        <w:jc w:val="both"/>
      </w:pPr>
      <w:r>
        <w:rPr>
          <w:rFonts w:ascii="Times New Roman"/>
          <w:b w:val="false"/>
          <w:i w:val="false"/>
          <w:color w:val="000000"/>
          <w:sz w:val="28"/>
        </w:rPr>
        <w:t>
      АРП жұмысын басқару, сондай-ақ оның жай-күйін индикациялау қашықтықтан және жергілікті режимдерде жүзеге асырылуы тиіс.</w:t>
      </w:r>
    </w:p>
    <w:bookmarkStart w:name="z4132" w:id="1044"/>
    <w:p>
      <w:pPr>
        <w:spacing w:after="0"/>
        <w:ind w:left="0"/>
        <w:jc w:val="left"/>
      </w:pPr>
      <w:r>
        <w:rPr>
          <w:rFonts w:ascii="Times New Roman"/>
          <w:b/>
          <w:i w:val="false"/>
          <w:color w:val="000000"/>
        </w:rPr>
        <w:t xml:space="preserve"> 11-Параграф. Радиобайланыс құралдарының, объективті бақылау құралдарының параметрлері</w:t>
      </w:r>
    </w:p>
    <w:bookmarkEnd w:id="1044"/>
    <w:bookmarkStart w:name="z4133" w:id="1045"/>
    <w:p>
      <w:pPr>
        <w:spacing w:after="0"/>
        <w:ind w:left="0"/>
        <w:jc w:val="both"/>
      </w:pPr>
      <w:r>
        <w:rPr>
          <w:rFonts w:ascii="Times New Roman"/>
          <w:b w:val="false"/>
          <w:i w:val="false"/>
          <w:color w:val="000000"/>
          <w:sz w:val="28"/>
        </w:rPr>
        <w:t>
      112. Әуе радиобайланысының қабылдау-тарату жабдығы 118 - 137 МГц диапазонынан берілген тасымалдаушы жиілікте жұмыс істеуі тиіс. Бұл жағдайда тасымалдаушы жиіліктер торының қадамы 8,33 кГц немесе 25 кГц болуы керек. Таратушы құрылғының көтергіш жиілігінің тұрақсыздығы 8,33 кГц жиілік торы үшін ± 0,0001% және 25 кГц жиілік торы үшін ± 0,002% аспауы тиіс.</w:t>
      </w:r>
    </w:p>
    <w:bookmarkEnd w:id="1045"/>
    <w:bookmarkStart w:name="z4134" w:id="1046"/>
    <w:p>
      <w:pPr>
        <w:spacing w:after="0"/>
        <w:ind w:left="0"/>
        <w:jc w:val="both"/>
      </w:pPr>
      <w:r>
        <w:rPr>
          <w:rFonts w:ascii="Times New Roman"/>
          <w:b w:val="false"/>
          <w:i w:val="false"/>
          <w:color w:val="000000"/>
          <w:sz w:val="28"/>
        </w:rPr>
        <w:t>
      113. Толқындық кедергісі 50 Ом антенна-фидер құрылғысына (АФҚ) тартылған таратқыштың шығу қуаты кемінде 5 Вт болуы тиіс.</w:t>
      </w:r>
    </w:p>
    <w:bookmarkEnd w:id="1046"/>
    <w:bookmarkStart w:name="z4135" w:id="1047"/>
    <w:p>
      <w:pPr>
        <w:spacing w:after="0"/>
        <w:ind w:left="0"/>
        <w:jc w:val="both"/>
      </w:pPr>
      <w:r>
        <w:rPr>
          <w:rFonts w:ascii="Times New Roman"/>
          <w:b w:val="false"/>
          <w:i w:val="false"/>
          <w:color w:val="000000"/>
          <w:sz w:val="28"/>
        </w:rPr>
        <w:t>
      114. Таратушы және қабылдаушы байланыс құралдарының афқ жүгіруші толқынының коэффициенті 0,5-тен кем болмауы тиіс.</w:t>
      </w:r>
    </w:p>
    <w:bookmarkEnd w:id="1047"/>
    <w:bookmarkStart w:name="z4136" w:id="1048"/>
    <w:p>
      <w:pPr>
        <w:spacing w:after="0"/>
        <w:ind w:left="0"/>
        <w:jc w:val="both"/>
      </w:pPr>
      <w:r>
        <w:rPr>
          <w:rFonts w:ascii="Times New Roman"/>
          <w:b w:val="false"/>
          <w:i w:val="false"/>
          <w:color w:val="000000"/>
          <w:sz w:val="28"/>
        </w:rPr>
        <w:t>
      115. Берілетін сөйлеу хабарламаларының жиілік диапазоны 25 кГц қадаммен жиілік торы үшін 300 - 2700 Гц және 8,33 кГц қадаммен жиілік торы үшін 300-2500 Гц болуы тиіс.</w:t>
      </w:r>
    </w:p>
    <w:bookmarkEnd w:id="1048"/>
    <w:bookmarkStart w:name="z4137" w:id="1049"/>
    <w:p>
      <w:pPr>
        <w:spacing w:after="0"/>
        <w:ind w:left="0"/>
        <w:jc w:val="both"/>
      </w:pPr>
      <w:r>
        <w:rPr>
          <w:rFonts w:ascii="Times New Roman"/>
          <w:b w:val="false"/>
          <w:i w:val="false"/>
          <w:color w:val="000000"/>
          <w:sz w:val="28"/>
        </w:rPr>
        <w:t>
      116. Тасымалдаушы сөйлеу сигналының амплитудалық модуляциясының тереңдігі 85% - дан кем болмауы тиіс (А3Е класының радиосәулеленуі).</w:t>
      </w:r>
    </w:p>
    <w:bookmarkEnd w:id="1049"/>
    <w:bookmarkStart w:name="z4138" w:id="1050"/>
    <w:p>
      <w:pPr>
        <w:spacing w:after="0"/>
        <w:ind w:left="0"/>
        <w:jc w:val="both"/>
      </w:pPr>
      <w:r>
        <w:rPr>
          <w:rFonts w:ascii="Times New Roman"/>
          <w:b w:val="false"/>
          <w:i w:val="false"/>
          <w:color w:val="000000"/>
          <w:sz w:val="28"/>
        </w:rPr>
        <w:t>
      117. 5 дБВ-ға тең сигнал/шуға қатысты қабылдағыштың сезімталдығы 3 мкВ-тан кем болмауы тиіс.</w:t>
      </w:r>
    </w:p>
    <w:bookmarkEnd w:id="1050"/>
    <w:bookmarkStart w:name="z4139" w:id="1051"/>
    <w:p>
      <w:pPr>
        <w:spacing w:after="0"/>
        <w:ind w:left="0"/>
        <w:jc w:val="both"/>
      </w:pPr>
      <w:r>
        <w:rPr>
          <w:rFonts w:ascii="Times New Roman"/>
          <w:b w:val="false"/>
          <w:i w:val="false"/>
          <w:color w:val="000000"/>
          <w:sz w:val="28"/>
        </w:rPr>
        <w:t>
      118. Қабылдағыштың жүктемесіндегі 600 Ом - ға тең сигналдың НЧ деңгейі 0,25-1,5 в шегінде болуы тиіс.</w:t>
      </w:r>
    </w:p>
    <w:bookmarkEnd w:id="1051"/>
    <w:bookmarkStart w:name="z4140" w:id="1052"/>
    <w:p>
      <w:pPr>
        <w:spacing w:after="0"/>
        <w:ind w:left="0"/>
        <w:jc w:val="both"/>
      </w:pPr>
      <w:r>
        <w:rPr>
          <w:rFonts w:ascii="Times New Roman"/>
          <w:b w:val="false"/>
          <w:i w:val="false"/>
          <w:color w:val="000000"/>
          <w:sz w:val="28"/>
        </w:rPr>
        <w:t>
      119. Дыбыстық ақпаратты жазу және жаңғырту 300 - 3400 Гц жиілік диапазонында жүргізілуі тиіс.</w:t>
      </w:r>
    </w:p>
    <w:bookmarkEnd w:id="1052"/>
    <w:bookmarkStart w:name="z4141" w:id="1053"/>
    <w:p>
      <w:pPr>
        <w:spacing w:after="0"/>
        <w:ind w:left="0"/>
        <w:jc w:val="both"/>
      </w:pPr>
      <w:r>
        <w:rPr>
          <w:rFonts w:ascii="Times New Roman"/>
          <w:b w:val="false"/>
          <w:i w:val="false"/>
          <w:color w:val="000000"/>
          <w:sz w:val="28"/>
        </w:rPr>
        <w:t>
      120. Арнаның сигнал / шу арақатынасы кемінде 38 дБ болуы тиіс.</w:t>
      </w:r>
    </w:p>
    <w:bookmarkEnd w:id="1053"/>
    <w:bookmarkStart w:name="z4142" w:id="1054"/>
    <w:p>
      <w:pPr>
        <w:spacing w:after="0"/>
        <w:ind w:left="0"/>
        <w:jc w:val="left"/>
      </w:pPr>
      <w:r>
        <w:rPr>
          <w:rFonts w:ascii="Times New Roman"/>
          <w:b/>
          <w:i w:val="false"/>
          <w:color w:val="000000"/>
        </w:rPr>
        <w:t xml:space="preserve"> 12-параграф. Ұшу алаңын шолудың радиолокациялық станциясының параметрлері (РЛС ОЛП /SMR)</w:t>
      </w:r>
    </w:p>
    <w:bookmarkEnd w:id="1054"/>
    <w:bookmarkStart w:name="z4143" w:id="1055"/>
    <w:p>
      <w:pPr>
        <w:spacing w:after="0"/>
        <w:ind w:left="0"/>
        <w:jc w:val="both"/>
      </w:pPr>
      <w:r>
        <w:rPr>
          <w:rFonts w:ascii="Times New Roman"/>
          <w:b w:val="false"/>
          <w:i w:val="false"/>
          <w:color w:val="000000"/>
          <w:sz w:val="28"/>
        </w:rPr>
        <w:t>
      121. ҰҚЖ-да немесе қатты жабыны бар РД орналасқан тиімді шағылысатын беті кемінде 2 м</w:t>
      </w:r>
      <w:r>
        <w:rPr>
          <w:rFonts w:ascii="Times New Roman"/>
          <w:b w:val="false"/>
          <w:i w:val="false"/>
          <w:color w:val="000000"/>
          <w:vertAlign w:val="superscript"/>
        </w:rPr>
        <w:t>2</w:t>
      </w:r>
      <w:r>
        <w:rPr>
          <w:rFonts w:ascii="Times New Roman"/>
          <w:b w:val="false"/>
          <w:i w:val="false"/>
          <w:color w:val="000000"/>
          <w:sz w:val="28"/>
        </w:rPr>
        <w:t xml:space="preserve"> ӘК және көлік құралдарын 0,9 ықтималдылықпен анықтау қамтамасыз етіледі.</w:t>
      </w:r>
    </w:p>
    <w:bookmarkEnd w:id="1055"/>
    <w:bookmarkStart w:name="z4144" w:id="1056"/>
    <w:p>
      <w:pPr>
        <w:spacing w:after="0"/>
        <w:ind w:left="0"/>
        <w:jc w:val="both"/>
      </w:pPr>
      <w:r>
        <w:rPr>
          <w:rFonts w:ascii="Times New Roman"/>
          <w:b w:val="false"/>
          <w:i w:val="false"/>
          <w:color w:val="000000"/>
          <w:sz w:val="28"/>
        </w:rPr>
        <w:t>
      122. 2 км масштабтағы дөңгелек шолу режиміндегі қашықтық пен азимут бойынша рұқсат ету қабілеті 15 м-ден нашар болмауы тиіс.</w:t>
      </w:r>
    </w:p>
    <w:bookmarkEnd w:id="1056"/>
    <w:bookmarkStart w:name="z4145" w:id="1057"/>
    <w:p>
      <w:pPr>
        <w:spacing w:after="0"/>
        <w:ind w:left="0"/>
        <w:jc w:val="both"/>
      </w:pPr>
      <w:r>
        <w:rPr>
          <w:rFonts w:ascii="Times New Roman"/>
          <w:b w:val="false"/>
          <w:i w:val="false"/>
          <w:color w:val="000000"/>
          <w:sz w:val="28"/>
        </w:rPr>
        <w:t>
      123. Көлденең жазықтықтағы әрекет ету аймағының ұзындығы оны орнату орнынан кемінде 150-ден 5000 м-ге дейін болуы тиіс, бұл ретте көру бұрышы 360 градусқа тең болуы тиіс. Радиолокатордың секторлық жұмыс режиміне рұқсат етіледі.</w:t>
      </w:r>
    </w:p>
    <w:bookmarkEnd w:id="1057"/>
    <w:bookmarkStart w:name="z4146" w:id="1058"/>
    <w:p>
      <w:pPr>
        <w:spacing w:after="0"/>
        <w:ind w:left="0"/>
        <w:jc w:val="both"/>
      </w:pPr>
      <w:r>
        <w:rPr>
          <w:rFonts w:ascii="Times New Roman"/>
          <w:b w:val="false"/>
          <w:i w:val="false"/>
          <w:color w:val="000000"/>
          <w:sz w:val="28"/>
        </w:rPr>
        <w:t>
      124. Координаталарды өлшеу қатесі:</w:t>
      </w:r>
    </w:p>
    <w:bookmarkEnd w:id="1058"/>
    <w:p>
      <w:pPr>
        <w:spacing w:after="0"/>
        <w:ind w:left="0"/>
        <w:jc w:val="both"/>
      </w:pPr>
      <w:r>
        <w:rPr>
          <w:rFonts w:ascii="Times New Roman"/>
          <w:b w:val="false"/>
          <w:i w:val="false"/>
          <w:color w:val="000000"/>
          <w:sz w:val="28"/>
        </w:rPr>
        <w:t>
      1) қашықтығы бойынша 10 м;</w:t>
      </w:r>
    </w:p>
    <w:p>
      <w:pPr>
        <w:spacing w:after="0"/>
        <w:ind w:left="0"/>
        <w:jc w:val="both"/>
      </w:pPr>
      <w:r>
        <w:rPr>
          <w:rFonts w:ascii="Times New Roman"/>
          <w:b w:val="false"/>
          <w:i w:val="false"/>
          <w:color w:val="000000"/>
          <w:sz w:val="28"/>
        </w:rPr>
        <w:t>
      2) азимут бойынша 0,2 гр. артық болмауы керек</w:t>
      </w:r>
    </w:p>
    <w:bookmarkStart w:name="z4147" w:id="1059"/>
    <w:p>
      <w:pPr>
        <w:spacing w:after="0"/>
        <w:ind w:left="0"/>
        <w:jc w:val="both"/>
      </w:pPr>
      <w:r>
        <w:rPr>
          <w:rFonts w:ascii="Times New Roman"/>
          <w:b w:val="false"/>
          <w:i w:val="false"/>
          <w:color w:val="000000"/>
          <w:sz w:val="28"/>
        </w:rPr>
        <w:t>
      125. Автоматты бақылау жүйесі жұмыс қабілеттілігін бақылауды қамтамасыз етуі және басқару пунктіне оның техникалық жай-күйі туралы ақпаратты беруі тиіс.</w:t>
      </w:r>
    </w:p>
    <w:bookmarkEnd w:id="1059"/>
    <w:bookmarkStart w:name="z4148" w:id="1060"/>
    <w:p>
      <w:pPr>
        <w:spacing w:after="0"/>
        <w:ind w:left="0"/>
        <w:jc w:val="left"/>
      </w:pPr>
      <w:r>
        <w:rPr>
          <w:rFonts w:ascii="Times New Roman"/>
          <w:b/>
          <w:i w:val="false"/>
          <w:color w:val="000000"/>
        </w:rPr>
        <w:t xml:space="preserve"> 13-параграф. Жердегі қозғалысты басқарудың автоматтандырылған жүйесіне (ЖҚБ АЖ) қойылатын негізгі талаптар)</w:t>
      </w:r>
    </w:p>
    <w:bookmarkEnd w:id="1060"/>
    <w:bookmarkStart w:name="z4149" w:id="1061"/>
    <w:p>
      <w:pPr>
        <w:spacing w:after="0"/>
        <w:ind w:left="0"/>
        <w:jc w:val="both"/>
      </w:pPr>
      <w:r>
        <w:rPr>
          <w:rFonts w:ascii="Times New Roman"/>
          <w:b w:val="false"/>
          <w:i w:val="false"/>
          <w:color w:val="000000"/>
          <w:sz w:val="28"/>
        </w:rPr>
        <w:t>
      126. ЖҚБ АЖ бақылау режимінде әуеайлақтың жұмыс алаңы шегінде қамтамасыз етуі тиіс:</w:t>
      </w:r>
    </w:p>
    <w:bookmarkEnd w:id="1061"/>
    <w:p>
      <w:pPr>
        <w:spacing w:after="0"/>
        <w:ind w:left="0"/>
        <w:jc w:val="both"/>
      </w:pPr>
      <w:r>
        <w:rPr>
          <w:rFonts w:ascii="Times New Roman"/>
          <w:b w:val="false"/>
          <w:i w:val="false"/>
          <w:color w:val="000000"/>
          <w:sz w:val="28"/>
        </w:rPr>
        <w:t>
      1) жаңарту кезеңі 1 с-тан аспайтын ӘК, көлік құралдары және объектілер/кедергілер туралы позициялық ақпарат және қозғалыс бағытын айқындау. Позициялық ақпараттың ұсынылатын дәлдігі орналасуы бойынша радиусы 7,5 м ауданға және ± 1 гр сәйкес келеді. қозғалыс бағыты бойынша.</w:t>
      </w:r>
    </w:p>
    <w:p>
      <w:pPr>
        <w:spacing w:after="0"/>
        <w:ind w:left="0"/>
        <w:jc w:val="both"/>
      </w:pPr>
      <w:r>
        <w:rPr>
          <w:rFonts w:ascii="Times New Roman"/>
          <w:b w:val="false"/>
          <w:i w:val="false"/>
          <w:color w:val="000000"/>
          <w:sz w:val="28"/>
        </w:rPr>
        <w:t>
      2) 3 с аспайтын уақыт ішінде сәйкестендіру, ӘК және көлік құралдарын таңбалау және алып жүру;</w:t>
      </w:r>
    </w:p>
    <w:p>
      <w:pPr>
        <w:spacing w:after="0"/>
        <w:ind w:left="0"/>
        <w:jc w:val="both"/>
      </w:pPr>
      <w:r>
        <w:rPr>
          <w:rFonts w:ascii="Times New Roman"/>
          <w:b w:val="false"/>
          <w:i w:val="false"/>
          <w:color w:val="000000"/>
          <w:sz w:val="28"/>
        </w:rPr>
        <w:t>
      3) бақылау жүйеге (ол болған кезде) өңдеу процесіне келетін ӘК қосу мүмкіндігін қамтамасыз етуі және әуеайлақтағы қозғалысты реттеу мүмкіндігін қамтамасыз етуі тиіс;</w:t>
      </w:r>
    </w:p>
    <w:p>
      <w:pPr>
        <w:spacing w:after="0"/>
        <w:ind w:left="0"/>
        <w:jc w:val="both"/>
      </w:pPr>
      <w:r>
        <w:rPr>
          <w:rFonts w:ascii="Times New Roman"/>
          <w:b w:val="false"/>
          <w:i w:val="false"/>
          <w:color w:val="000000"/>
          <w:sz w:val="28"/>
        </w:rPr>
        <w:t>
      4) әуеайлақ ауданындағы әуе қозғалысын байқау мен әуеайлақтағы жерүсті қозғалысын байқау арасындағы бірқалыпты өтуді қамтамасыз етуге міндетті;</w:t>
      </w:r>
    </w:p>
    <w:p>
      <w:pPr>
        <w:spacing w:after="0"/>
        <w:ind w:left="0"/>
        <w:jc w:val="both"/>
      </w:pPr>
      <w:r>
        <w:rPr>
          <w:rFonts w:ascii="Times New Roman"/>
          <w:b w:val="false"/>
          <w:i w:val="false"/>
          <w:color w:val="000000"/>
          <w:sz w:val="28"/>
        </w:rPr>
        <w:t>
      5) ҰҚЖ-да көлік құралдары мен арнайы техниканың басып кіруін анықтауға міндетті.</w:t>
      </w:r>
    </w:p>
    <w:p>
      <w:pPr>
        <w:spacing w:after="0"/>
        <w:ind w:left="0"/>
        <w:jc w:val="both"/>
      </w:pPr>
      <w:r>
        <w:rPr>
          <w:rFonts w:ascii="Times New Roman"/>
          <w:b w:val="false"/>
          <w:i w:val="false"/>
          <w:color w:val="000000"/>
          <w:sz w:val="28"/>
        </w:rPr>
        <w:t>
      Бақылаудың берілген сипаттамаларына қол жеткізу үшін қозғалысқа қатысушылардың орналасқан жері туралы SMR-ге қосымша ақпарат көздері қолданылады, мысалы, ADS-B автоматты тәуелді бақылау жүйелері және/немесе MLAT көп жақты жүйелері, сенсорлық жүйелер және т.б.</w:t>
      </w:r>
    </w:p>
    <w:bookmarkStart w:name="z4221" w:id="1062"/>
    <w:p>
      <w:pPr>
        <w:spacing w:after="0"/>
        <w:ind w:left="0"/>
        <w:jc w:val="both"/>
      </w:pPr>
      <w:r>
        <w:rPr>
          <w:rFonts w:ascii="Times New Roman"/>
          <w:b w:val="false"/>
          <w:i w:val="false"/>
          <w:color w:val="000000"/>
          <w:sz w:val="28"/>
        </w:rPr>
        <w:t>
      126-1. "Перроннан перронға дейін" операцияларының оңтайлы орындалуын қамтамасыз ету үшін ЖҚБ ЖЖ рұқсат етілген (ӘҚҚ диспетчерінің рұқсатын алған) әуе кемелері мен көлік құралдары үшін маневрлерді қауіпсіз және тиімді орындауды көздейді. ЖҚБ ЖЖ-де таңдалған қызмет деңгейіне байланысты мынадай модульдер қолданылады:</w:t>
      </w:r>
    </w:p>
    <w:bookmarkEnd w:id="1062"/>
    <w:p>
      <w:pPr>
        <w:spacing w:after="0"/>
        <w:ind w:left="0"/>
        <w:jc w:val="both"/>
      </w:pPr>
      <w:r>
        <w:rPr>
          <w:rFonts w:ascii="Times New Roman"/>
          <w:b w:val="false"/>
          <w:i w:val="false"/>
          <w:color w:val="000000"/>
          <w:sz w:val="28"/>
        </w:rPr>
        <w:t>
      1) бақылау;</w:t>
      </w:r>
    </w:p>
    <w:p>
      <w:pPr>
        <w:spacing w:after="0"/>
        <w:ind w:left="0"/>
        <w:jc w:val="both"/>
      </w:pPr>
      <w:r>
        <w:rPr>
          <w:rFonts w:ascii="Times New Roman"/>
          <w:b w:val="false"/>
          <w:i w:val="false"/>
          <w:color w:val="000000"/>
          <w:sz w:val="28"/>
        </w:rPr>
        <w:t>
      2) маршруттау;</w:t>
      </w:r>
    </w:p>
    <w:p>
      <w:pPr>
        <w:spacing w:after="0"/>
        <w:ind w:left="0"/>
        <w:jc w:val="both"/>
      </w:pPr>
      <w:r>
        <w:rPr>
          <w:rFonts w:ascii="Times New Roman"/>
          <w:b w:val="false"/>
          <w:i w:val="false"/>
          <w:color w:val="000000"/>
          <w:sz w:val="28"/>
        </w:rPr>
        <w:t>
      3) басқару;</w:t>
      </w:r>
    </w:p>
    <w:p>
      <w:pPr>
        <w:spacing w:after="0"/>
        <w:ind w:left="0"/>
        <w:jc w:val="both"/>
      </w:pPr>
      <w:r>
        <w:rPr>
          <w:rFonts w:ascii="Times New Roman"/>
          <w:b w:val="false"/>
          <w:i w:val="false"/>
          <w:color w:val="000000"/>
          <w:sz w:val="28"/>
        </w:rPr>
        <w:t>
      4) қадағалау.</w:t>
      </w:r>
    </w:p>
    <w:p>
      <w:pPr>
        <w:spacing w:after="0"/>
        <w:ind w:left="0"/>
        <w:jc w:val="both"/>
      </w:pPr>
      <w:r>
        <w:rPr>
          <w:rFonts w:ascii="Times New Roman"/>
          <w:b w:val="false"/>
          <w:i w:val="false"/>
          <w:color w:val="000000"/>
          <w:sz w:val="28"/>
        </w:rPr>
        <w:t>
      Байланыс негізгі функциялардың әрқайсысының ажырамас бөлігі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126-1-тармақпен толықтырылды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22" w:id="1063"/>
    <w:p>
      <w:pPr>
        <w:spacing w:after="0"/>
        <w:ind w:left="0"/>
        <w:jc w:val="both"/>
      </w:pPr>
      <w:r>
        <w:rPr>
          <w:rFonts w:ascii="Times New Roman"/>
          <w:b w:val="false"/>
          <w:i w:val="false"/>
          <w:color w:val="000000"/>
          <w:sz w:val="28"/>
        </w:rPr>
        <w:t>
      126-2. ЖҚБ ЖЖ пайдаланушылары болып табылатын әуе қозғалысына қызмет көрсететін органдарға:</w:t>
      </w:r>
    </w:p>
    <w:bookmarkEnd w:id="1063"/>
    <w:p>
      <w:pPr>
        <w:spacing w:after="0"/>
        <w:ind w:left="0"/>
        <w:jc w:val="both"/>
      </w:pPr>
      <w:r>
        <w:rPr>
          <w:rFonts w:ascii="Times New Roman"/>
          <w:b w:val="false"/>
          <w:i w:val="false"/>
          <w:color w:val="000000"/>
          <w:sz w:val="28"/>
        </w:rPr>
        <w:t>
      1) әуеайлақ ауданындағы бақылау;</w:t>
      </w:r>
    </w:p>
    <w:p>
      <w:pPr>
        <w:spacing w:after="0"/>
        <w:ind w:left="0"/>
        <w:jc w:val="both"/>
      </w:pPr>
      <w:r>
        <w:rPr>
          <w:rFonts w:ascii="Times New Roman"/>
          <w:b w:val="false"/>
          <w:i w:val="false"/>
          <w:color w:val="000000"/>
          <w:sz w:val="28"/>
        </w:rPr>
        <w:t>
      2) әуеайлақтың жұмыс алаңындағы жер үсті қозғалысын бақылау;</w:t>
      </w:r>
    </w:p>
    <w:p>
      <w:pPr>
        <w:spacing w:after="0"/>
        <w:ind w:left="0"/>
        <w:jc w:val="both"/>
      </w:pPr>
      <w:r>
        <w:rPr>
          <w:rFonts w:ascii="Times New Roman"/>
          <w:b w:val="false"/>
          <w:i w:val="false"/>
          <w:color w:val="000000"/>
          <w:sz w:val="28"/>
        </w:rPr>
        <w:t>
      3) ұшу жоспарының мәліметтері туралы ақпарат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126-2-тармақпен толықтырылды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23" w:id="1064"/>
    <w:p>
      <w:pPr>
        <w:spacing w:after="0"/>
        <w:ind w:left="0"/>
        <w:jc w:val="both"/>
      </w:pPr>
      <w:r>
        <w:rPr>
          <w:rFonts w:ascii="Times New Roman"/>
          <w:b w:val="false"/>
          <w:i w:val="false"/>
          <w:color w:val="000000"/>
          <w:sz w:val="28"/>
        </w:rPr>
        <w:t>
      126-3. ЖҚБ ЖЖ бақылау модулі:</w:t>
      </w:r>
    </w:p>
    <w:bookmarkEnd w:id="1064"/>
    <w:p>
      <w:pPr>
        <w:spacing w:after="0"/>
        <w:ind w:left="0"/>
        <w:jc w:val="both"/>
      </w:pPr>
      <w:r>
        <w:rPr>
          <w:rFonts w:ascii="Times New Roman"/>
          <w:b w:val="false"/>
          <w:i w:val="false"/>
          <w:color w:val="000000"/>
          <w:sz w:val="28"/>
        </w:rPr>
        <w:t>
      1) әуеайлақтағы ең жоғарғы рұқсат етілген қозғалыс қарқындылығы үшін жеткілікті өткізу қабілетіне ие;</w:t>
      </w:r>
    </w:p>
    <w:p>
      <w:pPr>
        <w:spacing w:after="0"/>
        <w:ind w:left="0"/>
        <w:jc w:val="both"/>
      </w:pPr>
      <w:r>
        <w:rPr>
          <w:rFonts w:ascii="Times New Roman"/>
          <w:b w:val="false"/>
          <w:i w:val="false"/>
          <w:color w:val="000000"/>
          <w:sz w:val="28"/>
        </w:rPr>
        <w:t>
      2) әуеайлақтағы қозғалысты жоспарлау үшін жеткілікті өткізу қабілетіне ие;</w:t>
      </w:r>
    </w:p>
    <w:p>
      <w:pPr>
        <w:spacing w:after="0"/>
        <w:ind w:left="0"/>
        <w:jc w:val="both"/>
      </w:pPr>
      <w:r>
        <w:rPr>
          <w:rFonts w:ascii="Times New Roman"/>
          <w:b w:val="false"/>
          <w:i w:val="false"/>
          <w:color w:val="000000"/>
          <w:sz w:val="28"/>
        </w:rPr>
        <w:t>
      3) даулы жағдайларды анықтайды;</w:t>
      </w:r>
    </w:p>
    <w:p>
      <w:pPr>
        <w:spacing w:after="0"/>
        <w:ind w:left="0"/>
        <w:jc w:val="both"/>
      </w:pPr>
      <w:r>
        <w:rPr>
          <w:rFonts w:ascii="Times New Roman"/>
          <w:b w:val="false"/>
          <w:i w:val="false"/>
          <w:color w:val="000000"/>
          <w:sz w:val="28"/>
        </w:rPr>
        <w:t>
      4) көру мүмкіндігі шектеулі жағдайларда ҰҚЖ-ға рұқсатсыз шығу туралы ескертулер береді;</w:t>
      </w:r>
    </w:p>
    <w:p>
      <w:pPr>
        <w:spacing w:after="0"/>
        <w:ind w:left="0"/>
        <w:jc w:val="both"/>
      </w:pPr>
      <w:r>
        <w:rPr>
          <w:rFonts w:ascii="Times New Roman"/>
          <w:b w:val="false"/>
          <w:i w:val="false"/>
          <w:color w:val="000000"/>
          <w:sz w:val="28"/>
        </w:rPr>
        <w:t>
      5) ӘК қонуға кірген кезде немесе ҰҚЖ жұмыс істеп тұрған кезде жермен жүру жолдарының "стоп" желісі оттарының рұқсатсыз қиылысуы туралы ескертулер береді;</w:t>
      </w:r>
    </w:p>
    <w:p>
      <w:pPr>
        <w:spacing w:after="0"/>
        <w:ind w:left="0"/>
        <w:jc w:val="both"/>
      </w:pPr>
      <w:r>
        <w:rPr>
          <w:rFonts w:ascii="Times New Roman"/>
          <w:b w:val="false"/>
          <w:i w:val="false"/>
          <w:color w:val="000000"/>
          <w:sz w:val="28"/>
        </w:rPr>
        <w:t>
      6) радионавигациялық құралдар үшін белгіленген сыни және сезімтал аймақтарға басып кіру туралы ескертулер береді;</w:t>
      </w:r>
    </w:p>
    <w:p>
      <w:pPr>
        <w:spacing w:after="0"/>
        <w:ind w:left="0"/>
        <w:jc w:val="both"/>
      </w:pPr>
      <w:r>
        <w:rPr>
          <w:rFonts w:ascii="Times New Roman"/>
          <w:b w:val="false"/>
          <w:i w:val="false"/>
          <w:color w:val="000000"/>
          <w:sz w:val="28"/>
        </w:rPr>
        <w:t>
      7) авариялық аймақтарға басып кіру туралы ескертулер береді;</w:t>
      </w:r>
    </w:p>
    <w:p>
      <w:pPr>
        <w:spacing w:after="0"/>
        <w:ind w:left="0"/>
        <w:jc w:val="both"/>
      </w:pPr>
      <w:r>
        <w:rPr>
          <w:rFonts w:ascii="Times New Roman"/>
          <w:b w:val="false"/>
          <w:i w:val="false"/>
          <w:color w:val="000000"/>
          <w:sz w:val="28"/>
        </w:rPr>
        <w:t>
      8) қозғалыс сипаттамаларын ескере отырып, барлық талап етілетін жағдайларда операцияларға қызмет көрсетуді қамтамасыз ете отырып, белгіленген жылдамдық диапазонындағы қозғалысты бақылайды.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126-3-тармақпен толықтырылды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24" w:id="1065"/>
    <w:p>
      <w:pPr>
        <w:spacing w:after="0"/>
        <w:ind w:left="0"/>
        <w:jc w:val="both"/>
      </w:pPr>
      <w:r>
        <w:rPr>
          <w:rFonts w:ascii="Times New Roman"/>
          <w:b w:val="false"/>
          <w:i w:val="false"/>
          <w:color w:val="000000"/>
          <w:sz w:val="28"/>
        </w:rPr>
        <w:t>
      126-4. Қолмен немесе автоматты режимдегі маршруттау модулі (жарық сигналдық жүйемен интеграция болған жағдайда):</w:t>
      </w:r>
    </w:p>
    <w:bookmarkEnd w:id="1065"/>
    <w:p>
      <w:pPr>
        <w:spacing w:after="0"/>
        <w:ind w:left="0"/>
        <w:jc w:val="both"/>
      </w:pPr>
      <w:r>
        <w:rPr>
          <w:rFonts w:ascii="Times New Roman"/>
          <w:b w:val="false"/>
          <w:i w:val="false"/>
          <w:color w:val="000000"/>
          <w:sz w:val="28"/>
        </w:rPr>
        <w:t>
      1) жұмыс алаңы шегінде әрбір әуе кемесінің немесе көлік құралының қозғалыс бағытын белгілеуге мүмкіндік береді;</w:t>
      </w:r>
    </w:p>
    <w:p>
      <w:pPr>
        <w:spacing w:after="0"/>
        <w:ind w:left="0"/>
        <w:jc w:val="both"/>
      </w:pPr>
      <w:r>
        <w:rPr>
          <w:rFonts w:ascii="Times New Roman"/>
          <w:b w:val="false"/>
          <w:i w:val="false"/>
          <w:color w:val="000000"/>
          <w:sz w:val="28"/>
        </w:rPr>
        <w:t>
      2) кез келген уақытта межелі пунктті өзгерту мүмкіндігін көздейді;</w:t>
      </w:r>
    </w:p>
    <w:p>
      <w:pPr>
        <w:spacing w:after="0"/>
        <w:ind w:left="0"/>
        <w:jc w:val="both"/>
      </w:pPr>
      <w:r>
        <w:rPr>
          <w:rFonts w:ascii="Times New Roman"/>
          <w:b w:val="false"/>
          <w:i w:val="false"/>
          <w:color w:val="000000"/>
          <w:sz w:val="28"/>
        </w:rPr>
        <w:t>
      3) қозғалыс бағытын өзгерту мүмкіндігін көздейді;</w:t>
      </w:r>
    </w:p>
    <w:p>
      <w:pPr>
        <w:spacing w:after="0"/>
        <w:ind w:left="0"/>
        <w:jc w:val="both"/>
      </w:pPr>
      <w:r>
        <w:rPr>
          <w:rFonts w:ascii="Times New Roman"/>
          <w:b w:val="false"/>
          <w:i w:val="false"/>
          <w:color w:val="000000"/>
          <w:sz w:val="28"/>
        </w:rPr>
        <w:t>
      4) күрделі әуеайлақтарда қозғалыстың қарқынды ағындарына қажетті қызмет көрсетуді қамтамасыз етеді;</w:t>
      </w:r>
    </w:p>
    <w:p>
      <w:pPr>
        <w:spacing w:after="0"/>
        <w:ind w:left="0"/>
        <w:jc w:val="both"/>
      </w:pPr>
      <w:r>
        <w:rPr>
          <w:rFonts w:ascii="Times New Roman"/>
          <w:b w:val="false"/>
          <w:i w:val="false"/>
          <w:color w:val="000000"/>
          <w:sz w:val="28"/>
        </w:rPr>
        <w:t>
      5) ұшқыштың қонғаннан кейін ҰҚЖ-дан кету орнын таңдауын шектемейді.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126-4-тармақпен толықтырылды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25" w:id="1066"/>
    <w:p>
      <w:pPr>
        <w:spacing w:after="0"/>
        <w:ind w:left="0"/>
        <w:jc w:val="both"/>
      </w:pPr>
      <w:r>
        <w:rPr>
          <w:rFonts w:ascii="Times New Roman"/>
          <w:b w:val="false"/>
          <w:i w:val="false"/>
          <w:color w:val="000000"/>
          <w:sz w:val="28"/>
        </w:rPr>
        <w:t>
      126-5. Басқару модулі:</w:t>
      </w:r>
    </w:p>
    <w:bookmarkEnd w:id="1066"/>
    <w:p>
      <w:pPr>
        <w:spacing w:after="0"/>
        <w:ind w:left="0"/>
        <w:jc w:val="both"/>
      </w:pPr>
      <w:r>
        <w:rPr>
          <w:rFonts w:ascii="Times New Roman"/>
          <w:b w:val="false"/>
          <w:i w:val="false"/>
          <w:color w:val="000000"/>
          <w:sz w:val="28"/>
        </w:rPr>
        <w:t>
      1) кез келген рұқсат етілген қозғалысты қажетті басқаруды қамтамасыз етеді және барлық ықтимал таңдалған маршруттарда басқаруды пайдалану мүмкіндігін көздейді;</w:t>
      </w:r>
    </w:p>
    <w:p>
      <w:pPr>
        <w:spacing w:after="0"/>
        <w:ind w:left="0"/>
        <w:jc w:val="both"/>
      </w:pPr>
      <w:r>
        <w:rPr>
          <w:rFonts w:ascii="Times New Roman"/>
          <w:b w:val="false"/>
          <w:i w:val="false"/>
          <w:color w:val="000000"/>
          <w:sz w:val="28"/>
        </w:rPr>
        <w:t>
      2) кез келген уақытта маршруттың өзгеруін есепке алуды көздейді;</w:t>
      </w:r>
    </w:p>
    <w:p>
      <w:pPr>
        <w:spacing w:after="0"/>
        <w:ind w:left="0"/>
        <w:jc w:val="both"/>
      </w:pPr>
      <w:r>
        <w:rPr>
          <w:rFonts w:ascii="Times New Roman"/>
          <w:b w:val="false"/>
          <w:i w:val="false"/>
          <w:color w:val="000000"/>
          <w:sz w:val="28"/>
        </w:rPr>
        <w:t>
      3) пайдаланылуы шектелген немесе көзделмеген маршруттар мен аймақтарды көрсетуді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126-5-тармақпен толықтырылды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26" w:id="1067"/>
    <w:p>
      <w:pPr>
        <w:spacing w:after="0"/>
        <w:ind w:left="0"/>
        <w:jc w:val="both"/>
      </w:pPr>
      <w:r>
        <w:rPr>
          <w:rFonts w:ascii="Times New Roman"/>
          <w:b w:val="false"/>
          <w:i w:val="false"/>
          <w:color w:val="000000"/>
          <w:sz w:val="28"/>
        </w:rPr>
        <w:t>
      126-6. Нақты әуеайлақ үшін ЖҚБ ЖЖ деңгейін айқындау кезінде мыналар ескеріледі:</w:t>
      </w:r>
    </w:p>
    <w:bookmarkEnd w:id="1067"/>
    <w:p>
      <w:pPr>
        <w:spacing w:after="0"/>
        <w:ind w:left="0"/>
        <w:jc w:val="both"/>
      </w:pPr>
      <w:r>
        <w:rPr>
          <w:rFonts w:ascii="Times New Roman"/>
          <w:b w:val="false"/>
          <w:i w:val="false"/>
          <w:color w:val="000000"/>
          <w:sz w:val="28"/>
        </w:rPr>
        <w:t>
      1) көріну шарттары;</w:t>
      </w:r>
    </w:p>
    <w:p>
      <w:pPr>
        <w:spacing w:after="0"/>
        <w:ind w:left="0"/>
        <w:jc w:val="both"/>
      </w:pPr>
      <w:r>
        <w:rPr>
          <w:rFonts w:ascii="Times New Roman"/>
          <w:b w:val="false"/>
          <w:i w:val="false"/>
          <w:color w:val="000000"/>
          <w:sz w:val="28"/>
        </w:rPr>
        <w:t xml:space="preserve">
      2) қозғалыс тығыздығы; </w:t>
      </w:r>
    </w:p>
    <w:p>
      <w:pPr>
        <w:spacing w:after="0"/>
        <w:ind w:left="0"/>
        <w:jc w:val="both"/>
      </w:pPr>
      <w:r>
        <w:rPr>
          <w:rFonts w:ascii="Times New Roman"/>
          <w:b w:val="false"/>
          <w:i w:val="false"/>
          <w:color w:val="000000"/>
          <w:sz w:val="28"/>
        </w:rPr>
        <w:t>
      3) әуеайлақтың сызбасы;</w:t>
      </w:r>
    </w:p>
    <w:p>
      <w:pPr>
        <w:spacing w:after="0"/>
        <w:ind w:left="0"/>
        <w:jc w:val="both"/>
      </w:pPr>
      <w:r>
        <w:rPr>
          <w:rFonts w:ascii="Times New Roman"/>
          <w:b w:val="false"/>
          <w:i w:val="false"/>
          <w:color w:val="000000"/>
          <w:sz w:val="28"/>
        </w:rPr>
        <w:t>
      4) ұшу қауіпсіздігін бағалау нәтижелері.</w:t>
      </w:r>
    </w:p>
    <w:p>
      <w:pPr>
        <w:spacing w:after="0"/>
        <w:ind w:left="0"/>
        <w:jc w:val="both"/>
      </w:pPr>
      <w:r>
        <w:rPr>
          <w:rFonts w:ascii="Times New Roman"/>
          <w:b w:val="false"/>
          <w:i w:val="false"/>
          <w:color w:val="000000"/>
          <w:sz w:val="28"/>
        </w:rPr>
        <w:t>
      Көріну шарттары:</w:t>
      </w:r>
    </w:p>
    <w:p>
      <w:pPr>
        <w:spacing w:after="0"/>
        <w:ind w:left="0"/>
        <w:jc w:val="both"/>
      </w:pPr>
      <w:r>
        <w:rPr>
          <w:rFonts w:ascii="Times New Roman"/>
          <w:b w:val="false"/>
          <w:i w:val="false"/>
          <w:color w:val="000000"/>
          <w:sz w:val="28"/>
        </w:rPr>
        <w:t>
      1) Көріну шарты 1. Пилотқа көзбен шолып жүргізу және жермен жүру жолдары мен қиылыстарында басқа әуе кемелерімен және көлік құралдарымен соқтығысуды болдырмау үшін көріну жеткілікті, сондай-ақ, көзбен шолып бақылау негізінде бүкіл қозғалыс ағынын бақылауды жүзеге асыру үшін жеткілікті көріну;</w:t>
      </w:r>
    </w:p>
    <w:p>
      <w:pPr>
        <w:spacing w:after="0"/>
        <w:ind w:left="0"/>
        <w:jc w:val="both"/>
      </w:pPr>
      <w:r>
        <w:rPr>
          <w:rFonts w:ascii="Times New Roman"/>
          <w:b w:val="false"/>
          <w:i w:val="false"/>
          <w:color w:val="000000"/>
          <w:sz w:val="28"/>
        </w:rPr>
        <w:t>
      2) Көріну шарты 2. Пилотқа көзбен шолып жүргізуді орындау және жермен жүру жолдарындағы және қиылыстардағы басқа әуе кемелерімен және көлік құралдарымен соқтығысуды болдырмау үшін көріну жеткілікті, алайда басқару органдарының персоналына көзбен шолып бақылау негізінде қозғалыстың барлық ағынын бақылауды жүзеге асыру үшін жеткіліксіз;</w:t>
      </w:r>
    </w:p>
    <w:p>
      <w:pPr>
        <w:spacing w:after="0"/>
        <w:ind w:left="0"/>
        <w:jc w:val="both"/>
      </w:pPr>
      <w:r>
        <w:rPr>
          <w:rFonts w:ascii="Times New Roman"/>
          <w:b w:val="false"/>
          <w:i w:val="false"/>
          <w:color w:val="000000"/>
          <w:sz w:val="28"/>
        </w:rPr>
        <w:t>
      3) Көріну шарты 3. Пилотқа көзбен шолып жүргізуді орындау үшін көріну жеткілікті, бірақ жермен жүру жолдары мен қиылыстарында басқа әуе кемелерімен және көлік құралдарымен соқтығысуды болдырмау үшін жеткіліксіз, сондай-ақ, визуалды бақылау негізінде бүкіл қозғалыс ағынын бақылауды жүзеге асыру үшін басқару органдарының персоналына жеткіліксіз. Бағыттауға қатысты мұндай көріну RVR мәндеріне 400 метрден аз, бірақ 75 метрден асады;</w:t>
      </w:r>
    </w:p>
    <w:p>
      <w:pPr>
        <w:spacing w:after="0"/>
        <w:ind w:left="0"/>
        <w:jc w:val="both"/>
      </w:pPr>
      <w:r>
        <w:rPr>
          <w:rFonts w:ascii="Times New Roman"/>
          <w:b w:val="false"/>
          <w:i w:val="false"/>
          <w:color w:val="000000"/>
          <w:sz w:val="28"/>
        </w:rPr>
        <w:t>
      4) Көріну шарты 4. Ұшқышқа визуалды жүргізу үшін көріну жеткіліксіз және RVR мәндеріне 75 метрге сәйкес немесе одан аз келеді.</w:t>
      </w:r>
    </w:p>
    <w:p>
      <w:pPr>
        <w:spacing w:after="0"/>
        <w:ind w:left="0"/>
        <w:jc w:val="both"/>
      </w:pPr>
      <w:r>
        <w:rPr>
          <w:rFonts w:ascii="Times New Roman"/>
          <w:b w:val="false"/>
          <w:i w:val="false"/>
          <w:color w:val="000000"/>
          <w:sz w:val="28"/>
        </w:rPr>
        <w:t>
      Қозғалыс тығыздығы үш санатқа бөлінеді:</w:t>
      </w:r>
    </w:p>
    <w:p>
      <w:pPr>
        <w:spacing w:after="0"/>
        <w:ind w:left="0"/>
        <w:jc w:val="both"/>
      </w:pPr>
      <w:r>
        <w:rPr>
          <w:rFonts w:ascii="Times New Roman"/>
          <w:b w:val="false"/>
          <w:i w:val="false"/>
          <w:color w:val="000000"/>
          <w:sz w:val="28"/>
        </w:rPr>
        <w:t>
      1) елеусіз (ҰҚЖ-да 15 қозғалыстан артық емес немесе әуеайлақта сағатына орта есеппен 20 қозғалыстан кем емес);</w:t>
      </w:r>
    </w:p>
    <w:p>
      <w:pPr>
        <w:spacing w:after="0"/>
        <w:ind w:left="0"/>
        <w:jc w:val="both"/>
      </w:pPr>
      <w:r>
        <w:rPr>
          <w:rFonts w:ascii="Times New Roman"/>
          <w:b w:val="false"/>
          <w:i w:val="false"/>
          <w:color w:val="000000"/>
          <w:sz w:val="28"/>
        </w:rPr>
        <w:t>
      2) орташа (ҰҚЖ-да 16 - 25 қозғалыс немесе әуеайлақта сағатына орта есеппен 20-35 қозғалыс);</w:t>
      </w:r>
    </w:p>
    <w:p>
      <w:pPr>
        <w:spacing w:after="0"/>
        <w:ind w:left="0"/>
        <w:jc w:val="both"/>
      </w:pPr>
      <w:r>
        <w:rPr>
          <w:rFonts w:ascii="Times New Roman"/>
          <w:b w:val="false"/>
          <w:i w:val="false"/>
          <w:color w:val="000000"/>
          <w:sz w:val="28"/>
        </w:rPr>
        <w:t>
      3) елеулі (ҰҚЖ-да 26 немесе одан да көп қозғалыс немесе әуеайлақта сағатына орта есеппен 35-тен астам қозғалыс).</w:t>
      </w:r>
    </w:p>
    <w:p>
      <w:pPr>
        <w:spacing w:after="0"/>
        <w:ind w:left="0"/>
        <w:jc w:val="both"/>
      </w:pPr>
      <w:r>
        <w:rPr>
          <w:rFonts w:ascii="Times New Roman"/>
          <w:b w:val="false"/>
          <w:i w:val="false"/>
          <w:color w:val="000000"/>
          <w:sz w:val="28"/>
        </w:rPr>
        <w:t>
      Әуеайлақ сызбасы үшін мынадай үш деңгей белгіленген:</w:t>
      </w:r>
    </w:p>
    <w:p>
      <w:pPr>
        <w:spacing w:after="0"/>
        <w:ind w:left="0"/>
        <w:jc w:val="both"/>
      </w:pPr>
      <w:r>
        <w:rPr>
          <w:rFonts w:ascii="Times New Roman"/>
          <w:b w:val="false"/>
          <w:i w:val="false"/>
          <w:color w:val="000000"/>
          <w:sz w:val="28"/>
        </w:rPr>
        <w:t>
      1) бір перрондық алаңға апаратын бір жүру жолы, бір ҰҚЖ бар әуеайлақ үшін қарапайым;</w:t>
      </w:r>
    </w:p>
    <w:p>
      <w:pPr>
        <w:spacing w:after="0"/>
        <w:ind w:left="0"/>
        <w:jc w:val="both"/>
      </w:pPr>
      <w:r>
        <w:rPr>
          <w:rFonts w:ascii="Times New Roman"/>
          <w:b w:val="false"/>
          <w:i w:val="false"/>
          <w:color w:val="000000"/>
          <w:sz w:val="28"/>
        </w:rPr>
        <w:t>
      2) бір немесе бірнеше перрондық алаңға апаратын бірнеше жүру жолдары, бір ҰҚЖ бар әуеайлақ үшін қарапайым;</w:t>
      </w:r>
    </w:p>
    <w:p>
      <w:pPr>
        <w:spacing w:after="0"/>
        <w:ind w:left="0"/>
        <w:jc w:val="both"/>
      </w:pPr>
      <w:r>
        <w:rPr>
          <w:rFonts w:ascii="Times New Roman"/>
          <w:b w:val="false"/>
          <w:i w:val="false"/>
          <w:color w:val="000000"/>
          <w:sz w:val="28"/>
        </w:rPr>
        <w:t>
      3) бір немесе бірнеше перрондық алаңға апаратын көптеген жүру жолдары, бірнеше ҰҚЖ бар әуеайлақ үшін күрделі.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126-6-тармақпен толықтырылды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50" w:id="1068"/>
    <w:p>
      <w:pPr>
        <w:spacing w:after="0"/>
        <w:ind w:left="0"/>
        <w:jc w:val="left"/>
      </w:pPr>
      <w:r>
        <w:rPr>
          <w:rFonts w:ascii="Times New Roman"/>
          <w:b/>
          <w:i w:val="false"/>
          <w:color w:val="000000"/>
        </w:rPr>
        <w:t xml:space="preserve"> 14-параграф. Әуе қозғалысын басқарудың автоматтандырылған жұмыс орындарына (ӘҚБ АЖО), әуе қозғалысын басқару жүйелерінің кешеніне (ӘҚБ АЖ) және әуе қозғалысын басқарудың автоматтандырылған жүйелеріне (ӘҚБ АЖ) қойылатын негізгі талаптар</w:t>
      </w:r>
    </w:p>
    <w:bookmarkEnd w:id="1068"/>
    <w:bookmarkStart w:name="z4151" w:id="1069"/>
    <w:p>
      <w:pPr>
        <w:spacing w:after="0"/>
        <w:ind w:left="0"/>
        <w:jc w:val="both"/>
      </w:pPr>
      <w:r>
        <w:rPr>
          <w:rFonts w:ascii="Times New Roman"/>
          <w:b w:val="false"/>
          <w:i w:val="false"/>
          <w:color w:val="000000"/>
          <w:sz w:val="28"/>
        </w:rPr>
        <w:t>
      127. Әуе қозғалысын басқарудың автоматтандырылған жұмыс орнында (ӘҚБ АЖО) кем дегенде көрсетіледі:</w:t>
      </w:r>
    </w:p>
    <w:bookmarkEnd w:id="1069"/>
    <w:p>
      <w:pPr>
        <w:spacing w:after="0"/>
        <w:ind w:left="0"/>
        <w:jc w:val="both"/>
      </w:pPr>
      <w:r>
        <w:rPr>
          <w:rFonts w:ascii="Times New Roman"/>
          <w:b w:val="false"/>
          <w:i w:val="false"/>
          <w:color w:val="000000"/>
          <w:sz w:val="28"/>
        </w:rPr>
        <w:t>
      1) әуе кемесінің орналасқан жері туралы деректер;</w:t>
      </w:r>
    </w:p>
    <w:p>
      <w:pPr>
        <w:spacing w:after="0"/>
        <w:ind w:left="0"/>
        <w:jc w:val="both"/>
      </w:pPr>
      <w:r>
        <w:rPr>
          <w:rFonts w:ascii="Times New Roman"/>
          <w:b w:val="false"/>
          <w:i w:val="false"/>
          <w:color w:val="000000"/>
          <w:sz w:val="28"/>
        </w:rPr>
        <w:t>
      2) бақылау негізінде ӘҚҚ үшін қажетті картографиялық ақпарат;</w:t>
      </w:r>
    </w:p>
    <w:p>
      <w:pPr>
        <w:spacing w:after="0"/>
        <w:ind w:left="0"/>
        <w:jc w:val="both"/>
      </w:pPr>
      <w:r>
        <w:rPr>
          <w:rFonts w:ascii="Times New Roman"/>
          <w:b w:val="false"/>
          <w:i w:val="false"/>
          <w:color w:val="000000"/>
          <w:sz w:val="28"/>
        </w:rPr>
        <w:t>
      3) әуе қозғалысына қызмет көрсету кезінде ұшу қауіпсіздігіне әсер ететін тыйым салынған аймақтар, ұшуды шектеу аймақтары және қауіпті аймақтар;</w:t>
      </w:r>
    </w:p>
    <w:p>
      <w:pPr>
        <w:spacing w:after="0"/>
        <w:ind w:left="0"/>
        <w:jc w:val="both"/>
      </w:pPr>
      <w:r>
        <w:rPr>
          <w:rFonts w:ascii="Times New Roman"/>
          <w:b w:val="false"/>
          <w:i w:val="false"/>
          <w:color w:val="000000"/>
          <w:sz w:val="28"/>
        </w:rPr>
        <w:t>
      4) әуе кемесінің ұшу эшелонына және сәйкестендірілуіне қатысты ақпарат;</w:t>
      </w:r>
    </w:p>
    <w:p>
      <w:pPr>
        <w:spacing w:after="0"/>
        <w:ind w:left="0"/>
        <w:jc w:val="both"/>
      </w:pPr>
      <w:r>
        <w:rPr>
          <w:rFonts w:ascii="Times New Roman"/>
          <w:b w:val="false"/>
          <w:i w:val="false"/>
          <w:color w:val="000000"/>
          <w:sz w:val="28"/>
        </w:rPr>
        <w:t>
      5) әуе кемелерінің орналасқан жерін көрсетуді қоса алғанда, бақылаудың үздіксіз жаңартылатын ақпараты.</w:t>
      </w:r>
    </w:p>
    <w:bookmarkStart w:name="z4152" w:id="1070"/>
    <w:p>
      <w:pPr>
        <w:spacing w:after="0"/>
        <w:ind w:left="0"/>
        <w:jc w:val="both"/>
      </w:pPr>
      <w:r>
        <w:rPr>
          <w:rFonts w:ascii="Times New Roman"/>
          <w:b w:val="false"/>
          <w:i w:val="false"/>
          <w:color w:val="000000"/>
          <w:sz w:val="28"/>
        </w:rPr>
        <w:t>
      128. ӘҚБ АЖО-да әуе кемелерінің орналасқан жерін көрсету:</w:t>
      </w:r>
    </w:p>
    <w:bookmarkEnd w:id="1070"/>
    <w:p>
      <w:pPr>
        <w:spacing w:after="0"/>
        <w:ind w:left="0"/>
        <w:jc w:val="both"/>
      </w:pPr>
      <w:r>
        <w:rPr>
          <w:rFonts w:ascii="Times New Roman"/>
          <w:b w:val="false"/>
          <w:i w:val="false"/>
          <w:color w:val="000000"/>
          <w:sz w:val="28"/>
        </w:rPr>
        <w:t>
      1) әуе кемелері орналасқан жердің жеке символдары, мысалы, ӘЖ(PSR), ҚШРЛ(SSR) және ADS-B генерацияланатын символдар немесе біріктірілген символдар;</w:t>
      </w:r>
    </w:p>
    <w:p>
      <w:pPr>
        <w:spacing w:after="0"/>
        <w:ind w:left="0"/>
        <w:jc w:val="both"/>
      </w:pPr>
      <w:r>
        <w:rPr>
          <w:rFonts w:ascii="Times New Roman"/>
          <w:b w:val="false"/>
          <w:i w:val="false"/>
          <w:color w:val="000000"/>
          <w:sz w:val="28"/>
        </w:rPr>
        <w:t>
      2) PORL(PSR) жасаған белгілер;</w:t>
      </w:r>
    </w:p>
    <w:p>
      <w:pPr>
        <w:spacing w:after="0"/>
        <w:ind w:left="0"/>
        <w:jc w:val="both"/>
      </w:pPr>
      <w:r>
        <w:rPr>
          <w:rFonts w:ascii="Times New Roman"/>
          <w:b w:val="false"/>
          <w:i w:val="false"/>
          <w:color w:val="000000"/>
          <w:sz w:val="28"/>
        </w:rPr>
        <w:t>
      3) ҚШРЛ(SSR) тудыратын жауаптар.</w:t>
      </w:r>
    </w:p>
    <w:p>
      <w:pPr>
        <w:spacing w:after="0"/>
        <w:ind w:left="0"/>
        <w:jc w:val="both"/>
      </w:pPr>
      <w:r>
        <w:rPr>
          <w:rFonts w:ascii="Times New Roman"/>
          <w:b w:val="false"/>
          <w:i w:val="false"/>
          <w:color w:val="000000"/>
          <w:sz w:val="28"/>
        </w:rPr>
        <w:t>
      Деректерді көрсету белгіленген жауапкершілік аймақтарымен шектеледі.</w:t>
      </w:r>
    </w:p>
    <w:bookmarkStart w:name="z4153" w:id="1071"/>
    <w:p>
      <w:pPr>
        <w:spacing w:after="0"/>
        <w:ind w:left="0"/>
        <w:jc w:val="both"/>
      </w:pPr>
      <w:r>
        <w:rPr>
          <w:rFonts w:ascii="Times New Roman"/>
          <w:b w:val="false"/>
          <w:i w:val="false"/>
          <w:color w:val="000000"/>
          <w:sz w:val="28"/>
        </w:rPr>
        <w:t>
      129. ӘҚБ АЖО-да 7500, 7600 және 7700 ҚШРЛ(SSR) арнайы кодтары, ұшу қауіпсіздігімен байланысты "тану" режимі көрсетіледі.</w:t>
      </w:r>
    </w:p>
    <w:bookmarkEnd w:id="1071"/>
    <w:bookmarkStart w:name="z4154" w:id="1072"/>
    <w:p>
      <w:pPr>
        <w:spacing w:after="0"/>
        <w:ind w:left="0"/>
        <w:jc w:val="both"/>
      </w:pPr>
      <w:r>
        <w:rPr>
          <w:rFonts w:ascii="Times New Roman"/>
          <w:b w:val="false"/>
          <w:i w:val="false"/>
          <w:color w:val="000000"/>
          <w:sz w:val="28"/>
        </w:rPr>
        <w:t>
      130. ӘҚБ АЖО-да бақылау құралдарынан және (немесе) ұшу деректерін өңдеу жүйесінен алынған ақпаратты ұсыну үшін әріптік-цифрлық нысанда көрсетілетін сүйемелдеу формулярлары пайдаланылады.</w:t>
      </w:r>
    </w:p>
    <w:bookmarkEnd w:id="1072"/>
    <w:bookmarkStart w:name="z4155" w:id="1073"/>
    <w:p>
      <w:pPr>
        <w:spacing w:after="0"/>
        <w:ind w:left="0"/>
        <w:jc w:val="both"/>
      </w:pPr>
      <w:r>
        <w:rPr>
          <w:rFonts w:ascii="Times New Roman"/>
          <w:b w:val="false"/>
          <w:i w:val="false"/>
          <w:color w:val="000000"/>
          <w:sz w:val="28"/>
        </w:rPr>
        <w:t>
      131. Формулярлардың ақпараты ең аз дегенде әуе кемесін тану деректерін (ҚШРЛ коды немесе әуе кемесінің тану индексі) және Бар болса ұшу биіктігі туралы алынған ақпаратты ("а" режиміндегі ҚШРЛ, "С" режиміндегі ҚШРЛ, "S" режиміндегі ҚШРЛ және (немесе) ADS-B) қамтиды.</w:t>
      </w:r>
    </w:p>
    <w:bookmarkEnd w:id="1073"/>
    <w:bookmarkStart w:name="z4156" w:id="1074"/>
    <w:p>
      <w:pPr>
        <w:spacing w:after="0"/>
        <w:ind w:left="0"/>
        <w:jc w:val="both"/>
      </w:pPr>
      <w:r>
        <w:rPr>
          <w:rFonts w:ascii="Times New Roman"/>
          <w:b w:val="false"/>
          <w:i w:val="false"/>
          <w:color w:val="000000"/>
          <w:sz w:val="28"/>
        </w:rPr>
        <w:t>
      132. ӘҚБ АЖ және ӘҚБ АЖ ӘҚБ АЖ қойылатын барлық талаптарды қанағаттандырады, сондай-ақ:</w:t>
      </w:r>
    </w:p>
    <w:bookmarkEnd w:id="1074"/>
    <w:p>
      <w:pPr>
        <w:spacing w:after="0"/>
        <w:ind w:left="0"/>
        <w:jc w:val="both"/>
      </w:pPr>
      <w:r>
        <w:rPr>
          <w:rFonts w:ascii="Times New Roman"/>
          <w:b w:val="false"/>
          <w:i w:val="false"/>
          <w:color w:val="000000"/>
          <w:sz w:val="28"/>
        </w:rPr>
        <w:t>
      1) барлық іске қосылған көздердің деректерін қабылдау, өңдеу және интеграцияланған түрде көрсету қабілеті;</w:t>
      </w:r>
    </w:p>
    <w:p>
      <w:pPr>
        <w:spacing w:after="0"/>
        <w:ind w:left="0"/>
        <w:jc w:val="both"/>
      </w:pPr>
      <w:r>
        <w:rPr>
          <w:rFonts w:ascii="Times New Roman"/>
          <w:b w:val="false"/>
          <w:i w:val="false"/>
          <w:color w:val="000000"/>
          <w:sz w:val="28"/>
        </w:rPr>
        <w:t>
      2) ӘҚҚ қамтамасыз ету кезінде пайдаланылатын басқа автоматтандырылған жүйелермен өзара іс-қимыл жасау қабілеті және көрсетілетін деректердің дәлдігі мен уақтылығын арттыру, сондай-ақ диспетчерге жұмыс жүктемесін азайту мақсатында автоматтандырудың тиісті деңгейін көздейді;</w:t>
      </w:r>
    </w:p>
    <w:p>
      <w:pPr>
        <w:spacing w:after="0"/>
        <w:ind w:left="0"/>
        <w:jc w:val="both"/>
      </w:pPr>
      <w:r>
        <w:rPr>
          <w:rFonts w:ascii="Times New Roman"/>
          <w:b w:val="false"/>
          <w:i w:val="false"/>
          <w:color w:val="000000"/>
          <w:sz w:val="28"/>
        </w:rPr>
        <w:t>
      3) ұшу қауіпсіздігіне байланысты құлақтандырулар мен ескертулерді, оның ішінде қақтығыс жағдайының туындағаны туралы құлақтандыруларды, ең төменгі қауіпсіз абсолюттік биіктікке қол жеткізу туралы ескертулерді, қақтығыс жағдайының болжамын, 7500, 7600 және 7700-ді қоса алғанда, ҚШРЛ(SSR) арнайы кодтарын, ҚШРЛ-дың абайсызда қайталанған кодтарын және әуе кемелерінің тану индекстерін визуализациялауды визуализациялау;</w:t>
      </w:r>
    </w:p>
    <w:p>
      <w:pPr>
        <w:spacing w:after="0"/>
        <w:ind w:left="0"/>
        <w:jc w:val="both"/>
      </w:pPr>
      <w:r>
        <w:rPr>
          <w:rFonts w:ascii="Times New Roman"/>
          <w:b w:val="false"/>
          <w:i w:val="false"/>
          <w:color w:val="000000"/>
          <w:sz w:val="28"/>
        </w:rPr>
        <w:t>
      4) PORL/PSR, PORL/SSR сияқты бақылау деректерін біріктірілген көрсету. ADS-B, MLAT ақпаратын көрсету ұсынылады;</w:t>
      </w:r>
    </w:p>
    <w:p>
      <w:pPr>
        <w:spacing w:after="0"/>
        <w:ind w:left="0"/>
        <w:jc w:val="both"/>
      </w:pPr>
      <w:r>
        <w:rPr>
          <w:rFonts w:ascii="Times New Roman"/>
          <w:b w:val="false"/>
          <w:i w:val="false"/>
          <w:color w:val="000000"/>
          <w:sz w:val="28"/>
        </w:rPr>
        <w:t>
      5) ескірген (алдыңғы шолу үшін жаңартылмаған) радиолокациялық деректерді бөлу.</w:t>
      </w:r>
    </w:p>
    <w:bookmarkStart w:name="z4157" w:id="1075"/>
    <w:p>
      <w:pPr>
        <w:spacing w:after="0"/>
        <w:ind w:left="0"/>
        <w:jc w:val="both"/>
      </w:pPr>
      <w:r>
        <w:rPr>
          <w:rFonts w:ascii="Times New Roman"/>
          <w:b w:val="false"/>
          <w:i w:val="false"/>
          <w:color w:val="000000"/>
          <w:sz w:val="28"/>
        </w:rPr>
        <w:t>
      133. Радиолокациялық, радиопеленгациялық, метеорологиялық және ӘҚБ АЖ жоспарлы ақпарат элементтерін өңдеу серверлері "ыстық резервтеу" схемасы бойынша жұмысты қамтамасыз етеді.</w:t>
      </w:r>
    </w:p>
    <w:bookmarkEnd w:id="1075"/>
    <w:bookmarkStart w:name="z4158" w:id="1076"/>
    <w:p>
      <w:pPr>
        <w:spacing w:after="0"/>
        <w:ind w:left="0"/>
        <w:jc w:val="both"/>
      </w:pPr>
      <w:r>
        <w:rPr>
          <w:rFonts w:ascii="Times New Roman"/>
          <w:b w:val="false"/>
          <w:i w:val="false"/>
          <w:color w:val="000000"/>
          <w:sz w:val="28"/>
        </w:rPr>
        <w:t>
      134. ӘҚБ АЖ аппаратурасы мен бағдарламалық қамтамасыз ету мынадай функционалдық мүмкіндіктерді қамтамасыз етеді:</w:t>
      </w:r>
    </w:p>
    <w:bookmarkEnd w:id="1076"/>
    <w:p>
      <w:pPr>
        <w:spacing w:after="0"/>
        <w:ind w:left="0"/>
        <w:jc w:val="both"/>
      </w:pPr>
      <w:r>
        <w:rPr>
          <w:rFonts w:ascii="Times New Roman"/>
          <w:b w:val="false"/>
          <w:i w:val="false"/>
          <w:color w:val="000000"/>
          <w:sz w:val="28"/>
        </w:rPr>
        <w:t>
      1) дәл уақыт жүйесінен ақпарат алу;</w:t>
      </w:r>
    </w:p>
    <w:p>
      <w:pPr>
        <w:spacing w:after="0"/>
        <w:ind w:left="0"/>
        <w:jc w:val="both"/>
      </w:pPr>
      <w:r>
        <w:rPr>
          <w:rFonts w:ascii="Times New Roman"/>
          <w:b w:val="false"/>
          <w:i w:val="false"/>
          <w:color w:val="000000"/>
          <w:sz w:val="28"/>
        </w:rPr>
        <w:t>
      2) ақпарат, сондай-ақ жүйенің бағдарламалық жасақтамасы рұқсатсыз кіруден қорғалған;</w:t>
      </w:r>
    </w:p>
    <w:p>
      <w:pPr>
        <w:spacing w:after="0"/>
        <w:ind w:left="0"/>
        <w:jc w:val="both"/>
      </w:pPr>
      <w:r>
        <w:rPr>
          <w:rFonts w:ascii="Times New Roman"/>
          <w:b w:val="false"/>
          <w:i w:val="false"/>
          <w:color w:val="000000"/>
          <w:sz w:val="28"/>
        </w:rPr>
        <w:t>
      3) магниттік ауытқуды ескере отырып, диспетчерлердің жұмыс орындарына радиолокациялық ақпарат беру;</w:t>
      </w:r>
    </w:p>
    <w:p>
      <w:pPr>
        <w:spacing w:after="0"/>
        <w:ind w:left="0"/>
        <w:jc w:val="both"/>
      </w:pPr>
      <w:r>
        <w:rPr>
          <w:rFonts w:ascii="Times New Roman"/>
          <w:b w:val="false"/>
          <w:i w:val="false"/>
          <w:color w:val="000000"/>
          <w:sz w:val="28"/>
        </w:rPr>
        <w:t>
      4) ақпаратты бейнелеу жүйесінің автоматты бақылау аппаратурасы жұмыс орындарының, деректерді беру арналары бойынша деректермен алмасу серверлерінің жұмыс қабілеттілігін бақылауды және техникалық жай-күйін көрсетуді қамтамасыз етеді;</w:t>
      </w:r>
    </w:p>
    <w:p>
      <w:pPr>
        <w:spacing w:after="0"/>
        <w:ind w:left="0"/>
        <w:jc w:val="both"/>
      </w:pPr>
      <w:r>
        <w:rPr>
          <w:rFonts w:ascii="Times New Roman"/>
          <w:b w:val="false"/>
          <w:i w:val="false"/>
          <w:color w:val="000000"/>
          <w:sz w:val="28"/>
        </w:rPr>
        <w:t>
      5) мынадай цифрлық ақпарат көздерімен өзара іс-қимыл жасау: AFTN және/немесе AMHS, аралас ӘҚБ АЖ, әуе қозғалысын жоспарлаудың автоматтандырылған жүйелері, метеорологиялық қамтамасыз етудің автоматтандырылған жүйелері;</w:t>
      </w:r>
    </w:p>
    <w:p>
      <w:pPr>
        <w:spacing w:after="0"/>
        <w:ind w:left="0"/>
        <w:jc w:val="both"/>
      </w:pPr>
      <w:r>
        <w:rPr>
          <w:rFonts w:ascii="Times New Roman"/>
          <w:b w:val="false"/>
          <w:i w:val="false"/>
          <w:color w:val="000000"/>
          <w:sz w:val="28"/>
        </w:rPr>
        <w:t>
      6) ұшу туралы жоспарлы ақпаратты және ӘҚҚ бойынша хабарламаларды, метеорологиялық ақпаратты, аэронавигациялық ақпаратты, анықтамалық және қосалқы ақпаратты өңдеу және көрсету;</w:t>
      </w:r>
    </w:p>
    <w:p>
      <w:pPr>
        <w:spacing w:after="0"/>
        <w:ind w:left="0"/>
        <w:jc w:val="both"/>
      </w:pPr>
      <w:r>
        <w:rPr>
          <w:rFonts w:ascii="Times New Roman"/>
          <w:b w:val="false"/>
          <w:i w:val="false"/>
          <w:color w:val="000000"/>
          <w:sz w:val="28"/>
        </w:rPr>
        <w:t>
      7) ұшудың жоспарланған бағыттарын визуалды түрде ұсыну;</w:t>
      </w:r>
    </w:p>
    <w:p>
      <w:pPr>
        <w:spacing w:after="0"/>
        <w:ind w:left="0"/>
        <w:jc w:val="both"/>
      </w:pPr>
      <w:r>
        <w:rPr>
          <w:rFonts w:ascii="Times New Roman"/>
          <w:b w:val="false"/>
          <w:i w:val="false"/>
          <w:color w:val="000000"/>
          <w:sz w:val="28"/>
        </w:rPr>
        <w:t>
      8) ӘҚБ АЖ кіріс ақпаратын, диспетчерлік құрамның жұмыс орнының іс-қимыл жазбаларын кейіннен жаңғырту мүмкіндігімен диспетчердің жұмыс орнындағы пульттік операцияларды құжаттау.</w:t>
      </w:r>
    </w:p>
    <w:bookmarkStart w:name="z4159" w:id="1077"/>
    <w:p>
      <w:pPr>
        <w:spacing w:after="0"/>
        <w:ind w:left="0"/>
        <w:jc w:val="left"/>
      </w:pPr>
      <w:r>
        <w:rPr>
          <w:rFonts w:ascii="Times New Roman"/>
          <w:b/>
          <w:i w:val="false"/>
          <w:color w:val="000000"/>
        </w:rPr>
        <w:t xml:space="preserve"> 15-параграф. ADS-B 1090 ES жер үсті станциясына қойылатын негізгі талаптар</w:t>
      </w:r>
    </w:p>
    <w:bookmarkEnd w:id="1077"/>
    <w:bookmarkStart w:name="z4160" w:id="1078"/>
    <w:p>
      <w:pPr>
        <w:spacing w:after="0"/>
        <w:ind w:left="0"/>
        <w:jc w:val="both"/>
      </w:pPr>
      <w:r>
        <w:rPr>
          <w:rFonts w:ascii="Times New Roman"/>
          <w:b w:val="false"/>
          <w:i w:val="false"/>
          <w:color w:val="000000"/>
          <w:sz w:val="28"/>
        </w:rPr>
        <w:t>
      135. ADS-B 1090 МГц (1090 GS) кеңейтілген сквиттерінің жерүсті станциясы әуе қозғалысын және әуежай бетінде бақылаудың жерүсті жүйесінің бөлігі болып табылады және мыналарды қамтамасыз етеді:</w:t>
      </w:r>
    </w:p>
    <w:bookmarkEnd w:id="1078"/>
    <w:p>
      <w:pPr>
        <w:spacing w:after="0"/>
        <w:ind w:left="0"/>
        <w:jc w:val="both"/>
      </w:pPr>
      <w:r>
        <w:rPr>
          <w:rFonts w:ascii="Times New Roman"/>
          <w:b w:val="false"/>
          <w:i w:val="false"/>
          <w:color w:val="000000"/>
          <w:sz w:val="28"/>
        </w:rPr>
        <w:t>
      1) жабдықталған әуе кемелерінен (әуежайдың көлік құралдарынан) 1090 МГц (1090 ES) кеңейтілген сквиттерлер нысанында берілетін ADS-B деректерін қабылдау және декодтау);</w:t>
      </w:r>
    </w:p>
    <w:p>
      <w:pPr>
        <w:spacing w:after="0"/>
        <w:ind w:left="0"/>
        <w:jc w:val="both"/>
      </w:pPr>
      <w:r>
        <w:rPr>
          <w:rFonts w:ascii="Times New Roman"/>
          <w:b w:val="false"/>
          <w:i w:val="false"/>
          <w:color w:val="000000"/>
          <w:sz w:val="28"/>
        </w:rPr>
        <w:t>
      2) байқау деректерін өңдеу жүйесі үшін 021 (ATX021) санатындағы ASTERIX форматында нысаналы есептерді жасау және беру.</w:t>
      </w:r>
    </w:p>
    <w:bookmarkStart w:name="z4161" w:id="1079"/>
    <w:p>
      <w:pPr>
        <w:spacing w:after="0"/>
        <w:ind w:left="0"/>
        <w:jc w:val="both"/>
      </w:pPr>
      <w:r>
        <w:rPr>
          <w:rFonts w:ascii="Times New Roman"/>
          <w:b w:val="false"/>
          <w:i w:val="false"/>
          <w:color w:val="000000"/>
          <w:sz w:val="28"/>
        </w:rPr>
        <w:t>
      136. 1090 GS жер үсті станциясының жағдайы BITE нәтижелері негізінде автоматты түрде анықталуы керек:</w:t>
      </w:r>
    </w:p>
    <w:bookmarkEnd w:id="1079"/>
    <w:p>
      <w:pPr>
        <w:spacing w:after="0"/>
        <w:ind w:left="0"/>
        <w:jc w:val="both"/>
      </w:pPr>
      <w:r>
        <w:rPr>
          <w:rFonts w:ascii="Times New Roman"/>
          <w:b w:val="false"/>
          <w:i w:val="false"/>
          <w:color w:val="000000"/>
          <w:sz w:val="28"/>
        </w:rPr>
        <w:t>
      1) Инициализация (ағылш. Initialisation) - бұл күй қуат қосылған кезде енгізіледі. Қуатты қосу кезінде өзін-өзі тексеру аяқталғаннан кейін, 1090 GS BITE нәтижесіне байланысты On-Line күйіне немесе Failed күйіне енеді:</w:t>
      </w:r>
    </w:p>
    <w:p>
      <w:pPr>
        <w:spacing w:after="0"/>
        <w:ind w:left="0"/>
        <w:jc w:val="both"/>
      </w:pPr>
      <w:r>
        <w:rPr>
          <w:rFonts w:ascii="Times New Roman"/>
          <w:b w:val="false"/>
          <w:i w:val="false"/>
          <w:color w:val="000000"/>
          <w:sz w:val="28"/>
        </w:rPr>
        <w:t>
      2) жұмыс (ағылш. On-Line) - бұл күй 1090 GS қалыпты жұмыс күйі. Бұл NS өнімділіктің минималды талаптарына жауап беретін жедел қызметті ұсынатындығын немесе оны жасай алатындығын көрсетеді;</w:t>
      </w:r>
    </w:p>
    <w:p>
      <w:pPr>
        <w:spacing w:after="0"/>
        <w:ind w:left="0"/>
        <w:jc w:val="both"/>
      </w:pPr>
      <w:r>
        <w:rPr>
          <w:rFonts w:ascii="Times New Roman"/>
          <w:b w:val="false"/>
          <w:i w:val="false"/>
          <w:color w:val="000000"/>
          <w:sz w:val="28"/>
        </w:rPr>
        <w:t>
      3) қате (ағылш. Failed) - бұл қате күйі анықталған кезде шығарылатын күй, яғни минималды жұмыс талаптары орындалмайды.</w:t>
      </w:r>
    </w:p>
    <w:bookmarkStart w:name="z4162" w:id="1080"/>
    <w:p>
      <w:pPr>
        <w:spacing w:after="0"/>
        <w:ind w:left="0"/>
        <w:jc w:val="both"/>
      </w:pPr>
      <w:r>
        <w:rPr>
          <w:rFonts w:ascii="Times New Roman"/>
          <w:b w:val="false"/>
          <w:i w:val="false"/>
          <w:color w:val="000000"/>
          <w:sz w:val="28"/>
        </w:rPr>
        <w:t>
      137. Жауап сигналдарының тасымалдаушы жиілігі-1090 МГц ±1 МГц.</w:t>
      </w:r>
    </w:p>
    <w:bookmarkEnd w:id="1080"/>
    <w:bookmarkStart w:name="z4163" w:id="1081"/>
    <w:p>
      <w:pPr>
        <w:spacing w:after="0"/>
        <w:ind w:left="0"/>
        <w:jc w:val="both"/>
      </w:pPr>
      <w:r>
        <w:rPr>
          <w:rFonts w:ascii="Times New Roman"/>
          <w:b w:val="false"/>
          <w:i w:val="false"/>
          <w:color w:val="000000"/>
          <w:sz w:val="28"/>
        </w:rPr>
        <w:t>
      138. 1090 GS жер үсті станциясының бақылау талаптарын орындауына кедергі келтіретін қабылдағыштың сезімталдығының жоғалуын анықтауы керек.</w:t>
      </w:r>
    </w:p>
    <w:bookmarkEnd w:id="1081"/>
    <w:bookmarkStart w:name="z4164" w:id="1082"/>
    <w:p>
      <w:pPr>
        <w:spacing w:after="0"/>
        <w:ind w:left="0"/>
        <w:jc w:val="both"/>
      </w:pPr>
      <w:r>
        <w:rPr>
          <w:rFonts w:ascii="Times New Roman"/>
          <w:b w:val="false"/>
          <w:i w:val="false"/>
          <w:color w:val="000000"/>
          <w:sz w:val="28"/>
        </w:rPr>
        <w:t>
      139. BITE 1090 GS функциясы жүйенің барлық тиісті деңгейлерінде жүйенің сыни параметрлерін бақылау және талдау арқылы қол жеткізілетін жабдықтың жұмыс жағдайына үздіксіз мониторинг жүргізуге мүмкіндік беретін кіріктірілген сынақ аппаратурасын (BITE) қамтиды.</w:t>
      </w:r>
    </w:p>
    <w:bookmarkEnd w:id="1082"/>
    <w:bookmarkStart w:name="z4165" w:id="1083"/>
    <w:p>
      <w:pPr>
        <w:spacing w:after="0"/>
        <w:ind w:left="0"/>
        <w:jc w:val="both"/>
      </w:pPr>
      <w:r>
        <w:rPr>
          <w:rFonts w:ascii="Times New Roman"/>
          <w:b w:val="false"/>
          <w:i w:val="false"/>
          <w:color w:val="000000"/>
          <w:sz w:val="28"/>
        </w:rPr>
        <w:t>
      140. BITE 1090 GS жүйесі жердегі станцияның жұмысына әсер ететін ақауларды анықтай алады.</w:t>
      </w:r>
    </w:p>
    <w:bookmarkEnd w:id="1083"/>
    <w:bookmarkStart w:name="z4166" w:id="1084"/>
    <w:p>
      <w:pPr>
        <w:spacing w:after="0"/>
        <w:ind w:left="0"/>
        <w:jc w:val="both"/>
      </w:pPr>
      <w:r>
        <w:rPr>
          <w:rFonts w:ascii="Times New Roman"/>
          <w:b w:val="false"/>
          <w:i w:val="false"/>
          <w:color w:val="000000"/>
          <w:sz w:val="28"/>
        </w:rPr>
        <w:t>
      141. BITE жүйесі ақаулы жабдықты (LRU (ТЭЗ) деңгейінде) жүйеде жергілікті түрде тіркеуі және тиісті түрде мониторинг, тіркеу және басқару кіші жүйелерін хабардар етуі тиіс. BITE тестілері антеннаның RF кірісін қоса, жүйені тексеруді қамтиды. Бұл тексеруде ADS-B 1090 ES сыртқы эмитенті болып табылатын Site Monitor бағдарламасын қолдануға болады, бұл антеннаны қоса алғанда, жүйенің тұтастығын тексеруге мүмкіндік береді.</w:t>
      </w:r>
    </w:p>
    <w:bookmarkEnd w:id="1084"/>
    <w:bookmarkStart w:name="z4167" w:id="1085"/>
    <w:p>
      <w:pPr>
        <w:spacing w:after="0"/>
        <w:ind w:left="0"/>
        <w:jc w:val="both"/>
      </w:pPr>
      <w:r>
        <w:rPr>
          <w:rFonts w:ascii="Times New Roman"/>
          <w:b w:val="false"/>
          <w:i w:val="false"/>
          <w:color w:val="000000"/>
          <w:sz w:val="28"/>
        </w:rPr>
        <w:t>
      142. NS 1090 GS bite тесттерін іске қосу кезінде де, мезгіл-мезгіл де орындайды. Тесттер BITE жалпы күй сигналы ретінде жинақталуы керек, ол оператор мен клиенттік жүйелер үшін сәтсіздіктерді көрсету үшін қолданылады.</w:t>
      </w:r>
    </w:p>
    <w:bookmarkEnd w:id="1085"/>
    <w:bookmarkStart w:name="z4168" w:id="1086"/>
    <w:p>
      <w:pPr>
        <w:spacing w:after="0"/>
        <w:ind w:left="0"/>
        <w:jc w:val="both"/>
      </w:pPr>
      <w:r>
        <w:rPr>
          <w:rFonts w:ascii="Times New Roman"/>
          <w:b w:val="false"/>
          <w:i w:val="false"/>
          <w:color w:val="000000"/>
          <w:sz w:val="28"/>
        </w:rPr>
        <w:t>
      143. NS 1090 GS әр мақсатты есеп үшін келесі минималды мәліметтер жиынтығын бақылауды өңдеу жүйесіне хабарлауы керек:</w:t>
      </w:r>
    </w:p>
    <w:bookmarkEnd w:id="1086"/>
    <w:p>
      <w:pPr>
        <w:spacing w:after="0"/>
        <w:ind w:left="0"/>
        <w:jc w:val="both"/>
      </w:pPr>
      <w:r>
        <w:rPr>
          <w:rFonts w:ascii="Times New Roman"/>
          <w:b w:val="false"/>
          <w:i w:val="false"/>
          <w:color w:val="000000"/>
          <w:sz w:val="28"/>
        </w:rPr>
        <w:t>
      1) ұшақтың көлденең орналасуы-ендік және бойлық;</w:t>
      </w:r>
    </w:p>
    <w:p>
      <w:pPr>
        <w:spacing w:after="0"/>
        <w:ind w:left="0"/>
        <w:jc w:val="both"/>
      </w:pPr>
      <w:r>
        <w:rPr>
          <w:rFonts w:ascii="Times New Roman"/>
          <w:b w:val="false"/>
          <w:i w:val="false"/>
          <w:color w:val="000000"/>
          <w:sz w:val="28"/>
        </w:rPr>
        <w:t>
      2) барометрлік биіктік;</w:t>
      </w:r>
    </w:p>
    <w:p>
      <w:pPr>
        <w:spacing w:after="0"/>
        <w:ind w:left="0"/>
        <w:jc w:val="both"/>
      </w:pPr>
      <w:r>
        <w:rPr>
          <w:rFonts w:ascii="Times New Roman"/>
          <w:b w:val="false"/>
          <w:i w:val="false"/>
          <w:color w:val="000000"/>
          <w:sz w:val="28"/>
        </w:rPr>
        <w:t>
      3) деңгейлес жағдай сапасының көрсеткіштері;</w:t>
      </w:r>
    </w:p>
    <w:p>
      <w:pPr>
        <w:spacing w:after="0"/>
        <w:ind w:left="0"/>
        <w:jc w:val="both"/>
      </w:pPr>
      <w:r>
        <w:rPr>
          <w:rFonts w:ascii="Times New Roman"/>
          <w:b w:val="false"/>
          <w:i w:val="false"/>
          <w:color w:val="000000"/>
          <w:sz w:val="28"/>
        </w:rPr>
        <w:t>
      4) әуе кемесінің сәйкестендіргіші (ұшақты сәйкестендіру және A режиміндегі код);</w:t>
      </w:r>
    </w:p>
    <w:p>
      <w:pPr>
        <w:spacing w:after="0"/>
        <w:ind w:left="0"/>
        <w:jc w:val="both"/>
      </w:pPr>
      <w:r>
        <w:rPr>
          <w:rFonts w:ascii="Times New Roman"/>
          <w:b w:val="false"/>
          <w:i w:val="false"/>
          <w:color w:val="000000"/>
          <w:sz w:val="28"/>
        </w:rPr>
        <w:t>
      5) авариялық көрсеткіштер;</w:t>
      </w:r>
    </w:p>
    <w:p>
      <w:pPr>
        <w:spacing w:after="0"/>
        <w:ind w:left="0"/>
        <w:jc w:val="both"/>
      </w:pPr>
      <w:r>
        <w:rPr>
          <w:rFonts w:ascii="Times New Roman"/>
          <w:b w:val="false"/>
          <w:i w:val="false"/>
          <w:color w:val="000000"/>
          <w:sz w:val="28"/>
        </w:rPr>
        <w:t>
      6) арнайы орналасқан жерді анықтау (SPI);</w:t>
      </w:r>
    </w:p>
    <w:p>
      <w:pPr>
        <w:spacing w:after="0"/>
        <w:ind w:left="0"/>
        <w:jc w:val="both"/>
      </w:pPr>
      <w:r>
        <w:rPr>
          <w:rFonts w:ascii="Times New Roman"/>
          <w:b w:val="false"/>
          <w:i w:val="false"/>
          <w:color w:val="000000"/>
          <w:sz w:val="28"/>
        </w:rPr>
        <w:t>
      7) қолдану уақыты.</w:t>
      </w:r>
    </w:p>
    <w:p>
      <w:pPr>
        <w:spacing w:after="0"/>
        <w:ind w:left="0"/>
        <w:jc w:val="both"/>
      </w:pPr>
      <w:r>
        <w:rPr>
          <w:rFonts w:ascii="Times New Roman"/>
          <w:b w:val="false"/>
          <w:i w:val="false"/>
          <w:color w:val="000000"/>
          <w:sz w:val="28"/>
        </w:rPr>
        <w:t>
      Ескертпе: авариялық индикаторлар мен SPI ұшу экипажының таңдауы бойынша ғана беріледі. 24 биттік адрес міндетті atx021 өрісі ретінде қосылған</w:t>
      </w:r>
    </w:p>
    <w:bookmarkStart w:name="z4169" w:id="1087"/>
    <w:p>
      <w:pPr>
        <w:spacing w:after="0"/>
        <w:ind w:left="0"/>
        <w:jc w:val="both"/>
      </w:pPr>
      <w:r>
        <w:rPr>
          <w:rFonts w:ascii="Times New Roman"/>
          <w:b w:val="false"/>
          <w:i w:val="false"/>
          <w:color w:val="000000"/>
          <w:sz w:val="28"/>
        </w:rPr>
        <w:t>
      144. НС 1090 GS осы Қағидаларға 3-қосымшаның 4-тарауына сәйкес ақпаратты үздіксіз функционалдық-тәуелсіз құжаттау, мұрағаттық ақпаратты іздеу және жаңғырту функцияларын қолдауы тиіс..</w:t>
      </w:r>
    </w:p>
    <w:bookmarkEnd w:id="1087"/>
    <w:bookmarkStart w:name="z4170" w:id="1088"/>
    <w:p>
      <w:pPr>
        <w:spacing w:after="0"/>
        <w:ind w:left="0"/>
        <w:jc w:val="both"/>
      </w:pPr>
      <w:r>
        <w:rPr>
          <w:rFonts w:ascii="Times New Roman"/>
          <w:b w:val="false"/>
          <w:i w:val="false"/>
          <w:color w:val="000000"/>
          <w:sz w:val="28"/>
        </w:rPr>
        <w:t>
      145. Анықтамалық дәл уақыт. Жердегі орналасқан жер туралы хабарламалардың, ауадағы орналасқан жер туралы хабарламалардың және/немесе tis-B хабарламаларының негізінде ADS-B және/немесе tis-B хабарламаларын қалыптастыруға арналған қабылдау жүйелері алынған хабарламалардың мынадай жағдайларында жеткізілімнің қолданылу уақытын қалыптастыру мақсатында UTC GNSS өлшенген уақытын пайдаланады:</w:t>
      </w:r>
    </w:p>
    <w:bookmarkEnd w:id="1088"/>
    <w:p>
      <w:pPr>
        <w:spacing w:after="0"/>
        <w:ind w:left="0"/>
        <w:jc w:val="both"/>
      </w:pPr>
      <w:r>
        <w:rPr>
          <w:rFonts w:ascii="Times New Roman"/>
          <w:b w:val="false"/>
          <w:i w:val="false"/>
          <w:color w:val="000000"/>
          <w:sz w:val="28"/>
        </w:rPr>
        <w:t>
      1) навигациялық белгісіздік санаты (NUC) 8 немесе 9 болған кезде нөл (0) нұсқасының ADS-B хабарламалары, немесе</w:t>
      </w:r>
    </w:p>
    <w:p>
      <w:pPr>
        <w:spacing w:after="0"/>
        <w:ind w:left="0"/>
        <w:jc w:val="both"/>
      </w:pPr>
      <w:r>
        <w:rPr>
          <w:rFonts w:ascii="Times New Roman"/>
          <w:b w:val="false"/>
          <w:i w:val="false"/>
          <w:color w:val="000000"/>
          <w:sz w:val="28"/>
        </w:rPr>
        <w:t>
      2) навигациялық тұтастық санаты (NIC) 10 немесе 11 болған кезде ADS-B немесе TIS-B Бір (1) нұсқасының немесе екі (2) нұсқасының хабарламалары.</w:t>
      </w:r>
    </w:p>
    <w:p>
      <w:pPr>
        <w:spacing w:after="0"/>
        <w:ind w:left="0"/>
        <w:jc w:val="both"/>
      </w:pPr>
      <w:r>
        <w:rPr>
          <w:rFonts w:ascii="Times New Roman"/>
          <w:b w:val="false"/>
          <w:i w:val="false"/>
          <w:color w:val="000000"/>
          <w:sz w:val="28"/>
        </w:rPr>
        <w:t>
      UTC өлшенген уақыт туралы деректердің ең аз диапазоны 300 с және ажыратымдылығы 0,0078125 (1/128) с.</w:t>
      </w:r>
    </w:p>
    <w:bookmarkStart w:name="z4171" w:id="1089"/>
    <w:p>
      <w:pPr>
        <w:spacing w:after="0"/>
        <w:ind w:left="0"/>
        <w:jc w:val="both"/>
      </w:pPr>
      <w:r>
        <w:rPr>
          <w:rFonts w:ascii="Times New Roman"/>
          <w:b w:val="false"/>
          <w:i w:val="false"/>
          <w:color w:val="000000"/>
          <w:sz w:val="28"/>
        </w:rPr>
        <w:t>
      146. Кеңейтілген сквиттер форматы ES-келесі өрістерден тұратын "төмен" байланыс желісінің (DF = 17) 112 биттік сигнал пішімі қолданылады:</w:t>
      </w:r>
    </w:p>
    <w:bookmarkEnd w:id="1089"/>
    <w:p>
      <w:pPr>
        <w:spacing w:after="0"/>
        <w:ind w:left="0"/>
        <w:jc w:val="both"/>
      </w:pPr>
      <w:r>
        <w:rPr>
          <w:rFonts w:ascii="Times New Roman"/>
          <w:b w:val="false"/>
          <w:i w:val="false"/>
          <w:color w:val="000000"/>
          <w:sz w:val="28"/>
        </w:rPr>
        <w:t>
      1) DF – "төмен" байланыс желісі сигналының форматы";</w:t>
      </w:r>
    </w:p>
    <w:p>
      <w:pPr>
        <w:spacing w:after="0"/>
        <w:ind w:left="0"/>
        <w:jc w:val="both"/>
      </w:pPr>
      <w:r>
        <w:rPr>
          <w:rFonts w:ascii="Times New Roman"/>
          <w:b w:val="false"/>
          <w:i w:val="false"/>
          <w:color w:val="000000"/>
          <w:sz w:val="28"/>
        </w:rPr>
        <w:t>
      2) СА – мүмкіндіктер;</w:t>
      </w:r>
    </w:p>
    <w:p>
      <w:pPr>
        <w:spacing w:after="0"/>
        <w:ind w:left="0"/>
        <w:jc w:val="both"/>
      </w:pPr>
      <w:r>
        <w:rPr>
          <w:rFonts w:ascii="Times New Roman"/>
          <w:b w:val="false"/>
          <w:i w:val="false"/>
          <w:color w:val="000000"/>
          <w:sz w:val="28"/>
        </w:rPr>
        <w:t>
      3) АА - жарияланған мекенжай:</w:t>
      </w:r>
    </w:p>
    <w:p>
      <w:pPr>
        <w:spacing w:after="0"/>
        <w:ind w:left="0"/>
        <w:jc w:val="both"/>
      </w:pPr>
      <w:r>
        <w:rPr>
          <w:rFonts w:ascii="Times New Roman"/>
          <w:b w:val="false"/>
          <w:i w:val="false"/>
          <w:color w:val="000000"/>
          <w:sz w:val="28"/>
        </w:rPr>
        <w:t>
      4) ХБ – хабарлама:</w:t>
      </w:r>
    </w:p>
    <w:p>
      <w:pPr>
        <w:spacing w:after="0"/>
        <w:ind w:left="0"/>
        <w:jc w:val="both"/>
      </w:pPr>
      <w:r>
        <w:rPr>
          <w:rFonts w:ascii="Times New Roman"/>
          <w:b w:val="false"/>
          <w:i w:val="false"/>
          <w:color w:val="000000"/>
          <w:sz w:val="28"/>
        </w:rPr>
        <w:t>
      5) Pi-сұрау салушының паритеті/идентификаторы.</w:t>
      </w:r>
    </w:p>
    <w:bookmarkStart w:name="z4172" w:id="1090"/>
    <w:p>
      <w:pPr>
        <w:spacing w:after="0"/>
        <w:ind w:left="0"/>
        <w:jc w:val="both"/>
      </w:pPr>
      <w:r>
        <w:rPr>
          <w:rFonts w:ascii="Times New Roman"/>
          <w:b w:val="false"/>
          <w:i w:val="false"/>
          <w:color w:val="000000"/>
          <w:sz w:val="28"/>
        </w:rPr>
        <w:t>
      147. МЕ: хабарлама, кеңейтілген сквиттер. DF = 17-дегі "төмен" байланыс желісінің осы 56-биттік (33-88) сигнал өрісі радиохабар хабарларын тарату үшін пайдаланылады. Es кеңейтілген сквиттер регистрлерде қолданылады 05, 06, 07, 08, 09, 0А және 61-6F және 0 нұсқасына, 1-нұсқаға немесе 2-нұсқаға сәйкес келеді, олардың сипаттамасы төменде келтірілген:</w:t>
      </w:r>
    </w:p>
    <w:bookmarkEnd w:id="1090"/>
    <w:p>
      <w:pPr>
        <w:spacing w:after="0"/>
        <w:ind w:left="0"/>
        <w:jc w:val="both"/>
      </w:pPr>
      <w:r>
        <w:rPr>
          <w:rFonts w:ascii="Times New Roman"/>
          <w:b w:val="false"/>
          <w:i w:val="false"/>
          <w:color w:val="000000"/>
          <w:sz w:val="28"/>
        </w:rPr>
        <w:t>
      1) ES хабарламаларының 0-нұсқасы және тиісті талаптар ADS-B пайдаланатын навигациялық деректердің дәлдігін немесе тұтастығын сипаттай алатын навигациялық белгісіздік санаты (NUC) түріндегі байқау сапасы туралы ақпаратты ұсынуды қамтамасыз етеді, NUC мәні осы сипаттамалардың қайсысына, тұтастығына немесе дәлдігіне қатысты нұсқау жоқ.</w:t>
      </w:r>
    </w:p>
    <w:p>
      <w:pPr>
        <w:spacing w:after="0"/>
        <w:ind w:left="0"/>
        <w:jc w:val="both"/>
      </w:pPr>
      <w:r>
        <w:rPr>
          <w:rFonts w:ascii="Times New Roman"/>
          <w:b w:val="false"/>
          <w:i w:val="false"/>
          <w:color w:val="000000"/>
          <w:sz w:val="28"/>
        </w:rPr>
        <w:t>
      2) ES хабарламаларының 1-нұсқасы және тиісті талаптар навигациялық дәлдік санаты (NAC), навигациялық тұтастық санаты (NIC) және бақылау тұтастығы деңгейі (SIL) түрінде бақылаудың дәлдігі мен тұтастығы туралы ақпаратты жеке ұсынуды қамтамасыз етеді.</w:t>
      </w:r>
    </w:p>
    <w:p>
      <w:pPr>
        <w:spacing w:after="0"/>
        <w:ind w:left="0"/>
        <w:jc w:val="both"/>
      </w:pPr>
      <w:r>
        <w:rPr>
          <w:rFonts w:ascii="Times New Roman"/>
          <w:b w:val="false"/>
          <w:i w:val="false"/>
          <w:color w:val="000000"/>
          <w:sz w:val="28"/>
        </w:rPr>
        <w:t>
      ES форматтарының 1-нұсқасында мәртебе туралы ақпаратты жетілдірілген ұсынуға қатысты ережелер де бар.</w:t>
      </w:r>
    </w:p>
    <w:p>
      <w:pPr>
        <w:spacing w:after="0"/>
        <w:ind w:left="0"/>
        <w:jc w:val="both"/>
      </w:pPr>
      <w:r>
        <w:rPr>
          <w:rFonts w:ascii="Times New Roman"/>
          <w:b w:val="false"/>
          <w:i w:val="false"/>
          <w:color w:val="000000"/>
          <w:sz w:val="28"/>
        </w:rPr>
        <w:t>
      3) ES хабарламаларының 2-нұсқасы және тиісті талаптар 1-нұсқаның ережелерін қамтиды, бірақ тұтастық және параметрлер туралы ақпаратты ұсынуға қатысты ережелер қосымша жетілдірілген. Es хабарлама форматтарының 2-нұсқасы орналасқан жер туралы деректер көзінің тұтастығы туралы ақпаратты және ADS-B таратушы жабдығының тұтастығына қатысты ақпаратты бөлек ұсынуды қамтамасыз етеді. Es хабарлама форматтарының 2-нұсқасы сонымен қатар тік және көлденең жазықтықтардағы орналасу дәлдігі туралы ақпаратты бөлек ұсынуды, тік жазықтықтағы тұтастық туралы деректерді орналасу тұтастығы туралы мәліметтерден алып тастауды, GNSS антеннасының ығысу туралы A режимінің кодын және көлденең жазықтықтағы орналасқан жер туралы ақпараттың тұтастығына қатысты қосымша мәндерді ұсынады. ES хабарлама форматтарының 2-нұсқасы мақсаттың мәртебесі туралы хабарламаны таңдалған биіктікті, таңдалған курсты және барометрлік қысымды орнату туралы ақпаратты қосу арқылы өзгертеді. Үш түрлі нұсқаға арналған форматтар интероперабельді. Кеңейтілген сквиттер қабылдағышы өз нұсқасының сигналдарын, сондай-ақ алдыңғы нұсқалардың хабарлама форматтарын танып, шеше алады. Қабылдағыш өзінің мүмкіндіктерін ескере отырып, кейінгі нұсқалардың сигналдарын шеше алады.</w:t>
      </w:r>
    </w:p>
    <w:p>
      <w:pPr>
        <w:spacing w:after="0"/>
        <w:ind w:left="0"/>
        <w:jc w:val="both"/>
      </w:pPr>
      <w:r>
        <w:rPr>
          <w:rFonts w:ascii="Times New Roman"/>
          <w:b w:val="false"/>
          <w:i w:val="false"/>
          <w:color w:val="000000"/>
          <w:sz w:val="28"/>
        </w:rPr>
        <w:t>
      Қабылдағыш-жауап бергіш регистрлерінің пішімдері мен деректер көздері бойынша нұсқаулық материал S режимі мен кеңейтілген сквиттер (Doc 9871) қызметтеріне қатысты техникалық ережелерде қамтылған.</w:t>
      </w:r>
    </w:p>
    <w:bookmarkStart w:name="z4173" w:id="1091"/>
    <w:p>
      <w:pPr>
        <w:spacing w:after="0"/>
        <w:ind w:left="0"/>
        <w:jc w:val="both"/>
      </w:pPr>
      <w:r>
        <w:rPr>
          <w:rFonts w:ascii="Times New Roman"/>
          <w:b w:val="false"/>
          <w:i w:val="false"/>
          <w:color w:val="000000"/>
          <w:sz w:val="28"/>
        </w:rPr>
        <w:t>
      148. Кеңейтілген сквиттегі ADS-B берілуіне қойылатын талаптар, кеңейтілген сквиттерді беру жабдығы Құрылғының әрекет ету қашықтығына және жабдықтың жалпы кластары мен жабдықтың нақты кластарының келесі анықтамасына сәйкес беруге қабілетті параметрлер кешеніне сәйкес жіктеледі:</w:t>
      </w:r>
    </w:p>
    <w:bookmarkEnd w:id="1091"/>
    <w:p>
      <w:pPr>
        <w:spacing w:after="0"/>
        <w:ind w:left="0"/>
        <w:jc w:val="both"/>
      </w:pPr>
      <w:r>
        <w:rPr>
          <w:rFonts w:ascii="Times New Roman"/>
          <w:b w:val="false"/>
          <w:i w:val="false"/>
          <w:color w:val="000000"/>
          <w:sz w:val="28"/>
        </w:rPr>
        <w:t>
      1) кеңейтілген сквиттерді пайдаланатын а класының борттық жүйелері ADS-B борттық қосымшаларын қамтамасыз ету үшін кеңейтілген сквиттерді (яғни ADS-B IN) қабылдаудың қосымша мүмкіндігімен кеңейтілген сквиттерді (яғни ADS-B IN) беру мүмкіндігін қоса алғанда, интерактивті алмасуды қамтамасыз етеді;</w:t>
      </w:r>
    </w:p>
    <w:p>
      <w:pPr>
        <w:spacing w:after="0"/>
        <w:ind w:left="0"/>
        <w:jc w:val="both"/>
      </w:pPr>
      <w:r>
        <w:rPr>
          <w:rFonts w:ascii="Times New Roman"/>
          <w:b w:val="false"/>
          <w:i w:val="false"/>
          <w:color w:val="000000"/>
          <w:sz w:val="28"/>
        </w:rPr>
        <w:t>
      2) кеңейтілген сквиттерді пайдаланатын В класының жүйелері әуе кемелерінде, жерүсті көлік құралдарында немесе тіркелген кедергілерде пайдалану кезінде тек беруді (яғни кеңейтілген сквиттерді қабылдау мүмкіндігінсіз ADS-B OUT) қамтамасыз етеді;</w:t>
      </w:r>
    </w:p>
    <w:p>
      <w:pPr>
        <w:spacing w:after="0"/>
        <w:ind w:left="0"/>
        <w:jc w:val="both"/>
      </w:pPr>
      <w:r>
        <w:rPr>
          <w:rFonts w:ascii="Times New Roman"/>
          <w:b w:val="false"/>
          <w:i w:val="false"/>
          <w:color w:val="000000"/>
          <w:sz w:val="28"/>
        </w:rPr>
        <w:t>
      3) кеңейтілген сквиттер пайдаланатын С класының жүйелері, жүйелер тек қабылдау мүмкіндігіне ие болады және осылайша оларға беруге қатысты талаптар қойылмайды.</w:t>
      </w:r>
    </w:p>
    <w:bookmarkStart w:name="z4174" w:id="1092"/>
    <w:p>
      <w:pPr>
        <w:spacing w:after="0"/>
        <w:ind w:left="0"/>
        <w:jc w:val="both"/>
      </w:pPr>
      <w:r>
        <w:rPr>
          <w:rFonts w:ascii="Times New Roman"/>
          <w:b w:val="false"/>
          <w:i w:val="false"/>
          <w:color w:val="000000"/>
          <w:sz w:val="28"/>
        </w:rPr>
        <w:t>
      149. Автоматты тәуелді бақылаудың радиохабар тарату жүйелері (ADS-B) ИКАО халықаралық стандарттарының талаптарына сәйкес келуі тиіс (10-қосымша, 4-том). S режимінің кеңейтілген сквиттерін беруге байланысты талаптар "S режимінің және кеңейтілген сквиттердің қызметтеріне қатысты техникалық ережелер" DOC 9871 ИКАО-да қамтылған. S режимінің кеңейтілген сквиттерлер қабылдағыштарына қатысты толық техникалық ережелер "1090 МГц жиілікте жұмыс істейтін радиохабар автоматты тәуелді бақылау (ADS-B) және әуе қозғалысы туралы ақпарат радиохабар қызметі (TIS-B) жүйелеріне арналған ең төменгі пайдалану сипаттамаларының стандарттары" RTCA DO-260B/EUROCAE ED-102А және "ADS-B кеңейтілген сквиттерінің 1090 МГц жердегі станциясының техникалық сипаттамасы" EUROCAE ED-129 құжаттарында қамтылған.</w:t>
      </w:r>
    </w:p>
    <w:bookmarkEnd w:id="10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149-тармақ жаңа редакцияда - ҚР Көлік министрінің 03.02.2025 </w:t>
      </w:r>
      <w:r>
        <w:rPr>
          <w:rFonts w:ascii="Times New Roman"/>
          <w:b w:val="false"/>
          <w:i w:val="false"/>
          <w:color w:val="00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75" w:id="1093"/>
    <w:p>
      <w:pPr>
        <w:spacing w:after="0"/>
        <w:ind w:left="0"/>
        <w:jc w:val="left"/>
      </w:pPr>
      <w:r>
        <w:rPr>
          <w:rFonts w:ascii="Times New Roman"/>
          <w:b/>
          <w:i w:val="false"/>
          <w:color w:val="000000"/>
        </w:rPr>
        <w:t xml:space="preserve"> 16-параграф. Көп позициялы қабылдау жүйелерінің параметрлері (MLAT)</w:t>
      </w:r>
    </w:p>
    <w:bookmarkEnd w:id="1093"/>
    <w:bookmarkStart w:name="z4176" w:id="1094"/>
    <w:p>
      <w:pPr>
        <w:spacing w:after="0"/>
        <w:ind w:left="0"/>
        <w:jc w:val="both"/>
      </w:pPr>
      <w:r>
        <w:rPr>
          <w:rFonts w:ascii="Times New Roman"/>
          <w:b w:val="false"/>
          <w:i w:val="false"/>
          <w:color w:val="000000"/>
          <w:sz w:val="28"/>
        </w:rPr>
        <w:t>
      150. 1090 МГц жиілікте жұмыс істейтін MLAT жүйелерінде қолданылатын радиожиілік сипаттамалары, осы сигналдардың құрылымы мен мазмұны Т-ҚШРЛ жүйелерімен үйлесімді.</w:t>
      </w:r>
    </w:p>
    <w:bookmarkEnd w:id="1094"/>
    <w:bookmarkStart w:name="z4177" w:id="1095"/>
    <w:p>
      <w:pPr>
        <w:spacing w:after="0"/>
        <w:ind w:left="0"/>
        <w:jc w:val="both"/>
      </w:pPr>
      <w:r>
        <w:rPr>
          <w:rFonts w:ascii="Times New Roman"/>
          <w:b w:val="false"/>
          <w:i w:val="false"/>
          <w:color w:val="000000"/>
          <w:sz w:val="28"/>
        </w:rPr>
        <w:t>
      151. Әуе қозғалысын бақылау үшін қолданылатын MLAT жүйесі әуе кемесінің орналасқан жерін анықтап, оны анықтай алады. Қолдану түріне байланысты әуе кемесінің орналасқан жері не екі, не үш өлшемде талап етілуі мүмкін. Әуе кемесін тану мыналарға сүйене отырып айқындалуы мүмкін:</w:t>
      </w:r>
    </w:p>
    <w:bookmarkEnd w:id="1095"/>
    <w:p>
      <w:pPr>
        <w:spacing w:after="0"/>
        <w:ind w:left="0"/>
        <w:jc w:val="both"/>
      </w:pPr>
      <w:r>
        <w:rPr>
          <w:rFonts w:ascii="Times New Roman"/>
          <w:b w:val="false"/>
          <w:i w:val="false"/>
          <w:color w:val="000000"/>
          <w:sz w:val="28"/>
        </w:rPr>
        <w:t>
      1) А режимінің немесе S режимінің жауаптарындағы А режимінің коды;</w:t>
      </w:r>
    </w:p>
    <w:p>
      <w:pPr>
        <w:spacing w:after="0"/>
        <w:ind w:left="0"/>
        <w:jc w:val="both"/>
      </w:pPr>
      <w:r>
        <w:rPr>
          <w:rFonts w:ascii="Times New Roman"/>
          <w:b w:val="false"/>
          <w:i w:val="false"/>
          <w:color w:val="000000"/>
          <w:sz w:val="28"/>
        </w:rPr>
        <w:t>
      2) S режимінің жауаптарында қамтылған әуе кемесінің тану индексін немесе тану және санат туралы кеңейтілген сквиттердің хабарламасын қамтиды.</w:t>
      </w:r>
    </w:p>
    <w:p>
      <w:pPr>
        <w:spacing w:after="0"/>
        <w:ind w:left="0"/>
        <w:jc w:val="both"/>
      </w:pPr>
      <w:r>
        <w:rPr>
          <w:rFonts w:ascii="Times New Roman"/>
          <w:b w:val="false"/>
          <w:i w:val="false"/>
          <w:color w:val="000000"/>
          <w:sz w:val="28"/>
        </w:rPr>
        <w:t>
      Әуе кемелері туралы өзге де ақпаратты мүмкіндік туралы хабарларды талдау (атап айтқанда, сквиттерлер немесе басқа жердегі сұрау салуларға жауаптар) арқылы немесе MLAT жүйесімен тікелей сұрау салу арқылы алуға болады.</w:t>
      </w:r>
    </w:p>
    <w:bookmarkStart w:name="z4178" w:id="1096"/>
    <w:p>
      <w:pPr>
        <w:spacing w:after="0"/>
        <w:ind w:left="0"/>
        <w:jc w:val="both"/>
      </w:pPr>
      <w:r>
        <w:rPr>
          <w:rFonts w:ascii="Times New Roman"/>
          <w:b w:val="false"/>
          <w:i w:val="false"/>
          <w:color w:val="000000"/>
          <w:sz w:val="28"/>
        </w:rPr>
        <w:t>
      152. MLAT жүйесі берілістердегі орын туралы қосымша ақпаратты декодтау үшін жабдықталған жағдайларда, ол мұндай ақпаратты TDOA негізінде есептелген әуе кемесінің орналасқан жерінен бөлек береді.</w:t>
      </w:r>
    </w:p>
    <w:bookmarkEnd w:id="1096"/>
    <w:bookmarkStart w:name="z4179" w:id="1097"/>
    <w:p>
      <w:pPr>
        <w:spacing w:after="0"/>
        <w:ind w:left="0"/>
        <w:jc w:val="both"/>
      </w:pPr>
      <w:r>
        <w:rPr>
          <w:rFonts w:ascii="Times New Roman"/>
          <w:b w:val="false"/>
          <w:i w:val="false"/>
          <w:color w:val="000000"/>
          <w:sz w:val="28"/>
        </w:rPr>
        <w:t>
      153. Белсенді MLAT жүйесі әр қажетті жаңарту кезеңінде пассивті қабылдау арқылы алуға болатын ақпаратты алу үшін белсенді сұрауларды пайдаланбайды. Таратқыштар жиынтығынан тұратын белсенді MLAT жүйесі S режимінің жеке сұраушысы ретінде қарастырылады, әуе кеңістігінің кез-келген бөлігінде барлық белсенді MLAT жүйелері қолданатын таратқыштар жиынтығының жұмысы барлық MLAT 10,30 МГц сұраныстарының жиынтығына байланысты қабылдау-жауап беру құрылғысының бос болуына әкелмейді 2% - дан асады. Белсенді MLAT жүйелері S режимінде жалпы қоңырау сұрауларын пайдаланбайды.</w:t>
      </w:r>
    </w:p>
    <w:bookmarkEnd w:id="1097"/>
    <w:bookmarkStart w:name="z4180" w:id="1098"/>
    <w:p>
      <w:pPr>
        <w:spacing w:after="0"/>
        <w:ind w:left="0"/>
        <w:jc w:val="both"/>
      </w:pPr>
      <w:r>
        <w:rPr>
          <w:rFonts w:ascii="Times New Roman"/>
          <w:b w:val="false"/>
          <w:i w:val="false"/>
          <w:color w:val="000000"/>
          <w:sz w:val="28"/>
        </w:rPr>
        <w:t>
      154. Әуе қозғалысын бақылау үшін пайдаланылатын MLAT жүйесі жедел қызмет көрсетуді қанағаттанарлық түрде қамтамасыз ете алатын пайдалану сипаттамаларына ие.</w:t>
      </w:r>
    </w:p>
    <w:bookmarkEnd w:id="1098"/>
    <w:bookmarkStart w:name="z4181" w:id="1099"/>
    <w:p>
      <w:pPr>
        <w:spacing w:after="0"/>
        <w:ind w:left="0"/>
        <w:jc w:val="both"/>
      </w:pPr>
      <w:r>
        <w:rPr>
          <w:rFonts w:ascii="Times New Roman"/>
          <w:b w:val="false"/>
          <w:i w:val="false"/>
          <w:color w:val="000000"/>
          <w:sz w:val="28"/>
        </w:rPr>
        <w:t>
      155. MLAT жүйелері мен WAM әрекет ету аймағы кең мультилатерация жүйелерінің техникалық параметрлері бойынша егжей-тегжейлі нұсқаулық материал ИКАО Doc 9924 "Авиациялық бақылау бойынша нұсқаулық" құжатында келтірілген.</w:t>
      </w:r>
    </w:p>
    <w:bookmarkEnd w:id="1099"/>
    <w:bookmarkStart w:name="z4182" w:id="1100"/>
    <w:p>
      <w:pPr>
        <w:spacing w:after="0"/>
        <w:ind w:left="0"/>
        <w:jc w:val="left"/>
      </w:pPr>
      <w:r>
        <w:rPr>
          <w:rFonts w:ascii="Times New Roman"/>
          <w:b/>
          <w:i w:val="false"/>
          <w:color w:val="000000"/>
        </w:rPr>
        <w:t xml:space="preserve"> 17-параграф. ӨЖЖ-цифрлық байланыс желісі (VDL) "ауа – жер"</w:t>
      </w:r>
    </w:p>
    <w:bookmarkEnd w:id="1100"/>
    <w:bookmarkStart w:name="z4183" w:id="1101"/>
    <w:p>
      <w:pPr>
        <w:spacing w:after="0"/>
        <w:ind w:left="0"/>
        <w:jc w:val="both"/>
      </w:pPr>
      <w:r>
        <w:rPr>
          <w:rFonts w:ascii="Times New Roman"/>
          <w:b w:val="false"/>
          <w:i w:val="false"/>
          <w:color w:val="000000"/>
          <w:sz w:val="28"/>
        </w:rPr>
        <w:t>
      156. VDL режимдері:</w:t>
      </w:r>
    </w:p>
    <w:bookmarkEnd w:id="1101"/>
    <w:p>
      <w:pPr>
        <w:spacing w:after="0"/>
        <w:ind w:left="0"/>
        <w:jc w:val="both"/>
      </w:pPr>
      <w:r>
        <w:rPr>
          <w:rFonts w:ascii="Times New Roman"/>
          <w:b w:val="false"/>
          <w:i w:val="false"/>
          <w:color w:val="000000"/>
          <w:sz w:val="28"/>
        </w:rPr>
        <w:t xml:space="preserve">
      1) D8psk модуляциясын және тасымалдаушыны басқарумен (CSMA) көп станциялы қол жеткізуді басқару әдісін қолданатын тек деректерді беру режиміндегі VDL - VDL 2 режимі. </w:t>
      </w:r>
    </w:p>
    <w:p>
      <w:pPr>
        <w:spacing w:after="0"/>
        <w:ind w:left="0"/>
        <w:jc w:val="both"/>
      </w:pPr>
      <w:r>
        <w:rPr>
          <w:rFonts w:ascii="Times New Roman"/>
          <w:b w:val="false"/>
          <w:i w:val="false"/>
          <w:color w:val="000000"/>
          <w:sz w:val="28"/>
        </w:rPr>
        <w:t>
      2) 3 - Режим VDL-VDL d8psk модуляциясын және TDMA ортасына қол жеткізуді басқару әдісін қолданатын сөйлеу және деректерді беру режимінде</w:t>
      </w:r>
    </w:p>
    <w:p>
      <w:pPr>
        <w:spacing w:after="0"/>
        <w:ind w:left="0"/>
        <w:jc w:val="both"/>
      </w:pPr>
      <w:r>
        <w:rPr>
          <w:rFonts w:ascii="Times New Roman"/>
          <w:b w:val="false"/>
          <w:i w:val="false"/>
          <w:color w:val="000000"/>
          <w:sz w:val="28"/>
        </w:rPr>
        <w:t>
      3) 4-Режим VDL-VDL тек деректерді беру режимінде, онда gfsk модуляция әдісі және уақытша арналарды бөлу (STDMA) арқылы өзін-өзі ұйымдастыратын көп станциялы қол жетімділік қолданылады.</w:t>
      </w:r>
    </w:p>
    <w:bookmarkStart w:name="z4184" w:id="1102"/>
    <w:p>
      <w:pPr>
        <w:spacing w:after="0"/>
        <w:ind w:left="0"/>
        <w:jc w:val="both"/>
      </w:pPr>
      <w:r>
        <w:rPr>
          <w:rFonts w:ascii="Times New Roman"/>
          <w:b w:val="false"/>
          <w:i w:val="false"/>
          <w:color w:val="000000"/>
          <w:sz w:val="28"/>
        </w:rPr>
        <w:t>
      157. 136,975 МГц жиілігі 2 VDL режимінде ғаламдық жалпы байланыс арнасы (CSC) ретінде сақталады.</w:t>
      </w:r>
    </w:p>
    <w:bookmarkEnd w:id="1102"/>
    <w:bookmarkStart w:name="z4185" w:id="1103"/>
    <w:p>
      <w:pPr>
        <w:spacing w:after="0"/>
        <w:ind w:left="0"/>
        <w:jc w:val="both"/>
      </w:pPr>
      <w:r>
        <w:rPr>
          <w:rFonts w:ascii="Times New Roman"/>
          <w:b w:val="false"/>
          <w:i w:val="false"/>
          <w:color w:val="000000"/>
          <w:sz w:val="28"/>
        </w:rPr>
        <w:t>
      158. VDL жүйесі кодтар мен байттардан тәуелсіз деректерді беруді қамтамасыз етеді.</w:t>
      </w:r>
    </w:p>
    <w:bookmarkEnd w:id="1103"/>
    <w:bookmarkStart w:name="z4186" w:id="1104"/>
    <w:p>
      <w:pPr>
        <w:spacing w:after="0"/>
        <w:ind w:left="0"/>
        <w:jc w:val="both"/>
      </w:pPr>
      <w:r>
        <w:rPr>
          <w:rFonts w:ascii="Times New Roman"/>
          <w:b w:val="false"/>
          <w:i w:val="false"/>
          <w:color w:val="000000"/>
          <w:sz w:val="28"/>
        </w:rPr>
        <w:t>
      159. Қажет болған жағдайда VDL жабдықталған әуе кемесі бір жерүсті станциясынан екіншісіне ауысады.</w:t>
      </w:r>
    </w:p>
    <w:bookmarkEnd w:id="1104"/>
    <w:bookmarkStart w:name="z4187" w:id="1105"/>
    <w:p>
      <w:pPr>
        <w:spacing w:after="0"/>
        <w:ind w:left="0"/>
        <w:jc w:val="both"/>
      </w:pPr>
      <w:r>
        <w:rPr>
          <w:rFonts w:ascii="Times New Roman"/>
          <w:b w:val="false"/>
          <w:i w:val="false"/>
          <w:color w:val="000000"/>
          <w:sz w:val="28"/>
        </w:rPr>
        <w:t>
      160. 3 режиміндегі VDL жүйесі "микрофонды қоспас бұрын тыңдаңыз" арнасына кіруге негізделген транспарентті симплексті сөйлеу байланысын қамтамасыз етеді.</w:t>
      </w:r>
    </w:p>
    <w:bookmarkEnd w:id="1105"/>
    <w:bookmarkStart w:name="z4188" w:id="1106"/>
    <w:p>
      <w:pPr>
        <w:spacing w:after="0"/>
        <w:ind w:left="0"/>
        <w:jc w:val="both"/>
      </w:pPr>
      <w:r>
        <w:rPr>
          <w:rFonts w:ascii="Times New Roman"/>
          <w:b w:val="false"/>
          <w:i w:val="false"/>
          <w:color w:val="000000"/>
          <w:sz w:val="28"/>
        </w:rPr>
        <w:t>
      161. Радиожиіліктер 117,975–137 МГц жолағындағы радиожиіліктерден таңдалады. Ең кіші тағайындалған жиілік-118,000 МГц, ал ең үлкен тағайындалған жиілік-136,975 МГц. Берілген жиіліктер арасындағы бөлу аралығы (арналардың таралуы) 25 кГц құрайды.</w:t>
      </w:r>
    </w:p>
    <w:bookmarkEnd w:id="1106"/>
    <w:bookmarkStart w:name="z4189" w:id="1107"/>
    <w:p>
      <w:pPr>
        <w:spacing w:after="0"/>
        <w:ind w:left="0"/>
        <w:jc w:val="both"/>
      </w:pPr>
      <w:r>
        <w:rPr>
          <w:rFonts w:ascii="Times New Roman"/>
          <w:b w:val="false"/>
          <w:i w:val="false"/>
          <w:color w:val="000000"/>
          <w:sz w:val="28"/>
        </w:rPr>
        <w:t>
      162. Сәулеленудің болжамды поляризациясы тік болып табылады.</w:t>
      </w:r>
    </w:p>
    <w:bookmarkEnd w:id="1107"/>
    <w:bookmarkStart w:name="z4190" w:id="1108"/>
    <w:p>
      <w:pPr>
        <w:spacing w:after="0"/>
        <w:ind w:left="0"/>
        <w:jc w:val="both"/>
      </w:pPr>
      <w:r>
        <w:rPr>
          <w:rFonts w:ascii="Times New Roman"/>
          <w:b w:val="false"/>
          <w:i w:val="false"/>
          <w:color w:val="000000"/>
          <w:sz w:val="28"/>
        </w:rPr>
        <w:t>
      163. Жердегі станцияның VDL жабдығының жұмыс радиожиілігі тағайындалған жиіліктен ±0,0002% (0,000002) артық өзгермейді.</w:t>
      </w:r>
    </w:p>
    <w:bookmarkEnd w:id="1108"/>
    <w:bookmarkStart w:name="z4191" w:id="1109"/>
    <w:p>
      <w:pPr>
        <w:spacing w:after="0"/>
        <w:ind w:left="0"/>
        <w:jc w:val="both"/>
      </w:pPr>
      <w:r>
        <w:rPr>
          <w:rFonts w:ascii="Times New Roman"/>
          <w:b w:val="false"/>
          <w:i w:val="false"/>
          <w:color w:val="000000"/>
          <w:sz w:val="28"/>
        </w:rPr>
        <w:t>
      164. Іс жүзінде мүмкін болатын жерде тиімді сәулелену қуаты кеңістіктегі сигналдардың еркін таралуына сүйене отырып, құралдың белгіленген жұмыс аймағы шегінде кем дегенде 75 мкВ/м (-109 дБВт/м 2) өріс кернеулігін тудырады.</w:t>
      </w:r>
    </w:p>
    <w:bookmarkEnd w:id="1109"/>
    <w:bookmarkStart w:name="z4192" w:id="1110"/>
    <w:p>
      <w:pPr>
        <w:spacing w:after="0"/>
        <w:ind w:left="0"/>
        <w:jc w:val="both"/>
      </w:pPr>
      <w:r>
        <w:rPr>
          <w:rFonts w:ascii="Times New Roman"/>
          <w:b w:val="false"/>
          <w:i w:val="false"/>
          <w:color w:val="000000"/>
          <w:sz w:val="28"/>
        </w:rPr>
        <w:t>
      165. Паразиттік сәулелену деңгейі қолда бар техникалық құралдар мен қызмет көрсету сипаты мүмкіндік беретіндей минималды түрде жүзеге асырылады.</w:t>
      </w:r>
    </w:p>
    <w:bookmarkEnd w:id="1110"/>
    <w:bookmarkStart w:name="z4193" w:id="1111"/>
    <w:p>
      <w:pPr>
        <w:spacing w:after="0"/>
        <w:ind w:left="0"/>
        <w:jc w:val="both"/>
      </w:pPr>
      <w:r>
        <w:rPr>
          <w:rFonts w:ascii="Times New Roman"/>
          <w:b w:val="false"/>
          <w:i w:val="false"/>
          <w:color w:val="000000"/>
          <w:sz w:val="28"/>
        </w:rPr>
        <w:t>
      166. Бірінші іргелес арнаның 25 кГц арна жолағының ені шегінде өлшенген барлық пайдалану жағдайларында VDL жерүсті таратқышының сәулелену қуатының деңгейі 0 дБмВт аспайды, VDL жерүсті таратқышының барлық жаңа қондырғылары үшін 2 дБмВт аспайды.</w:t>
      </w:r>
    </w:p>
    <w:bookmarkEnd w:id="1111"/>
    <w:bookmarkStart w:name="z4194" w:id="1112"/>
    <w:p>
      <w:pPr>
        <w:spacing w:after="0"/>
        <w:ind w:left="0"/>
        <w:jc w:val="both"/>
      </w:pPr>
      <w:r>
        <w:rPr>
          <w:rFonts w:ascii="Times New Roman"/>
          <w:b w:val="false"/>
          <w:i w:val="false"/>
          <w:color w:val="000000"/>
          <w:sz w:val="28"/>
        </w:rPr>
        <w:t>
      167. Екінші іргелес арнаның 25 кГц арна жолағының ені шегінде өлшенген барлық пайдалану жағдайларында VDL жерүсті таратқышының сәулелену қуатының деңгейі -25 дБмВт-тан аз және осы мәннен монотонды түрде октаваға ең төменгі норма 5 дБ-дан -52 дбмвт-қа дейін төмендейді, VDL жерүсті таратқышының барлық жаңа қондырғылары үшін -28-ден аз дБмВт.</w:t>
      </w:r>
    </w:p>
    <w:bookmarkEnd w:id="1112"/>
    <w:bookmarkStart w:name="z4195" w:id="1113"/>
    <w:p>
      <w:pPr>
        <w:spacing w:after="0"/>
        <w:ind w:left="0"/>
        <w:jc w:val="both"/>
      </w:pPr>
      <w:r>
        <w:rPr>
          <w:rFonts w:ascii="Times New Roman"/>
          <w:b w:val="false"/>
          <w:i w:val="false"/>
          <w:color w:val="000000"/>
          <w:sz w:val="28"/>
        </w:rPr>
        <w:t>
      168. Төртінші іргелес арнаның 25 кГц арна жолағының ені шегінде өлшенген барлық пайдалану жағдайларында VDL жерүсті таратқышының сәулелену қуатының деңгейі -38 дБмВт-тан кем болады және осы мәннен монотонды түрде октаваға ең төменгі норма 5 дБ-ден -53 дбмвт-қа дейін төмендейді.</w:t>
      </w:r>
    </w:p>
    <w:bookmarkEnd w:id="1113"/>
    <w:bookmarkStart w:name="z4196" w:id="1114"/>
    <w:p>
      <w:pPr>
        <w:spacing w:after="0"/>
        <w:ind w:left="0"/>
        <w:jc w:val="both"/>
      </w:pPr>
      <w:r>
        <w:rPr>
          <w:rFonts w:ascii="Times New Roman"/>
          <w:b w:val="false"/>
          <w:i w:val="false"/>
          <w:color w:val="000000"/>
          <w:sz w:val="28"/>
        </w:rPr>
        <w:t>
      169. Бірінші іргелес арнаға қатысты симметриялы орналасқан 16 кГц арна жолағының ені шегінде өлшенген барлық пайдалану жағдайларында VDL жерүсті таратқышының сәулелену қуатының деңгейі -20 дБмВт-тан аспайды.</w:t>
      </w:r>
    </w:p>
    <w:bookmarkEnd w:id="1114"/>
    <w:bookmarkStart w:name="z4197" w:id="1115"/>
    <w:p>
      <w:pPr>
        <w:spacing w:after="0"/>
        <w:ind w:left="0"/>
        <w:jc w:val="both"/>
      </w:pPr>
      <w:r>
        <w:rPr>
          <w:rFonts w:ascii="Times New Roman"/>
          <w:b w:val="false"/>
          <w:i w:val="false"/>
          <w:color w:val="000000"/>
          <w:sz w:val="28"/>
        </w:rPr>
        <w:t>
      170. Барлық жұмыс жағдайында барлық жаңа VDL таратқыш қондырғыларының сәулелену қуатының деңгейі 16 кГц арна жолағының ені шегінде өлшенеді, оның орталығы бірінші іргелес арнаға келеді, -18 дБмВт аспайды.</w:t>
      </w:r>
    </w:p>
    <w:bookmarkEnd w:id="1115"/>
    <w:bookmarkStart w:name="z4198" w:id="1116"/>
    <w:p>
      <w:pPr>
        <w:spacing w:after="0"/>
        <w:ind w:left="0"/>
        <w:jc w:val="both"/>
      </w:pPr>
      <w:r>
        <w:rPr>
          <w:rFonts w:ascii="Times New Roman"/>
          <w:b w:val="false"/>
          <w:i w:val="false"/>
          <w:color w:val="000000"/>
          <w:sz w:val="28"/>
        </w:rPr>
        <w:t>
      171. VDL жерүсті таратқышының сәулелену қуатының деңгейлеріне қойылатын талаптар жабдықты пайдаланудың әуе кеңістігі мен оны енгізу мерзімдері, жерүсті жүйелерінің белгіленген талаптарға міндетті түрде сәйкестігі туралы алдын ала, кемінде екі жыл бұрын хабардар етілетін өңірлік аэронавигациялық келісімдер негізінде айқындалады.</w:t>
      </w:r>
    </w:p>
    <w:bookmarkEnd w:id="1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Радиотехникалық жабдық және</w:t>
            </w:r>
            <w:r>
              <w:br/>
            </w:r>
            <w:r>
              <w:rPr>
                <w:rFonts w:ascii="Times New Roman"/>
                <w:b w:val="false"/>
                <w:i w:val="false"/>
                <w:color w:val="000000"/>
                <w:sz w:val="20"/>
              </w:rPr>
              <w:t xml:space="preserve">электр байланысы </w:t>
            </w:r>
            <w:r>
              <w:br/>
            </w:r>
            <w:r>
              <w:rPr>
                <w:rFonts w:ascii="Times New Roman"/>
                <w:b w:val="false"/>
                <w:i w:val="false"/>
                <w:color w:val="000000"/>
                <w:sz w:val="20"/>
              </w:rPr>
              <w:t xml:space="preserve">параметрлеріне қойылатын </w:t>
            </w:r>
            <w:r>
              <w:br/>
            </w:r>
            <w:r>
              <w:rPr>
                <w:rFonts w:ascii="Times New Roman"/>
                <w:b w:val="false"/>
                <w:i w:val="false"/>
                <w:color w:val="000000"/>
                <w:sz w:val="20"/>
              </w:rPr>
              <w:t xml:space="preserve">талаптарға </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3152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3152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Тік жазықтықтағы Ә-ШРЛ әсер ету аймағы (масштабта емес)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w:t>
            </w:r>
            <w:r>
              <w:br/>
            </w:r>
            <w:r>
              <w:rPr>
                <w:rFonts w:ascii="Times New Roman"/>
                <w:b w:val="false"/>
                <w:i w:val="false"/>
                <w:color w:val="000000"/>
                <w:sz w:val="20"/>
              </w:rPr>
              <w:t>қамтамасыз ету</w:t>
            </w:r>
            <w:r>
              <w:br/>
            </w:r>
            <w:r>
              <w:rPr>
                <w:rFonts w:ascii="Times New Roman"/>
                <w:b w:val="false"/>
                <w:i w:val="false"/>
                <w:color w:val="000000"/>
                <w:sz w:val="20"/>
              </w:rPr>
              <w:t>қағидаларына 22-қосымша</w:t>
            </w:r>
          </w:p>
        </w:tc>
      </w:tr>
    </w:tbl>
    <w:bookmarkStart w:name="z1936" w:id="1117"/>
    <w:p>
      <w:pPr>
        <w:spacing w:after="0"/>
        <w:ind w:left="0"/>
        <w:jc w:val="left"/>
      </w:pPr>
      <w:r>
        <w:rPr>
          <w:rFonts w:ascii="Times New Roman"/>
          <w:b/>
          <w:i w:val="false"/>
          <w:color w:val="000000"/>
        </w:rPr>
        <w:t xml:space="preserve"> Авиациялық электр байланысын ұйымдастырудың үлгілік сұлбалары</w:t>
      </w:r>
    </w:p>
    <w:bookmarkEnd w:id="1117"/>
    <w:p>
      <w:pPr>
        <w:spacing w:after="0"/>
        <w:ind w:left="0"/>
        <w:jc w:val="both"/>
      </w:pPr>
      <w:r>
        <w:rPr>
          <w:rFonts w:ascii="Times New Roman"/>
          <w:b w:val="false"/>
          <w:i w:val="false"/>
          <w:color w:val="000000"/>
          <w:sz w:val="28"/>
        </w:rPr>
        <w:t>
      Әуе қозғалысына қызмет көрсету өңірлік орталығының авиациялық электр байланысын ұйымдастырудыңүлгілік сұлбасы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9" w:id="1118"/>
    <w:p>
      <w:pPr>
        <w:spacing w:after="0"/>
        <w:ind w:left="0"/>
        <w:jc w:val="left"/>
      </w:pPr>
      <w:r>
        <w:rPr>
          <w:rFonts w:ascii="Times New Roman"/>
          <w:b/>
          <w:i w:val="false"/>
          <w:color w:val="000000"/>
        </w:rPr>
        <w:t xml:space="preserve"> Авиациялық электр байланысы құралдарының шартты белгілері</w:t>
      </w:r>
    </w:p>
    <w:bookmarkEnd w:id="1118"/>
    <w:p>
      <w:pPr>
        <w:spacing w:after="0"/>
        <w:ind w:left="0"/>
        <w:jc w:val="left"/>
      </w:pP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үшбұрыш қара түспен боялады;</w:t>
      </w:r>
    </w:p>
    <w:p>
      <w:pPr>
        <w:spacing w:after="0"/>
        <w:ind w:left="0"/>
        <w:jc w:val="both"/>
      </w:pPr>
      <w:r>
        <w:rPr>
          <w:rFonts w:ascii="Times New Roman"/>
          <w:b w:val="false"/>
          <w:i w:val="false"/>
          <w:color w:val="000000"/>
          <w:sz w:val="28"/>
        </w:rPr>
        <w:t>
      Пайдаланылатын қысқартылған сөздер:</w:t>
      </w:r>
    </w:p>
    <w:p>
      <w:pPr>
        <w:spacing w:after="0"/>
        <w:ind w:left="0"/>
        <w:jc w:val="both"/>
      </w:pPr>
      <w:r>
        <w:rPr>
          <w:rFonts w:ascii="Times New Roman"/>
          <w:b w:val="false"/>
          <w:i w:val="false"/>
          <w:color w:val="000000"/>
          <w:sz w:val="28"/>
        </w:rPr>
        <w:t>
      АФТН - (англ.Aeronautical Fixed Telecommunication Network, AFTN);</w:t>
      </w:r>
    </w:p>
    <w:p>
      <w:pPr>
        <w:spacing w:after="0"/>
        <w:ind w:left="0"/>
        <w:jc w:val="both"/>
      </w:pPr>
      <w:r>
        <w:rPr>
          <w:rFonts w:ascii="Times New Roman"/>
          <w:b w:val="false"/>
          <w:i w:val="false"/>
          <w:color w:val="000000"/>
          <w:sz w:val="28"/>
        </w:rPr>
        <w:t>
      ӘК - әуе кемесі;</w:t>
      </w:r>
    </w:p>
    <w:p>
      <w:pPr>
        <w:spacing w:after="0"/>
        <w:ind w:left="0"/>
        <w:jc w:val="both"/>
      </w:pPr>
      <w:r>
        <w:rPr>
          <w:rFonts w:ascii="Times New Roman"/>
          <w:b w:val="false"/>
          <w:i w:val="false"/>
          <w:color w:val="000000"/>
          <w:sz w:val="28"/>
        </w:rPr>
        <w:t>
      ЖЖ - жоғары жиілік;</w:t>
      </w:r>
    </w:p>
    <w:p>
      <w:pPr>
        <w:spacing w:after="0"/>
        <w:ind w:left="0"/>
        <w:jc w:val="both"/>
      </w:pPr>
      <w:r>
        <w:rPr>
          <w:rFonts w:ascii="Times New Roman"/>
          <w:b w:val="false"/>
          <w:i w:val="false"/>
          <w:color w:val="000000"/>
          <w:sz w:val="28"/>
        </w:rPr>
        <w:t>
      ӘҚЖ БО - Әуе қозғалысын жоспарлаудың бас орталығы;</w:t>
      </w:r>
    </w:p>
    <w:p>
      <w:pPr>
        <w:spacing w:after="0"/>
        <w:ind w:left="0"/>
        <w:jc w:val="both"/>
      </w:pPr>
      <w:r>
        <w:rPr>
          <w:rFonts w:ascii="Times New Roman"/>
          <w:b w:val="false"/>
          <w:i w:val="false"/>
          <w:color w:val="000000"/>
          <w:sz w:val="28"/>
        </w:rPr>
        <w:t>
      ЖӘЖ - жергілікті әуе желілері;</w:t>
      </w:r>
    </w:p>
    <w:p>
      <w:pPr>
        <w:spacing w:after="0"/>
        <w:ind w:left="0"/>
        <w:jc w:val="both"/>
      </w:pPr>
      <w:r>
        <w:rPr>
          <w:rFonts w:ascii="Times New Roman"/>
          <w:b w:val="false"/>
          <w:i w:val="false"/>
          <w:color w:val="000000"/>
          <w:sz w:val="28"/>
        </w:rPr>
        <w:t>
      ЖДП - жергілікті диспетчерлік пункт;</w:t>
      </w:r>
    </w:p>
    <w:p>
      <w:pPr>
        <w:spacing w:after="0"/>
        <w:ind w:left="0"/>
        <w:jc w:val="both"/>
      </w:pPr>
      <w:r>
        <w:rPr>
          <w:rFonts w:ascii="Times New Roman"/>
          <w:b w:val="false"/>
          <w:i w:val="false"/>
          <w:color w:val="000000"/>
          <w:sz w:val="28"/>
        </w:rPr>
        <w:t>
      ӘҚҚ - әуе қозғалысына қызмет көрсету;</w:t>
      </w:r>
    </w:p>
    <w:p>
      <w:pPr>
        <w:spacing w:after="0"/>
        <w:ind w:left="0"/>
        <w:jc w:val="both"/>
      </w:pPr>
      <w:r>
        <w:rPr>
          <w:rFonts w:ascii="Times New Roman"/>
          <w:b w:val="false"/>
          <w:i w:val="false"/>
          <w:color w:val="000000"/>
          <w:sz w:val="28"/>
        </w:rPr>
        <w:t>
      ӨЖЖ - өте жоғары жиілік;</w:t>
      </w:r>
    </w:p>
    <w:p>
      <w:pPr>
        <w:spacing w:after="0"/>
        <w:ind w:left="0"/>
        <w:jc w:val="both"/>
      </w:pPr>
      <w:r>
        <w:rPr>
          <w:rFonts w:ascii="Times New Roman"/>
          <w:b w:val="false"/>
          <w:i w:val="false"/>
          <w:color w:val="000000"/>
          <w:sz w:val="28"/>
        </w:rPr>
        <w:t>
      ЖНП - жеке навигациялық пункт;</w:t>
      </w:r>
    </w:p>
    <w:p>
      <w:pPr>
        <w:spacing w:after="0"/>
        <w:ind w:left="0"/>
        <w:jc w:val="both"/>
      </w:pPr>
      <w:r>
        <w:rPr>
          <w:rFonts w:ascii="Times New Roman"/>
          <w:b w:val="false"/>
          <w:i w:val="false"/>
          <w:color w:val="000000"/>
          <w:sz w:val="28"/>
        </w:rPr>
        <w:t>
      ӨО - өңірлік орталық.</w:t>
      </w:r>
    </w:p>
    <w:p>
      <w:pPr>
        <w:spacing w:after="0"/>
        <w:ind w:left="0"/>
        <w:jc w:val="both"/>
      </w:pPr>
      <w:r>
        <w:rPr>
          <w:rFonts w:ascii="Times New Roman"/>
          <w:b w:val="false"/>
          <w:i w:val="false"/>
          <w:color w:val="000000"/>
          <w:sz w:val="28"/>
        </w:rPr>
        <w:t>
      Әуеайлақ аудандарында әуе қозғалысына қызмет көрсету үшін авиациялық әуе радиобайланысын ұйымдастырудың үлгілік сұлбасы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5" w:id="1119"/>
    <w:p>
      <w:pPr>
        <w:spacing w:after="0"/>
        <w:ind w:left="0"/>
        <w:jc w:val="left"/>
      </w:pPr>
      <w:r>
        <w:rPr>
          <w:rFonts w:ascii="Times New Roman"/>
          <w:b/>
          <w:i w:val="false"/>
          <w:color w:val="000000"/>
        </w:rPr>
        <w:t xml:space="preserve"> Авиациялық электр байланысы құралдарының шартты белгілері</w:t>
      </w:r>
    </w:p>
    <w:bookmarkEnd w:id="1119"/>
    <w:p>
      <w:pPr>
        <w:spacing w:after="0"/>
        <w:ind w:left="0"/>
        <w:jc w:val="left"/>
      </w:pPr>
      <w:r>
        <w:br/>
      </w:r>
    </w:p>
    <w:p>
      <w:pPr>
        <w:spacing w:after="0"/>
        <w:ind w:left="0"/>
        <w:jc w:val="both"/>
      </w:pPr>
      <w:r>
        <w:drawing>
          <wp:inline distT="0" distB="0" distL="0" distR="0">
            <wp:extent cx="7810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0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үшбұрыш қара түспен боялады</w:t>
      </w:r>
    </w:p>
    <w:p>
      <w:pPr>
        <w:spacing w:after="0"/>
        <w:ind w:left="0"/>
        <w:jc w:val="both"/>
      </w:pPr>
      <w:r>
        <w:rPr>
          <w:rFonts w:ascii="Times New Roman"/>
          <w:b w:val="false"/>
          <w:i w:val="false"/>
          <w:color w:val="000000"/>
          <w:sz w:val="28"/>
        </w:rPr>
        <w:t>
      Пайдаланылатын қысқартылған сөздер:</w:t>
      </w:r>
    </w:p>
    <w:p>
      <w:pPr>
        <w:spacing w:after="0"/>
        <w:ind w:left="0"/>
        <w:jc w:val="both"/>
      </w:pPr>
      <w:r>
        <w:rPr>
          <w:rFonts w:ascii="Times New Roman"/>
          <w:b w:val="false"/>
          <w:i w:val="false"/>
          <w:color w:val="000000"/>
          <w:sz w:val="28"/>
        </w:rPr>
        <w:t>
      АТИС - (англ.Automatic Terminal Information Service, ATIS); ӘК - әуе кемесі; ЖЖ - жоғары жиілік; ШДП - "Шеңбер" диспетчерлік пункті; РДП - "Рулдеу" диспетчерлік пункті; ДПП - "Жақындау" диспетчерлік пункті; ЖДП - жергілікті диспетчерлік пункт; ӘҚҚ - әуе қозғалысына қызмет көрсету; ӨЖЖ - өте жоғары жиілік;</w:t>
      </w:r>
    </w:p>
    <w:p>
      <w:pPr>
        <w:spacing w:after="0"/>
        <w:ind w:left="0"/>
        <w:jc w:val="both"/>
      </w:pPr>
      <w:r>
        <w:rPr>
          <w:rFonts w:ascii="Times New Roman"/>
          <w:b w:val="false"/>
          <w:i w:val="false"/>
          <w:color w:val="000000"/>
          <w:sz w:val="28"/>
        </w:rPr>
        <w:t>
      Әуе трассаларында және жергілікті диспетчерлік пункт (ЖДП) аудандарында әуе қозғалысына қызмет көрсету үшін авиациялық әуе радиобайланысын ұйымдастырудың үлгілік сұлбасы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Авиациялық электр байланысы құралдарының шартты белгілері Условные обозначения средств авиационной электросвязи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үшбұрыш қара түспен боялады</w:t>
      </w:r>
    </w:p>
    <w:p>
      <w:pPr>
        <w:spacing w:after="0"/>
        <w:ind w:left="0"/>
        <w:jc w:val="both"/>
      </w:pPr>
      <w:r>
        <w:rPr>
          <w:rFonts w:ascii="Times New Roman"/>
          <w:b w:val="false"/>
          <w:i w:val="false"/>
          <w:color w:val="000000"/>
          <w:sz w:val="28"/>
        </w:rPr>
        <w:t>
      Пайдаланылатын қысқартылған сөздер: ӘК - әуе кемесі; ЖЖ - жоғары жиілік; ЖДП - жергілікті диспетчерлік пункт; ӘҚҚ - әуе қозғалысына қызмет көрсету; ӨЖЖ - өте жоғары жиілік; ӨО - өңірлік орталық.</w:t>
      </w:r>
    </w:p>
    <w:p>
      <w:pPr>
        <w:spacing w:after="0"/>
        <w:ind w:left="0"/>
        <w:jc w:val="both"/>
      </w:pPr>
      <w:r>
        <w:rPr>
          <w:rFonts w:ascii="Times New Roman"/>
          <w:b w:val="false"/>
          <w:i w:val="false"/>
          <w:color w:val="000000"/>
          <w:sz w:val="28"/>
        </w:rPr>
        <w:t>
      Әуе қозғалысына қызмет көрсету бойынша азаматтық авиация кәсіпорнының авиациялық жерүсті электробайланысын ұйымдастырудың үлгілік сұлбасы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Ескертпе: белгі арқылы бөгде операторлар жалға алатын байланыс арналары көрсетілген </w:t>
      </w:r>
    </w:p>
    <w:p>
      <w:pPr>
        <w:spacing w:after="0"/>
        <w:ind w:left="0"/>
        <w:jc w:val="both"/>
      </w:pPr>
      <w:r>
        <w:rPr>
          <w:rFonts w:ascii="Times New Roman"/>
          <w:b w:val="false"/>
          <w:i w:val="false"/>
          <w:color w:val="000000"/>
          <w:sz w:val="28"/>
        </w:rPr>
        <w:t xml:space="preserve">
      Авиациялық электробайланыс құралдарының шартты белгілері </w:t>
      </w:r>
    </w:p>
    <w:p>
      <w:pPr>
        <w:spacing w:after="0"/>
        <w:ind w:left="0"/>
        <w:jc w:val="both"/>
      </w:pPr>
      <w:r>
        <w:rPr>
          <w:rFonts w:ascii="Times New Roman"/>
          <w:b w:val="false"/>
          <w:i w:val="false"/>
          <w:color w:val="000000"/>
          <w:sz w:val="28"/>
        </w:rPr>
        <w:t xml:space="preserve">
      1. Радиобайланыс және радиорелелі байланыс құралдары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Сымдық байланыс құралдары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шеңбер қара түске боялады</w:t>
      </w:r>
    </w:p>
    <w:p>
      <w:pPr>
        <w:spacing w:after="0"/>
        <w:ind w:left="0"/>
        <w:jc w:val="both"/>
      </w:pPr>
      <w:r>
        <w:rPr>
          <w:rFonts w:ascii="Times New Roman"/>
          <w:b w:val="false"/>
          <w:i w:val="false"/>
          <w:color w:val="000000"/>
          <w:sz w:val="28"/>
        </w:rPr>
        <w:t>
      **) - алтыбұрыш қара түске боялады</w:t>
      </w:r>
    </w:p>
    <w:p>
      <w:pPr>
        <w:spacing w:after="0"/>
        <w:ind w:left="0"/>
        <w:jc w:val="both"/>
      </w:pPr>
      <w:r>
        <w:rPr>
          <w:rFonts w:ascii="Times New Roman"/>
          <w:b w:val="false"/>
          <w:i w:val="false"/>
          <w:color w:val="000000"/>
          <w:sz w:val="28"/>
        </w:rPr>
        <w:t>
      ***) - тікбұрышта жабдықтың атауы көрсетіледі</w:t>
      </w:r>
    </w:p>
    <w:p>
      <w:pPr>
        <w:spacing w:after="0"/>
        <w:ind w:left="0"/>
        <w:jc w:val="both"/>
      </w:pPr>
      <w:r>
        <w:rPr>
          <w:rFonts w:ascii="Times New Roman"/>
          <w:b w:val="false"/>
          <w:i w:val="false"/>
          <w:color w:val="000000"/>
          <w:sz w:val="28"/>
        </w:rPr>
        <w:t>
      Пайдаланылатын қысқартулар:</w:t>
      </w:r>
    </w:p>
    <w:p>
      <w:pPr>
        <w:spacing w:after="0"/>
        <w:ind w:left="0"/>
        <w:jc w:val="both"/>
      </w:pPr>
      <w:r>
        <w:rPr>
          <w:rFonts w:ascii="Times New Roman"/>
          <w:b w:val="false"/>
          <w:i w:val="false"/>
          <w:color w:val="000000"/>
          <w:sz w:val="28"/>
        </w:rPr>
        <w:t>
      АТИС - (англ.Automatic Terminal Information Service, ATIS) ;</w:t>
      </w:r>
    </w:p>
    <w:p>
      <w:pPr>
        <w:spacing w:after="0"/>
        <w:ind w:left="0"/>
        <w:jc w:val="both"/>
      </w:pPr>
      <w:r>
        <w:rPr>
          <w:rFonts w:ascii="Times New Roman"/>
          <w:b w:val="false"/>
          <w:i w:val="false"/>
          <w:color w:val="000000"/>
          <w:sz w:val="28"/>
        </w:rPr>
        <w:t>
      AFTN - (англ.Aeronautical Fixed Telecommunication Network, AFTN) ;</w:t>
      </w:r>
    </w:p>
    <w:p>
      <w:pPr>
        <w:spacing w:after="0"/>
        <w:ind w:left="0"/>
        <w:jc w:val="both"/>
      </w:pPr>
      <w:r>
        <w:rPr>
          <w:rFonts w:ascii="Times New Roman"/>
          <w:b w:val="false"/>
          <w:i w:val="false"/>
          <w:color w:val="000000"/>
          <w:sz w:val="28"/>
        </w:rPr>
        <w:t>
      ТОБЖ -талшықты-оптикалық байланыс желісі;</w:t>
      </w:r>
    </w:p>
    <w:p>
      <w:pPr>
        <w:spacing w:after="0"/>
        <w:ind w:left="0"/>
        <w:jc w:val="both"/>
      </w:pPr>
      <w:r>
        <w:rPr>
          <w:rFonts w:ascii="Times New Roman"/>
          <w:b w:val="false"/>
          <w:i w:val="false"/>
          <w:color w:val="000000"/>
          <w:sz w:val="28"/>
        </w:rPr>
        <w:t>
      ӘІБ -әуежай ішіндегі байланыс;</w:t>
      </w:r>
    </w:p>
    <w:p>
      <w:pPr>
        <w:spacing w:after="0"/>
        <w:ind w:left="0"/>
        <w:jc w:val="both"/>
      </w:pPr>
      <w:r>
        <w:rPr>
          <w:rFonts w:ascii="Times New Roman"/>
          <w:b w:val="false"/>
          <w:i w:val="false"/>
          <w:color w:val="000000"/>
          <w:sz w:val="28"/>
        </w:rPr>
        <w:t>
      КГЖ - курстық-глиссадтық жүйе ILS;</w:t>
      </w:r>
    </w:p>
    <w:p>
      <w:pPr>
        <w:spacing w:after="0"/>
        <w:ind w:left="0"/>
        <w:jc w:val="both"/>
      </w:pPr>
      <w:r>
        <w:rPr>
          <w:rFonts w:ascii="Times New Roman"/>
          <w:b w:val="false"/>
          <w:i w:val="false"/>
          <w:color w:val="000000"/>
          <w:sz w:val="28"/>
        </w:rPr>
        <w:t>
      ЖНП - жеке навигациялық пункт;</w:t>
      </w:r>
    </w:p>
    <w:p>
      <w:pPr>
        <w:spacing w:after="0"/>
        <w:ind w:left="0"/>
        <w:jc w:val="both"/>
      </w:pPr>
      <w:r>
        <w:rPr>
          <w:rFonts w:ascii="Times New Roman"/>
          <w:b w:val="false"/>
          <w:i w:val="false"/>
          <w:color w:val="000000"/>
          <w:sz w:val="28"/>
        </w:rPr>
        <w:t>
      ОРЛ - шолу радолокаторы;</w:t>
      </w:r>
    </w:p>
    <w:p>
      <w:pPr>
        <w:spacing w:after="0"/>
        <w:ind w:left="0"/>
        <w:jc w:val="both"/>
      </w:pPr>
      <w:r>
        <w:rPr>
          <w:rFonts w:ascii="Times New Roman"/>
          <w:b w:val="false"/>
          <w:i w:val="false"/>
          <w:color w:val="000000"/>
          <w:sz w:val="28"/>
        </w:rPr>
        <w:t>
      ЖҚЖ - жеке қондыру жүйесі;</w:t>
      </w:r>
    </w:p>
    <w:p>
      <w:pPr>
        <w:spacing w:after="0"/>
        <w:ind w:left="0"/>
        <w:jc w:val="both"/>
      </w:pPr>
      <w:r>
        <w:rPr>
          <w:rFonts w:ascii="Times New Roman"/>
          <w:b w:val="false"/>
          <w:i w:val="false"/>
          <w:color w:val="000000"/>
          <w:sz w:val="28"/>
        </w:rPr>
        <w:t>
      ӘҚҚ - әуе қозғалысына қызмет көрсету;</w:t>
      </w:r>
    </w:p>
    <w:p>
      <w:pPr>
        <w:spacing w:after="0"/>
        <w:ind w:left="0"/>
        <w:jc w:val="both"/>
      </w:pPr>
      <w:r>
        <w:rPr>
          <w:rFonts w:ascii="Times New Roman"/>
          <w:b w:val="false"/>
          <w:i w:val="false"/>
          <w:color w:val="000000"/>
          <w:sz w:val="28"/>
        </w:rPr>
        <w:t>
      ӨЖЖ - өте жоғары жиілік;</w:t>
      </w:r>
    </w:p>
    <w:p>
      <w:pPr>
        <w:spacing w:after="0"/>
        <w:ind w:left="0"/>
        <w:jc w:val="both"/>
      </w:pPr>
      <w:r>
        <w:rPr>
          <w:rFonts w:ascii="Times New Roman"/>
          <w:b w:val="false"/>
          <w:i w:val="false"/>
          <w:color w:val="000000"/>
          <w:sz w:val="28"/>
        </w:rPr>
        <w:t>
      ӘҚҚА - әуе қозғалысына қызмет көрсету ауданы.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23-қосымша</w:t>
            </w:r>
          </w:p>
        </w:tc>
      </w:tr>
    </w:tbl>
    <w:bookmarkStart w:name="z1990" w:id="1120"/>
    <w:p>
      <w:pPr>
        <w:spacing w:after="0"/>
        <w:ind w:left="0"/>
        <w:jc w:val="left"/>
      </w:pPr>
      <w:r>
        <w:rPr>
          <w:rFonts w:ascii="Times New Roman"/>
          <w:b/>
          <w:i w:val="false"/>
          <w:color w:val="000000"/>
        </w:rPr>
        <w:t xml:space="preserve"> Хабарландыру санаты және кезектілік тәртібі</w:t>
      </w:r>
    </w:p>
    <w:bookmarkEnd w:id="1120"/>
    <w:bookmarkStart w:name="z1991" w:id="1121"/>
    <w:p>
      <w:pPr>
        <w:spacing w:after="0"/>
        <w:ind w:left="0"/>
        <w:jc w:val="both"/>
      </w:pPr>
      <w:r>
        <w:rPr>
          <w:rFonts w:ascii="Times New Roman"/>
          <w:b w:val="false"/>
          <w:i w:val="false"/>
          <w:color w:val="000000"/>
          <w:sz w:val="28"/>
        </w:rPr>
        <w:t>
      1. Апаттық шақырулар, апат туралы хабарландырулар.</w:t>
      </w:r>
    </w:p>
    <w:bookmarkEnd w:id="1121"/>
    <w:bookmarkStart w:name="z1992" w:id="1122"/>
    <w:p>
      <w:pPr>
        <w:spacing w:after="0"/>
        <w:ind w:left="0"/>
        <w:jc w:val="both"/>
      </w:pPr>
      <w:r>
        <w:rPr>
          <w:rFonts w:ascii="Times New Roman"/>
          <w:b w:val="false"/>
          <w:i w:val="false"/>
          <w:color w:val="000000"/>
          <w:sz w:val="28"/>
        </w:rPr>
        <w:t xml:space="preserve">
      2. Шұғыл хабарландырулар. </w:t>
      </w:r>
    </w:p>
    <w:bookmarkEnd w:id="1122"/>
    <w:bookmarkStart w:name="z1993" w:id="1123"/>
    <w:p>
      <w:pPr>
        <w:spacing w:after="0"/>
        <w:ind w:left="0"/>
        <w:jc w:val="both"/>
      </w:pPr>
      <w:r>
        <w:rPr>
          <w:rFonts w:ascii="Times New Roman"/>
          <w:b w:val="false"/>
          <w:i w:val="false"/>
          <w:color w:val="000000"/>
          <w:sz w:val="28"/>
        </w:rPr>
        <w:t>
      3. Ұшу қауіпсіздігіне қатысты хабарландырулар.</w:t>
      </w:r>
    </w:p>
    <w:bookmarkEnd w:id="1123"/>
    <w:bookmarkStart w:name="z1994" w:id="1124"/>
    <w:p>
      <w:pPr>
        <w:spacing w:after="0"/>
        <w:ind w:left="0"/>
        <w:jc w:val="both"/>
      </w:pPr>
      <w:r>
        <w:rPr>
          <w:rFonts w:ascii="Times New Roman"/>
          <w:b w:val="false"/>
          <w:i w:val="false"/>
          <w:color w:val="000000"/>
          <w:sz w:val="28"/>
        </w:rPr>
        <w:t>
      4. Метеорологиялық хабарландырулар.</w:t>
      </w:r>
    </w:p>
    <w:bookmarkEnd w:id="1124"/>
    <w:bookmarkStart w:name="z1995" w:id="1125"/>
    <w:p>
      <w:pPr>
        <w:spacing w:after="0"/>
        <w:ind w:left="0"/>
        <w:jc w:val="both"/>
      </w:pPr>
      <w:r>
        <w:rPr>
          <w:rFonts w:ascii="Times New Roman"/>
          <w:b w:val="false"/>
          <w:i w:val="false"/>
          <w:color w:val="000000"/>
          <w:sz w:val="28"/>
        </w:rPr>
        <w:t>
      5. Ұшу тұрақтылығына қатысты хабарландырулар.</w:t>
      </w:r>
    </w:p>
    <w:bookmarkEnd w:id="1125"/>
    <w:bookmarkStart w:name="z1996" w:id="1126"/>
    <w:p>
      <w:pPr>
        <w:spacing w:after="0"/>
        <w:ind w:left="0"/>
        <w:jc w:val="both"/>
      </w:pPr>
      <w:r>
        <w:rPr>
          <w:rFonts w:ascii="Times New Roman"/>
          <w:b w:val="false"/>
          <w:i w:val="false"/>
          <w:color w:val="000000"/>
          <w:sz w:val="28"/>
        </w:rPr>
        <w:t xml:space="preserve">
      NОТАМ хабарландыруы 2) – 5) қоса тармақшаларында аталып шыққан кез келген санатына жату мүмкін. Санаты әуе кемесі үшін NОТАМ хабарландыруының мазмұны мен маңыздылығымен айқындалады. </w:t>
      </w:r>
    </w:p>
    <w:bookmarkEnd w:id="1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авиаяда ұшуларды</w:t>
            </w:r>
            <w:r>
              <w:br/>
            </w:r>
            <w:r>
              <w:rPr>
                <w:rFonts w:ascii="Times New Roman"/>
                <w:b w:val="false"/>
                <w:i w:val="false"/>
                <w:color w:val="000000"/>
                <w:sz w:val="20"/>
              </w:rPr>
              <w:t>және авиациялық электр</w:t>
            </w:r>
            <w:r>
              <w:br/>
            </w:r>
            <w:r>
              <w:rPr>
                <w:rFonts w:ascii="Times New Roman"/>
                <w:b w:val="false"/>
                <w:i w:val="false"/>
                <w:color w:val="000000"/>
                <w:sz w:val="20"/>
              </w:rPr>
              <w:t>байланысты радиотехникалық</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24-қосымша</w:t>
            </w:r>
          </w:p>
        </w:tc>
      </w:tr>
    </w:tbl>
    <w:bookmarkStart w:name="z1998" w:id="1127"/>
    <w:p>
      <w:pPr>
        <w:spacing w:after="0"/>
        <w:ind w:left="0"/>
        <w:jc w:val="left"/>
      </w:pPr>
      <w:r>
        <w:rPr>
          <w:rFonts w:ascii="Times New Roman"/>
          <w:b/>
          <w:i w:val="false"/>
          <w:color w:val="000000"/>
        </w:rPr>
        <w:t xml:space="preserve"> AFTN желісінде жұмыс істеу технологиясы</w:t>
      </w:r>
    </w:p>
    <w:bookmarkEnd w:id="1127"/>
    <w:p>
      <w:pPr>
        <w:spacing w:after="0"/>
        <w:ind w:left="0"/>
        <w:jc w:val="both"/>
      </w:pPr>
      <w:r>
        <w:rPr>
          <w:rFonts w:ascii="Times New Roman"/>
          <w:b w:val="false"/>
          <w:i w:val="false"/>
          <w:color w:val="ff0000"/>
          <w:sz w:val="28"/>
        </w:rPr>
        <w:t xml:space="preserve">
      Ескерту. 24-қосымша жаңа редакцияда – ҚР Индустрия және инфрақұрылымдық даму министрінің 11.01.2021 </w:t>
      </w:r>
      <w:r>
        <w:rPr>
          <w:rFonts w:ascii="Times New Roman"/>
          <w:b w:val="false"/>
          <w:i w:val="false"/>
          <w:color w:val="ff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99" w:id="1128"/>
    <w:p>
      <w:pPr>
        <w:spacing w:after="0"/>
        <w:ind w:left="0"/>
        <w:jc w:val="left"/>
      </w:pPr>
      <w:r>
        <w:rPr>
          <w:rFonts w:ascii="Times New Roman"/>
          <w:b/>
          <w:i w:val="false"/>
          <w:color w:val="000000"/>
        </w:rPr>
        <w:t xml:space="preserve"> 1-тарау. Жалпы ережелер</w:t>
      </w:r>
    </w:p>
    <w:bookmarkEnd w:id="1128"/>
    <w:bookmarkStart w:name="z2890" w:id="1129"/>
    <w:p>
      <w:pPr>
        <w:spacing w:after="0"/>
        <w:ind w:left="0"/>
        <w:jc w:val="both"/>
      </w:pPr>
      <w:r>
        <w:rPr>
          <w:rFonts w:ascii="Times New Roman"/>
          <w:b w:val="false"/>
          <w:i w:val="false"/>
          <w:color w:val="000000"/>
          <w:sz w:val="28"/>
        </w:rPr>
        <w:t xml:space="preserve">
      1. Қазақстан Республикасының авиациялық тіркелген электр байланысы желісіндегі жұмыс технологиясы (бұдан әрі - Технология) осы Қағидалар, халықаралық стандарттар, ұсынылатын практика және аэронавигациялық қызмет көрсету қағидалары негізінде әзірленді, Авиациялық электр байланысы, Халықаралық азаматтық авиация туралы конвенцияға II томның </w:t>
      </w:r>
      <w:r>
        <w:rPr>
          <w:rFonts w:ascii="Times New Roman"/>
          <w:b w:val="false"/>
          <w:i w:val="false"/>
          <w:color w:val="000000"/>
          <w:sz w:val="28"/>
        </w:rPr>
        <w:t>10-қосымшасы</w:t>
      </w:r>
      <w:r>
        <w:rPr>
          <w:rFonts w:ascii="Times New Roman"/>
          <w:b w:val="false"/>
          <w:i w:val="false"/>
          <w:color w:val="000000"/>
          <w:sz w:val="28"/>
        </w:rPr>
        <w:t>.</w:t>
      </w:r>
    </w:p>
    <w:bookmarkEnd w:id="1129"/>
    <w:bookmarkStart w:name="z3646" w:id="1130"/>
    <w:p>
      <w:pPr>
        <w:spacing w:after="0"/>
        <w:ind w:left="0"/>
        <w:jc w:val="both"/>
      </w:pPr>
      <w:r>
        <w:rPr>
          <w:rFonts w:ascii="Times New Roman"/>
          <w:b w:val="false"/>
          <w:i w:val="false"/>
          <w:color w:val="000000"/>
          <w:sz w:val="28"/>
        </w:rPr>
        <w:t>
      2. Технология Қазақстан Республикасының AFTN желісінде байланысты ұйымдастыру мен жүргізуді айқындайды.</w:t>
      </w:r>
    </w:p>
    <w:bookmarkEnd w:id="1130"/>
    <w:bookmarkStart w:name="z3647" w:id="1131"/>
    <w:p>
      <w:pPr>
        <w:spacing w:after="0"/>
        <w:ind w:left="0"/>
        <w:jc w:val="both"/>
      </w:pPr>
      <w:r>
        <w:rPr>
          <w:rFonts w:ascii="Times New Roman"/>
          <w:b w:val="false"/>
          <w:i w:val="false"/>
          <w:color w:val="000000"/>
          <w:sz w:val="28"/>
        </w:rPr>
        <w:t>
      3. AFTN желісінде келесі хабарламалар өңделеді:</w:t>
      </w:r>
    </w:p>
    <w:bookmarkEnd w:id="1131"/>
    <w:p>
      <w:pPr>
        <w:spacing w:after="0"/>
        <w:ind w:left="0"/>
        <w:jc w:val="both"/>
      </w:pPr>
      <w:r>
        <w:rPr>
          <w:rFonts w:ascii="Times New Roman"/>
          <w:b w:val="false"/>
          <w:i w:val="false"/>
          <w:color w:val="000000"/>
          <w:sz w:val="28"/>
        </w:rPr>
        <w:t>
      1) апаттар туралы;</w:t>
      </w:r>
    </w:p>
    <w:p>
      <w:pPr>
        <w:spacing w:after="0"/>
        <w:ind w:left="0"/>
        <w:jc w:val="both"/>
      </w:pPr>
      <w:r>
        <w:rPr>
          <w:rFonts w:ascii="Times New Roman"/>
          <w:b w:val="false"/>
          <w:i w:val="false"/>
          <w:color w:val="000000"/>
          <w:sz w:val="28"/>
        </w:rPr>
        <w:t>
      2) шұғыл;</w:t>
      </w:r>
    </w:p>
    <w:p>
      <w:pPr>
        <w:spacing w:after="0"/>
        <w:ind w:left="0"/>
        <w:jc w:val="both"/>
      </w:pPr>
      <w:r>
        <w:rPr>
          <w:rFonts w:ascii="Times New Roman"/>
          <w:b w:val="false"/>
          <w:i w:val="false"/>
          <w:color w:val="000000"/>
          <w:sz w:val="28"/>
        </w:rPr>
        <w:t>
      3) ұшу қауіпсіздігіне қатысты;</w:t>
      </w:r>
    </w:p>
    <w:p>
      <w:pPr>
        <w:spacing w:after="0"/>
        <w:ind w:left="0"/>
        <w:jc w:val="both"/>
      </w:pPr>
      <w:r>
        <w:rPr>
          <w:rFonts w:ascii="Times New Roman"/>
          <w:b w:val="false"/>
          <w:i w:val="false"/>
          <w:color w:val="000000"/>
          <w:sz w:val="28"/>
        </w:rPr>
        <w:t>
      4) метеорологиялық;</w:t>
      </w:r>
    </w:p>
    <w:p>
      <w:pPr>
        <w:spacing w:after="0"/>
        <w:ind w:left="0"/>
        <w:jc w:val="both"/>
      </w:pPr>
      <w:r>
        <w:rPr>
          <w:rFonts w:ascii="Times New Roman"/>
          <w:b w:val="false"/>
          <w:i w:val="false"/>
          <w:color w:val="000000"/>
          <w:sz w:val="28"/>
        </w:rPr>
        <w:t>
      5) ұшу тұрақтылығы туралы;</w:t>
      </w:r>
    </w:p>
    <w:p>
      <w:pPr>
        <w:spacing w:after="0"/>
        <w:ind w:left="0"/>
        <w:jc w:val="both"/>
      </w:pPr>
      <w:r>
        <w:rPr>
          <w:rFonts w:ascii="Times New Roman"/>
          <w:b w:val="false"/>
          <w:i w:val="false"/>
          <w:color w:val="000000"/>
          <w:sz w:val="28"/>
        </w:rPr>
        <w:t>
      6) аэронавигациялық ақпаратты басқару қызметі;</w:t>
      </w:r>
    </w:p>
    <w:p>
      <w:pPr>
        <w:spacing w:after="0"/>
        <w:ind w:left="0"/>
        <w:jc w:val="both"/>
      </w:pPr>
      <w:r>
        <w:rPr>
          <w:rFonts w:ascii="Times New Roman"/>
          <w:b w:val="false"/>
          <w:i w:val="false"/>
          <w:color w:val="000000"/>
          <w:sz w:val="28"/>
        </w:rPr>
        <w:t>
      7) авиациялық әкімшілік;</w:t>
      </w:r>
    </w:p>
    <w:p>
      <w:pPr>
        <w:spacing w:after="0"/>
        <w:ind w:left="0"/>
        <w:jc w:val="both"/>
      </w:pPr>
      <w:r>
        <w:rPr>
          <w:rFonts w:ascii="Times New Roman"/>
          <w:b w:val="false"/>
          <w:i w:val="false"/>
          <w:color w:val="000000"/>
          <w:sz w:val="28"/>
        </w:rPr>
        <w:t>
      8) қызметтік.</w:t>
      </w:r>
    </w:p>
    <w:bookmarkStart w:name="z3648" w:id="1132"/>
    <w:p>
      <w:pPr>
        <w:spacing w:after="0"/>
        <w:ind w:left="0"/>
        <w:jc w:val="both"/>
      </w:pPr>
      <w:r>
        <w:rPr>
          <w:rFonts w:ascii="Times New Roman"/>
          <w:b w:val="false"/>
          <w:i w:val="false"/>
          <w:color w:val="000000"/>
          <w:sz w:val="28"/>
        </w:rPr>
        <w:t>
      4. Барлық AFTN станциялары UTC қолданады. Күннің соңы – түн ортасы-24.00, ал басталуы – 00.00.</w:t>
      </w:r>
    </w:p>
    <w:bookmarkEnd w:id="1132"/>
    <w:bookmarkStart w:name="z3649" w:id="1133"/>
    <w:p>
      <w:pPr>
        <w:spacing w:after="0"/>
        <w:ind w:left="0"/>
        <w:jc w:val="both"/>
      </w:pPr>
      <w:r>
        <w:rPr>
          <w:rFonts w:ascii="Times New Roman"/>
          <w:b w:val="false"/>
          <w:i w:val="false"/>
          <w:color w:val="000000"/>
          <w:sz w:val="28"/>
        </w:rPr>
        <w:t>
      5. Дата – уақыт тобы алты саннан тұрады: алғашқы екі сан айдың санын, ал соңғы төрт сан сағат пен минутты (UTC) білдіреді.</w:t>
      </w:r>
    </w:p>
    <w:bookmarkEnd w:id="1133"/>
    <w:bookmarkStart w:name="z3650" w:id="1134"/>
    <w:p>
      <w:pPr>
        <w:spacing w:after="0"/>
        <w:ind w:left="0"/>
        <w:jc w:val="both"/>
      </w:pPr>
      <w:r>
        <w:rPr>
          <w:rFonts w:ascii="Times New Roman"/>
          <w:b w:val="false"/>
          <w:i w:val="false"/>
          <w:color w:val="000000"/>
          <w:sz w:val="28"/>
        </w:rPr>
        <w:t>
      6. Хабарлама мәтінін AFTN желісіне беруге дайындық кезінде келесілерді сақтау қажет.</w:t>
      </w:r>
    </w:p>
    <w:bookmarkEnd w:id="1134"/>
    <w:p>
      <w:pPr>
        <w:spacing w:after="0"/>
        <w:ind w:left="0"/>
        <w:jc w:val="both"/>
      </w:pPr>
      <w:r>
        <w:rPr>
          <w:rFonts w:ascii="Times New Roman"/>
          <w:b w:val="false"/>
          <w:i w:val="false"/>
          <w:color w:val="000000"/>
          <w:sz w:val="28"/>
        </w:rPr>
        <w:t>
      Ақпарат, индекстер, қысқартулар, әріптер, шартты белгілер тырнақшаға алынбайды.</w:t>
      </w:r>
    </w:p>
    <w:bookmarkStart w:name="z3651" w:id="1135"/>
    <w:p>
      <w:pPr>
        <w:spacing w:after="0"/>
        <w:ind w:left="0"/>
        <w:jc w:val="left"/>
      </w:pPr>
      <w:r>
        <w:rPr>
          <w:rFonts w:ascii="Times New Roman"/>
          <w:b/>
          <w:i w:val="false"/>
          <w:color w:val="000000"/>
        </w:rPr>
        <w:t xml:space="preserve"> 2-тарау. AFTN желісінде байланысты ұйымдастыру</w:t>
      </w:r>
    </w:p>
    <w:bookmarkEnd w:id="1135"/>
    <w:bookmarkStart w:name="z3652" w:id="1136"/>
    <w:p>
      <w:pPr>
        <w:spacing w:after="0"/>
        <w:ind w:left="0"/>
        <w:jc w:val="both"/>
      </w:pPr>
      <w:r>
        <w:rPr>
          <w:rFonts w:ascii="Times New Roman"/>
          <w:b w:val="false"/>
          <w:i w:val="false"/>
          <w:color w:val="000000"/>
          <w:sz w:val="28"/>
        </w:rPr>
        <w:t>
      7. Желіні жедел басқаруды кәсіпорынның ҚҚКО жүзеге асырады.</w:t>
      </w:r>
    </w:p>
    <w:bookmarkEnd w:id="1136"/>
    <w:bookmarkStart w:name="z3653" w:id="1137"/>
    <w:p>
      <w:pPr>
        <w:spacing w:after="0"/>
        <w:ind w:left="0"/>
        <w:jc w:val="both"/>
      </w:pPr>
      <w:r>
        <w:rPr>
          <w:rFonts w:ascii="Times New Roman"/>
          <w:b w:val="false"/>
          <w:i w:val="false"/>
          <w:color w:val="000000"/>
          <w:sz w:val="28"/>
        </w:rPr>
        <w:t>
      8. Желі тұрақты сипатқа ие, ол хабарламаларды коммутациялау орталықтары мен соңғы станцияларды кәсіпорын филиалдарының орналасқан жерлеріне байланыстырумен қамтамасыз етілген.</w:t>
      </w:r>
    </w:p>
    <w:bookmarkEnd w:id="1137"/>
    <w:bookmarkStart w:name="z3654" w:id="1138"/>
    <w:p>
      <w:pPr>
        <w:spacing w:after="0"/>
        <w:ind w:left="0"/>
        <w:jc w:val="left"/>
      </w:pPr>
      <w:r>
        <w:rPr>
          <w:rFonts w:ascii="Times New Roman"/>
          <w:b/>
          <w:i w:val="false"/>
          <w:color w:val="000000"/>
        </w:rPr>
        <w:t xml:space="preserve"> 3 тарау. Жеделхаттарды құрастыру және AFTN станциясына жіберу Параграф 1. Хабарламалар түрлері</w:t>
      </w:r>
    </w:p>
    <w:bookmarkEnd w:id="1138"/>
    <w:bookmarkStart w:name="z3655" w:id="1139"/>
    <w:p>
      <w:pPr>
        <w:spacing w:after="0"/>
        <w:ind w:left="0"/>
        <w:jc w:val="both"/>
      </w:pPr>
      <w:r>
        <w:rPr>
          <w:rFonts w:ascii="Times New Roman"/>
          <w:b w:val="false"/>
          <w:i w:val="false"/>
          <w:color w:val="000000"/>
          <w:sz w:val="28"/>
        </w:rPr>
        <w:t>
      9. Хабарламалар оларды өңдеу сатысына (AFTN станциясы арқылы өтуіне) байланысты бөлінеді:</w:t>
      </w:r>
    </w:p>
    <w:bookmarkEnd w:id="1139"/>
    <w:p>
      <w:pPr>
        <w:spacing w:after="0"/>
        <w:ind w:left="0"/>
        <w:jc w:val="both"/>
      </w:pPr>
      <w:r>
        <w:rPr>
          <w:rFonts w:ascii="Times New Roman"/>
          <w:b w:val="false"/>
          <w:i w:val="false"/>
          <w:color w:val="000000"/>
          <w:sz w:val="28"/>
        </w:rPr>
        <w:t>
      1) жөнелтушілерден шығыс-қабылданған және осы станциядан желіге берілетін;</w:t>
      </w:r>
    </w:p>
    <w:p>
      <w:pPr>
        <w:spacing w:after="0"/>
        <w:ind w:left="0"/>
        <w:jc w:val="both"/>
      </w:pPr>
      <w:r>
        <w:rPr>
          <w:rFonts w:ascii="Times New Roman"/>
          <w:b w:val="false"/>
          <w:i w:val="false"/>
          <w:color w:val="000000"/>
          <w:sz w:val="28"/>
        </w:rPr>
        <w:t>
      2) транзиттік-осы станция арқылы өтетін және онда өңделетін;</w:t>
      </w:r>
    </w:p>
    <w:p>
      <w:pPr>
        <w:spacing w:after="0"/>
        <w:ind w:left="0"/>
        <w:jc w:val="both"/>
      </w:pPr>
      <w:r>
        <w:rPr>
          <w:rFonts w:ascii="Times New Roman"/>
          <w:b w:val="false"/>
          <w:i w:val="false"/>
          <w:color w:val="000000"/>
          <w:sz w:val="28"/>
        </w:rPr>
        <w:t>
      3) осы станцияға желі арқылы транзиттік-кіретін және осы станцияның адресаттарына жеткізілуге тиіс.</w:t>
      </w:r>
    </w:p>
    <w:bookmarkStart w:name="z3656" w:id="1140"/>
    <w:p>
      <w:pPr>
        <w:spacing w:after="0"/>
        <w:ind w:left="0"/>
        <w:jc w:val="both"/>
      </w:pPr>
      <w:r>
        <w:rPr>
          <w:rFonts w:ascii="Times New Roman"/>
          <w:b w:val="false"/>
          <w:i w:val="false"/>
          <w:color w:val="000000"/>
          <w:sz w:val="28"/>
        </w:rPr>
        <w:t>
      10. Жіберушінің жасайтын адрестік жолына байланысты хабарламалар мыналарға бөлінеді:</w:t>
      </w:r>
    </w:p>
    <w:bookmarkEnd w:id="1140"/>
    <w:p>
      <w:pPr>
        <w:spacing w:after="0"/>
        <w:ind w:left="0"/>
        <w:jc w:val="both"/>
      </w:pPr>
      <w:r>
        <w:rPr>
          <w:rFonts w:ascii="Times New Roman"/>
          <w:b w:val="false"/>
          <w:i w:val="false"/>
          <w:color w:val="000000"/>
          <w:sz w:val="28"/>
        </w:rPr>
        <w:t>
      1) бір мекенжайлы-мекенжай жолында адресаттың бір индексі бар;</w:t>
      </w:r>
    </w:p>
    <w:p>
      <w:pPr>
        <w:spacing w:after="0"/>
        <w:ind w:left="0"/>
        <w:jc w:val="both"/>
      </w:pPr>
      <w:r>
        <w:rPr>
          <w:rFonts w:ascii="Times New Roman"/>
          <w:b w:val="false"/>
          <w:i w:val="false"/>
          <w:color w:val="000000"/>
          <w:sz w:val="28"/>
        </w:rPr>
        <w:t>
      2) көп адрестік – адрестік жолда алдын ала анықталған жіберілімге арналған адресаттардың екі және одан көп индексі немесе адрес индексі бар.</w:t>
      </w:r>
    </w:p>
    <w:bookmarkStart w:name="z3657" w:id="1141"/>
    <w:p>
      <w:pPr>
        <w:spacing w:after="0"/>
        <w:ind w:left="0"/>
        <w:jc w:val="both"/>
      </w:pPr>
      <w:r>
        <w:rPr>
          <w:rFonts w:ascii="Times New Roman"/>
          <w:b w:val="false"/>
          <w:i w:val="false"/>
          <w:color w:val="000000"/>
          <w:sz w:val="28"/>
        </w:rPr>
        <w:t>
      11. Хабарламалар олардың мәтініне және өңдеу тәсіліне қарай бөлінеді:</w:t>
      </w:r>
    </w:p>
    <w:bookmarkEnd w:id="1141"/>
    <w:p>
      <w:pPr>
        <w:spacing w:after="0"/>
        <w:ind w:left="0"/>
        <w:jc w:val="both"/>
      </w:pPr>
      <w:r>
        <w:rPr>
          <w:rFonts w:ascii="Times New Roman"/>
          <w:b w:val="false"/>
          <w:i w:val="false"/>
          <w:color w:val="000000"/>
          <w:sz w:val="28"/>
        </w:rPr>
        <w:t>
      1) формализацияланғандар-қатаң белгіленген нысан бойынша құрастырылған мәтін;</w:t>
      </w:r>
    </w:p>
    <w:p>
      <w:pPr>
        <w:spacing w:after="0"/>
        <w:ind w:left="0"/>
        <w:jc w:val="both"/>
      </w:pPr>
      <w:r>
        <w:rPr>
          <w:rFonts w:ascii="Times New Roman"/>
          <w:b w:val="false"/>
          <w:i w:val="false"/>
          <w:color w:val="000000"/>
          <w:sz w:val="28"/>
        </w:rPr>
        <w:t>
      2) қарапайым (мағыналық).</w:t>
      </w:r>
    </w:p>
    <w:bookmarkStart w:name="z3658" w:id="1142"/>
    <w:p>
      <w:pPr>
        <w:spacing w:after="0"/>
        <w:ind w:left="0"/>
        <w:jc w:val="left"/>
      </w:pPr>
      <w:r>
        <w:rPr>
          <w:rFonts w:ascii="Times New Roman"/>
          <w:b/>
          <w:i w:val="false"/>
          <w:color w:val="000000"/>
        </w:rPr>
        <w:t xml:space="preserve"> Параграф 2. Хабарламалар санаттары</w:t>
      </w:r>
    </w:p>
    <w:bookmarkEnd w:id="1142"/>
    <w:bookmarkStart w:name="z3659" w:id="1143"/>
    <w:p>
      <w:pPr>
        <w:spacing w:after="0"/>
        <w:ind w:left="0"/>
        <w:jc w:val="both"/>
      </w:pPr>
      <w:r>
        <w:rPr>
          <w:rFonts w:ascii="Times New Roman"/>
          <w:b w:val="false"/>
          <w:i w:val="false"/>
          <w:color w:val="000000"/>
          <w:sz w:val="28"/>
        </w:rPr>
        <w:t>
      12. AFTN-де хабарламалардың келесі санаттары өңделеді:</w:t>
      </w:r>
    </w:p>
    <w:bookmarkEnd w:id="1143"/>
    <w:p>
      <w:pPr>
        <w:spacing w:after="0"/>
        <w:ind w:left="0"/>
        <w:jc w:val="both"/>
      </w:pPr>
      <w:r>
        <w:rPr>
          <w:rFonts w:ascii="Times New Roman"/>
          <w:b w:val="false"/>
          <w:i w:val="false"/>
          <w:color w:val="000000"/>
          <w:sz w:val="28"/>
        </w:rPr>
        <w:t>
      1) апаттар туралы (СС шұғылдық индексі). Хабарламалардың бұл санатына жылжымалы станциялардың тікелей қауіп төніп тұрғаны туралы хабарлайтын хабарламалары, сондай-ақ апатқа ұшыраған жылжымалы станция үшін талап етілетін жедел көмекке қатысты барлық басқа хабарламалар жатады;</w:t>
      </w:r>
    </w:p>
    <w:p>
      <w:pPr>
        <w:spacing w:after="0"/>
        <w:ind w:left="0"/>
        <w:jc w:val="both"/>
      </w:pPr>
      <w:r>
        <w:rPr>
          <w:rFonts w:ascii="Times New Roman"/>
          <w:b w:val="false"/>
          <w:i w:val="false"/>
          <w:color w:val="000000"/>
          <w:sz w:val="28"/>
        </w:rPr>
        <w:t>
      2) шұғыл (ДД жеделділік индексі). Хабарламалардың осы санатына әуе кемесінің немесе басқа көлік құралдарының немесе әк бортындағы немесе көру шегінде қандай да бір тұлғаның қауіпсіздігіне қатысты хабарламалар жатады;</w:t>
      </w:r>
    </w:p>
    <w:p>
      <w:pPr>
        <w:spacing w:after="0"/>
        <w:ind w:left="0"/>
        <w:jc w:val="both"/>
      </w:pPr>
      <w:r>
        <w:rPr>
          <w:rFonts w:ascii="Times New Roman"/>
          <w:b w:val="false"/>
          <w:i w:val="false"/>
          <w:color w:val="000000"/>
          <w:sz w:val="28"/>
        </w:rPr>
        <w:t>
      3) ұшу қауіпсіздігіне қатысты (ФФ жеделділік индексі) мыналарды қамтиды:</w:t>
      </w:r>
    </w:p>
    <w:p>
      <w:pPr>
        <w:spacing w:after="0"/>
        <w:ind w:left="0"/>
        <w:jc w:val="both"/>
      </w:pPr>
      <w:r>
        <w:rPr>
          <w:rFonts w:ascii="Times New Roman"/>
          <w:b w:val="false"/>
          <w:i w:val="false"/>
          <w:color w:val="000000"/>
          <w:sz w:val="28"/>
        </w:rPr>
        <w:t>
      ИКАО PANS-ATM (Doc 4444) құжатында анықталғандай, ӘК қозғалысы және басқару туралы хабарламалар);</w:t>
      </w:r>
    </w:p>
    <w:p>
      <w:pPr>
        <w:spacing w:after="0"/>
        <w:ind w:left="0"/>
        <w:jc w:val="both"/>
      </w:pPr>
      <w:r>
        <w:rPr>
          <w:rFonts w:ascii="Times New Roman"/>
          <w:b w:val="false"/>
          <w:i w:val="false"/>
          <w:color w:val="000000"/>
          <w:sz w:val="28"/>
        </w:rPr>
        <w:t>
      ұшу-пайдалану агенттігі жасаған, ұшудағы ӘК-ге немесе ұшуға дайындалып жатқан ӘК-ге тікелей қатысы бар хабарламалар;</w:t>
      </w:r>
    </w:p>
    <w:p>
      <w:pPr>
        <w:spacing w:after="0"/>
        <w:ind w:left="0"/>
        <w:jc w:val="both"/>
      </w:pPr>
      <w:r>
        <w:rPr>
          <w:rFonts w:ascii="Times New Roman"/>
          <w:b w:val="false"/>
          <w:i w:val="false"/>
          <w:color w:val="000000"/>
          <w:sz w:val="28"/>
        </w:rPr>
        <w:t>
      SIGMET ақпаратымен, борттан арнайы хабарламалармен, AIRMET хабарламаларымен, жанартау күлі және тропикалық циклондар туралы консультациялық ақпаратпен және нақтыланған болжамдармен шектелген метеорологиялық хабарламалар;</w:t>
      </w:r>
    </w:p>
    <w:p>
      <w:pPr>
        <w:spacing w:after="0"/>
        <w:ind w:left="0"/>
        <w:jc w:val="both"/>
      </w:pPr>
      <w:r>
        <w:rPr>
          <w:rFonts w:ascii="Times New Roman"/>
          <w:b w:val="false"/>
          <w:i w:val="false"/>
          <w:color w:val="000000"/>
          <w:sz w:val="28"/>
        </w:rPr>
        <w:t>
      4) метеорологиялық (гг жеделділік индексі) хабарламаларды қамтиды:</w:t>
      </w:r>
    </w:p>
    <w:p>
      <w:pPr>
        <w:spacing w:after="0"/>
        <w:ind w:left="0"/>
        <w:jc w:val="both"/>
      </w:pPr>
      <w:r>
        <w:rPr>
          <w:rFonts w:ascii="Times New Roman"/>
          <w:b w:val="false"/>
          <w:i w:val="false"/>
          <w:color w:val="000000"/>
          <w:sz w:val="28"/>
        </w:rPr>
        <w:t>
      o ауа райы болжамдары, мысалы болжамдар: әуеайлақ, аудандар, бағыттар бойынша;</w:t>
      </w:r>
    </w:p>
    <w:p>
      <w:pPr>
        <w:spacing w:after="0"/>
        <w:ind w:left="0"/>
        <w:jc w:val="both"/>
      </w:pPr>
      <w:r>
        <w:rPr>
          <w:rFonts w:ascii="Times New Roman"/>
          <w:b w:val="false"/>
          <w:i w:val="false"/>
          <w:color w:val="000000"/>
          <w:sz w:val="28"/>
        </w:rPr>
        <w:t>
      бақылау мен есептерге қатысты, мысалы, METAR, SPESI;</w:t>
      </w:r>
    </w:p>
    <w:p>
      <w:pPr>
        <w:spacing w:after="0"/>
        <w:ind w:left="0"/>
        <w:jc w:val="both"/>
      </w:pPr>
      <w:r>
        <w:rPr>
          <w:rFonts w:ascii="Times New Roman"/>
          <w:b w:val="false"/>
          <w:i w:val="false"/>
          <w:color w:val="000000"/>
          <w:sz w:val="28"/>
        </w:rPr>
        <w:t>
      5) ұшулардың тұрақтылығы туралы (гж жеделділік индексі) мынадай хабарламаларды қамтиды:</w:t>
      </w:r>
    </w:p>
    <w:p>
      <w:pPr>
        <w:spacing w:after="0"/>
        <w:ind w:left="0"/>
        <w:jc w:val="both"/>
      </w:pPr>
      <w:r>
        <w:rPr>
          <w:rFonts w:ascii="Times New Roman"/>
          <w:b w:val="false"/>
          <w:i w:val="false"/>
          <w:color w:val="000000"/>
          <w:sz w:val="28"/>
        </w:rPr>
        <w:t>
      орталық параметрлері;</w:t>
      </w:r>
    </w:p>
    <w:p>
      <w:pPr>
        <w:spacing w:after="0"/>
        <w:ind w:left="0"/>
        <w:jc w:val="both"/>
      </w:pPr>
      <w:r>
        <w:rPr>
          <w:rFonts w:ascii="Times New Roman"/>
          <w:b w:val="false"/>
          <w:i w:val="false"/>
          <w:color w:val="000000"/>
          <w:sz w:val="28"/>
        </w:rPr>
        <w:t>
      ӘК ұшуды орындау кестелеріндегі өзгерістер туралы;</w:t>
      </w:r>
    </w:p>
    <w:p>
      <w:pPr>
        <w:spacing w:after="0"/>
        <w:ind w:left="0"/>
        <w:jc w:val="both"/>
      </w:pPr>
      <w:r>
        <w:rPr>
          <w:rFonts w:ascii="Times New Roman"/>
          <w:b w:val="false"/>
          <w:i w:val="false"/>
          <w:color w:val="000000"/>
          <w:sz w:val="28"/>
        </w:rPr>
        <w:t>
      ӘК қызмет көрсету туралы;</w:t>
      </w:r>
    </w:p>
    <w:p>
      <w:pPr>
        <w:spacing w:after="0"/>
        <w:ind w:left="0"/>
        <w:jc w:val="both"/>
      </w:pPr>
      <w:r>
        <w:rPr>
          <w:rFonts w:ascii="Times New Roman"/>
          <w:b w:val="false"/>
          <w:i w:val="false"/>
          <w:color w:val="000000"/>
          <w:sz w:val="28"/>
        </w:rPr>
        <w:t>
      әдеттегі кестелерден ауытқудан туындаған жолаушыларға, экипажға және жүктерге байланысты ұжымдық қажеттіліктердегі өзгерістер туралы;</w:t>
      </w:r>
    </w:p>
    <w:p>
      <w:pPr>
        <w:spacing w:after="0"/>
        <w:ind w:left="0"/>
        <w:jc w:val="both"/>
      </w:pPr>
      <w:r>
        <w:rPr>
          <w:rFonts w:ascii="Times New Roman"/>
          <w:b w:val="false"/>
          <w:i w:val="false"/>
          <w:color w:val="000000"/>
          <w:sz w:val="28"/>
        </w:rPr>
        <w:t>
      o жоспарланбаған қону;</w:t>
      </w:r>
    </w:p>
    <w:p>
      <w:pPr>
        <w:spacing w:after="0"/>
        <w:ind w:left="0"/>
        <w:jc w:val="both"/>
      </w:pPr>
      <w:r>
        <w:rPr>
          <w:rFonts w:ascii="Times New Roman"/>
          <w:b w:val="false"/>
          <w:i w:val="false"/>
          <w:color w:val="000000"/>
          <w:sz w:val="28"/>
        </w:rPr>
        <w:t>
      o ұшақтың тұрақты емес ұшуларына аэронавигациялық және пайдалану қызметін көрсетуге қатысты ұшу алдындағы шаралар. Мысалы, ұшуға рұқсат алу туралы өтініштер;</w:t>
      </w:r>
    </w:p>
    <w:p>
      <w:pPr>
        <w:spacing w:after="0"/>
        <w:ind w:left="0"/>
        <w:jc w:val="both"/>
      </w:pPr>
      <w:r>
        <w:rPr>
          <w:rFonts w:ascii="Times New Roman"/>
          <w:b w:val="false"/>
          <w:i w:val="false"/>
          <w:color w:val="000000"/>
          <w:sz w:val="28"/>
        </w:rPr>
        <w:t>
      ӘК ұшып келу уақыты немесе ұшып шығу уақыты көрсетілетін ұшу-пайдалану агенттіктері жасаған;</w:t>
      </w:r>
    </w:p>
    <w:p>
      <w:pPr>
        <w:spacing w:after="0"/>
        <w:ind w:left="0"/>
        <w:jc w:val="both"/>
      </w:pPr>
      <w:r>
        <w:rPr>
          <w:rFonts w:ascii="Times New Roman"/>
          <w:b w:val="false"/>
          <w:i w:val="false"/>
          <w:color w:val="000000"/>
          <w:sz w:val="28"/>
        </w:rPr>
        <w:t>
      ӘК ұшуын қамтамасыз ету үшін шұғыл қажетті қосалқы бөлшектер мен материалдарға қатысты;</w:t>
      </w:r>
    </w:p>
    <w:p>
      <w:pPr>
        <w:spacing w:after="0"/>
        <w:ind w:left="0"/>
        <w:jc w:val="both"/>
      </w:pPr>
      <w:r>
        <w:rPr>
          <w:rFonts w:ascii="Times New Roman"/>
          <w:b w:val="false"/>
          <w:i w:val="false"/>
          <w:color w:val="000000"/>
          <w:sz w:val="28"/>
        </w:rPr>
        <w:t>
      6) САИ хабарламалары (гг жеделділік индексі) мыналарды қамтиды: NOTAM қатысты;</w:t>
      </w:r>
    </w:p>
    <w:p>
      <w:pPr>
        <w:spacing w:after="0"/>
        <w:ind w:left="0"/>
        <w:jc w:val="both"/>
      </w:pPr>
      <w:r>
        <w:rPr>
          <w:rFonts w:ascii="Times New Roman"/>
          <w:b w:val="false"/>
          <w:i w:val="false"/>
          <w:color w:val="000000"/>
          <w:sz w:val="28"/>
        </w:rPr>
        <w:t>
      SNOWTAМ қатысты;</w:t>
      </w:r>
    </w:p>
    <w:p>
      <w:pPr>
        <w:spacing w:after="0"/>
        <w:ind w:left="0"/>
        <w:jc w:val="both"/>
      </w:pPr>
      <w:r>
        <w:rPr>
          <w:rFonts w:ascii="Times New Roman"/>
          <w:b w:val="false"/>
          <w:i w:val="false"/>
          <w:color w:val="000000"/>
          <w:sz w:val="28"/>
        </w:rPr>
        <w:t>
      7) авиациялық әкімшілік (kk шұғылдық индексі) хабарламаларды қамтиды:</w:t>
      </w:r>
    </w:p>
    <w:p>
      <w:pPr>
        <w:spacing w:after="0"/>
        <w:ind w:left="0"/>
        <w:jc w:val="both"/>
      </w:pPr>
      <w:r>
        <w:rPr>
          <w:rFonts w:ascii="Times New Roman"/>
          <w:b w:val="false"/>
          <w:i w:val="false"/>
          <w:color w:val="000000"/>
          <w:sz w:val="28"/>
        </w:rPr>
        <w:t>
      әуе кемелері ұшуының қауіпсіздігін, тұрақтылығын қамтамасыз етуге арналған құралдарды пайдалануға немесе оларға техникалық қызмет көрсетуге қатысты;</w:t>
      </w:r>
    </w:p>
    <w:p>
      <w:pPr>
        <w:spacing w:after="0"/>
        <w:ind w:left="0"/>
        <w:jc w:val="both"/>
      </w:pPr>
      <w:r>
        <w:rPr>
          <w:rFonts w:ascii="Times New Roman"/>
          <w:b w:val="false"/>
          <w:i w:val="false"/>
          <w:color w:val="000000"/>
          <w:sz w:val="28"/>
        </w:rPr>
        <w:t>
      аэронавигациялық ақпарат қызметінің жұмыс істеуіне қатысты;</w:t>
      </w:r>
    </w:p>
    <w:p>
      <w:pPr>
        <w:spacing w:after="0"/>
        <w:ind w:left="0"/>
        <w:jc w:val="both"/>
      </w:pPr>
      <w:r>
        <w:rPr>
          <w:rFonts w:ascii="Times New Roman"/>
          <w:b w:val="false"/>
          <w:i w:val="false"/>
          <w:color w:val="000000"/>
          <w:sz w:val="28"/>
        </w:rPr>
        <w:t>
      Азаматтық авиацияның өкілетті органдары алмасатын және аэронавигациялық қызмет көрсетуге қатысты;</w:t>
      </w:r>
    </w:p>
    <w:p>
      <w:pPr>
        <w:spacing w:after="0"/>
        <w:ind w:left="0"/>
        <w:jc w:val="both"/>
      </w:pPr>
      <w:r>
        <w:rPr>
          <w:rFonts w:ascii="Times New Roman"/>
          <w:b w:val="false"/>
          <w:i w:val="false"/>
          <w:color w:val="000000"/>
          <w:sz w:val="28"/>
        </w:rPr>
        <w:t>
      олар жеделдік дәрежесі бойынша авиапоштамен немесе басқа желілер арқылы жіберілуі мүмкін емес;</w:t>
      </w:r>
    </w:p>
    <w:p>
      <w:pPr>
        <w:spacing w:after="0"/>
        <w:ind w:left="0"/>
        <w:jc w:val="both"/>
      </w:pPr>
      <w:r>
        <w:rPr>
          <w:rFonts w:ascii="Times New Roman"/>
          <w:b w:val="false"/>
          <w:i w:val="false"/>
          <w:color w:val="000000"/>
          <w:sz w:val="28"/>
        </w:rPr>
        <w:t>
      8) қызметтік хабарламалар (мән-жайларға қатысты мерзімділік индексі бар). Хабарламалардың осы санатына AFTN станциясы қате жіберген деп болжанған басқа хабарламаларға қатысты ақпарат алу немесе растау мақсатында AFTN станциялары жасаған хабарламалар, арналардағы реттілік нөмірлерін растау жатады.</w:t>
      </w:r>
    </w:p>
    <w:p>
      <w:pPr>
        <w:spacing w:after="0"/>
        <w:ind w:left="0"/>
        <w:jc w:val="both"/>
      </w:pPr>
      <w:r>
        <w:rPr>
          <w:rFonts w:ascii="Times New Roman"/>
          <w:b w:val="false"/>
          <w:i w:val="false"/>
          <w:color w:val="000000"/>
          <w:sz w:val="28"/>
        </w:rPr>
        <w:t>
      AFTN станциялары орыс және латын регистрлерінде қызметтік хабарламаларды генерациялауды және тануды қамтамасыз етеді. Қызметтік хабарлардың тіркелімі шектес AFTN станцияларының уағдаластығымен айқындалады.</w:t>
      </w:r>
    </w:p>
    <w:p>
      <w:pPr>
        <w:spacing w:after="0"/>
        <w:ind w:left="0"/>
        <w:jc w:val="both"/>
      </w:pPr>
      <w:r>
        <w:rPr>
          <w:rFonts w:ascii="Times New Roman"/>
          <w:b w:val="false"/>
          <w:i w:val="false"/>
          <w:color w:val="000000"/>
          <w:sz w:val="28"/>
        </w:rPr>
        <w:t>
      СС (SS) жеделділік индексі бар хабарламалардың алынғанын растайтын хабарламаларды қоспағанда, қызметтік хабарламалар мәтіндегі бірінші топ ретінде СЖЦ (SVC) қысқартуының көмегімен белгіленеді.</w:t>
      </w:r>
    </w:p>
    <w:p>
      <w:pPr>
        <w:spacing w:after="0"/>
        <w:ind w:left="0"/>
        <w:jc w:val="both"/>
      </w:pPr>
      <w:r>
        <w:rPr>
          <w:rFonts w:ascii="Times New Roman"/>
          <w:b w:val="false"/>
          <w:i w:val="false"/>
          <w:color w:val="000000"/>
          <w:sz w:val="28"/>
        </w:rPr>
        <w:t>
      Қызметтік хабарламада алынған хабарламаға сілтеме беру немесе дереккөз белгілеуінің тиісті топтарының көмегімен жүргізіледі.</w:t>
      </w:r>
    </w:p>
    <w:p>
      <w:pPr>
        <w:spacing w:after="0"/>
        <w:ind w:left="0"/>
        <w:jc w:val="both"/>
      </w:pPr>
      <w:r>
        <w:rPr>
          <w:rFonts w:ascii="Times New Roman"/>
          <w:b w:val="false"/>
          <w:i w:val="false"/>
          <w:color w:val="000000"/>
          <w:sz w:val="28"/>
        </w:rPr>
        <w:t xml:space="preserve">
      Хабарламаны кідірту немесе алмау себептерін анықтауға қатысты қызметтік хабарламалар осы технологияға </w:t>
      </w:r>
      <w:r>
        <w:rPr>
          <w:rFonts w:ascii="Times New Roman"/>
          <w:b w:val="false"/>
          <w:i w:val="false"/>
          <w:color w:val="000000"/>
          <w:sz w:val="28"/>
        </w:rPr>
        <w:t>1-қосымшаға</w:t>
      </w:r>
      <w:r>
        <w:rPr>
          <w:rFonts w:ascii="Times New Roman"/>
          <w:b w:val="false"/>
          <w:i w:val="false"/>
          <w:color w:val="000000"/>
          <w:sz w:val="28"/>
        </w:rPr>
        <w:t xml:space="preserve"> сәйкес хабарламаларды кідірту немесе алмау себептеріне тексеру жүргізу тәртібімен сұрау салынған хабарлама өңделген AFTN станцияларына жіберіледі.</w:t>
      </w:r>
    </w:p>
    <w:bookmarkStart w:name="z3660" w:id="1144"/>
    <w:p>
      <w:pPr>
        <w:spacing w:after="0"/>
        <w:ind w:left="0"/>
        <w:jc w:val="left"/>
      </w:pPr>
      <w:r>
        <w:rPr>
          <w:rFonts w:ascii="Times New Roman"/>
          <w:b/>
          <w:i w:val="false"/>
          <w:color w:val="000000"/>
        </w:rPr>
        <w:t xml:space="preserve"> Параграф 3. Беру кезектілігі</w:t>
      </w:r>
    </w:p>
    <w:bookmarkEnd w:id="1144"/>
    <w:bookmarkStart w:name="z3661" w:id="1145"/>
    <w:p>
      <w:pPr>
        <w:spacing w:after="0"/>
        <w:ind w:left="0"/>
        <w:jc w:val="both"/>
      </w:pPr>
      <w:r>
        <w:rPr>
          <w:rFonts w:ascii="Times New Roman"/>
          <w:b w:val="false"/>
          <w:i w:val="false"/>
          <w:color w:val="000000"/>
          <w:sz w:val="28"/>
        </w:rPr>
        <w:t>
      13. AFTN станциялары хабарламалардың бұрмалаусыз өтуін қамтамасыз етеді.</w:t>
      </w:r>
    </w:p>
    <w:bookmarkEnd w:id="1145"/>
    <w:bookmarkStart w:name="z3662" w:id="1146"/>
    <w:p>
      <w:pPr>
        <w:spacing w:after="0"/>
        <w:ind w:left="0"/>
        <w:jc w:val="both"/>
      </w:pPr>
      <w:r>
        <w:rPr>
          <w:rFonts w:ascii="Times New Roman"/>
          <w:b w:val="false"/>
          <w:i w:val="false"/>
          <w:color w:val="000000"/>
          <w:sz w:val="28"/>
        </w:rPr>
        <w:t>
      14. Көлемі 160 белгіге дейінгі шығыс жеделхаттар үшін желіге беру уақытының мынадай нормативтері белгіленген:</w:t>
      </w:r>
    </w:p>
    <w:bookmarkEnd w:id="1146"/>
    <w:p>
      <w:pPr>
        <w:spacing w:after="0"/>
        <w:ind w:left="0"/>
        <w:jc w:val="both"/>
      </w:pPr>
      <w:r>
        <w:rPr>
          <w:rFonts w:ascii="Times New Roman"/>
          <w:b w:val="false"/>
          <w:i w:val="false"/>
          <w:color w:val="000000"/>
          <w:sz w:val="28"/>
        </w:rPr>
        <w:t>
      1) кезексіз СС (SS) шұғылдық индексімен, дереу;</w:t>
      </w:r>
    </w:p>
    <w:p>
      <w:pPr>
        <w:spacing w:after="0"/>
        <w:ind w:left="0"/>
        <w:jc w:val="both"/>
      </w:pPr>
      <w:r>
        <w:rPr>
          <w:rFonts w:ascii="Times New Roman"/>
          <w:b w:val="false"/>
          <w:i w:val="false"/>
          <w:color w:val="000000"/>
          <w:sz w:val="28"/>
        </w:rPr>
        <w:t>
      2) ДД (DD), ФФ (FF) шұғылдық индекстерімен 5 минутқа дейін;</w:t>
      </w:r>
    </w:p>
    <w:p>
      <w:pPr>
        <w:spacing w:after="0"/>
        <w:ind w:left="0"/>
        <w:jc w:val="both"/>
      </w:pPr>
      <w:r>
        <w:rPr>
          <w:rFonts w:ascii="Times New Roman"/>
          <w:b w:val="false"/>
          <w:i w:val="false"/>
          <w:color w:val="000000"/>
          <w:sz w:val="28"/>
        </w:rPr>
        <w:t>
      3) ГГ (GG) шұғылдық индекстерімен 10 минутқа дейін;</w:t>
      </w:r>
    </w:p>
    <w:p>
      <w:pPr>
        <w:spacing w:after="0"/>
        <w:ind w:left="0"/>
        <w:jc w:val="both"/>
      </w:pPr>
      <w:r>
        <w:rPr>
          <w:rFonts w:ascii="Times New Roman"/>
          <w:b w:val="false"/>
          <w:i w:val="false"/>
          <w:color w:val="000000"/>
          <w:sz w:val="28"/>
        </w:rPr>
        <w:t>
      4) КК (KK) шұғылдық индексімен 30 минутқа дейін.</w:t>
      </w:r>
    </w:p>
    <w:p>
      <w:pPr>
        <w:spacing w:after="0"/>
        <w:ind w:left="0"/>
        <w:jc w:val="both"/>
      </w:pPr>
      <w:r>
        <w:rPr>
          <w:rFonts w:ascii="Times New Roman"/>
          <w:b w:val="false"/>
          <w:i w:val="false"/>
          <w:color w:val="000000"/>
          <w:sz w:val="28"/>
        </w:rPr>
        <w:t>
      Көлемі 160 белгіден асатын жеделхаттарды беру уақыты әрбір қосымша 100 белгіге 1 минутқа ұлғайтылады.</w:t>
      </w:r>
    </w:p>
    <w:p>
      <w:pPr>
        <w:spacing w:after="0"/>
        <w:ind w:left="0"/>
        <w:jc w:val="both"/>
      </w:pPr>
      <w:r>
        <w:rPr>
          <w:rFonts w:ascii="Times New Roman"/>
          <w:b w:val="false"/>
          <w:i w:val="false"/>
          <w:color w:val="000000"/>
          <w:sz w:val="28"/>
        </w:rPr>
        <w:t>
      Көп адрестік жеделхаттарды беру уақыты осы Технологияның 26-тармағына сәйкес белгіленеді.</w:t>
      </w:r>
    </w:p>
    <w:bookmarkStart w:name="z3663" w:id="1147"/>
    <w:p>
      <w:pPr>
        <w:spacing w:after="0"/>
        <w:ind w:left="0"/>
        <w:jc w:val="both"/>
      </w:pPr>
      <w:r>
        <w:rPr>
          <w:rFonts w:ascii="Times New Roman"/>
          <w:b w:val="false"/>
          <w:i w:val="false"/>
          <w:color w:val="000000"/>
          <w:sz w:val="28"/>
        </w:rPr>
        <w:t>
      15. AFTN станцияларында транзиттік хабарламалар үшін хабарламаларды берудің (ретрансляциялаудың) мынадай кезектілігі айқындалады:</w:t>
      </w:r>
    </w:p>
    <w:bookmarkEnd w:id="1147"/>
    <w:p>
      <w:pPr>
        <w:spacing w:after="0"/>
        <w:ind w:left="0"/>
        <w:jc w:val="both"/>
      </w:pPr>
      <w:r>
        <w:rPr>
          <w:rFonts w:ascii="Times New Roman"/>
          <w:b w:val="false"/>
          <w:i w:val="false"/>
          <w:color w:val="000000"/>
          <w:sz w:val="28"/>
        </w:rPr>
        <w:t>
      Кезектілік индексі</w:t>
      </w:r>
    </w:p>
    <w:p>
      <w:pPr>
        <w:spacing w:after="0"/>
        <w:ind w:left="0"/>
        <w:jc w:val="both"/>
      </w:pPr>
      <w:r>
        <w:rPr>
          <w:rFonts w:ascii="Times New Roman"/>
          <w:b w:val="false"/>
          <w:i w:val="false"/>
          <w:color w:val="000000"/>
          <w:sz w:val="28"/>
        </w:rPr>
        <w:t>
      жеделдікті беру</w:t>
      </w:r>
    </w:p>
    <w:p>
      <w:pPr>
        <w:spacing w:after="0"/>
        <w:ind w:left="0"/>
        <w:jc w:val="both"/>
      </w:pPr>
      <w:r>
        <w:rPr>
          <w:rFonts w:ascii="Times New Roman"/>
          <w:b w:val="false"/>
          <w:i w:val="false"/>
          <w:color w:val="000000"/>
          <w:sz w:val="28"/>
        </w:rPr>
        <w:t>
      1 SS (SS);</w:t>
      </w:r>
    </w:p>
    <w:p>
      <w:pPr>
        <w:spacing w:after="0"/>
        <w:ind w:left="0"/>
        <w:jc w:val="both"/>
      </w:pPr>
      <w:r>
        <w:rPr>
          <w:rFonts w:ascii="Times New Roman"/>
          <w:b w:val="false"/>
          <w:i w:val="false"/>
          <w:color w:val="000000"/>
          <w:sz w:val="28"/>
        </w:rPr>
        <w:t>
      2 DD (DD) FF (FF);</w:t>
      </w:r>
    </w:p>
    <w:p>
      <w:pPr>
        <w:spacing w:after="0"/>
        <w:ind w:left="0"/>
        <w:jc w:val="both"/>
      </w:pPr>
      <w:r>
        <w:rPr>
          <w:rFonts w:ascii="Times New Roman"/>
          <w:b w:val="false"/>
          <w:i w:val="false"/>
          <w:color w:val="000000"/>
          <w:sz w:val="28"/>
        </w:rPr>
        <w:t>
      3 ГГ (GG) КК (KK).</w:t>
      </w:r>
    </w:p>
    <w:p>
      <w:pPr>
        <w:spacing w:after="0"/>
        <w:ind w:left="0"/>
        <w:jc w:val="both"/>
      </w:pPr>
      <w:r>
        <w:rPr>
          <w:rFonts w:ascii="Times New Roman"/>
          <w:b w:val="false"/>
          <w:i w:val="false"/>
          <w:color w:val="000000"/>
          <w:sz w:val="28"/>
        </w:rPr>
        <w:t>
      Бірдей жеделдік индексі бар хабарламалар AFTN станциясына түскен тәртіппен жіберіледі.</w:t>
      </w:r>
    </w:p>
    <w:bookmarkStart w:name="z3664" w:id="1148"/>
    <w:p>
      <w:pPr>
        <w:spacing w:after="0"/>
        <w:ind w:left="0"/>
        <w:jc w:val="left"/>
      </w:pPr>
      <w:r>
        <w:rPr>
          <w:rFonts w:ascii="Times New Roman"/>
          <w:b/>
          <w:i w:val="false"/>
          <w:color w:val="000000"/>
        </w:rPr>
        <w:t xml:space="preserve"> Параграф 4. Жеделхаттарды құрастыру және AFTN станциясына жіберу</w:t>
      </w:r>
    </w:p>
    <w:bookmarkEnd w:id="1148"/>
    <w:bookmarkStart w:name="z3665" w:id="1149"/>
    <w:p>
      <w:pPr>
        <w:spacing w:after="0"/>
        <w:ind w:left="0"/>
        <w:jc w:val="both"/>
      </w:pPr>
      <w:r>
        <w:rPr>
          <w:rFonts w:ascii="Times New Roman"/>
          <w:b w:val="false"/>
          <w:i w:val="false"/>
          <w:color w:val="000000"/>
          <w:sz w:val="28"/>
        </w:rPr>
        <w:t>
      16. Осы Технологияның 12-тармағында көрсетілген санаттарға жататын хабарламалар ғана AFTN желісіне беру үшін қабылданады.</w:t>
      </w:r>
    </w:p>
    <w:bookmarkEnd w:id="1149"/>
    <w:bookmarkStart w:name="z3666" w:id="1150"/>
    <w:p>
      <w:pPr>
        <w:spacing w:after="0"/>
        <w:ind w:left="0"/>
        <w:jc w:val="both"/>
      </w:pPr>
      <w:r>
        <w:rPr>
          <w:rFonts w:ascii="Times New Roman"/>
          <w:b w:val="false"/>
          <w:i w:val="false"/>
          <w:color w:val="000000"/>
          <w:sz w:val="28"/>
        </w:rPr>
        <w:t>
      17. Хабардың желіге берілуінің қолайлылығын анықтау және мәтіннің дұрыс жазылуы жеделхатты жасаған жөнелтушіге жүктеледі. AFTN станциясының қызметкерлері желіге беру үшін станцияға жеткізілген жеделхаттың мәтінін өзгертпейді және түзетпейді.</w:t>
      </w:r>
    </w:p>
    <w:bookmarkEnd w:id="1150"/>
    <w:bookmarkStart w:name="z3667" w:id="1151"/>
    <w:p>
      <w:pPr>
        <w:spacing w:after="0"/>
        <w:ind w:left="0"/>
        <w:jc w:val="both"/>
      </w:pPr>
      <w:r>
        <w:rPr>
          <w:rFonts w:ascii="Times New Roman"/>
          <w:b w:val="false"/>
          <w:i w:val="false"/>
          <w:color w:val="000000"/>
          <w:sz w:val="28"/>
        </w:rPr>
        <w:t>
      18. AFTN желісіне беруге арналған жеделхатты жөнелтуші жасайды және онда мекен-жай жолы, дереккөз, мәтін және қызметтік мәліметтер болады және мынадай нысанға сәйкес келеді:</w:t>
      </w:r>
    </w:p>
    <w:bookmarkEnd w:id="1151"/>
    <w:p>
      <w:pPr>
        <w:spacing w:after="0"/>
        <w:ind w:left="0"/>
        <w:jc w:val="both"/>
      </w:pPr>
      <w:r>
        <w:rPr>
          <w:rFonts w:ascii="Times New Roman"/>
          <w:b w:val="false"/>
          <w:i w:val="false"/>
          <w:color w:val="000000"/>
          <w:sz w:val="28"/>
        </w:rPr>
        <w:t>
      00 ХХХХХХХХ</w:t>
      </w:r>
    </w:p>
    <w:p>
      <w:pPr>
        <w:spacing w:after="0"/>
        <w:ind w:left="0"/>
        <w:jc w:val="both"/>
      </w:pPr>
      <w:r>
        <w:rPr>
          <w:rFonts w:ascii="Times New Roman"/>
          <w:b w:val="false"/>
          <w:i w:val="false"/>
          <w:color w:val="000000"/>
          <w:sz w:val="28"/>
        </w:rPr>
        <w:t>
      00000 YYYYYYYY</w:t>
      </w:r>
    </w:p>
    <w:p>
      <w:pPr>
        <w:spacing w:after="0"/>
        <w:ind w:left="0"/>
        <w:jc w:val="both"/>
      </w:pPr>
      <w:r>
        <w:rPr>
          <w:rFonts w:ascii="Times New Roman"/>
          <w:b w:val="false"/>
          <w:i w:val="false"/>
          <w:color w:val="000000"/>
          <w:sz w:val="28"/>
        </w:rPr>
        <w:t>
      МӘТІН ____________________________________________________</w:t>
      </w:r>
    </w:p>
    <w:p>
      <w:pPr>
        <w:spacing w:after="0"/>
        <w:ind w:left="0"/>
        <w:jc w:val="both"/>
      </w:pPr>
      <w:r>
        <w:rPr>
          <w:rFonts w:ascii="Times New Roman"/>
          <w:b w:val="false"/>
          <w:i w:val="false"/>
          <w:color w:val="000000"/>
          <w:sz w:val="28"/>
        </w:rPr>
        <w:t>
      Лауазымды тұлғаның лауазымы, тегі, аты, әкесінің аты (бар болса) және қолы</w:t>
      </w:r>
    </w:p>
    <w:p>
      <w:pPr>
        <w:spacing w:after="0"/>
        <w:ind w:left="0"/>
        <w:jc w:val="both"/>
      </w:pPr>
      <w:r>
        <w:rPr>
          <w:rFonts w:ascii="Times New Roman"/>
          <w:b w:val="false"/>
          <w:i w:val="false"/>
          <w:color w:val="000000"/>
          <w:sz w:val="28"/>
        </w:rPr>
        <w:t>
      Орын: Тегі, аты, әкесінің аты (бар болса)</w:t>
      </w:r>
    </w:p>
    <w:p>
      <w:pPr>
        <w:spacing w:after="0"/>
        <w:ind w:left="0"/>
        <w:jc w:val="both"/>
      </w:pPr>
      <w:r>
        <w:rPr>
          <w:rFonts w:ascii="Times New Roman"/>
          <w:b w:val="false"/>
          <w:i w:val="false"/>
          <w:color w:val="000000"/>
          <w:sz w:val="28"/>
        </w:rPr>
        <w:t>
      телефон № (міндетті емес) күні (күні, айы, жылы).</w:t>
      </w:r>
    </w:p>
    <w:p>
      <w:pPr>
        <w:spacing w:after="0"/>
        <w:ind w:left="0"/>
        <w:jc w:val="both"/>
      </w:pPr>
      <w:r>
        <w:rPr>
          <w:rFonts w:ascii="Times New Roman"/>
          <w:b w:val="false"/>
          <w:i w:val="false"/>
          <w:color w:val="000000"/>
          <w:sz w:val="28"/>
        </w:rPr>
        <w:t>
      мұндағы: 00 ХХХХХХХХ-адрестік жол (00-жеделділік индексі,</w:t>
      </w:r>
    </w:p>
    <w:p>
      <w:pPr>
        <w:spacing w:after="0"/>
        <w:ind w:left="0"/>
        <w:jc w:val="both"/>
      </w:pPr>
      <w:r>
        <w:rPr>
          <w:rFonts w:ascii="Times New Roman"/>
          <w:b w:val="false"/>
          <w:i w:val="false"/>
          <w:color w:val="000000"/>
          <w:sz w:val="28"/>
        </w:rPr>
        <w:t>
      ХХХХХХХХ-мекен-жай индексі). Мекенжай жолында адресаттардың бірнеше индексі болуы мүмкін;</w:t>
      </w:r>
    </w:p>
    <w:p>
      <w:pPr>
        <w:spacing w:after="0"/>
        <w:ind w:left="0"/>
        <w:jc w:val="both"/>
      </w:pPr>
      <w:r>
        <w:rPr>
          <w:rFonts w:ascii="Times New Roman"/>
          <w:b w:val="false"/>
          <w:i w:val="false"/>
          <w:color w:val="000000"/>
          <w:sz w:val="28"/>
        </w:rPr>
        <w:t>
      000000 YYYYYYYY – дереккөз (000000-жеделхатты жіберу уақыты,</w:t>
      </w:r>
    </w:p>
    <w:p>
      <w:pPr>
        <w:spacing w:after="0"/>
        <w:ind w:left="0"/>
        <w:jc w:val="both"/>
      </w:pPr>
      <w:r>
        <w:rPr>
          <w:rFonts w:ascii="Times New Roman"/>
          <w:b w:val="false"/>
          <w:i w:val="false"/>
          <w:color w:val="000000"/>
          <w:sz w:val="28"/>
        </w:rPr>
        <w:t>
      Yyyyyyyy-жіберуші индексі);</w:t>
      </w:r>
    </w:p>
    <w:p>
      <w:pPr>
        <w:spacing w:after="0"/>
        <w:ind w:left="0"/>
        <w:jc w:val="both"/>
      </w:pPr>
      <w:r>
        <w:rPr>
          <w:rFonts w:ascii="Times New Roman"/>
          <w:b w:val="false"/>
          <w:i w:val="false"/>
          <w:color w:val="000000"/>
          <w:sz w:val="28"/>
        </w:rPr>
        <w:t>
      Мәтін-жеделхаттың мәтіндік бөлігі. Мәтін бөлігі әрқашан қызметтік мәліметтерден тұтас көлденең сызықпен бөлінеді.</w:t>
      </w:r>
    </w:p>
    <w:bookmarkStart w:name="z3668" w:id="1152"/>
    <w:p>
      <w:pPr>
        <w:spacing w:after="0"/>
        <w:ind w:left="0"/>
        <w:jc w:val="both"/>
      </w:pPr>
      <w:r>
        <w:rPr>
          <w:rFonts w:ascii="Times New Roman"/>
          <w:b w:val="false"/>
          <w:i w:val="false"/>
          <w:color w:val="000000"/>
          <w:sz w:val="28"/>
        </w:rPr>
        <w:t>
      19. Жеделхат:</w:t>
      </w:r>
    </w:p>
    <w:bookmarkEnd w:id="1152"/>
    <w:p>
      <w:pPr>
        <w:spacing w:after="0"/>
        <w:ind w:left="0"/>
        <w:jc w:val="both"/>
      </w:pPr>
      <w:r>
        <w:rPr>
          <w:rFonts w:ascii="Times New Roman"/>
          <w:b w:val="false"/>
          <w:i w:val="false"/>
          <w:color w:val="000000"/>
          <w:sz w:val="28"/>
        </w:rPr>
        <w:t>
      1) егер мекенжай жолының адресаттарының барлық индекстері У (U) әрпінен басталса, орыс немесе латын әліпбиінде;</w:t>
      </w:r>
    </w:p>
    <w:p>
      <w:pPr>
        <w:spacing w:after="0"/>
        <w:ind w:left="0"/>
        <w:jc w:val="both"/>
      </w:pPr>
      <w:r>
        <w:rPr>
          <w:rFonts w:ascii="Times New Roman"/>
          <w:b w:val="false"/>
          <w:i w:val="false"/>
          <w:color w:val="000000"/>
          <w:sz w:val="28"/>
        </w:rPr>
        <w:t>
      2) латын әліпбиінде, егер мекенжай жолының адресаттарының индекстерінің ең болмағанда біреуі У (U) әрпінен өзгеше әріптен басталса құрастырылады.</w:t>
      </w:r>
    </w:p>
    <w:p>
      <w:pPr>
        <w:spacing w:after="0"/>
        <w:ind w:left="0"/>
        <w:jc w:val="both"/>
      </w:pPr>
      <w:r>
        <w:rPr>
          <w:rFonts w:ascii="Times New Roman"/>
          <w:b w:val="false"/>
          <w:i w:val="false"/>
          <w:color w:val="000000"/>
          <w:sz w:val="28"/>
        </w:rPr>
        <w:t xml:space="preserve">
      Жеделхатта орыс сөздерін латын әріптерімен жазу қажет болған жағдайда осы Технологияға </w:t>
      </w:r>
      <w:r>
        <w:rPr>
          <w:rFonts w:ascii="Times New Roman"/>
          <w:b w:val="false"/>
          <w:i w:val="false"/>
          <w:color w:val="000000"/>
          <w:sz w:val="28"/>
        </w:rPr>
        <w:t>2-қосымшаға</w:t>
      </w:r>
      <w:r>
        <w:rPr>
          <w:rFonts w:ascii="Times New Roman"/>
          <w:b w:val="false"/>
          <w:i w:val="false"/>
          <w:color w:val="000000"/>
          <w:sz w:val="28"/>
        </w:rPr>
        <w:t xml:space="preserve"> сәйкес орыс сөздерін латын әріптерімен жазу үшін хабарламаларда пайдаланылатын орыс әліпбиінің латын әріптеріне сәйкестік кестесі пайдаланылады.</w:t>
      </w:r>
    </w:p>
    <w:bookmarkStart w:name="z3669" w:id="1153"/>
    <w:p>
      <w:pPr>
        <w:spacing w:after="0"/>
        <w:ind w:left="0"/>
        <w:jc w:val="both"/>
      </w:pPr>
      <w:r>
        <w:rPr>
          <w:rFonts w:ascii="Times New Roman"/>
          <w:b w:val="false"/>
          <w:i w:val="false"/>
          <w:color w:val="000000"/>
          <w:sz w:val="28"/>
        </w:rPr>
        <w:t>
      20. AFTN жөнелту станциясы желіге жіберу үшін мына жеделхаттарды қабылдайды::</w:t>
      </w:r>
    </w:p>
    <w:bookmarkEnd w:id="1153"/>
    <w:p>
      <w:pPr>
        <w:spacing w:after="0"/>
        <w:ind w:left="0"/>
        <w:jc w:val="both"/>
      </w:pPr>
      <w:r>
        <w:rPr>
          <w:rFonts w:ascii="Times New Roman"/>
          <w:b w:val="false"/>
          <w:i w:val="false"/>
          <w:color w:val="000000"/>
          <w:sz w:val="28"/>
        </w:rPr>
        <w:t>
      1) осы мақсаттарда пайдалану үшін рұқсат етілген тізбек бойынша алынса;</w:t>
      </w:r>
    </w:p>
    <w:p>
      <w:pPr>
        <w:spacing w:after="0"/>
        <w:ind w:left="0"/>
        <w:jc w:val="both"/>
      </w:pPr>
      <w:r>
        <w:rPr>
          <w:rFonts w:ascii="Times New Roman"/>
          <w:b w:val="false"/>
          <w:i w:val="false"/>
          <w:color w:val="000000"/>
          <w:sz w:val="28"/>
        </w:rPr>
        <w:t>
      2) жөнелтушімен станцияға жеткізілсе және осы Технологияның 18-тармағында көрсетілген нысанға сәйкес келсе, жазу парағының кемінде жартысы мөлшеріндегі қағазда немесе арнайы дайындалған бланкіде сиямен немесе қара түсті пастамен анық жазылған не қолмен басылған және қол қою құқығы берілген лауазымды адамдар қол қойған болуы тиіс.</w:t>
      </w:r>
    </w:p>
    <w:p>
      <w:pPr>
        <w:spacing w:after="0"/>
        <w:ind w:left="0"/>
        <w:jc w:val="both"/>
      </w:pPr>
      <w:r>
        <w:rPr>
          <w:rFonts w:ascii="Times New Roman"/>
          <w:b w:val="false"/>
          <w:i w:val="false"/>
          <w:color w:val="000000"/>
          <w:sz w:val="28"/>
        </w:rPr>
        <w:t xml:space="preserve">
      Қарауында AFTN станциясы бар азаматтық авиация ұйымымен (филиалымен) келісу белгісі бар жеделхаттарға қол қою құқығы бар лауазымды адамдар тізімінің түпнұсқалары жөнелтушіге қызмет көрсететін станцияда сақталады, осы Технологияға </w:t>
      </w:r>
      <w:r>
        <w:rPr>
          <w:rFonts w:ascii="Times New Roman"/>
          <w:b w:val="false"/>
          <w:i w:val="false"/>
          <w:color w:val="000000"/>
          <w:sz w:val="28"/>
        </w:rPr>
        <w:t>3-қосымшаға</w:t>
      </w:r>
      <w:r>
        <w:rPr>
          <w:rFonts w:ascii="Times New Roman"/>
          <w:b w:val="false"/>
          <w:i w:val="false"/>
          <w:color w:val="000000"/>
          <w:sz w:val="28"/>
        </w:rPr>
        <w:t xml:space="preserve"> сәйкес жеделхаттарға қол қою құқығы бар лауазымды адамдар тізімінде көрсетіледі.</w:t>
      </w:r>
    </w:p>
    <w:bookmarkStart w:name="z3670" w:id="1154"/>
    <w:p>
      <w:pPr>
        <w:spacing w:after="0"/>
        <w:ind w:left="0"/>
        <w:jc w:val="both"/>
      </w:pPr>
      <w:r>
        <w:rPr>
          <w:rFonts w:ascii="Times New Roman"/>
          <w:b w:val="false"/>
          <w:i w:val="false"/>
          <w:color w:val="000000"/>
          <w:sz w:val="28"/>
        </w:rPr>
        <w:t>
      21. Қызметтік мәліметтердегі қол жеделхат бланкісінде көрсетілген лауазымды адамға сәйкес келуі тиіс.</w:t>
      </w:r>
    </w:p>
    <w:bookmarkEnd w:id="1154"/>
    <w:p>
      <w:pPr>
        <w:spacing w:after="0"/>
        <w:ind w:left="0"/>
        <w:jc w:val="both"/>
      </w:pPr>
      <w:r>
        <w:rPr>
          <w:rFonts w:ascii="Times New Roman"/>
          <w:b w:val="false"/>
          <w:i w:val="false"/>
          <w:color w:val="000000"/>
          <w:sz w:val="28"/>
        </w:rPr>
        <w:t>
      Лауазымды адам уақытша болмаған кезде оған рұқсат етілген жеделділік санаты мен жіберушінің индексі бар жеделхатқа оның міндетін атқарушы адам қол қоя алады. Бұл жағдайда жеделхат бланкісінде жеделхатқа қол қоятын адамның уақытша лауазымы көрсетіледі.</w:t>
      </w:r>
    </w:p>
    <w:p>
      <w:pPr>
        <w:spacing w:after="0"/>
        <w:ind w:left="0"/>
        <w:jc w:val="both"/>
      </w:pPr>
      <w:r>
        <w:rPr>
          <w:rFonts w:ascii="Times New Roman"/>
          <w:b w:val="false"/>
          <w:i w:val="false"/>
          <w:color w:val="000000"/>
          <w:sz w:val="28"/>
        </w:rPr>
        <w:t>
      Егер жеделхат бланкісінде, қызметтік мәліметтерде бірнеше лауазымды тұлға көрсетілсе, онда барлық аталған адамдардың қолдары болуы тиіс, бұл жағдайда жеделхат желіге беруге қабылданады, егер жеделхатта бар жеделдік санаты мен жіберушінің индексі көрсетілген лауазымды адамдардың біреуі үшін жеделхаттарға қол қоюға құқығы бар лауазымды адамдардың тізімімен рұқсат етілген жағдайда ғана.</w:t>
      </w:r>
    </w:p>
    <w:bookmarkStart w:name="z3671" w:id="1155"/>
    <w:p>
      <w:pPr>
        <w:spacing w:after="0"/>
        <w:ind w:left="0"/>
        <w:jc w:val="both"/>
      </w:pPr>
      <w:r>
        <w:rPr>
          <w:rFonts w:ascii="Times New Roman"/>
          <w:b w:val="false"/>
          <w:i w:val="false"/>
          <w:color w:val="000000"/>
          <w:sz w:val="28"/>
        </w:rPr>
        <w:t>
      22. Жіберуші жеделхатта түзетулер енгізе алады, толықтырулар жасай алады, оны беруді кешіктіреді немесе болдырмайды. Барлық осы әрекеттер жеделхаттың осы бланкісінде жіберушінің қолымен расталады. Егер жеделхат жіберілген болса, онда жіберуші түзету, толықтыру немесе оның күшін жою үшін жеке жеделхат береді.</w:t>
      </w:r>
    </w:p>
    <w:bookmarkEnd w:id="1155"/>
    <w:bookmarkStart w:name="z3672" w:id="1156"/>
    <w:p>
      <w:pPr>
        <w:spacing w:after="0"/>
        <w:ind w:left="0"/>
        <w:jc w:val="both"/>
      </w:pPr>
      <w:r>
        <w:rPr>
          <w:rFonts w:ascii="Times New Roman"/>
          <w:b w:val="false"/>
          <w:i w:val="false"/>
          <w:color w:val="000000"/>
          <w:sz w:val="28"/>
        </w:rPr>
        <w:t>
      23. Шығыс жеделхаттардың түпнұсқалары және AFTN шығыс станциясы берген барлық хабарламалардың толық көшірмелері AFTN жөнелту станциясында ұзақтығы күнтізбелік 30 күн ішінде сақталады.</w:t>
      </w:r>
    </w:p>
    <w:bookmarkEnd w:id="1156"/>
    <w:bookmarkStart w:name="z3673" w:id="1157"/>
    <w:p>
      <w:pPr>
        <w:spacing w:after="0"/>
        <w:ind w:left="0"/>
        <w:jc w:val="both"/>
      </w:pPr>
      <w:r>
        <w:rPr>
          <w:rFonts w:ascii="Times New Roman"/>
          <w:b w:val="false"/>
          <w:i w:val="false"/>
          <w:color w:val="000000"/>
          <w:sz w:val="28"/>
        </w:rPr>
        <w:t>
      24. Желіге беру үшін жеделхаттар AFTN станциясына бір данада ұсынылады. AFTN станцияларында өңдеуге қабылданған жеделхаттардың түпнұсқалары жөнелтушілерге қайтарылмайды.</w:t>
      </w:r>
    </w:p>
    <w:bookmarkEnd w:id="1157"/>
    <w:bookmarkStart w:name="z3674" w:id="1158"/>
    <w:p>
      <w:pPr>
        <w:spacing w:after="0"/>
        <w:ind w:left="0"/>
        <w:jc w:val="both"/>
      </w:pPr>
      <w:r>
        <w:rPr>
          <w:rFonts w:ascii="Times New Roman"/>
          <w:b w:val="false"/>
          <w:i w:val="false"/>
          <w:color w:val="000000"/>
          <w:sz w:val="28"/>
        </w:rPr>
        <w:t>
      25. Жеделхат мынадай құрамдас бөліктерден тұрады:</w:t>
      </w:r>
    </w:p>
    <w:bookmarkEnd w:id="1158"/>
    <w:p>
      <w:pPr>
        <w:spacing w:after="0"/>
        <w:ind w:left="0"/>
        <w:jc w:val="both"/>
      </w:pPr>
      <w:r>
        <w:rPr>
          <w:rFonts w:ascii="Times New Roman"/>
          <w:b w:val="false"/>
          <w:i w:val="false"/>
          <w:color w:val="000000"/>
          <w:sz w:val="28"/>
        </w:rPr>
        <w:t>
      1) мекенжай жолына: жеделділік индекстері кіреді;</w:t>
      </w:r>
    </w:p>
    <w:p>
      <w:pPr>
        <w:spacing w:after="0"/>
        <w:ind w:left="0"/>
        <w:jc w:val="both"/>
      </w:pPr>
      <w:r>
        <w:rPr>
          <w:rFonts w:ascii="Times New Roman"/>
          <w:b w:val="false"/>
          <w:i w:val="false"/>
          <w:color w:val="000000"/>
          <w:sz w:val="28"/>
        </w:rPr>
        <w:t>
      мекен-жайы (адресаттар).</w:t>
      </w:r>
    </w:p>
    <w:p>
      <w:pPr>
        <w:spacing w:after="0"/>
        <w:ind w:left="0"/>
        <w:jc w:val="both"/>
      </w:pPr>
      <w:r>
        <w:rPr>
          <w:rFonts w:ascii="Times New Roman"/>
          <w:b w:val="false"/>
          <w:i w:val="false"/>
          <w:color w:val="000000"/>
          <w:sz w:val="28"/>
        </w:rPr>
        <w:t>
      Шұғылдық индексі тиісті екі әріптік топтан тұрады және мекенжайлардың бірінші жолында көрсетіледі. Жеделхаттың шұғылдық индексін оның мазмұнына қарай жеделхатқа қол қойған адам айқындайды.</w:t>
      </w:r>
    </w:p>
    <w:p>
      <w:pPr>
        <w:spacing w:after="0"/>
        <w:ind w:left="0"/>
        <w:jc w:val="both"/>
      </w:pPr>
      <w:r>
        <w:rPr>
          <w:rFonts w:ascii="Times New Roman"/>
          <w:b w:val="false"/>
          <w:i w:val="false"/>
          <w:color w:val="000000"/>
          <w:sz w:val="28"/>
        </w:rPr>
        <w:t>
      Адресаттың индексі сегіз әріптен тұрады және алдын-ала жіберілген мекен-жай индексін қоспағанда, мыналарды қамтиды:</w:t>
      </w:r>
    </w:p>
    <w:p>
      <w:pPr>
        <w:spacing w:after="0"/>
        <w:ind w:left="0"/>
        <w:jc w:val="both"/>
      </w:pPr>
      <w:r>
        <w:rPr>
          <w:rFonts w:ascii="Times New Roman"/>
          <w:b w:val="false"/>
          <w:i w:val="false"/>
          <w:color w:val="000000"/>
          <w:sz w:val="28"/>
        </w:rPr>
        <w:t>
      межелі пункт орналасқан жердің төрт әріптік көрсеткіші;</w:t>
      </w:r>
    </w:p>
    <w:p>
      <w:pPr>
        <w:spacing w:after="0"/>
        <w:ind w:left="0"/>
        <w:jc w:val="both"/>
      </w:pPr>
      <w:r>
        <w:rPr>
          <w:rFonts w:ascii="Times New Roman"/>
          <w:b w:val="false"/>
          <w:i w:val="false"/>
          <w:color w:val="000000"/>
          <w:sz w:val="28"/>
        </w:rPr>
        <w:t>
      ұйымды көрсететін шартты екі немесе үш әріптік белгі</w:t>
      </w:r>
    </w:p>
    <w:p>
      <w:pPr>
        <w:spacing w:after="0"/>
        <w:ind w:left="0"/>
        <w:jc w:val="both"/>
      </w:pPr>
      <w:r>
        <w:rPr>
          <w:rFonts w:ascii="Times New Roman"/>
          <w:b w:val="false"/>
          <w:i w:val="false"/>
          <w:color w:val="000000"/>
          <w:sz w:val="28"/>
        </w:rPr>
        <w:t>
      хабарлама жіберілетін функционалдық бөлімше (авиациялық өкілетті орган, қызмет немесе ұшу-пайдалану агенттігі);</w:t>
      </w:r>
    </w:p>
    <w:p>
      <w:pPr>
        <w:spacing w:after="0"/>
        <w:ind w:left="0"/>
        <w:jc w:val="both"/>
      </w:pPr>
      <w:r>
        <w:rPr>
          <w:rFonts w:ascii="Times New Roman"/>
          <w:b w:val="false"/>
          <w:i w:val="false"/>
          <w:color w:val="000000"/>
          <w:sz w:val="28"/>
        </w:rPr>
        <w:t>
      хабарлама жіберілетін ұйым/функционалдық бөлімше шеңберіндегі бөлімді, бөлімшені немесе процесті белгілейтін қосымша әріп(тер). Ь (Х) немесе ЬЬ (ХХ) әрпі алушы мекенжай индексінің жеті немесе алты әріптерімен анықталған немесе нақты белгілеу талап етілмеген жағдайларда мекенжайды аяқтау үшін қолданылады.</w:t>
      </w:r>
    </w:p>
    <w:p>
      <w:pPr>
        <w:spacing w:after="0"/>
        <w:ind w:left="0"/>
        <w:jc w:val="both"/>
      </w:pPr>
      <w:r>
        <w:rPr>
          <w:rFonts w:ascii="Times New Roman"/>
          <w:b w:val="false"/>
          <w:i w:val="false"/>
          <w:color w:val="000000"/>
          <w:sz w:val="28"/>
        </w:rPr>
        <w:t>
      Әрбір мекен-жай индексі үшін AFTN тағайындалған станциясы бір жерде немесе әртүрлі жерлерде орналасқанына қарамастан, адресаттың жеке индексі пайдаланылады.</w:t>
      </w:r>
    </w:p>
    <w:p>
      <w:pPr>
        <w:spacing w:after="0"/>
        <w:ind w:left="0"/>
        <w:jc w:val="both"/>
      </w:pPr>
      <w:r>
        <w:rPr>
          <w:rFonts w:ascii="Times New Roman"/>
          <w:b w:val="false"/>
          <w:i w:val="false"/>
          <w:color w:val="000000"/>
          <w:sz w:val="28"/>
        </w:rPr>
        <w:t>
      Мекенжайды қалыптастыру үшін пайдаланылатын индекстердің тізбесі:</w:t>
      </w:r>
    </w:p>
    <w:p>
      <w:pPr>
        <w:spacing w:after="0"/>
        <w:ind w:left="0"/>
        <w:jc w:val="both"/>
      </w:pPr>
      <w:r>
        <w:rPr>
          <w:rFonts w:ascii="Times New Roman"/>
          <w:b w:val="false"/>
          <w:i w:val="false"/>
          <w:color w:val="000000"/>
          <w:sz w:val="28"/>
        </w:rPr>
        <w:t>
      Қазақстан Республикасының аумағында қолданылатын ұшу-пайдалану агенттіктерінің, авиациялық өкілетті органдардың, азаматтық авиация қызметтерінің, ұйымдары мен лауазымды адамдарының орналасқан жері көрсеткіштерінің (индекстерінің), шартты белгілерінің жинағында;</w:t>
      </w:r>
    </w:p>
    <w:p>
      <w:pPr>
        <w:spacing w:after="0"/>
        <w:ind w:left="0"/>
        <w:jc w:val="both"/>
      </w:pPr>
      <w:r>
        <w:rPr>
          <w:rFonts w:ascii="Times New Roman"/>
          <w:b w:val="false"/>
          <w:i w:val="false"/>
          <w:color w:val="000000"/>
          <w:sz w:val="28"/>
        </w:rPr>
        <w:t>
      Көрсеткіштер жинағы (индекстер).... басқа мемлекеттердің;</w:t>
      </w:r>
    </w:p>
    <w:p>
      <w:pPr>
        <w:spacing w:after="0"/>
        <w:ind w:left="0"/>
        <w:jc w:val="both"/>
      </w:pPr>
      <w:r>
        <w:rPr>
          <w:rFonts w:ascii="Times New Roman"/>
          <w:b w:val="false"/>
          <w:i w:val="false"/>
          <w:color w:val="000000"/>
          <w:sz w:val="28"/>
        </w:rPr>
        <w:t>
      Doc 7910 ИКАО-орналасу көрсеткіштері (индекстері);</w:t>
      </w:r>
    </w:p>
    <w:p>
      <w:pPr>
        <w:spacing w:after="0"/>
        <w:ind w:left="0"/>
        <w:jc w:val="both"/>
      </w:pPr>
      <w:r>
        <w:rPr>
          <w:rFonts w:ascii="Times New Roman"/>
          <w:b w:val="false"/>
          <w:i w:val="false"/>
          <w:color w:val="000000"/>
          <w:sz w:val="28"/>
        </w:rPr>
        <w:t>
      Doc 8585 ИКАО-ұшу-пайдалану шартты белгілері</w:t>
      </w:r>
    </w:p>
    <w:p>
      <w:pPr>
        <w:spacing w:after="0"/>
        <w:ind w:left="0"/>
        <w:jc w:val="both"/>
      </w:pPr>
      <w:r>
        <w:rPr>
          <w:rFonts w:ascii="Times New Roman"/>
          <w:b w:val="false"/>
          <w:i w:val="false"/>
          <w:color w:val="000000"/>
          <w:sz w:val="28"/>
        </w:rPr>
        <w:t>
      агенттіктер, авиациялық өкілетті органдар мен қызметтер кіреді.</w:t>
      </w:r>
    </w:p>
    <w:p>
      <w:pPr>
        <w:spacing w:after="0"/>
        <w:ind w:left="0"/>
        <w:jc w:val="both"/>
      </w:pPr>
      <w:r>
        <w:rPr>
          <w:rFonts w:ascii="Times New Roman"/>
          <w:b w:val="false"/>
          <w:i w:val="false"/>
          <w:color w:val="000000"/>
          <w:sz w:val="28"/>
        </w:rPr>
        <w:t>
      Егер хабарлама шартты үш әріптік белгі берілмеген ұйымға жолданса немесе ол мемлекеттер индекстерінің жинақтарында көрсетілмесе, онда межелі пункт орналасқан жердің индексінен кейін ИКАО ЫЫЫ (YYY) үш әріптік шартты белгісі (немесе егер әскери қызмет/ұйым болса, ИКАО ЫЬЫ (YXY) үш әріптік шартты белгісі) келеді. Бұл жағдайда адресат ұйымның атауы</w:t>
      </w:r>
    </w:p>
    <w:p>
      <w:pPr>
        <w:spacing w:after="0"/>
        <w:ind w:left="0"/>
        <w:jc w:val="both"/>
      </w:pPr>
      <w:r>
        <w:rPr>
          <w:rFonts w:ascii="Times New Roman"/>
          <w:b w:val="false"/>
          <w:i w:val="false"/>
          <w:color w:val="000000"/>
          <w:sz w:val="28"/>
        </w:rPr>
        <w:t>
      жеделхат мәтінінің бірінші элементіне. ЫЫЫ (YYY) немесе ЫЬЫ (YXY) шартты үш әріптік белгіден кейінгі сегізінші әріп осы технологияға 4-қосымшаға сәйкес хабарлама форматтарында көрсетілген толтырғыш Ь (Х) әрпі болып табылады.</w:t>
      </w:r>
    </w:p>
    <w:p>
      <w:pPr>
        <w:spacing w:after="0"/>
        <w:ind w:left="0"/>
        <w:jc w:val="both"/>
      </w:pPr>
      <w:r>
        <w:rPr>
          <w:rFonts w:ascii="Times New Roman"/>
          <w:b w:val="false"/>
          <w:i w:val="false"/>
          <w:color w:val="000000"/>
          <w:sz w:val="28"/>
        </w:rPr>
        <w:t>
      Егер хабарлама ұшудағы әуе кемесіне жолданса, сондықтан оған берілген беру трактінің бір бөлігі AFTN желісі арқылы оны авиациялық әуе электр байланысы арналары бойынша қайта таратқанға дейін, әуе кемесіне хабарлама беруге тиісті авиациялық станцияның орналасқан жерінің индексінен кейін, ИКАО ЗЗЗ (ZZZ) шартты үш әріптік белгілеуі керек. Сегізінші әріп-L (x) толтырғыш әрпі. Бұл жағдайда ӘК тану индексі осы технологияға 4-қосымшаға сәйкес хабарламалар форматтарында көрсетілген жеделхат мәтінінің басына енгізіледі.</w:t>
      </w:r>
    </w:p>
    <w:p>
      <w:pPr>
        <w:spacing w:after="0"/>
        <w:ind w:left="0"/>
        <w:jc w:val="both"/>
      </w:pPr>
      <w:r>
        <w:rPr>
          <w:rFonts w:ascii="Times New Roman"/>
          <w:b w:val="false"/>
          <w:i w:val="false"/>
          <w:color w:val="000000"/>
          <w:sz w:val="28"/>
        </w:rPr>
        <w:t>
      Жеделхатты жетіден астам адресатқа беру қажет болған кезде осы Технологияның 26-тармағын басшылыққа алады;</w:t>
      </w:r>
    </w:p>
    <w:p>
      <w:pPr>
        <w:spacing w:after="0"/>
        <w:ind w:left="0"/>
        <w:jc w:val="both"/>
      </w:pPr>
      <w:r>
        <w:rPr>
          <w:rFonts w:ascii="Times New Roman"/>
          <w:b w:val="false"/>
          <w:i w:val="false"/>
          <w:color w:val="000000"/>
          <w:sz w:val="28"/>
        </w:rPr>
        <w:t>
      2) дереккөз: жеделхатты беру уақытын; жіберушінің индексін қамтиды;</w:t>
      </w:r>
    </w:p>
    <w:p>
      <w:pPr>
        <w:spacing w:after="0"/>
        <w:ind w:left="0"/>
        <w:jc w:val="both"/>
      </w:pPr>
      <w:r>
        <w:rPr>
          <w:rFonts w:ascii="Times New Roman"/>
          <w:b w:val="false"/>
          <w:i w:val="false"/>
          <w:color w:val="000000"/>
          <w:sz w:val="28"/>
        </w:rPr>
        <w:t>
      қосымша мекен-жай (қажет болған жағдайда).</w:t>
      </w:r>
    </w:p>
    <w:p>
      <w:pPr>
        <w:spacing w:after="0"/>
        <w:ind w:left="0"/>
        <w:jc w:val="both"/>
      </w:pPr>
      <w:r>
        <w:rPr>
          <w:rFonts w:ascii="Times New Roman"/>
          <w:b w:val="false"/>
          <w:i w:val="false"/>
          <w:color w:val="000000"/>
          <w:sz w:val="28"/>
        </w:rPr>
        <w:t>
      Жеделхатты жіберу уақыты 6 саннан тұратын күн-уақыт тобын қамтиды, алғашқы екі сан айдың санын, ал соңғы төрт сан сағат пен минутты (UTC) білдіреді.</w:t>
      </w:r>
    </w:p>
    <w:p>
      <w:pPr>
        <w:spacing w:after="0"/>
        <w:ind w:left="0"/>
        <w:jc w:val="both"/>
      </w:pPr>
      <w:r>
        <w:rPr>
          <w:rFonts w:ascii="Times New Roman"/>
          <w:b w:val="false"/>
          <w:i w:val="false"/>
          <w:color w:val="000000"/>
          <w:sz w:val="28"/>
        </w:rPr>
        <w:t>
      Уақыт 24 сағаттық есептеумен белгіленеді.</w:t>
      </w:r>
    </w:p>
    <w:p>
      <w:pPr>
        <w:spacing w:after="0"/>
        <w:ind w:left="0"/>
        <w:jc w:val="both"/>
      </w:pPr>
      <w:r>
        <w:rPr>
          <w:rFonts w:ascii="Times New Roman"/>
          <w:b w:val="false"/>
          <w:i w:val="false"/>
          <w:color w:val="000000"/>
          <w:sz w:val="28"/>
        </w:rPr>
        <w:t>
      AFTN станциясының қызметкері бланкіде көрсетілген жеделхатты жіберу уақытының станцияның нақты уақытына сәйкестігін тексереді. Осы технологияның 14-тармағының талаптарын орындау мүмкін еместігіне алып келетін уақыт алшақтығы кезінде AFTN станциясының қызметкері жөнелтушіге жеделхатты беру уақытын өзгерту қажеттігі туралы хабарлайды.</w:t>
      </w:r>
    </w:p>
    <w:p>
      <w:pPr>
        <w:spacing w:after="0"/>
        <w:ind w:left="0"/>
        <w:jc w:val="both"/>
      </w:pPr>
      <w:r>
        <w:rPr>
          <w:rFonts w:ascii="Times New Roman"/>
          <w:b w:val="false"/>
          <w:i w:val="false"/>
          <w:color w:val="000000"/>
          <w:sz w:val="28"/>
        </w:rPr>
        <w:t>
      Жеделхатты AFTN станциясына жеделхатты беру уақытын көрсетпей беруге рұқсат етіледі. Бұл жағдайда жеделхатты беру уақытын AFTN станциясының қызметкері жазады және жеделхатты қабылдау уақытына сәйкес келеді.</w:t>
      </w:r>
    </w:p>
    <w:p>
      <w:pPr>
        <w:spacing w:after="0"/>
        <w:ind w:left="0"/>
        <w:jc w:val="both"/>
      </w:pPr>
      <w:r>
        <w:rPr>
          <w:rFonts w:ascii="Times New Roman"/>
          <w:b w:val="false"/>
          <w:i w:val="false"/>
          <w:color w:val="000000"/>
          <w:sz w:val="28"/>
        </w:rPr>
        <w:t>
      Позициядан кейін тікелей келетін жіберушінің индексі</w:t>
      </w:r>
    </w:p>
    <w:p>
      <w:pPr>
        <w:spacing w:after="0"/>
        <w:ind w:left="0"/>
        <w:jc w:val="both"/>
      </w:pPr>
      <w:r>
        <w:rPr>
          <w:rFonts w:ascii="Times New Roman"/>
          <w:b w:val="false"/>
          <w:i w:val="false"/>
          <w:color w:val="000000"/>
          <w:sz w:val="28"/>
        </w:rPr>
        <w:t>
      Бос орын, сегіз әріптен тұрады және мыналарды қамтиды:</w:t>
      </w:r>
    </w:p>
    <w:p>
      <w:pPr>
        <w:spacing w:after="0"/>
        <w:ind w:left="0"/>
        <w:jc w:val="both"/>
      </w:pPr>
      <w:r>
        <w:rPr>
          <w:rFonts w:ascii="Times New Roman"/>
          <w:b w:val="false"/>
          <w:i w:val="false"/>
          <w:color w:val="000000"/>
          <w:sz w:val="28"/>
        </w:rPr>
        <w:t>
      хабарлама жасалған пункттің орналасқан жерінің төрт әріптік көрсеткіші;</w:t>
      </w:r>
    </w:p>
    <w:p>
      <w:pPr>
        <w:spacing w:after="0"/>
        <w:ind w:left="0"/>
        <w:jc w:val="both"/>
      </w:pPr>
      <w:r>
        <w:rPr>
          <w:rFonts w:ascii="Times New Roman"/>
          <w:b w:val="false"/>
          <w:i w:val="false"/>
          <w:color w:val="000000"/>
          <w:sz w:val="28"/>
        </w:rPr>
        <w:t>
      ұйымды көрсететін шартты екі немесе үш әріптік белгі</w:t>
      </w:r>
    </w:p>
    <w:p>
      <w:pPr>
        <w:spacing w:after="0"/>
        <w:ind w:left="0"/>
        <w:jc w:val="both"/>
      </w:pPr>
      <w:r>
        <w:rPr>
          <w:rFonts w:ascii="Times New Roman"/>
          <w:b w:val="false"/>
          <w:i w:val="false"/>
          <w:color w:val="000000"/>
          <w:sz w:val="28"/>
        </w:rPr>
        <w:t>
      жеделхатты жасаған функционалдық бөлімше (авиациялық уәкілетті орган, қызмет немесе ұшу-пайдалану агенттігі);</w:t>
      </w:r>
    </w:p>
    <w:p>
      <w:pPr>
        <w:spacing w:after="0"/>
        <w:ind w:left="0"/>
        <w:jc w:val="both"/>
      </w:pPr>
      <w:r>
        <w:rPr>
          <w:rFonts w:ascii="Times New Roman"/>
          <w:b w:val="false"/>
          <w:i w:val="false"/>
          <w:color w:val="000000"/>
          <w:sz w:val="28"/>
        </w:rPr>
        <w:t>
      жөнелтушінің ұйымы/функционалдық бөлімшесі шеңберіндегі бөлімді, бөлімшені немесе процесті белгілейтін қосымша әріп(тер). Ь (Х) немесе ЬЬ (ХХ) әрпі жөнелтуші индекстің жеті немесе алты әріптерімен анықталған немесе нақты белгілеу талап етілмеген жағдайларда жөнелтушінің индексін аяқтау үшін қолданылады.</w:t>
      </w:r>
    </w:p>
    <w:p>
      <w:pPr>
        <w:spacing w:after="0"/>
        <w:ind w:left="0"/>
        <w:jc w:val="both"/>
      </w:pPr>
      <w:r>
        <w:rPr>
          <w:rFonts w:ascii="Times New Roman"/>
          <w:b w:val="false"/>
          <w:i w:val="false"/>
          <w:color w:val="000000"/>
          <w:sz w:val="28"/>
        </w:rPr>
        <w:t>
      Егер хабарламаны ИКАО-ның шартты үш әріптік белгісі берілмеген ұйым жіберсе немесе ол мемлекеттер индекстерінің жинақтарында көрсетілмесе, онда межелі пункт орналасқан жердің индексінен кейін ИКАО ЫЫЫ (YYY) шартты үш әріптік белгісі (немесе ИКАО ЫЬЫ (YXY) шартты үш әріптік белгісі, егер әскери қызметке қатысты болса</w:t>
      </w:r>
    </w:p>
    <w:p>
      <w:pPr>
        <w:spacing w:after="0"/>
        <w:ind w:left="0"/>
        <w:jc w:val="both"/>
      </w:pPr>
      <w:r>
        <w:rPr>
          <w:rFonts w:ascii="Times New Roman"/>
          <w:b w:val="false"/>
          <w:i w:val="false"/>
          <w:color w:val="000000"/>
          <w:sz w:val="28"/>
        </w:rPr>
        <w:t>
      / ұйым). Бұл жағдайда жіберуші ұйымның атауы жеделхат мәтінінің бірінші элементіне енгізіледі. YYY (YYY) немесе YXY (YXY) шартты үш әріптік белгіден кейінгі сегізінші әріп-толтырғыш B (X) әрпі.</w:t>
      </w:r>
    </w:p>
    <w:p>
      <w:pPr>
        <w:spacing w:after="0"/>
        <w:ind w:left="0"/>
        <w:jc w:val="both"/>
      </w:pPr>
      <w:r>
        <w:rPr>
          <w:rFonts w:ascii="Times New Roman"/>
          <w:b w:val="false"/>
          <w:i w:val="false"/>
          <w:color w:val="000000"/>
          <w:sz w:val="28"/>
        </w:rPr>
        <w:t xml:space="preserve">
      Егер хабарлама ұшудағы әуе кемесінің бортында жасалған болса, ол жеткізілгенге дейін AFTN желісі арқылы ішінара өтетін берілген тракт болады, онда жөнелтушінің индексі AFTN желісіне хабарлама беруді қамтамасыз ететін AFTN станциясының орналасқан жерінің индексін қамтиды, одан кейін бірден ИКАО ЗЗЗ (ZZZ) шартты үш әріптік белгілеуі жүргізіледі, содан кейін толтырғыш Ь (Х) әрпі қойылады. Бұл жағдайда әуе кемесінің тану индексі осы технологияға </w:t>
      </w:r>
      <w:r>
        <w:rPr>
          <w:rFonts w:ascii="Times New Roman"/>
          <w:b w:val="false"/>
          <w:i w:val="false"/>
          <w:color w:val="000000"/>
          <w:sz w:val="28"/>
        </w:rPr>
        <w:t>4-қосымшаға</w:t>
      </w:r>
      <w:r>
        <w:rPr>
          <w:rFonts w:ascii="Times New Roman"/>
          <w:b w:val="false"/>
          <w:i w:val="false"/>
          <w:color w:val="000000"/>
          <w:sz w:val="28"/>
        </w:rPr>
        <w:t xml:space="preserve"> сәйкес хабарлама мәтінінің басына енгізіледі.</w:t>
      </w:r>
    </w:p>
    <w:p>
      <w:pPr>
        <w:spacing w:after="0"/>
        <w:ind w:left="0"/>
        <w:jc w:val="both"/>
      </w:pPr>
      <w:r>
        <w:rPr>
          <w:rFonts w:ascii="Times New Roman"/>
          <w:b w:val="false"/>
          <w:i w:val="false"/>
          <w:color w:val="000000"/>
          <w:sz w:val="28"/>
        </w:rPr>
        <w:t>
      Жеделхатта бар ақпарат көзі мен межелі станция арасындағы қосымша мекенжай туралы ақпаратпен алмасуды қамтамасыз ету қажет болған жағдайларда, оны міндетті емес деректер өрісіне (ODF) енгізу керек. Бұл жағдайда жіберушінің индексінен кейін қосылады:</w:t>
      </w:r>
    </w:p>
    <w:p>
      <w:pPr>
        <w:spacing w:after="0"/>
        <w:ind w:left="0"/>
        <w:jc w:val="both"/>
      </w:pPr>
      <w:r>
        <w:rPr>
          <w:rFonts w:ascii="Times New Roman"/>
          <w:b w:val="false"/>
          <w:i w:val="false"/>
          <w:color w:val="000000"/>
          <w:sz w:val="28"/>
        </w:rPr>
        <w:t>
      бос орын, бірлік және нүкте (1.)- қосымша мекенжай функциясы параметрінің кодын белгілеу үшін;</w:t>
      </w:r>
    </w:p>
    <w:p>
      <w:pPr>
        <w:spacing w:after="0"/>
        <w:ind w:left="0"/>
        <w:jc w:val="both"/>
      </w:pPr>
      <w:r>
        <w:rPr>
          <w:rFonts w:ascii="Times New Roman"/>
          <w:b w:val="false"/>
          <w:i w:val="false"/>
          <w:color w:val="000000"/>
          <w:sz w:val="28"/>
        </w:rPr>
        <w:t>
      жіберушінің индексі жазылған әліпбиге байланысты сжц немесе SVC модификаторының үш белгісі), одан кейін теңдік белгісі ( = ) және ИКАО тағайындалған 8 таңбалы мекен-жайы;</w:t>
      </w:r>
    </w:p>
    <w:p>
      <w:pPr>
        <w:spacing w:after="0"/>
        <w:ind w:left="0"/>
        <w:jc w:val="both"/>
      </w:pPr>
      <w:r>
        <w:rPr>
          <w:rFonts w:ascii="Times New Roman"/>
          <w:b w:val="false"/>
          <w:i w:val="false"/>
          <w:color w:val="000000"/>
          <w:sz w:val="28"/>
        </w:rPr>
        <w:t>
      және сызықша ( - ) белгісі - қосымша мекенжай параметрі өрісінің соңын белгілеу үшін.</w:t>
      </w:r>
    </w:p>
    <w:p>
      <w:pPr>
        <w:spacing w:after="0"/>
        <w:ind w:left="0"/>
        <w:jc w:val="both"/>
      </w:pPr>
      <w:r>
        <w:rPr>
          <w:rFonts w:ascii="Times New Roman"/>
          <w:b w:val="false"/>
          <w:i w:val="false"/>
          <w:color w:val="000000"/>
          <w:sz w:val="28"/>
        </w:rPr>
        <w:t>
      Қосымша мекенжайды енгізу мысалы:</w:t>
      </w:r>
    </w:p>
    <w:p>
      <w:pPr>
        <w:spacing w:after="0"/>
        <w:ind w:left="0"/>
        <w:jc w:val="both"/>
      </w:pPr>
      <w:r>
        <w:rPr>
          <w:rFonts w:ascii="Times New Roman"/>
          <w:b w:val="false"/>
          <w:i w:val="false"/>
          <w:color w:val="000000"/>
          <w:sz w:val="28"/>
        </w:rPr>
        <w:t>
      121312 LGGGZTZX 1.SVC=UAAAOEGX-</w:t>
      </w:r>
    </w:p>
    <w:p>
      <w:pPr>
        <w:spacing w:after="0"/>
        <w:ind w:left="0"/>
        <w:jc w:val="both"/>
      </w:pPr>
      <w:r>
        <w:rPr>
          <w:rFonts w:ascii="Times New Roman"/>
          <w:b w:val="false"/>
          <w:i w:val="false"/>
          <w:color w:val="000000"/>
          <w:sz w:val="28"/>
        </w:rPr>
        <w:t>
      Осы хабарламаның шектес AFTN станциялары арқылы өтуін қамтамасыз ету мүмкіндігі үшін жөнелтушінің жолына қосымша мекенжайды енгізуге AFTN жөнелту станциясымен келіскен кезде ғана рұқсат етіледі. СС (SS) жеделділік санатымен апат туралы хабарламаларды беру кезінде AFTN жөнелту станциясы көзі жолында жөнелтуші индексінен кейін осы технологияның 34-тармағының 4) тармақшасына сәйкес жеделділік сигналын қосады;</w:t>
      </w:r>
    </w:p>
    <w:p>
      <w:pPr>
        <w:spacing w:after="0"/>
        <w:ind w:left="0"/>
        <w:jc w:val="both"/>
      </w:pPr>
      <w:r>
        <w:rPr>
          <w:rFonts w:ascii="Times New Roman"/>
          <w:b w:val="false"/>
          <w:i w:val="false"/>
          <w:color w:val="000000"/>
          <w:sz w:val="28"/>
        </w:rPr>
        <w:t>
      3) жеделхат мәтіні қысқа, анық, қарапайым жалпыға қолжетімді сөз тіркестерін, сондай-ақ қабылданған қысқартуларды қолдана отырып жасалады.</w:t>
      </w:r>
    </w:p>
    <w:p>
      <w:pPr>
        <w:spacing w:after="0"/>
        <w:ind w:left="0"/>
        <w:jc w:val="both"/>
      </w:pPr>
      <w:r>
        <w:rPr>
          <w:rFonts w:ascii="Times New Roman"/>
          <w:b w:val="false"/>
          <w:i w:val="false"/>
          <w:color w:val="000000"/>
          <w:sz w:val="28"/>
        </w:rPr>
        <w:t>
      Жеделхат мәтінінде орыс немесе латын әліпбиін, сандарды және келесі белгілерді пайдалануға болады:</w:t>
      </w:r>
    </w:p>
    <w:p>
      <w:pPr>
        <w:spacing w:after="0"/>
        <w:ind w:left="0"/>
        <w:jc w:val="both"/>
      </w:pPr>
      <w:r>
        <w:rPr>
          <w:rFonts w:ascii="Times New Roman"/>
          <w:b w:val="false"/>
          <w:i w:val="false"/>
          <w:color w:val="000000"/>
          <w:sz w:val="28"/>
        </w:rPr>
        <w:t>
      - (дефис)</w:t>
      </w:r>
    </w:p>
    <w:p>
      <w:pPr>
        <w:spacing w:after="0"/>
        <w:ind w:left="0"/>
        <w:jc w:val="both"/>
      </w:pPr>
      <w:r>
        <w:rPr>
          <w:rFonts w:ascii="Times New Roman"/>
          <w:b w:val="false"/>
          <w:i w:val="false"/>
          <w:color w:val="000000"/>
          <w:sz w:val="28"/>
        </w:rPr>
        <w:t>
      ? (сұрақ белгісі)</w:t>
      </w:r>
    </w:p>
    <w:p>
      <w:pPr>
        <w:spacing w:after="0"/>
        <w:ind w:left="0"/>
        <w:jc w:val="both"/>
      </w:pPr>
      <w:r>
        <w:rPr>
          <w:rFonts w:ascii="Times New Roman"/>
          <w:b w:val="false"/>
          <w:i w:val="false"/>
          <w:color w:val="000000"/>
          <w:sz w:val="28"/>
        </w:rPr>
        <w:t>
      : (қос нүкте)</w:t>
      </w:r>
    </w:p>
    <w:p>
      <w:pPr>
        <w:spacing w:after="0"/>
        <w:ind w:left="0"/>
        <w:jc w:val="both"/>
      </w:pPr>
      <w:r>
        <w:rPr>
          <w:rFonts w:ascii="Times New Roman"/>
          <w:b w:val="false"/>
          <w:i w:val="false"/>
          <w:color w:val="000000"/>
          <w:sz w:val="28"/>
        </w:rPr>
        <w:t>
      ((ашық дөңгелек жақша)</w:t>
      </w:r>
    </w:p>
    <w:p>
      <w:pPr>
        <w:spacing w:after="0"/>
        <w:ind w:left="0"/>
        <w:jc w:val="both"/>
      </w:pPr>
      <w:r>
        <w:rPr>
          <w:rFonts w:ascii="Times New Roman"/>
          <w:b w:val="false"/>
          <w:i w:val="false"/>
          <w:color w:val="000000"/>
          <w:sz w:val="28"/>
        </w:rPr>
        <w:t>
      ) (жабық дөңгелек жақша)</w:t>
      </w:r>
    </w:p>
    <w:p>
      <w:pPr>
        <w:spacing w:after="0"/>
        <w:ind w:left="0"/>
        <w:jc w:val="both"/>
      </w:pPr>
      <w:r>
        <w:rPr>
          <w:rFonts w:ascii="Times New Roman"/>
          <w:b w:val="false"/>
          <w:i w:val="false"/>
          <w:color w:val="000000"/>
          <w:sz w:val="28"/>
        </w:rPr>
        <w:t>
      . (нүкте)</w:t>
      </w:r>
    </w:p>
    <w:p>
      <w:pPr>
        <w:spacing w:after="0"/>
        <w:ind w:left="0"/>
        <w:jc w:val="both"/>
      </w:pPr>
      <w:r>
        <w:rPr>
          <w:rFonts w:ascii="Times New Roman"/>
          <w:b w:val="false"/>
          <w:i w:val="false"/>
          <w:color w:val="000000"/>
          <w:sz w:val="28"/>
        </w:rPr>
        <w:t>
      , (үтір)</w:t>
      </w:r>
    </w:p>
    <w:p>
      <w:pPr>
        <w:spacing w:after="0"/>
        <w:ind w:left="0"/>
        <w:jc w:val="both"/>
      </w:pPr>
      <w:r>
        <w:rPr>
          <w:rFonts w:ascii="Times New Roman"/>
          <w:b w:val="false"/>
          <w:i w:val="false"/>
          <w:color w:val="000000"/>
          <w:sz w:val="28"/>
        </w:rPr>
        <w:t>
      '(апостроф)</w:t>
      </w:r>
    </w:p>
    <w:p>
      <w:pPr>
        <w:spacing w:after="0"/>
        <w:ind w:left="0"/>
        <w:jc w:val="both"/>
      </w:pPr>
      <w:r>
        <w:rPr>
          <w:rFonts w:ascii="Times New Roman"/>
          <w:b w:val="false"/>
          <w:i w:val="false"/>
          <w:color w:val="000000"/>
          <w:sz w:val="28"/>
        </w:rPr>
        <w:t>
      = (теңдік белгісі)</w:t>
      </w:r>
    </w:p>
    <w:p>
      <w:pPr>
        <w:spacing w:after="0"/>
        <w:ind w:left="0"/>
        <w:jc w:val="both"/>
      </w:pPr>
      <w:r>
        <w:rPr>
          <w:rFonts w:ascii="Times New Roman"/>
          <w:b w:val="false"/>
          <w:i w:val="false"/>
          <w:color w:val="000000"/>
          <w:sz w:val="28"/>
        </w:rPr>
        <w:t>
      / (делительная қиғаш сызық)</w:t>
      </w:r>
    </w:p>
    <w:p>
      <w:pPr>
        <w:spacing w:after="0"/>
        <w:ind w:left="0"/>
        <w:jc w:val="both"/>
      </w:pPr>
      <w:r>
        <w:rPr>
          <w:rFonts w:ascii="Times New Roman"/>
          <w:b w:val="false"/>
          <w:i w:val="false"/>
          <w:color w:val="000000"/>
          <w:sz w:val="28"/>
        </w:rPr>
        <w:t>
      + (плюс белгісі).</w:t>
      </w:r>
    </w:p>
    <w:p>
      <w:pPr>
        <w:spacing w:after="0"/>
        <w:ind w:left="0"/>
        <w:jc w:val="both"/>
      </w:pPr>
      <w:r>
        <w:rPr>
          <w:rFonts w:ascii="Times New Roman"/>
          <w:b w:val="false"/>
          <w:i w:val="false"/>
          <w:color w:val="000000"/>
          <w:sz w:val="28"/>
        </w:rPr>
        <w:t>
      Мәтінде ешқандай басқа белгілер пайдаланылмайды. Мәтінді түсіну үшін басқа белгілерді пайдалану қажет болған жағдайда олар толық (% - пайыз) келтірілетін әріптік мәнде беріледі.</w:t>
      </w:r>
    </w:p>
    <w:p>
      <w:pPr>
        <w:spacing w:after="0"/>
        <w:ind w:left="0"/>
        <w:jc w:val="both"/>
      </w:pPr>
      <w:r>
        <w:rPr>
          <w:rFonts w:ascii="Times New Roman"/>
          <w:b w:val="false"/>
          <w:i w:val="false"/>
          <w:color w:val="000000"/>
          <w:sz w:val="28"/>
        </w:rPr>
        <w:t>
      Жеделхаттың мәтінінде сигналдардың үздіксіз бірізділігі болмауы тиіс:</w:t>
      </w:r>
    </w:p>
    <w:p>
      <w:pPr>
        <w:spacing w:after="0"/>
        <w:ind w:left="0"/>
        <w:jc w:val="both"/>
      </w:pPr>
      <w:r>
        <w:rPr>
          <w:rFonts w:ascii="Times New Roman"/>
          <w:b w:val="false"/>
          <w:i w:val="false"/>
          <w:color w:val="000000"/>
          <w:sz w:val="28"/>
        </w:rPr>
        <w:t>
      ОАО</w:t>
      </w:r>
    </w:p>
    <w:p>
      <w:pPr>
        <w:spacing w:after="0"/>
        <w:ind w:left="0"/>
        <w:jc w:val="both"/>
      </w:pPr>
      <w:r>
        <w:rPr>
          <w:rFonts w:ascii="Times New Roman"/>
          <w:b w:val="false"/>
          <w:i w:val="false"/>
          <w:color w:val="000000"/>
          <w:sz w:val="28"/>
        </w:rPr>
        <w:t>
      ZCZC</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НННН</w:t>
      </w:r>
    </w:p>
    <w:p>
      <w:pPr>
        <w:spacing w:after="0"/>
        <w:ind w:left="0"/>
        <w:jc w:val="both"/>
      </w:pPr>
      <w:r>
        <w:rPr>
          <w:rFonts w:ascii="Times New Roman"/>
          <w:b w:val="false"/>
          <w:i w:val="false"/>
          <w:color w:val="000000"/>
          <w:sz w:val="28"/>
        </w:rPr>
        <w:t>
      NNNN</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Осы тармақтың 1) және 2) тармақшаларында көрсетілген қажеттілік кезінде жеделхат мәтінінің басына ұйымның атауы енгізіледі.</w:t>
      </w:r>
    </w:p>
    <w:p>
      <w:pPr>
        <w:spacing w:after="0"/>
        <w:ind w:left="0"/>
        <w:jc w:val="both"/>
      </w:pPr>
      <w:r>
        <w:rPr>
          <w:rFonts w:ascii="Times New Roman"/>
          <w:b w:val="false"/>
          <w:i w:val="false"/>
          <w:color w:val="000000"/>
          <w:sz w:val="28"/>
        </w:rPr>
        <w:t>
      ИКАО-ның шартты үш әріптік белгісі(лері) бар хабарламаларда</w:t>
      </w:r>
    </w:p>
    <w:p>
      <w:pPr>
        <w:spacing w:after="0"/>
        <w:ind w:left="0"/>
        <w:jc w:val="both"/>
      </w:pPr>
      <w:r>
        <w:rPr>
          <w:rFonts w:ascii="Times New Roman"/>
          <w:b w:val="false"/>
          <w:i w:val="false"/>
          <w:color w:val="000000"/>
          <w:sz w:val="28"/>
        </w:rPr>
        <w:t>
      ЫЬЫ (YXY), ЫЫЫ (YYY) немесе ЗЗЗ (ZZZ) екі немесе одан да көп ұйымға жатады, мәтіндегі одан арғы белгілердің реттілігі мекен-жайы мен хабарлама көзін көрсету үшін пайдаланылатын белгілердің толық реттілігіне сәйкес келеді. Мұндай жағдайларда әрбір белгіленген мекенжай жаңа жолда көрсетіледі. Хабарлама жасаған ұйым атауының алдында (ЫЬЫ, YXY, ЫЫЫ, YYY, ЗЗЗ, ZZZ) сөз қосылады</w:t>
      </w:r>
    </w:p>
    <w:p>
      <w:pPr>
        <w:spacing w:after="0"/>
        <w:ind w:left="0"/>
        <w:jc w:val="both"/>
      </w:pPr>
      <w:r>
        <w:rPr>
          <w:rFonts w:ascii="Times New Roman"/>
          <w:b w:val="false"/>
          <w:i w:val="false"/>
          <w:color w:val="000000"/>
          <w:sz w:val="28"/>
        </w:rPr>
        <w:t>
      КІМНЕН (FROM). Осы белгілердің соңында мәтіннің қалған бөлігінің алдында тоқта (STOP) сөзі қосылады. Жеделхат мәтінінің қалған бөлігі жаңа жолдан басталады.</w:t>
      </w:r>
    </w:p>
    <w:p>
      <w:pPr>
        <w:spacing w:after="0"/>
        <w:ind w:left="0"/>
        <w:jc w:val="both"/>
      </w:pPr>
      <w:r>
        <w:rPr>
          <w:rFonts w:ascii="Times New Roman"/>
          <w:b w:val="false"/>
          <w:i w:val="false"/>
          <w:color w:val="000000"/>
          <w:sz w:val="28"/>
        </w:rPr>
        <w:t>
      AFTN желісі арқылы берілетін хабарлама мәтіні 1500 баспа белгісінен аспауы тиіс.</w:t>
      </w:r>
    </w:p>
    <w:p>
      <w:pPr>
        <w:spacing w:after="0"/>
        <w:ind w:left="0"/>
        <w:jc w:val="both"/>
      </w:pPr>
      <w:r>
        <w:rPr>
          <w:rFonts w:ascii="Times New Roman"/>
          <w:b w:val="false"/>
          <w:i w:val="false"/>
          <w:color w:val="000000"/>
          <w:sz w:val="28"/>
        </w:rPr>
        <w:t>
      Жеделхаттың 1500 баспа белгісінен асатын мәтіні AFTN желісі арқылы берілуі қажет болған жағдайларда жөнелтуші жеделхаттың бірнеше бөлігін (бір дереккөзмен) жасай алады, олардың мәтіні осы тармақшада жазылған ережелерге сәйкес 1500 баспа белгісінен аспауы тиіс.</w:t>
      </w:r>
    </w:p>
    <w:p>
      <w:pPr>
        <w:spacing w:after="0"/>
        <w:ind w:left="0"/>
        <w:jc w:val="both"/>
      </w:pPr>
      <w:r>
        <w:rPr>
          <w:rFonts w:ascii="Times New Roman"/>
          <w:b w:val="false"/>
          <w:i w:val="false"/>
          <w:color w:val="000000"/>
          <w:sz w:val="28"/>
        </w:rPr>
        <w:t>
      Бөліктердің саны ең аз. Жеделхаттың әрбір бөлігінің мекен-жайы мен көзі бірдей болуы тиіс және ол мынадай нысанда ресімделеді:</w:t>
      </w:r>
    </w:p>
    <w:p>
      <w:pPr>
        <w:spacing w:after="0"/>
        <w:ind w:left="0"/>
        <w:jc w:val="both"/>
      </w:pPr>
      <w:r>
        <w:rPr>
          <w:rFonts w:ascii="Times New Roman"/>
          <w:b w:val="false"/>
          <w:i w:val="false"/>
          <w:color w:val="000000"/>
          <w:sz w:val="28"/>
        </w:rPr>
        <w:t>
      әрбір жеделхат мәтінінің соңғы жолында әрбір бөліктің реттік нөмірі былайша көрсетілуі тиіс:</w:t>
      </w:r>
    </w:p>
    <w:p>
      <w:pPr>
        <w:spacing w:after="0"/>
        <w:ind w:left="0"/>
        <w:jc w:val="both"/>
      </w:pPr>
      <w:r>
        <w:rPr>
          <w:rFonts w:ascii="Times New Roman"/>
          <w:b w:val="false"/>
          <w:i w:val="false"/>
          <w:color w:val="000000"/>
          <w:sz w:val="28"/>
        </w:rPr>
        <w:t>
      (бірінші хабарламаның соңы) //01 бөліктің соңы / / (//END PART 01//)</w:t>
      </w:r>
    </w:p>
    <w:p>
      <w:pPr>
        <w:spacing w:after="0"/>
        <w:ind w:left="0"/>
        <w:jc w:val="both"/>
      </w:pPr>
      <w:r>
        <w:rPr>
          <w:rFonts w:ascii="Times New Roman"/>
          <w:b w:val="false"/>
          <w:i w:val="false"/>
          <w:color w:val="000000"/>
          <w:sz w:val="28"/>
        </w:rPr>
        <w:t>
      (екінші хабарламаның соңы) //02// (//END PART 02//) бөлігінің соңы ...және т. б;</w:t>
      </w:r>
    </w:p>
    <w:p>
      <w:pPr>
        <w:spacing w:after="0"/>
        <w:ind w:left="0"/>
        <w:jc w:val="both"/>
      </w:pPr>
      <w:r>
        <w:rPr>
          <w:rFonts w:ascii="Times New Roman"/>
          <w:b w:val="false"/>
          <w:i w:val="false"/>
          <w:color w:val="000000"/>
          <w:sz w:val="28"/>
        </w:rPr>
        <w:t>
      (соңғы хабарламаның соңы) //ХХ/XX / / (//END PART</w:t>
      </w:r>
    </w:p>
    <w:p>
      <w:pPr>
        <w:spacing w:after="0"/>
        <w:ind w:left="0"/>
        <w:jc w:val="both"/>
      </w:pPr>
      <w:r>
        <w:rPr>
          <w:rFonts w:ascii="Times New Roman"/>
          <w:b w:val="false"/>
          <w:i w:val="false"/>
          <w:color w:val="000000"/>
          <w:sz w:val="28"/>
        </w:rPr>
        <w:t>
      XX / ХХ//),</w:t>
      </w:r>
    </w:p>
    <w:p>
      <w:pPr>
        <w:spacing w:after="0"/>
        <w:ind w:left="0"/>
        <w:jc w:val="both"/>
      </w:pPr>
      <w:r>
        <w:rPr>
          <w:rFonts w:ascii="Times New Roman"/>
          <w:b w:val="false"/>
          <w:i w:val="false"/>
          <w:color w:val="000000"/>
          <w:sz w:val="28"/>
        </w:rPr>
        <w:t>
      мұндағы XX-соңғы бөліктің, барлық бөліктердің нөмірі.</w:t>
      </w:r>
    </w:p>
    <w:p>
      <w:pPr>
        <w:spacing w:after="0"/>
        <w:ind w:left="0"/>
        <w:jc w:val="both"/>
      </w:pPr>
      <w:r>
        <w:rPr>
          <w:rFonts w:ascii="Times New Roman"/>
          <w:b w:val="false"/>
          <w:i w:val="false"/>
          <w:color w:val="000000"/>
          <w:sz w:val="28"/>
        </w:rPr>
        <w:t>
      Жөнелтушіге AFTN жөнелту станциясына мәтіні 1500 баспа белгісінен асатын бір жеделхат ұсынуға рұқсат етіледі. Бұл жағдайда AFTN станциясының қызметкері жөнелтушінің келісімінсіз осы тармақшаның жоғарыда жазылған талаптарына сәйкес бір дереккөзі бар бірнеше хабарламаны дербес жасайды.</w:t>
      </w:r>
    </w:p>
    <w:p>
      <w:pPr>
        <w:spacing w:after="0"/>
        <w:ind w:left="0"/>
        <w:jc w:val="both"/>
      </w:pPr>
      <w:r>
        <w:rPr>
          <w:rFonts w:ascii="Times New Roman"/>
          <w:b w:val="false"/>
          <w:i w:val="false"/>
          <w:color w:val="000000"/>
          <w:sz w:val="28"/>
        </w:rPr>
        <w:t>
      AFTN жөнелту станциясы үшін жасалған әрбір бөлік шығыс жеделхаты болып саналады. Әрбір бөлікті беру уақыты осы Технологияның 14 және 26-тармақтарына сәйкес айқындалады.</w:t>
      </w:r>
    </w:p>
    <w:p>
      <w:pPr>
        <w:spacing w:after="0"/>
        <w:ind w:left="0"/>
        <w:jc w:val="both"/>
      </w:pPr>
      <w:r>
        <w:rPr>
          <w:rFonts w:ascii="Times New Roman"/>
          <w:b w:val="false"/>
          <w:i w:val="false"/>
          <w:color w:val="000000"/>
          <w:sz w:val="28"/>
        </w:rPr>
        <w:t>
      Жеделхат бланкісінің мәтіндік бөлігін толтыру кезінде сөздер арасындағы бос орындарды қоса алғанда, бір жолдағы белгілердің жалпы саны 69-дан аспауы тиіс екенін ескеру қажет.</w:t>
      </w:r>
    </w:p>
    <w:p>
      <w:pPr>
        <w:spacing w:after="0"/>
        <w:ind w:left="0"/>
        <w:jc w:val="both"/>
      </w:pPr>
      <w:r>
        <w:rPr>
          <w:rFonts w:ascii="Times New Roman"/>
          <w:b w:val="false"/>
          <w:i w:val="false"/>
          <w:color w:val="000000"/>
          <w:sz w:val="28"/>
        </w:rPr>
        <w:t>
      Мәтіндегі басқа жолға тек бүтін топтармен (екі бос орын арасында) оларды үзбей ауыстыруға жол беріледі;</w:t>
      </w:r>
    </w:p>
    <w:p>
      <w:pPr>
        <w:spacing w:after="0"/>
        <w:ind w:left="0"/>
        <w:jc w:val="both"/>
      </w:pPr>
      <w:r>
        <w:rPr>
          <w:rFonts w:ascii="Times New Roman"/>
          <w:b w:val="false"/>
          <w:i w:val="false"/>
          <w:color w:val="000000"/>
          <w:sz w:val="28"/>
        </w:rPr>
        <w:t>
      4) қызметтік мәліметтер мыналарды қамтиды:</w:t>
      </w:r>
    </w:p>
    <w:p>
      <w:pPr>
        <w:spacing w:after="0"/>
        <w:ind w:left="0"/>
        <w:jc w:val="both"/>
      </w:pPr>
      <w:r>
        <w:rPr>
          <w:rFonts w:ascii="Times New Roman"/>
          <w:b w:val="false"/>
          <w:i w:val="false"/>
          <w:color w:val="000000"/>
          <w:sz w:val="28"/>
        </w:rPr>
        <w:t>
      жөнелтушінің қолымен куәландырылған жөнелтушінің лауазымы мен тегі; жеделхатты Орындаушының тегі және қажет болған жағдайда телефоны;</w:t>
      </w:r>
    </w:p>
    <w:p>
      <w:pPr>
        <w:spacing w:after="0"/>
        <w:ind w:left="0"/>
        <w:jc w:val="both"/>
      </w:pPr>
      <w:r>
        <w:rPr>
          <w:rFonts w:ascii="Times New Roman"/>
          <w:b w:val="false"/>
          <w:i w:val="false"/>
          <w:color w:val="000000"/>
          <w:sz w:val="28"/>
        </w:rPr>
        <w:t>
      жеделхатқа қол қою күні (күні, айы, жылы));</w:t>
      </w:r>
    </w:p>
    <w:p>
      <w:pPr>
        <w:spacing w:after="0"/>
        <w:ind w:left="0"/>
        <w:jc w:val="both"/>
      </w:pPr>
      <w:r>
        <w:rPr>
          <w:rFonts w:ascii="Times New Roman"/>
          <w:b w:val="false"/>
          <w:i w:val="false"/>
          <w:color w:val="000000"/>
          <w:sz w:val="28"/>
        </w:rPr>
        <w:t>
      қажет болған жағдайда, түзетулерді растау және жіберушінің қолы.</w:t>
      </w:r>
    </w:p>
    <w:bookmarkStart w:name="z3675" w:id="1159"/>
    <w:p>
      <w:pPr>
        <w:spacing w:after="0"/>
        <w:ind w:left="0"/>
        <w:jc w:val="both"/>
      </w:pPr>
      <w:r>
        <w:rPr>
          <w:rFonts w:ascii="Times New Roman"/>
          <w:b w:val="false"/>
          <w:i w:val="false"/>
          <w:color w:val="000000"/>
          <w:sz w:val="28"/>
        </w:rPr>
        <w:t>
      26. AFTN жөнелту станциясына ұсынылған көп адрестік жеделхат желіге іргелес AFTN станциясының хабарламаларды өңдеу алгоритміне сәйкес жіберіледі. AFTN жөнелту станциясы берген бір дереккөзі бар хабарламалар саны шектес AFTN станциясы бір хабарламада өңдейтін мекенжай көрсеткіштерінің санымен анықталады (ең көбі жеті немесе жиырма бір).</w:t>
      </w:r>
    </w:p>
    <w:bookmarkEnd w:id="1159"/>
    <w:p>
      <w:pPr>
        <w:spacing w:after="0"/>
        <w:ind w:left="0"/>
        <w:jc w:val="both"/>
      </w:pPr>
      <w:r>
        <w:rPr>
          <w:rFonts w:ascii="Times New Roman"/>
          <w:b w:val="false"/>
          <w:i w:val="false"/>
          <w:color w:val="000000"/>
          <w:sz w:val="28"/>
        </w:rPr>
        <w:t>
      Бұл жағдайда:</w:t>
      </w:r>
    </w:p>
    <w:p>
      <w:pPr>
        <w:spacing w:after="0"/>
        <w:ind w:left="0"/>
        <w:jc w:val="both"/>
      </w:pPr>
      <w:r>
        <w:rPr>
          <w:rFonts w:ascii="Times New Roman"/>
          <w:b w:val="false"/>
          <w:i w:val="false"/>
          <w:color w:val="000000"/>
          <w:sz w:val="28"/>
        </w:rPr>
        <w:t>
      1) AFTN станциясының қызметкері жөнелтушінің келісімінсіз бірдей дереккөзі бар хабарламалардың ең аз қажетті санын дербес жасайды. Хабарламаларды жасау кезінде әрбір хабарламаның бір мекенжай жолына (мекенжай тобына) мекенжайлар индекстері желіні ұйымдастырудың қолданыстағы схемасына сәйкес енгізіледі;</w:t>
      </w:r>
    </w:p>
    <w:p>
      <w:pPr>
        <w:spacing w:after="0"/>
        <w:ind w:left="0"/>
        <w:jc w:val="both"/>
      </w:pPr>
      <w:r>
        <w:rPr>
          <w:rFonts w:ascii="Times New Roman"/>
          <w:b w:val="false"/>
          <w:i w:val="false"/>
          <w:color w:val="000000"/>
          <w:sz w:val="28"/>
        </w:rPr>
        <w:t>
      2) AFTN жөнелту станциясы үшін барлық осы хабарламалар шығыс жеделхаттар болып саналады. Бірінші хабарламаны беру уақыты осы технологияға 14-тармаққа сәйкес айқындалады, әрбір кейінгі шығыс жеделхатты беру уақыты алдыңғыға қатысты бес минутқа ұзартылады.</w:t>
      </w:r>
    </w:p>
    <w:bookmarkStart w:name="z3676" w:id="1160"/>
    <w:p>
      <w:pPr>
        <w:spacing w:after="0"/>
        <w:ind w:left="0"/>
        <w:jc w:val="left"/>
      </w:pPr>
      <w:r>
        <w:rPr>
          <w:rFonts w:ascii="Times New Roman"/>
          <w:b/>
          <w:i w:val="false"/>
          <w:color w:val="000000"/>
        </w:rPr>
        <w:t xml:space="preserve"> 4 тарау. AFTN желісіндегі хабарлар форматы Параграф 1. Жалпы ережелер</w:t>
      </w:r>
    </w:p>
    <w:bookmarkEnd w:id="1160"/>
    <w:bookmarkStart w:name="z3677" w:id="1161"/>
    <w:p>
      <w:pPr>
        <w:spacing w:after="0"/>
        <w:ind w:left="0"/>
        <w:jc w:val="both"/>
      </w:pPr>
      <w:r>
        <w:rPr>
          <w:rFonts w:ascii="Times New Roman"/>
          <w:b w:val="false"/>
          <w:i w:val="false"/>
          <w:color w:val="000000"/>
          <w:sz w:val="28"/>
        </w:rPr>
        <w:t>
      27. Хабарламаларда келесі белгілер қолданылуы мүмкін:</w:t>
      </w:r>
    </w:p>
    <w:bookmarkEnd w:id="1161"/>
    <w:p>
      <w:pPr>
        <w:spacing w:after="0"/>
        <w:ind w:left="0"/>
        <w:jc w:val="both"/>
      </w:pPr>
      <w:r>
        <w:rPr>
          <w:rFonts w:ascii="Times New Roman"/>
          <w:b w:val="false"/>
          <w:i w:val="false"/>
          <w:color w:val="000000"/>
          <w:sz w:val="28"/>
        </w:rPr>
        <w:t>
      1) № 2 (ITA-2) халықаралық телеграф коды үшін: латын регистрінде:</w:t>
      </w:r>
    </w:p>
    <w:p>
      <w:pPr>
        <w:spacing w:after="0"/>
        <w:ind w:left="0"/>
        <w:jc w:val="both"/>
      </w:pPr>
      <w:r>
        <w:rPr>
          <w:rFonts w:ascii="Times New Roman"/>
          <w:b w:val="false"/>
          <w:i w:val="false"/>
          <w:color w:val="000000"/>
          <w:sz w:val="28"/>
        </w:rPr>
        <w:t>
      A B C D Е F G H I J K L M N O P Q R S T U V W X Y Z</w:t>
      </w:r>
    </w:p>
    <w:p>
      <w:pPr>
        <w:spacing w:after="0"/>
        <w:ind w:left="0"/>
        <w:jc w:val="both"/>
      </w:pPr>
      <w:r>
        <w:rPr>
          <w:rFonts w:ascii="Times New Roman"/>
          <w:b w:val="false"/>
          <w:i w:val="false"/>
          <w:color w:val="000000"/>
          <w:sz w:val="28"/>
        </w:rPr>
        <w:t>
      орыс тіркелімінде:</w:t>
      </w:r>
    </w:p>
    <w:p>
      <w:pPr>
        <w:spacing w:after="0"/>
        <w:ind w:left="0"/>
        <w:jc w:val="both"/>
      </w:pPr>
      <w:r>
        <w:rPr>
          <w:rFonts w:ascii="Times New Roman"/>
          <w:b w:val="false"/>
          <w:i w:val="false"/>
          <w:color w:val="000000"/>
          <w:sz w:val="28"/>
        </w:rPr>
        <w:t>
      А Б В Г Д Е Ж З И Й К Л М Н О П Р С Т У Ф Х Ц Ы Ь Я</w:t>
      </w:r>
    </w:p>
    <w:p>
      <w:pPr>
        <w:spacing w:after="0"/>
        <w:ind w:left="0"/>
        <w:jc w:val="both"/>
      </w:pPr>
      <w:r>
        <w:rPr>
          <w:rFonts w:ascii="Times New Roman"/>
          <w:b w:val="false"/>
          <w:i w:val="false"/>
          <w:color w:val="000000"/>
          <w:sz w:val="28"/>
        </w:rPr>
        <w:t>
      сандық тіркелімде:</w:t>
      </w:r>
    </w:p>
    <w:p>
      <w:pPr>
        <w:spacing w:after="0"/>
        <w:ind w:left="0"/>
        <w:jc w:val="both"/>
      </w:pPr>
      <w:r>
        <w:rPr>
          <w:rFonts w:ascii="Times New Roman"/>
          <w:b w:val="false"/>
          <w:i w:val="false"/>
          <w:color w:val="000000"/>
          <w:sz w:val="28"/>
        </w:rPr>
        <w:t>
      1 2 3 4 5 6 7 8 9 0 Э Ю Щ Ш Ч</w:t>
      </w:r>
    </w:p>
    <w:p>
      <w:pPr>
        <w:spacing w:after="0"/>
        <w:ind w:left="0"/>
        <w:jc w:val="both"/>
      </w:pPr>
      <w:r>
        <w:rPr>
          <w:rFonts w:ascii="Times New Roman"/>
          <w:b w:val="false"/>
          <w:i w:val="false"/>
          <w:color w:val="000000"/>
          <w:sz w:val="28"/>
        </w:rPr>
        <w:t>
      қосымша белгілер:</w:t>
      </w:r>
    </w:p>
    <w:p>
      <w:pPr>
        <w:spacing w:after="0"/>
        <w:ind w:left="0"/>
        <w:jc w:val="both"/>
      </w:pPr>
      <w:r>
        <w:rPr>
          <w:rFonts w:ascii="Times New Roman"/>
          <w:b w:val="false"/>
          <w:i w:val="false"/>
          <w:color w:val="000000"/>
          <w:sz w:val="28"/>
        </w:rPr>
        <w:t>
      - (дефис)</w:t>
      </w:r>
    </w:p>
    <w:p>
      <w:pPr>
        <w:spacing w:after="0"/>
        <w:ind w:left="0"/>
        <w:jc w:val="both"/>
      </w:pPr>
      <w:r>
        <w:rPr>
          <w:rFonts w:ascii="Times New Roman"/>
          <w:b w:val="false"/>
          <w:i w:val="false"/>
          <w:color w:val="000000"/>
          <w:sz w:val="28"/>
        </w:rPr>
        <w:t>
      ? (сұрақ белгісі)</w:t>
      </w:r>
    </w:p>
    <w:p>
      <w:pPr>
        <w:spacing w:after="0"/>
        <w:ind w:left="0"/>
        <w:jc w:val="both"/>
      </w:pPr>
      <w:r>
        <w:rPr>
          <w:rFonts w:ascii="Times New Roman"/>
          <w:b w:val="false"/>
          <w:i w:val="false"/>
          <w:color w:val="000000"/>
          <w:sz w:val="28"/>
        </w:rPr>
        <w:t>
      : (қос нүкте)</w:t>
      </w:r>
    </w:p>
    <w:p>
      <w:pPr>
        <w:spacing w:after="0"/>
        <w:ind w:left="0"/>
        <w:jc w:val="both"/>
      </w:pPr>
      <w:r>
        <w:rPr>
          <w:rFonts w:ascii="Times New Roman"/>
          <w:b w:val="false"/>
          <w:i w:val="false"/>
          <w:color w:val="000000"/>
          <w:sz w:val="28"/>
        </w:rPr>
        <w:t>
      ((ашық дөңгелек жақша)</w:t>
      </w:r>
    </w:p>
    <w:p>
      <w:pPr>
        <w:spacing w:after="0"/>
        <w:ind w:left="0"/>
        <w:jc w:val="both"/>
      </w:pPr>
      <w:r>
        <w:rPr>
          <w:rFonts w:ascii="Times New Roman"/>
          <w:b w:val="false"/>
          <w:i w:val="false"/>
          <w:color w:val="000000"/>
          <w:sz w:val="28"/>
        </w:rPr>
        <w:t>
      ) (жабық дөңгелек жақша)</w:t>
      </w:r>
    </w:p>
    <w:p>
      <w:pPr>
        <w:spacing w:after="0"/>
        <w:ind w:left="0"/>
        <w:jc w:val="both"/>
      </w:pPr>
      <w:r>
        <w:rPr>
          <w:rFonts w:ascii="Times New Roman"/>
          <w:b w:val="false"/>
          <w:i w:val="false"/>
          <w:color w:val="000000"/>
          <w:sz w:val="28"/>
        </w:rPr>
        <w:t>
      . (нүкте)</w:t>
      </w:r>
    </w:p>
    <w:p>
      <w:pPr>
        <w:spacing w:after="0"/>
        <w:ind w:left="0"/>
        <w:jc w:val="both"/>
      </w:pPr>
      <w:r>
        <w:rPr>
          <w:rFonts w:ascii="Times New Roman"/>
          <w:b w:val="false"/>
          <w:i w:val="false"/>
          <w:color w:val="000000"/>
          <w:sz w:val="28"/>
        </w:rPr>
        <w:t>
      , (үтір)</w:t>
      </w:r>
    </w:p>
    <w:p>
      <w:pPr>
        <w:spacing w:after="0"/>
        <w:ind w:left="0"/>
        <w:jc w:val="both"/>
      </w:pPr>
      <w:r>
        <w:rPr>
          <w:rFonts w:ascii="Times New Roman"/>
          <w:b w:val="false"/>
          <w:i w:val="false"/>
          <w:color w:val="000000"/>
          <w:sz w:val="28"/>
        </w:rPr>
        <w:t>
      '(апостроф)</w:t>
      </w:r>
    </w:p>
    <w:p>
      <w:pPr>
        <w:spacing w:after="0"/>
        <w:ind w:left="0"/>
        <w:jc w:val="both"/>
      </w:pPr>
      <w:r>
        <w:rPr>
          <w:rFonts w:ascii="Times New Roman"/>
          <w:b w:val="false"/>
          <w:i w:val="false"/>
          <w:color w:val="000000"/>
          <w:sz w:val="28"/>
        </w:rPr>
        <w:t>
      = (теңдік белгісі)</w:t>
      </w:r>
    </w:p>
    <w:p>
      <w:pPr>
        <w:spacing w:after="0"/>
        <w:ind w:left="0"/>
        <w:jc w:val="both"/>
      </w:pPr>
      <w:r>
        <w:rPr>
          <w:rFonts w:ascii="Times New Roman"/>
          <w:b w:val="false"/>
          <w:i w:val="false"/>
          <w:color w:val="000000"/>
          <w:sz w:val="28"/>
        </w:rPr>
        <w:t>
      / (бөлгіш қиғаш сызық)</w:t>
      </w:r>
    </w:p>
    <w:p>
      <w:pPr>
        <w:spacing w:after="0"/>
        <w:ind w:left="0"/>
        <w:jc w:val="both"/>
      </w:pPr>
      <w:r>
        <w:rPr>
          <w:rFonts w:ascii="Times New Roman"/>
          <w:b w:val="false"/>
          <w:i w:val="false"/>
          <w:color w:val="000000"/>
          <w:sz w:val="28"/>
        </w:rPr>
        <w:t>
      + (плюс белгісі)</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5-қосымшаға</w:t>
      </w:r>
      <w:r>
        <w:rPr>
          <w:rFonts w:ascii="Times New Roman"/>
          <w:b w:val="false"/>
          <w:i w:val="false"/>
          <w:color w:val="000000"/>
          <w:sz w:val="28"/>
        </w:rPr>
        <w:t xml:space="preserve"> сәйкес ККМ-2 (ITA-2) Халықаралық Телеграф кодына сәйкес мынадай сигналдар:</w:t>
      </w:r>
    </w:p>
    <w:p>
      <w:pPr>
        <w:spacing w:after="0"/>
        <w:ind w:left="0"/>
        <w:jc w:val="both"/>
      </w:pPr>
      <w:r>
        <w:rPr>
          <w:rFonts w:ascii="Times New Roman"/>
          <w:b w:val="false"/>
          <w:i w:val="false"/>
          <w:color w:val="000000"/>
          <w:sz w:val="28"/>
        </w:rPr>
        <w:t>
      № 1 – 3 сигналдары - әріптік және сандық регистрлерде; № 4 сигнал-тек әріптік регистрлерде;</w:t>
      </w:r>
    </w:p>
    <w:p>
      <w:pPr>
        <w:spacing w:after="0"/>
        <w:ind w:left="0"/>
        <w:jc w:val="both"/>
      </w:pPr>
      <w:r>
        <w:rPr>
          <w:rFonts w:ascii="Times New Roman"/>
          <w:b w:val="false"/>
          <w:i w:val="false"/>
          <w:color w:val="000000"/>
          <w:sz w:val="28"/>
        </w:rPr>
        <w:t>
      № 5 – 32 сигналдары - әріптік және сандық регистрлерде;</w:t>
      </w:r>
    </w:p>
    <w:p>
      <w:pPr>
        <w:spacing w:after="0"/>
        <w:ind w:left="0"/>
        <w:jc w:val="both"/>
      </w:pPr>
      <w:r>
        <w:rPr>
          <w:rFonts w:ascii="Times New Roman"/>
          <w:b w:val="false"/>
          <w:i w:val="false"/>
          <w:color w:val="000000"/>
          <w:sz w:val="28"/>
        </w:rPr>
        <w:t>
      2) № 5 (IA-5) халықаралық код үшін):</w:t>
      </w:r>
    </w:p>
    <w:p>
      <w:pPr>
        <w:spacing w:after="0"/>
        <w:ind w:left="0"/>
        <w:jc w:val="both"/>
      </w:pPr>
      <w:r>
        <w:rPr>
          <w:rFonts w:ascii="Times New Roman"/>
          <w:b w:val="false"/>
          <w:i w:val="false"/>
          <w:color w:val="000000"/>
          <w:sz w:val="28"/>
        </w:rPr>
        <w:t>
      0/1 – 0/3; 07 – шұғылдық сигналында; 0/10; 0/11 – реттілік соңында; 0/13; 0/14 және 0/15 белгілері – орыс немесе латын қарпін таңдау үшін;</w:t>
      </w:r>
    </w:p>
    <w:p>
      <w:pPr>
        <w:spacing w:after="0"/>
        <w:ind w:left="0"/>
        <w:jc w:val="both"/>
      </w:pPr>
      <w:r>
        <w:rPr>
          <w:rFonts w:ascii="Times New Roman"/>
          <w:b w:val="false"/>
          <w:i w:val="false"/>
          <w:color w:val="000000"/>
          <w:sz w:val="28"/>
        </w:rPr>
        <w:t>
      2/0, 2/8 – 2/9, 2/11 – 2/15 белгілері;</w:t>
      </w:r>
    </w:p>
    <w:p>
      <w:pPr>
        <w:spacing w:after="0"/>
        <w:ind w:left="0"/>
        <w:jc w:val="both"/>
      </w:pPr>
      <w:r>
        <w:rPr>
          <w:rFonts w:ascii="Times New Roman"/>
          <w:b w:val="false"/>
          <w:i w:val="false"/>
          <w:color w:val="000000"/>
          <w:sz w:val="28"/>
        </w:rPr>
        <w:t>
      3/0 – 3/10, 3/13, 3/15 белгілері;</w:t>
      </w:r>
    </w:p>
    <w:p>
      <w:pPr>
        <w:spacing w:after="0"/>
        <w:ind w:left="0"/>
        <w:jc w:val="both"/>
      </w:pPr>
      <w:r>
        <w:rPr>
          <w:rFonts w:ascii="Times New Roman"/>
          <w:b w:val="false"/>
          <w:i w:val="false"/>
          <w:color w:val="000000"/>
          <w:sz w:val="28"/>
        </w:rPr>
        <w:t>
      7/15 белгісі;</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6-қосымшаға</w:t>
      </w:r>
      <w:r>
        <w:rPr>
          <w:rFonts w:ascii="Times New Roman"/>
          <w:b w:val="false"/>
          <w:i w:val="false"/>
          <w:color w:val="000000"/>
          <w:sz w:val="28"/>
        </w:rPr>
        <w:t xml:space="preserve"> сәйкес № 5 (IA-5) халықаралық кодтың 7н0-кестесіне сәйкес латын қарпі;</w:t>
      </w:r>
    </w:p>
    <w:p>
      <w:pPr>
        <w:spacing w:after="0"/>
        <w:ind w:left="0"/>
        <w:jc w:val="both"/>
      </w:pPr>
      <w:r>
        <w:rPr>
          <w:rFonts w:ascii="Times New Roman"/>
          <w:b w:val="false"/>
          <w:i w:val="false"/>
          <w:color w:val="000000"/>
          <w:sz w:val="28"/>
        </w:rPr>
        <w:t>
      4/1 – 4/15 белгілері; 5/0 – 5/10 белгілері;</w:t>
      </w:r>
    </w:p>
    <w:p>
      <w:pPr>
        <w:spacing w:after="0"/>
        <w:ind w:left="0"/>
        <w:jc w:val="both"/>
      </w:pPr>
      <w:r>
        <w:rPr>
          <w:rFonts w:ascii="Times New Roman"/>
          <w:b w:val="false"/>
          <w:i w:val="false"/>
          <w:color w:val="000000"/>
          <w:sz w:val="28"/>
        </w:rPr>
        <w:t>
      осы Технологияға 6-қосымшаға сәйкес № 5 (IA-5) халықаралық кодтың 7н1-кестесіне сәйкес орыс қарпі);</w:t>
      </w:r>
    </w:p>
    <w:p>
      <w:pPr>
        <w:spacing w:after="0"/>
        <w:ind w:left="0"/>
        <w:jc w:val="both"/>
      </w:pPr>
      <w:r>
        <w:rPr>
          <w:rFonts w:ascii="Times New Roman"/>
          <w:b w:val="false"/>
          <w:i w:val="false"/>
          <w:color w:val="000000"/>
          <w:sz w:val="28"/>
        </w:rPr>
        <w:t>
      6/0-6/15 белгілері; 7/0-7/14 белгілері.</w:t>
      </w:r>
    </w:p>
    <w:bookmarkStart w:name="z3678" w:id="1162"/>
    <w:p>
      <w:pPr>
        <w:spacing w:after="0"/>
        <w:ind w:left="0"/>
        <w:jc w:val="both"/>
      </w:pPr>
      <w:r>
        <w:rPr>
          <w:rFonts w:ascii="Times New Roman"/>
          <w:b w:val="false"/>
          <w:i w:val="false"/>
          <w:color w:val="000000"/>
          <w:sz w:val="28"/>
        </w:rPr>
        <w:t>
      28. Хабарламаларға қосылмау керек:</w:t>
      </w:r>
    </w:p>
    <w:bookmarkEnd w:id="1162"/>
    <w:p>
      <w:pPr>
        <w:spacing w:after="0"/>
        <w:ind w:left="0"/>
        <w:jc w:val="both"/>
      </w:pPr>
      <w:r>
        <w:rPr>
          <w:rFonts w:ascii="Times New Roman"/>
          <w:b w:val="false"/>
          <w:i w:val="false"/>
          <w:color w:val="000000"/>
          <w:sz w:val="28"/>
        </w:rPr>
        <w:t>
      1) № 2 (ITA-2) Халықаралық телеграф коды үшін):</w:t>
      </w:r>
    </w:p>
    <w:p>
      <w:pPr>
        <w:spacing w:after="0"/>
        <w:ind w:left="0"/>
        <w:jc w:val="both"/>
      </w:pPr>
      <w:r>
        <w:rPr>
          <w:rFonts w:ascii="Times New Roman"/>
          <w:b w:val="false"/>
          <w:i w:val="false"/>
          <w:color w:val="000000"/>
          <w:sz w:val="28"/>
        </w:rPr>
        <w:t>
      № 26, 3, 26, 3 сигналдардың кез келген үздіксіз реттілігі (әріптік және сандық регистрлер – ЗЦЗЦ +:+:) көрсетілген тәртіппен, тақырыптағы реттілікті қоспағанда;</w:t>
      </w:r>
    </w:p>
    <w:p>
      <w:pPr>
        <w:spacing w:after="0"/>
        <w:ind w:left="0"/>
        <w:jc w:val="both"/>
      </w:pPr>
      <w:r>
        <w:rPr>
          <w:rFonts w:ascii="Times New Roman"/>
          <w:b w:val="false"/>
          <w:i w:val="false"/>
          <w:color w:val="000000"/>
          <w:sz w:val="28"/>
        </w:rPr>
        <w:t>
      № 14 төрт сигналдың кез келген үздіксіз реттілігі (әріптік және сандық регистрлер – НННН ,,,,), аяқталғандағы реттілікті қоспағанда;</w:t>
      </w:r>
    </w:p>
    <w:p>
      <w:pPr>
        <w:spacing w:after="0"/>
        <w:ind w:left="0"/>
        <w:jc w:val="both"/>
      </w:pPr>
      <w:r>
        <w:rPr>
          <w:rFonts w:ascii="Times New Roman"/>
          <w:b w:val="false"/>
          <w:i w:val="false"/>
          <w:color w:val="000000"/>
          <w:sz w:val="28"/>
        </w:rPr>
        <w:t>
      2) № 5 (IA-5) халықаралық Код үшін):</w:t>
      </w:r>
    </w:p>
    <w:p>
      <w:pPr>
        <w:spacing w:after="0"/>
        <w:ind w:left="0"/>
        <w:jc w:val="both"/>
      </w:pPr>
      <w:r>
        <w:rPr>
          <w:rFonts w:ascii="Times New Roman"/>
          <w:b w:val="false"/>
          <w:i w:val="false"/>
          <w:color w:val="000000"/>
          <w:sz w:val="28"/>
        </w:rPr>
        <w:t>
      0/1 (SOH) белгісі, оны жеделхат тақырыбында пайдаланудан басқа; 0/2 (STX) белгісі, оны дереккөз жолында пайдаланудан басқа;</w:t>
      </w:r>
    </w:p>
    <w:p>
      <w:pPr>
        <w:spacing w:after="0"/>
        <w:ind w:left="0"/>
        <w:jc w:val="both"/>
      </w:pPr>
      <w:r>
        <w:rPr>
          <w:rFonts w:ascii="Times New Roman"/>
          <w:b w:val="false"/>
          <w:i w:val="false"/>
          <w:color w:val="000000"/>
          <w:sz w:val="28"/>
        </w:rPr>
        <w:t>
      0/3 (ETX) белгісі, оны жеделхаттың соңында пайдаланудан басқа;</w:t>
      </w:r>
    </w:p>
    <w:p>
      <w:pPr>
        <w:spacing w:after="0"/>
        <w:ind w:left="0"/>
        <w:jc w:val="both"/>
      </w:pPr>
      <w:r>
        <w:rPr>
          <w:rFonts w:ascii="Times New Roman"/>
          <w:b w:val="false"/>
          <w:i w:val="false"/>
          <w:color w:val="000000"/>
          <w:sz w:val="28"/>
        </w:rPr>
        <w:t>
      осындай тәртіппен 5/10, 4/3, 5/10, 4/3 (ZCZC) белгілерінің кез келген үздіксіз реттілігі, орыс нұсқасында 7/10, 6/3, 7/10, 6/3 (Абдо));</w:t>
      </w:r>
    </w:p>
    <w:p>
      <w:pPr>
        <w:spacing w:after="0"/>
        <w:ind w:left="0"/>
        <w:jc w:val="both"/>
      </w:pPr>
      <w:r>
        <w:rPr>
          <w:rFonts w:ascii="Times New Roman"/>
          <w:b w:val="false"/>
          <w:i w:val="false"/>
          <w:color w:val="000000"/>
          <w:sz w:val="28"/>
        </w:rPr>
        <w:t>
      осы тәртіппен 2/11, 3/10, 2/11, 3/10 белгілерінің кез келген үздіксіз реттілігі (+: +:);</w:t>
      </w:r>
    </w:p>
    <w:p>
      <w:pPr>
        <w:spacing w:after="0"/>
        <w:ind w:left="0"/>
        <w:jc w:val="both"/>
      </w:pPr>
      <w:r>
        <w:rPr>
          <w:rFonts w:ascii="Times New Roman"/>
          <w:b w:val="false"/>
          <w:i w:val="false"/>
          <w:color w:val="000000"/>
          <w:sz w:val="28"/>
        </w:rPr>
        <w:t>
      4/14 белгісінің кез-келген үздіксіз реттілігі, төрт рет қайталанады (NNNN), орыс тілінде 6/14 (NNNN));</w:t>
      </w:r>
    </w:p>
    <w:p>
      <w:pPr>
        <w:spacing w:after="0"/>
        <w:ind w:left="0"/>
        <w:jc w:val="both"/>
      </w:pPr>
      <w:r>
        <w:rPr>
          <w:rFonts w:ascii="Times New Roman"/>
          <w:b w:val="false"/>
          <w:i w:val="false"/>
          <w:color w:val="000000"/>
          <w:sz w:val="28"/>
        </w:rPr>
        <w:t>
      2/12 белгісінің кез-келген үздіксіз реттілігі, төрт рет қайталанады (,,,,).</w:t>
      </w:r>
    </w:p>
    <w:bookmarkStart w:name="z3679" w:id="1163"/>
    <w:p>
      <w:pPr>
        <w:spacing w:after="0"/>
        <w:ind w:left="0"/>
        <w:jc w:val="both"/>
      </w:pPr>
      <w:r>
        <w:rPr>
          <w:rFonts w:ascii="Times New Roman"/>
          <w:b w:val="false"/>
          <w:i w:val="false"/>
          <w:color w:val="000000"/>
          <w:sz w:val="28"/>
        </w:rPr>
        <w:t xml:space="preserve">
      29. Бақылау хабарламаларын қоспағанда, барлық хабарламалар және бақылау арналық берілістері осы Технологияға </w:t>
      </w:r>
      <w:r>
        <w:rPr>
          <w:rFonts w:ascii="Times New Roman"/>
          <w:b w:val="false"/>
          <w:i w:val="false"/>
          <w:color w:val="000000"/>
          <w:sz w:val="28"/>
        </w:rPr>
        <w:t>7-қосымшаға</w:t>
      </w:r>
      <w:r>
        <w:rPr>
          <w:rFonts w:ascii="Times New Roman"/>
          <w:b w:val="false"/>
          <w:i w:val="false"/>
          <w:color w:val="000000"/>
          <w:sz w:val="28"/>
        </w:rPr>
        <w:t xml:space="preserve"> сәйкес ITA-2 хабарлама форматында және осы Технологияға </w:t>
      </w:r>
      <w:r>
        <w:rPr>
          <w:rFonts w:ascii="Times New Roman"/>
          <w:b w:val="false"/>
          <w:i w:val="false"/>
          <w:color w:val="000000"/>
          <w:sz w:val="28"/>
        </w:rPr>
        <w:t>8-қосымшаға</w:t>
      </w:r>
      <w:r>
        <w:rPr>
          <w:rFonts w:ascii="Times New Roman"/>
          <w:b w:val="false"/>
          <w:i w:val="false"/>
          <w:color w:val="000000"/>
          <w:sz w:val="28"/>
        </w:rPr>
        <w:t xml:space="preserve"> сәйкес IA-5 хабарлама форматында келтірілген құрауыштарды қамтиды.</w:t>
      </w:r>
    </w:p>
    <w:bookmarkEnd w:id="1163"/>
    <w:bookmarkStart w:name="z3680" w:id="1164"/>
    <w:p>
      <w:pPr>
        <w:spacing w:after="0"/>
        <w:ind w:left="0"/>
        <w:jc w:val="both"/>
      </w:pPr>
      <w:r>
        <w:rPr>
          <w:rFonts w:ascii="Times New Roman"/>
          <w:b w:val="false"/>
          <w:i w:val="false"/>
          <w:color w:val="000000"/>
          <w:sz w:val="28"/>
        </w:rPr>
        <w:t xml:space="preserve">
      30. AFTN желісінің хабарламаларында қолданылатын қысқартулар мен нөмірленбеген сигналдар осы Технологияға </w:t>
      </w:r>
      <w:r>
        <w:rPr>
          <w:rFonts w:ascii="Times New Roman"/>
          <w:b w:val="false"/>
          <w:i w:val="false"/>
          <w:color w:val="000000"/>
          <w:sz w:val="28"/>
        </w:rPr>
        <w:t>9-қосымшада</w:t>
      </w:r>
      <w:r>
        <w:rPr>
          <w:rFonts w:ascii="Times New Roman"/>
          <w:b w:val="false"/>
          <w:i w:val="false"/>
          <w:color w:val="000000"/>
          <w:sz w:val="28"/>
        </w:rPr>
        <w:t xml:space="preserve"> келтірілген.</w:t>
      </w:r>
    </w:p>
    <w:bookmarkEnd w:id="1164"/>
    <w:p>
      <w:pPr>
        <w:spacing w:after="0"/>
        <w:ind w:left="0"/>
        <w:jc w:val="left"/>
      </w:pPr>
      <w:r>
        <w:rPr>
          <w:rFonts w:ascii="Times New Roman"/>
          <w:b/>
          <w:i w:val="false"/>
          <w:color w:val="000000"/>
        </w:rPr>
        <w:t xml:space="preserve"> Параграф 2. Халықаралық телеграф коды № 2 (ITA-2)</w:t>
      </w:r>
    </w:p>
    <w:bookmarkStart w:name="z3681" w:id="1165"/>
    <w:p>
      <w:pPr>
        <w:spacing w:after="0"/>
        <w:ind w:left="0"/>
        <w:jc w:val="both"/>
      </w:pPr>
      <w:r>
        <w:rPr>
          <w:rFonts w:ascii="Times New Roman"/>
          <w:b w:val="false"/>
          <w:i w:val="false"/>
          <w:color w:val="000000"/>
          <w:sz w:val="28"/>
        </w:rPr>
        <w:t xml:space="preserve">
      31. ККМ-2 (ITA-2) Халықаралық телеграф кодындағы кейбір сигналдарға берілген функцияларды көрсету үшін осы Технологияға </w:t>
      </w:r>
      <w:r>
        <w:rPr>
          <w:rFonts w:ascii="Times New Roman"/>
          <w:b w:val="false"/>
          <w:i w:val="false"/>
          <w:color w:val="000000"/>
          <w:sz w:val="28"/>
        </w:rPr>
        <w:t>5-қосымшаға</w:t>
      </w:r>
      <w:r>
        <w:rPr>
          <w:rFonts w:ascii="Times New Roman"/>
          <w:b w:val="false"/>
          <w:i w:val="false"/>
          <w:color w:val="000000"/>
          <w:sz w:val="28"/>
        </w:rPr>
        <w:t xml:space="preserve"> сәйкес мынадай символдар пайдаланылады:</w:t>
      </w:r>
    </w:p>
    <w:bookmarkEnd w:id="1165"/>
    <w:p>
      <w:pPr>
        <w:spacing w:after="0"/>
        <w:ind w:left="0"/>
        <w:jc w:val="both"/>
      </w:pPr>
      <w:r>
        <w:rPr>
          <w:rFonts w:ascii="Times New Roman"/>
          <w:b w:val="false"/>
          <w:i w:val="false"/>
          <w:color w:val="000000"/>
          <w:sz w:val="28"/>
        </w:rPr>
        <w:t>
      Таңба мәні</w:t>
      </w:r>
    </w:p>
    <w:p>
      <w:pPr>
        <w:spacing w:after="0"/>
        <w:ind w:left="0"/>
        <w:jc w:val="both"/>
      </w:pPr>
      <w:r>
        <w:rPr>
          <w:rFonts w:ascii="Times New Roman"/>
          <w:b w:val="false"/>
          <w:i w:val="false"/>
          <w:color w:val="000000"/>
          <w:sz w:val="28"/>
        </w:rPr>
        <w:t>
      &lt; КАРЕТКАНЫ қайтару (№27 сигнал);</w:t>
      </w:r>
    </w:p>
    <w:p>
      <w:pPr>
        <w:spacing w:after="0"/>
        <w:ind w:left="0"/>
        <w:jc w:val="both"/>
      </w:pPr>
      <w:r>
        <w:rPr>
          <w:rFonts w:ascii="Times New Roman"/>
          <w:b w:val="false"/>
          <w:i w:val="false"/>
          <w:color w:val="000000"/>
          <w:sz w:val="28"/>
        </w:rPr>
        <w:t>
      ≡ ЖОЛДЫ АУЫСТЫРУ (№28 сигнал);</w:t>
      </w:r>
    </w:p>
    <w:p>
      <w:pPr>
        <w:spacing w:after="0"/>
        <w:ind w:left="0"/>
        <w:jc w:val="both"/>
      </w:pPr>
      <w:r>
        <w:rPr>
          <w:rFonts w:ascii="Times New Roman"/>
          <w:b w:val="false"/>
          <w:i w:val="false"/>
          <w:color w:val="000000"/>
          <w:sz w:val="28"/>
        </w:rPr>
        <w:t>
      ӘРІПТІК РЕГИСТРГЕ АУЫСТЫРУ (№29 сигнал-латын;</w:t>
      </w:r>
    </w:p>
    <w:p>
      <w:pPr>
        <w:spacing w:after="0"/>
        <w:ind w:left="0"/>
        <w:jc w:val="both"/>
      </w:pPr>
      <w:r>
        <w:rPr>
          <w:rFonts w:ascii="Times New Roman"/>
          <w:b w:val="false"/>
          <w:i w:val="false"/>
          <w:color w:val="000000"/>
          <w:sz w:val="28"/>
        </w:rPr>
        <w:t>
      № 32 сигнал-орыс);</w:t>
      </w:r>
    </w:p>
    <w:p>
      <w:pPr>
        <w:spacing w:after="0"/>
        <w:ind w:left="0"/>
        <w:jc w:val="both"/>
      </w:pPr>
      <w:r>
        <w:rPr>
          <w:rFonts w:ascii="Times New Roman"/>
          <w:b w:val="false"/>
          <w:i w:val="false"/>
          <w:color w:val="000000"/>
          <w:sz w:val="28"/>
        </w:rPr>
        <w:t>
      САНДЫҚ РЕГИСТРГЕ АУЫСТЫРУ (сигнал № 30);</w:t>
      </w:r>
    </w:p>
    <w:p>
      <w:pPr>
        <w:spacing w:after="0"/>
        <w:ind w:left="0"/>
        <w:jc w:val="both"/>
      </w:pPr>
      <w:r>
        <w:rPr>
          <w:rFonts w:ascii="Times New Roman"/>
          <w:b w:val="false"/>
          <w:i w:val="false"/>
          <w:color w:val="000000"/>
          <w:sz w:val="28"/>
        </w:rPr>
        <w:t>
      БОС ОРЫН (№31 сигнал);</w:t>
      </w:r>
    </w:p>
    <w:p>
      <w:pPr>
        <w:spacing w:after="0"/>
        <w:ind w:left="0"/>
        <w:jc w:val="both"/>
      </w:pPr>
      <w:r>
        <w:rPr>
          <w:rFonts w:ascii="Times New Roman"/>
          <w:b w:val="false"/>
          <w:i w:val="false"/>
          <w:color w:val="000000"/>
          <w:sz w:val="28"/>
        </w:rPr>
        <w:t>
      ☐☐☐☐☐☐ БОС ОРЫН СИГНАЛЫ;</w:t>
      </w:r>
    </w:p>
    <w:p>
      <w:pPr>
        <w:spacing w:after="0"/>
        <w:ind w:left="0"/>
        <w:jc w:val="both"/>
      </w:pPr>
      <w:r>
        <w:rPr>
          <w:rFonts w:ascii="Times New Roman"/>
          <w:b w:val="false"/>
          <w:i w:val="false"/>
          <w:color w:val="000000"/>
          <w:sz w:val="28"/>
        </w:rPr>
        <w:t>
      &lt; ≡ ТУРАЛАУ ФУНКЦИЯСЫ;</w:t>
      </w:r>
    </w:p>
    <w:p>
      <w:pPr>
        <w:spacing w:after="0"/>
        <w:ind w:left="0"/>
        <w:jc w:val="both"/>
      </w:pPr>
      <w:r>
        <w:rPr>
          <w:rFonts w:ascii="Times New Roman"/>
          <w:b w:val="false"/>
          <w:i w:val="false"/>
          <w:color w:val="000000"/>
          <w:sz w:val="28"/>
        </w:rPr>
        <w:t>
      ≡ ≡ ≡ ≡ ≡ ≡ Бір параққа орамды беру (7 сигнал № 28);</w:t>
      </w:r>
    </w:p>
    <w:p>
      <w:pPr>
        <w:spacing w:after="0"/>
        <w:ind w:left="0"/>
        <w:jc w:val="both"/>
      </w:pPr>
      <w:r>
        <w:rPr>
          <w:rFonts w:ascii="Times New Roman"/>
          <w:b w:val="false"/>
          <w:i w:val="false"/>
          <w:color w:val="000000"/>
          <w:sz w:val="28"/>
        </w:rPr>
        <w:t>
      ☐☐☐☐☐☐☐☐☐☐☐☐ Хабарламаларды бөлу сигналы (12 сигнал № 29).</w:t>
      </w:r>
    </w:p>
    <w:bookmarkStart w:name="z3682" w:id="1166"/>
    <w:p>
      <w:pPr>
        <w:spacing w:after="0"/>
        <w:ind w:left="0"/>
        <w:jc w:val="both"/>
      </w:pPr>
      <w:r>
        <w:rPr>
          <w:rFonts w:ascii="Times New Roman"/>
          <w:b w:val="false"/>
          <w:i w:val="false"/>
          <w:color w:val="000000"/>
          <w:sz w:val="28"/>
        </w:rPr>
        <w:t>
      32. Тақырып қамтиды:</w:t>
      </w:r>
    </w:p>
    <w:bookmarkEnd w:id="1166"/>
    <w:p>
      <w:pPr>
        <w:spacing w:after="0"/>
        <w:ind w:left="0"/>
        <w:jc w:val="both"/>
      </w:pPr>
      <w:r>
        <w:rPr>
          <w:rFonts w:ascii="Times New Roman"/>
          <w:b w:val="false"/>
          <w:i w:val="false"/>
          <w:color w:val="000000"/>
          <w:sz w:val="28"/>
        </w:rPr>
        <w:t>
      1) хабарламаның басталу сигналы-ZCOZ (ZCZC) белгілері);</w:t>
      </w:r>
    </w:p>
    <w:p>
      <w:pPr>
        <w:spacing w:after="0"/>
        <w:ind w:left="0"/>
        <w:jc w:val="both"/>
      </w:pPr>
      <w:r>
        <w:rPr>
          <w:rFonts w:ascii="Times New Roman"/>
          <w:b w:val="false"/>
          <w:i w:val="false"/>
          <w:color w:val="000000"/>
          <w:sz w:val="28"/>
        </w:rPr>
        <w:t>
      арнаның және арнаның белгілеуін қамтитын берілістің белгіленуі</w:t>
      </w:r>
    </w:p>
    <w:p>
      <w:pPr>
        <w:spacing w:after="0"/>
        <w:ind w:left="0"/>
        <w:jc w:val="both"/>
      </w:pPr>
      <w:r>
        <w:rPr>
          <w:rFonts w:ascii="Times New Roman"/>
          <w:b w:val="false"/>
          <w:i w:val="false"/>
          <w:color w:val="000000"/>
          <w:sz w:val="28"/>
        </w:rPr>
        <w:t>
      реттік нөмірі;</w:t>
      </w:r>
    </w:p>
    <w:p>
      <w:pPr>
        <w:spacing w:after="0"/>
        <w:ind w:left="0"/>
        <w:jc w:val="both"/>
      </w:pPr>
      <w:r>
        <w:rPr>
          <w:rFonts w:ascii="Times New Roman"/>
          <w:b w:val="false"/>
          <w:i w:val="false"/>
          <w:color w:val="000000"/>
          <w:sz w:val="28"/>
        </w:rPr>
        <w:t>
      бос орынның бір позициясын және он белгіден аспайтын деректерді қамтитын қосымша қызметтік ақпарат (қажет болған жағдайда);</w:t>
      </w:r>
    </w:p>
    <w:p>
      <w:pPr>
        <w:spacing w:after="0"/>
        <w:ind w:left="0"/>
        <w:jc w:val="both"/>
      </w:pPr>
      <w:r>
        <w:rPr>
          <w:rFonts w:ascii="Times New Roman"/>
          <w:b w:val="false"/>
          <w:i w:val="false"/>
          <w:color w:val="000000"/>
          <w:sz w:val="28"/>
        </w:rPr>
        <w:t>
      бос орын сигналы.</w:t>
      </w:r>
    </w:p>
    <w:p>
      <w:pPr>
        <w:spacing w:after="0"/>
        <w:ind w:left="0"/>
        <w:jc w:val="both"/>
      </w:pPr>
      <w:r>
        <w:rPr>
          <w:rFonts w:ascii="Times New Roman"/>
          <w:b w:val="false"/>
          <w:i w:val="false"/>
          <w:color w:val="000000"/>
          <w:sz w:val="28"/>
        </w:rPr>
        <w:t>
      2) хабарламаның басталу сигналының алдында жіберуші жеделхат жазған әліпбиге (орыс, латын) сәйкес келетін регистр болуы тиіс.</w:t>
      </w:r>
    </w:p>
    <w:p>
      <w:pPr>
        <w:spacing w:after="0"/>
        <w:ind w:left="0"/>
        <w:jc w:val="both"/>
      </w:pPr>
      <w:r>
        <w:rPr>
          <w:rFonts w:ascii="Times New Roman"/>
          <w:b w:val="false"/>
          <w:i w:val="false"/>
          <w:color w:val="000000"/>
          <w:sz w:val="28"/>
        </w:rPr>
        <w:t>
      3) беру белгісі AFTN тарату станциясы таңдаған және берген үш әріптен тұрады. Әдетте, бірінші әріп беру жағын, екіншісі - тізбектің қабылдау жағын, үшіншісі-арнаны білдіреді. Бір арнада-бұл А әрпі, егер бірнеше арналар болса, онда келесі арналар – В, В .... Берілімді белгілеуде орыс әліпбиінің Ч, Ш, Щ, Э, Ю әріптері, сондай-ақ ЗЦ (ZC), ЖЖ (VV) және НН (NN) тіркесімдері қолданылмауы тиіс. AFTN станцияларында байланыс арналарының белгілері бірдей болмауы тиіс.</w:t>
      </w:r>
    </w:p>
    <w:p>
      <w:pPr>
        <w:spacing w:after="0"/>
        <w:ind w:left="0"/>
        <w:jc w:val="both"/>
      </w:pPr>
      <w:r>
        <w:rPr>
          <w:rFonts w:ascii="Times New Roman"/>
          <w:b w:val="false"/>
          <w:i w:val="false"/>
          <w:color w:val="000000"/>
          <w:sz w:val="28"/>
        </w:rPr>
        <w:t>
      4) AFTN станциялары бір AFTN станциясынан екіншісіне тікелей берілген барлық хабарламаларға 001-ден 000-ға дейін (000 осы серияның мыңға сәйкес келеді) үш саннан тұратын арналық реттік нөмірлерді дәйекті түрде береді. Әрбір арнаға осы нөмірлердің жеке сериялары (001-ден 000-ге дейін) беріледі. Бірінші серия күн сайын сағат 00:00-де басталады.</w:t>
      </w:r>
    </w:p>
    <w:p>
      <w:pPr>
        <w:spacing w:after="0"/>
        <w:ind w:left="0"/>
        <w:jc w:val="both"/>
      </w:pPr>
      <w:r>
        <w:rPr>
          <w:rFonts w:ascii="Times New Roman"/>
          <w:b w:val="false"/>
          <w:i w:val="false"/>
          <w:color w:val="000000"/>
          <w:sz w:val="28"/>
        </w:rPr>
        <w:t>
      5) екі шектес AFTN станциялары арасындағы уағдаластық жағдайында олардың арасында төрт мәнді арналық реттік нөмірлерді пайдалануға рұқсат етіледі.</w:t>
      </w:r>
    </w:p>
    <w:p>
      <w:pPr>
        <w:spacing w:after="0"/>
        <w:ind w:left="0"/>
        <w:jc w:val="both"/>
      </w:pPr>
      <w:r>
        <w:rPr>
          <w:rFonts w:ascii="Times New Roman"/>
          <w:b w:val="false"/>
          <w:i w:val="false"/>
          <w:color w:val="000000"/>
          <w:sz w:val="28"/>
        </w:rPr>
        <w:t>
      6) беру белгісі тізбек бойынша мынадай ретпен жіберіледі:</w:t>
      </w:r>
    </w:p>
    <w:p>
      <w:pPr>
        <w:spacing w:after="0"/>
        <w:ind w:left="0"/>
        <w:jc w:val="both"/>
      </w:pPr>
      <w:r>
        <w:rPr>
          <w:rFonts w:ascii="Times New Roman"/>
          <w:b w:val="false"/>
          <w:i w:val="false"/>
          <w:color w:val="000000"/>
          <w:sz w:val="28"/>
        </w:rPr>
        <w:t>
      Бос орын [.];</w:t>
      </w:r>
    </w:p>
    <w:p>
      <w:pPr>
        <w:spacing w:after="0"/>
        <w:ind w:left="0"/>
        <w:jc w:val="both"/>
      </w:pPr>
      <w:r>
        <w:rPr>
          <w:rFonts w:ascii="Times New Roman"/>
          <w:b w:val="false"/>
          <w:i w:val="false"/>
          <w:color w:val="000000"/>
          <w:sz w:val="28"/>
        </w:rPr>
        <w:t>
      AFTN таратушы станциясына берілген әріп; AFTN қабылдау станциясына берілген әріп; арнаны белгілеу әрпі;</w:t>
      </w:r>
    </w:p>
    <w:p>
      <w:pPr>
        <w:spacing w:after="0"/>
        <w:ind w:left="0"/>
        <w:jc w:val="both"/>
      </w:pPr>
      <w:r>
        <w:rPr>
          <w:rFonts w:ascii="Times New Roman"/>
          <w:b w:val="false"/>
          <w:i w:val="false"/>
          <w:color w:val="000000"/>
          <w:sz w:val="28"/>
        </w:rPr>
        <w:t>
      САНДЫҚ РЕГИСТРГЕ АУЫСУ];</w:t>
      </w:r>
    </w:p>
    <w:p>
      <w:pPr>
        <w:spacing w:after="0"/>
        <w:ind w:left="0"/>
        <w:jc w:val="both"/>
      </w:pPr>
      <w:r>
        <w:rPr>
          <w:rFonts w:ascii="Times New Roman"/>
          <w:b w:val="false"/>
          <w:i w:val="false"/>
          <w:color w:val="000000"/>
          <w:sz w:val="28"/>
        </w:rPr>
        <w:t>
      арналық реттік нөмірі;</w:t>
      </w:r>
    </w:p>
    <w:p>
      <w:pPr>
        <w:spacing w:after="0"/>
        <w:ind w:left="0"/>
        <w:jc w:val="both"/>
      </w:pPr>
      <w:r>
        <w:rPr>
          <w:rFonts w:ascii="Times New Roman"/>
          <w:b w:val="false"/>
          <w:i w:val="false"/>
          <w:color w:val="000000"/>
          <w:sz w:val="28"/>
        </w:rPr>
        <w:t>
      7) берілісті белгілегеннен кейін бірден бос орын сигналы беріледі.</w:t>
      </w:r>
    </w:p>
    <w:p>
      <w:pPr>
        <w:spacing w:after="0"/>
        <w:ind w:left="0"/>
        <w:jc w:val="both"/>
      </w:pPr>
      <w:r>
        <w:rPr>
          <w:rFonts w:ascii="Times New Roman"/>
          <w:b w:val="false"/>
          <w:i w:val="false"/>
          <w:color w:val="000000"/>
          <w:sz w:val="28"/>
        </w:rPr>
        <w:t>
      8) екі шектес AFTN станциялары арасындағы уағдаластық жағдайында міндетті емес қызметтік ақпаратты беруді белгілегеннен кейін қосуға рұқсат етіледі (беруді бастау уақыты, ТТТ қайталау сәйкестендіргіші және т.б.). Мұндай қосымша қызметтік ақпараттың алдында позиция болады</w:t>
      </w:r>
    </w:p>
    <w:p>
      <w:pPr>
        <w:spacing w:after="0"/>
        <w:ind w:left="0"/>
        <w:jc w:val="both"/>
      </w:pPr>
      <w:r>
        <w:rPr>
          <w:rFonts w:ascii="Times New Roman"/>
          <w:b w:val="false"/>
          <w:i w:val="false"/>
          <w:color w:val="000000"/>
          <w:sz w:val="28"/>
        </w:rPr>
        <w:t>
      Одан кейін он белгіден аспайтын бос орын. Қосымша қызметтік ақпараттан кейін бос орын сигналы беріледі.</w:t>
      </w:r>
    </w:p>
    <w:p>
      <w:pPr>
        <w:spacing w:after="0"/>
        <w:ind w:left="0"/>
        <w:jc w:val="both"/>
      </w:pPr>
      <w:r>
        <w:rPr>
          <w:rFonts w:ascii="Times New Roman"/>
          <w:b w:val="false"/>
          <w:i w:val="false"/>
          <w:color w:val="000000"/>
          <w:sz w:val="28"/>
        </w:rPr>
        <w:t>
      ((ашық дөңгелек жақша)</w:t>
      </w:r>
    </w:p>
    <w:p>
      <w:pPr>
        <w:spacing w:after="0"/>
        <w:ind w:left="0"/>
        <w:jc w:val="both"/>
      </w:pPr>
      <w:r>
        <w:rPr>
          <w:rFonts w:ascii="Times New Roman"/>
          <w:b w:val="false"/>
          <w:i w:val="false"/>
          <w:color w:val="000000"/>
          <w:sz w:val="28"/>
        </w:rPr>
        <w:t>
      ) (жабық дөңгелек жақша)</w:t>
      </w:r>
    </w:p>
    <w:p>
      <w:pPr>
        <w:spacing w:after="0"/>
        <w:ind w:left="0"/>
        <w:jc w:val="both"/>
      </w:pPr>
      <w:r>
        <w:rPr>
          <w:rFonts w:ascii="Times New Roman"/>
          <w:b w:val="false"/>
          <w:i w:val="false"/>
          <w:color w:val="000000"/>
          <w:sz w:val="28"/>
        </w:rPr>
        <w:t>
      . (нүкте)</w:t>
      </w:r>
    </w:p>
    <w:p>
      <w:pPr>
        <w:spacing w:after="0"/>
        <w:ind w:left="0"/>
        <w:jc w:val="both"/>
      </w:pPr>
      <w:r>
        <w:rPr>
          <w:rFonts w:ascii="Times New Roman"/>
          <w:b w:val="false"/>
          <w:i w:val="false"/>
          <w:color w:val="000000"/>
          <w:sz w:val="28"/>
        </w:rPr>
        <w:t>
      , (үтір)</w:t>
      </w:r>
    </w:p>
    <w:p>
      <w:pPr>
        <w:spacing w:after="0"/>
        <w:ind w:left="0"/>
        <w:jc w:val="both"/>
      </w:pPr>
      <w:r>
        <w:rPr>
          <w:rFonts w:ascii="Times New Roman"/>
          <w:b w:val="false"/>
          <w:i w:val="false"/>
          <w:color w:val="000000"/>
          <w:sz w:val="28"/>
        </w:rPr>
        <w:t>
      '(апостроф)</w:t>
      </w:r>
    </w:p>
    <w:p>
      <w:pPr>
        <w:spacing w:after="0"/>
        <w:ind w:left="0"/>
        <w:jc w:val="both"/>
      </w:pPr>
      <w:r>
        <w:rPr>
          <w:rFonts w:ascii="Times New Roman"/>
          <w:b w:val="false"/>
          <w:i w:val="false"/>
          <w:color w:val="000000"/>
          <w:sz w:val="28"/>
        </w:rPr>
        <w:t>
      = (теңдік белгісі)</w:t>
      </w:r>
    </w:p>
    <w:p>
      <w:pPr>
        <w:spacing w:after="0"/>
        <w:ind w:left="0"/>
        <w:jc w:val="both"/>
      </w:pPr>
      <w:r>
        <w:rPr>
          <w:rFonts w:ascii="Times New Roman"/>
          <w:b w:val="false"/>
          <w:i w:val="false"/>
          <w:color w:val="000000"/>
          <w:sz w:val="28"/>
        </w:rPr>
        <w:t>
      / (бөлгіш қиғаш сызық)</w:t>
      </w:r>
    </w:p>
    <w:p>
      <w:pPr>
        <w:spacing w:after="0"/>
        <w:ind w:left="0"/>
        <w:jc w:val="both"/>
      </w:pPr>
      <w:r>
        <w:rPr>
          <w:rFonts w:ascii="Times New Roman"/>
          <w:b w:val="false"/>
          <w:i w:val="false"/>
          <w:color w:val="000000"/>
          <w:sz w:val="28"/>
        </w:rPr>
        <w:t>
      + (плюс белгісі)</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5-қосымшаға</w:t>
      </w:r>
      <w:r>
        <w:rPr>
          <w:rFonts w:ascii="Times New Roman"/>
          <w:b w:val="false"/>
          <w:i w:val="false"/>
          <w:color w:val="000000"/>
          <w:sz w:val="28"/>
        </w:rPr>
        <w:t xml:space="preserve"> сәйкес ККМ-2 (ITA-2) Халықаралық Телеграф кодына сәйкес мынадай сигналдар:</w:t>
      </w:r>
    </w:p>
    <w:p>
      <w:pPr>
        <w:spacing w:after="0"/>
        <w:ind w:left="0"/>
        <w:jc w:val="both"/>
      </w:pPr>
      <w:r>
        <w:rPr>
          <w:rFonts w:ascii="Times New Roman"/>
          <w:b w:val="false"/>
          <w:i w:val="false"/>
          <w:color w:val="000000"/>
          <w:sz w:val="28"/>
        </w:rPr>
        <w:t>
      № 1 – 3 сигналдары - әріптік және сандық регистрлерде; № 4 сигнал-тек әріптік регистрлерде;</w:t>
      </w:r>
    </w:p>
    <w:p>
      <w:pPr>
        <w:spacing w:after="0"/>
        <w:ind w:left="0"/>
        <w:jc w:val="both"/>
      </w:pPr>
      <w:r>
        <w:rPr>
          <w:rFonts w:ascii="Times New Roman"/>
          <w:b w:val="false"/>
          <w:i w:val="false"/>
          <w:color w:val="000000"/>
          <w:sz w:val="28"/>
        </w:rPr>
        <w:t>
      № 5 – 32 сигналдары - әріптік және сандық регистрлерде;</w:t>
      </w:r>
    </w:p>
    <w:p>
      <w:pPr>
        <w:spacing w:after="0"/>
        <w:ind w:left="0"/>
        <w:jc w:val="both"/>
      </w:pPr>
      <w:r>
        <w:rPr>
          <w:rFonts w:ascii="Times New Roman"/>
          <w:b w:val="false"/>
          <w:i w:val="false"/>
          <w:color w:val="000000"/>
          <w:sz w:val="28"/>
        </w:rPr>
        <w:t>
      2) № 5 (IA-5) халықаралық Код үшін):</w:t>
      </w:r>
    </w:p>
    <w:p>
      <w:pPr>
        <w:spacing w:after="0"/>
        <w:ind w:left="0"/>
        <w:jc w:val="both"/>
      </w:pPr>
      <w:r>
        <w:rPr>
          <w:rFonts w:ascii="Times New Roman"/>
          <w:b w:val="false"/>
          <w:i w:val="false"/>
          <w:color w:val="000000"/>
          <w:sz w:val="28"/>
        </w:rPr>
        <w:t>
      0/1 – 0/3; 07 – шұғылдық сигналында; 0/10; 0/11 – реттілік соңында; 0/13; 0/14 және 0/15 белгілері – орыс немесе латын қарпін таңдау үшін;</w:t>
      </w:r>
    </w:p>
    <w:p>
      <w:pPr>
        <w:spacing w:after="0"/>
        <w:ind w:left="0"/>
        <w:jc w:val="both"/>
      </w:pPr>
      <w:r>
        <w:rPr>
          <w:rFonts w:ascii="Times New Roman"/>
          <w:b w:val="false"/>
          <w:i w:val="false"/>
          <w:color w:val="000000"/>
          <w:sz w:val="28"/>
        </w:rPr>
        <w:t>
      2/0, 2/8 – 2/9, 2/11 – 2/15 белгілері;</w:t>
      </w:r>
    </w:p>
    <w:p>
      <w:pPr>
        <w:spacing w:after="0"/>
        <w:ind w:left="0"/>
        <w:jc w:val="both"/>
      </w:pPr>
      <w:r>
        <w:rPr>
          <w:rFonts w:ascii="Times New Roman"/>
          <w:b w:val="false"/>
          <w:i w:val="false"/>
          <w:color w:val="000000"/>
          <w:sz w:val="28"/>
        </w:rPr>
        <w:t>
      3/0 – 3/10, 3/13, 3/15 белгілері;</w:t>
      </w:r>
    </w:p>
    <w:p>
      <w:pPr>
        <w:spacing w:after="0"/>
        <w:ind w:left="0"/>
        <w:jc w:val="both"/>
      </w:pPr>
      <w:r>
        <w:rPr>
          <w:rFonts w:ascii="Times New Roman"/>
          <w:b w:val="false"/>
          <w:i w:val="false"/>
          <w:color w:val="000000"/>
          <w:sz w:val="28"/>
        </w:rPr>
        <w:t>
      7/15 белгісі;</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6-қосымшаға</w:t>
      </w:r>
      <w:r>
        <w:rPr>
          <w:rFonts w:ascii="Times New Roman"/>
          <w:b w:val="false"/>
          <w:i w:val="false"/>
          <w:color w:val="000000"/>
          <w:sz w:val="28"/>
        </w:rPr>
        <w:t xml:space="preserve"> сәйкес № 5 (IA-5) халықаралық кодтың 7Н0-кестесіне сәйкес латын қарпі;</w:t>
      </w:r>
    </w:p>
    <w:p>
      <w:pPr>
        <w:spacing w:after="0"/>
        <w:ind w:left="0"/>
        <w:jc w:val="both"/>
      </w:pPr>
      <w:r>
        <w:rPr>
          <w:rFonts w:ascii="Times New Roman"/>
          <w:b w:val="false"/>
          <w:i w:val="false"/>
          <w:color w:val="000000"/>
          <w:sz w:val="28"/>
        </w:rPr>
        <w:t>
      4/1 – 4/15 белгілері; 5/0 – 5/10 белгілері;</w:t>
      </w:r>
    </w:p>
    <w:p>
      <w:pPr>
        <w:spacing w:after="0"/>
        <w:ind w:left="0"/>
        <w:jc w:val="both"/>
      </w:pPr>
      <w:r>
        <w:rPr>
          <w:rFonts w:ascii="Times New Roman"/>
          <w:b w:val="false"/>
          <w:i w:val="false"/>
          <w:color w:val="000000"/>
          <w:sz w:val="28"/>
        </w:rPr>
        <w:t>
      осы Технологияға 6-қосымшаға сәйкес № 5 (IA-5) халықаралық кодтың 7н1-кестесіне сәйкес орыс қарпі);</w:t>
      </w:r>
    </w:p>
    <w:p>
      <w:pPr>
        <w:spacing w:after="0"/>
        <w:ind w:left="0"/>
        <w:jc w:val="both"/>
      </w:pPr>
      <w:r>
        <w:rPr>
          <w:rFonts w:ascii="Times New Roman"/>
          <w:b w:val="false"/>
          <w:i w:val="false"/>
          <w:color w:val="000000"/>
          <w:sz w:val="28"/>
        </w:rPr>
        <w:t>
      6/0-6/15 белгілері; 7/0-7/14 белгілері.</w:t>
      </w:r>
    </w:p>
    <w:bookmarkStart w:name="z3683" w:id="1167"/>
    <w:p>
      <w:pPr>
        <w:spacing w:after="0"/>
        <w:ind w:left="0"/>
        <w:jc w:val="both"/>
      </w:pPr>
      <w:r>
        <w:rPr>
          <w:rFonts w:ascii="Times New Roman"/>
          <w:b w:val="false"/>
          <w:i w:val="false"/>
          <w:color w:val="000000"/>
          <w:sz w:val="28"/>
        </w:rPr>
        <w:t>
      28. Хабарламаларға қосылмау керек:</w:t>
      </w:r>
    </w:p>
    <w:bookmarkEnd w:id="1167"/>
    <w:p>
      <w:pPr>
        <w:spacing w:after="0"/>
        <w:ind w:left="0"/>
        <w:jc w:val="both"/>
      </w:pPr>
      <w:r>
        <w:rPr>
          <w:rFonts w:ascii="Times New Roman"/>
          <w:b w:val="false"/>
          <w:i w:val="false"/>
          <w:color w:val="000000"/>
          <w:sz w:val="28"/>
        </w:rPr>
        <w:t>
      1) № 2 (ITA-2) Халықаралық Телеграф коды үшін):</w:t>
      </w:r>
    </w:p>
    <w:p>
      <w:pPr>
        <w:spacing w:after="0"/>
        <w:ind w:left="0"/>
        <w:jc w:val="both"/>
      </w:pPr>
      <w:r>
        <w:rPr>
          <w:rFonts w:ascii="Times New Roman"/>
          <w:b w:val="false"/>
          <w:i w:val="false"/>
          <w:color w:val="000000"/>
          <w:sz w:val="28"/>
        </w:rPr>
        <w:t>
      № 26, 3, 26, 3 сигналдардың кез келген үздіксіз реттілігі (әріптік және сандық регистрлер – ЗЦЗЦ +:+:) көрсетілген тәртіппен, тақырыптағы реттілікті қоспағанда;</w:t>
      </w:r>
    </w:p>
    <w:p>
      <w:pPr>
        <w:spacing w:after="0"/>
        <w:ind w:left="0"/>
        <w:jc w:val="both"/>
      </w:pPr>
      <w:r>
        <w:rPr>
          <w:rFonts w:ascii="Times New Roman"/>
          <w:b w:val="false"/>
          <w:i w:val="false"/>
          <w:color w:val="000000"/>
          <w:sz w:val="28"/>
        </w:rPr>
        <w:t>
      № 14 төрт сигналдың кез келген үздіксіз реттілігі (әріптік және сандық регистрлер – НННН ,,,,), аяқталғандағы реттілікті қоспағанда;</w:t>
      </w:r>
    </w:p>
    <w:p>
      <w:pPr>
        <w:spacing w:after="0"/>
        <w:ind w:left="0"/>
        <w:jc w:val="both"/>
      </w:pPr>
      <w:r>
        <w:rPr>
          <w:rFonts w:ascii="Times New Roman"/>
          <w:b w:val="false"/>
          <w:i w:val="false"/>
          <w:color w:val="000000"/>
          <w:sz w:val="28"/>
        </w:rPr>
        <w:t>
      2) № 5 (IA-5) халықаралық Код үшін):</w:t>
      </w:r>
    </w:p>
    <w:p>
      <w:pPr>
        <w:spacing w:after="0"/>
        <w:ind w:left="0"/>
        <w:jc w:val="both"/>
      </w:pPr>
      <w:r>
        <w:rPr>
          <w:rFonts w:ascii="Times New Roman"/>
          <w:b w:val="false"/>
          <w:i w:val="false"/>
          <w:color w:val="000000"/>
          <w:sz w:val="28"/>
        </w:rPr>
        <w:t>
      0/1 (SOH) белгісі, оны жеделхат тақырыбында пайдаланудан басқа; 0/2 (STX) белгісі, оны дереккөз жолында пайдаланудан басқа;</w:t>
      </w:r>
    </w:p>
    <w:p>
      <w:pPr>
        <w:spacing w:after="0"/>
        <w:ind w:left="0"/>
        <w:jc w:val="both"/>
      </w:pPr>
      <w:r>
        <w:rPr>
          <w:rFonts w:ascii="Times New Roman"/>
          <w:b w:val="false"/>
          <w:i w:val="false"/>
          <w:color w:val="000000"/>
          <w:sz w:val="28"/>
        </w:rPr>
        <w:t>
      0/3 (ETX) белгісі, оны жеделхаттың соңында пайдаланудан басқа;</w:t>
      </w:r>
    </w:p>
    <w:p>
      <w:pPr>
        <w:spacing w:after="0"/>
        <w:ind w:left="0"/>
        <w:jc w:val="both"/>
      </w:pPr>
      <w:r>
        <w:rPr>
          <w:rFonts w:ascii="Times New Roman"/>
          <w:b w:val="false"/>
          <w:i w:val="false"/>
          <w:color w:val="000000"/>
          <w:sz w:val="28"/>
        </w:rPr>
        <w:t>
      осындай тәртіппен 5/10, 4/3, 5/10, 4/3 (ZCZC) белгілерінің кез келген үздіксіз реттілігі, орыс нұсқасында 7/10, 6/3, 7/10, 6/3 (Абдо));</w:t>
      </w:r>
    </w:p>
    <w:p>
      <w:pPr>
        <w:spacing w:after="0"/>
        <w:ind w:left="0"/>
        <w:jc w:val="both"/>
      </w:pPr>
      <w:r>
        <w:rPr>
          <w:rFonts w:ascii="Times New Roman"/>
          <w:b w:val="false"/>
          <w:i w:val="false"/>
          <w:color w:val="000000"/>
          <w:sz w:val="28"/>
        </w:rPr>
        <w:t>
      осы тәртіппен 2/11, 3/10, 2/11, 3/10 белгілерінің кез келген үздіксіз реттілігі (+: +:);</w:t>
      </w:r>
    </w:p>
    <w:p>
      <w:pPr>
        <w:spacing w:after="0"/>
        <w:ind w:left="0"/>
        <w:jc w:val="both"/>
      </w:pPr>
      <w:r>
        <w:rPr>
          <w:rFonts w:ascii="Times New Roman"/>
          <w:b w:val="false"/>
          <w:i w:val="false"/>
          <w:color w:val="000000"/>
          <w:sz w:val="28"/>
        </w:rPr>
        <w:t>
      4/14 белгісінің кез-келген үздіксіз реттілігі, төрт рет қайталанады (NNNN), орыс тілінде 6/14 (NNNN));</w:t>
      </w:r>
    </w:p>
    <w:p>
      <w:pPr>
        <w:spacing w:after="0"/>
        <w:ind w:left="0"/>
        <w:jc w:val="both"/>
      </w:pPr>
      <w:r>
        <w:rPr>
          <w:rFonts w:ascii="Times New Roman"/>
          <w:b w:val="false"/>
          <w:i w:val="false"/>
          <w:color w:val="000000"/>
          <w:sz w:val="28"/>
        </w:rPr>
        <w:t>
      2/12 белгісінің кез-келген үздіксіз реттілігі, төрт рет қайталанады (,,,,).</w:t>
      </w:r>
    </w:p>
    <w:bookmarkStart w:name="z3684" w:id="1168"/>
    <w:p>
      <w:pPr>
        <w:spacing w:after="0"/>
        <w:ind w:left="0"/>
        <w:jc w:val="both"/>
      </w:pPr>
      <w:r>
        <w:rPr>
          <w:rFonts w:ascii="Times New Roman"/>
          <w:b w:val="false"/>
          <w:i w:val="false"/>
          <w:color w:val="000000"/>
          <w:sz w:val="28"/>
        </w:rPr>
        <w:t>
      29. Бақылау хабарламаларын қоспағанда, барлық хабарламалар және</w:t>
      </w:r>
    </w:p>
    <w:bookmarkEnd w:id="1168"/>
    <w:p>
      <w:pPr>
        <w:spacing w:after="0"/>
        <w:ind w:left="0"/>
        <w:jc w:val="both"/>
      </w:pPr>
      <w:r>
        <w:rPr>
          <w:rFonts w:ascii="Times New Roman"/>
          <w:b w:val="false"/>
          <w:i w:val="false"/>
          <w:color w:val="000000"/>
          <w:sz w:val="28"/>
        </w:rPr>
        <w:t xml:space="preserve">
      бақылау арналық берілістері осы Технологияға </w:t>
      </w:r>
      <w:r>
        <w:rPr>
          <w:rFonts w:ascii="Times New Roman"/>
          <w:b w:val="false"/>
          <w:i w:val="false"/>
          <w:color w:val="000000"/>
          <w:sz w:val="28"/>
        </w:rPr>
        <w:t>7-қосымшаға</w:t>
      </w:r>
      <w:r>
        <w:rPr>
          <w:rFonts w:ascii="Times New Roman"/>
          <w:b w:val="false"/>
          <w:i w:val="false"/>
          <w:color w:val="000000"/>
          <w:sz w:val="28"/>
        </w:rPr>
        <w:t xml:space="preserve"> сәйкес ITA-2 хабарлама форматында және осы Технологияға </w:t>
      </w:r>
      <w:r>
        <w:rPr>
          <w:rFonts w:ascii="Times New Roman"/>
          <w:b w:val="false"/>
          <w:i w:val="false"/>
          <w:color w:val="000000"/>
          <w:sz w:val="28"/>
        </w:rPr>
        <w:t>8-қосымшаға</w:t>
      </w:r>
      <w:r>
        <w:rPr>
          <w:rFonts w:ascii="Times New Roman"/>
          <w:b w:val="false"/>
          <w:i w:val="false"/>
          <w:color w:val="000000"/>
          <w:sz w:val="28"/>
        </w:rPr>
        <w:t xml:space="preserve"> сәйкес IA-5 хабарлама форматында келтірілген құрауыштарды қамтиды.</w:t>
      </w:r>
    </w:p>
    <w:bookmarkStart w:name="z3685" w:id="1169"/>
    <w:p>
      <w:pPr>
        <w:spacing w:after="0"/>
        <w:ind w:left="0"/>
        <w:jc w:val="both"/>
      </w:pPr>
      <w:r>
        <w:rPr>
          <w:rFonts w:ascii="Times New Roman"/>
          <w:b w:val="false"/>
          <w:i w:val="false"/>
          <w:color w:val="000000"/>
          <w:sz w:val="28"/>
        </w:rPr>
        <w:t xml:space="preserve">
      30. AFTN желісінің хабарламаларында қолданылатын қысқартулар мен нөмірленбеген сигналдар осы Технологияға </w:t>
      </w:r>
      <w:r>
        <w:rPr>
          <w:rFonts w:ascii="Times New Roman"/>
          <w:b w:val="false"/>
          <w:i w:val="false"/>
          <w:color w:val="000000"/>
          <w:sz w:val="28"/>
        </w:rPr>
        <w:t>9-қосымшада</w:t>
      </w:r>
      <w:r>
        <w:rPr>
          <w:rFonts w:ascii="Times New Roman"/>
          <w:b w:val="false"/>
          <w:i w:val="false"/>
          <w:color w:val="000000"/>
          <w:sz w:val="28"/>
        </w:rPr>
        <w:t xml:space="preserve"> келтірілген.</w:t>
      </w:r>
    </w:p>
    <w:bookmarkEnd w:id="1169"/>
    <w:bookmarkStart w:name="z3686" w:id="1170"/>
    <w:p>
      <w:pPr>
        <w:spacing w:after="0"/>
        <w:ind w:left="0"/>
        <w:jc w:val="left"/>
      </w:pPr>
      <w:r>
        <w:rPr>
          <w:rFonts w:ascii="Times New Roman"/>
          <w:b/>
          <w:i w:val="false"/>
          <w:color w:val="000000"/>
        </w:rPr>
        <w:t xml:space="preserve"> Параграф 2. № 2 Халықаралық телеграф коды (ITA-2)</w:t>
      </w:r>
    </w:p>
    <w:bookmarkEnd w:id="1170"/>
    <w:bookmarkStart w:name="z3687" w:id="1171"/>
    <w:p>
      <w:pPr>
        <w:spacing w:after="0"/>
        <w:ind w:left="0"/>
        <w:jc w:val="both"/>
      </w:pPr>
      <w:r>
        <w:rPr>
          <w:rFonts w:ascii="Times New Roman"/>
          <w:b w:val="false"/>
          <w:i w:val="false"/>
          <w:color w:val="000000"/>
          <w:sz w:val="28"/>
        </w:rPr>
        <w:t xml:space="preserve">
      31. ХТК-2 (ITA-2) Халықаралық телеграф кодындағы кейбір сигналдарға берілген функцияларды көрсету үшін осы Технологияға </w:t>
      </w:r>
      <w:r>
        <w:rPr>
          <w:rFonts w:ascii="Times New Roman"/>
          <w:b w:val="false"/>
          <w:i w:val="false"/>
          <w:color w:val="000000"/>
          <w:sz w:val="28"/>
        </w:rPr>
        <w:t>5-қосымшаға</w:t>
      </w:r>
      <w:r>
        <w:rPr>
          <w:rFonts w:ascii="Times New Roman"/>
          <w:b w:val="false"/>
          <w:i w:val="false"/>
          <w:color w:val="000000"/>
          <w:sz w:val="28"/>
        </w:rPr>
        <w:t xml:space="preserve"> сәйкес мынадай символдар пайдаланылады:</w:t>
      </w:r>
    </w:p>
    <w:bookmarkEnd w:id="1171"/>
    <w:p>
      <w:pPr>
        <w:spacing w:after="0"/>
        <w:ind w:left="0"/>
        <w:jc w:val="both"/>
      </w:pPr>
      <w:r>
        <w:rPr>
          <w:rFonts w:ascii="Times New Roman"/>
          <w:b w:val="false"/>
          <w:i w:val="false"/>
          <w:color w:val="000000"/>
          <w:sz w:val="28"/>
        </w:rPr>
        <w:t>
      Таңба мәні</w:t>
      </w:r>
    </w:p>
    <w:p>
      <w:pPr>
        <w:spacing w:after="0"/>
        <w:ind w:left="0"/>
        <w:jc w:val="both"/>
      </w:pPr>
      <w:r>
        <w:rPr>
          <w:rFonts w:ascii="Times New Roman"/>
          <w:b w:val="false"/>
          <w:i w:val="false"/>
          <w:color w:val="000000"/>
          <w:sz w:val="28"/>
        </w:rPr>
        <w:t xml:space="preserve">
      &lt; </w:t>
      </w:r>
    </w:p>
    <w:p>
      <w:pPr>
        <w:spacing w:after="0"/>
        <w:ind w:left="0"/>
        <w:jc w:val="both"/>
      </w:pPr>
      <w:r>
        <w:rPr>
          <w:rFonts w:ascii="Times New Roman"/>
          <w:b w:val="false"/>
          <w:i w:val="false"/>
          <w:color w:val="000000"/>
          <w:sz w:val="28"/>
        </w:rPr>
        <w:t>
      КАРЕТКАНЫ ҚАЙТАРУ (№27 сигнал);</w:t>
      </w:r>
    </w:p>
    <w:p>
      <w:pPr>
        <w:spacing w:after="0"/>
        <w:ind w:left="0"/>
        <w:jc w:val="both"/>
      </w:pPr>
      <w:r>
        <w:rPr>
          <w:rFonts w:ascii="Times New Roman"/>
          <w:b w:val="false"/>
          <w:i w:val="false"/>
          <w:color w:val="000000"/>
          <w:sz w:val="28"/>
        </w:rPr>
        <w:t>
      ≡ ЖОЛДЫ АУЫСТЫРУ (№28 сигнал);</w:t>
      </w:r>
    </w:p>
    <w:p>
      <w:pPr>
        <w:spacing w:after="0"/>
        <w:ind w:left="0"/>
        <w:jc w:val="both"/>
      </w:pPr>
      <w:r>
        <w:rPr>
          <w:rFonts w:ascii="Times New Roman"/>
          <w:b w:val="false"/>
          <w:i w:val="false"/>
          <w:color w:val="000000"/>
          <w:sz w:val="28"/>
        </w:rPr>
        <w:t>
      ӘРІПТІК РЕГИСТРГЕ АУЫСТЫРУ (№29 сигнал-латын;</w:t>
      </w:r>
    </w:p>
    <w:p>
      <w:pPr>
        <w:spacing w:after="0"/>
        <w:ind w:left="0"/>
        <w:jc w:val="both"/>
      </w:pPr>
      <w:r>
        <w:rPr>
          <w:rFonts w:ascii="Times New Roman"/>
          <w:b w:val="false"/>
          <w:i w:val="false"/>
          <w:color w:val="000000"/>
          <w:sz w:val="28"/>
        </w:rPr>
        <w:t>
      № 32 сигнал-орыс);</w:t>
      </w:r>
    </w:p>
    <w:p>
      <w:pPr>
        <w:spacing w:after="0"/>
        <w:ind w:left="0"/>
        <w:jc w:val="both"/>
      </w:pPr>
      <w:r>
        <w:rPr>
          <w:rFonts w:ascii="Times New Roman"/>
          <w:b w:val="false"/>
          <w:i w:val="false"/>
          <w:color w:val="000000"/>
          <w:sz w:val="28"/>
        </w:rPr>
        <w:t>
      САНДЫҚ РЕГИСТРГЕ АУЫСТЫРУ (№ 30 сигнал);</w:t>
      </w:r>
    </w:p>
    <w:p>
      <w:pPr>
        <w:spacing w:after="0"/>
        <w:ind w:left="0"/>
        <w:jc w:val="both"/>
      </w:pPr>
      <w:r>
        <w:rPr>
          <w:rFonts w:ascii="Times New Roman"/>
          <w:b w:val="false"/>
          <w:i w:val="false"/>
          <w:color w:val="000000"/>
          <w:sz w:val="28"/>
        </w:rPr>
        <w:t>
      БОС ОРЫН (№31 сигнал);</w:t>
      </w:r>
    </w:p>
    <w:p>
      <w:pPr>
        <w:spacing w:after="0"/>
        <w:ind w:left="0"/>
        <w:jc w:val="both"/>
      </w:pPr>
      <w:r>
        <w:rPr>
          <w:rFonts w:ascii="Times New Roman"/>
          <w:b w:val="false"/>
          <w:i w:val="false"/>
          <w:color w:val="000000"/>
          <w:sz w:val="28"/>
        </w:rPr>
        <w:t>
      ☐☐☐☐☐☐ БОС ОРЫН СИГНАЛЫ;</w:t>
      </w:r>
    </w:p>
    <w:p>
      <w:pPr>
        <w:spacing w:after="0"/>
        <w:ind w:left="0"/>
        <w:jc w:val="both"/>
      </w:pPr>
      <w:r>
        <w:rPr>
          <w:rFonts w:ascii="Times New Roman"/>
          <w:b w:val="false"/>
          <w:i w:val="false"/>
          <w:color w:val="000000"/>
          <w:sz w:val="28"/>
        </w:rPr>
        <w:t>
      &lt; ≡ ТУРАЛАУ ФУНКЦИЯСЫ;</w:t>
      </w:r>
    </w:p>
    <w:p>
      <w:pPr>
        <w:spacing w:after="0"/>
        <w:ind w:left="0"/>
        <w:jc w:val="both"/>
      </w:pPr>
      <w:r>
        <w:rPr>
          <w:rFonts w:ascii="Times New Roman"/>
          <w:b w:val="false"/>
          <w:i w:val="false"/>
          <w:color w:val="000000"/>
          <w:sz w:val="28"/>
        </w:rPr>
        <w:t>
      ≡ ≡ ≡ ≡ ≡ ≡ БІР ПАРАҚҚА РУЛОНДЫ БЕРУ (7 сигнал № 28);</w:t>
      </w:r>
    </w:p>
    <w:p>
      <w:pPr>
        <w:spacing w:after="0"/>
        <w:ind w:left="0"/>
        <w:jc w:val="both"/>
      </w:pPr>
      <w:r>
        <w:rPr>
          <w:rFonts w:ascii="Times New Roman"/>
          <w:b w:val="false"/>
          <w:i w:val="false"/>
          <w:color w:val="000000"/>
          <w:sz w:val="28"/>
        </w:rPr>
        <w:t>
      ☐☐☐☐☐☐☐☐☐☐☐☐ ХАБАРЛАМАЛАРДЫ БӨЛУ СИГНАЛЫ (№ 29 12 сигнал).</w:t>
      </w:r>
    </w:p>
    <w:bookmarkStart w:name="z3688" w:id="1172"/>
    <w:p>
      <w:pPr>
        <w:spacing w:after="0"/>
        <w:ind w:left="0"/>
        <w:jc w:val="both"/>
      </w:pPr>
      <w:r>
        <w:rPr>
          <w:rFonts w:ascii="Times New Roman"/>
          <w:b w:val="false"/>
          <w:i w:val="false"/>
          <w:color w:val="000000"/>
          <w:sz w:val="28"/>
        </w:rPr>
        <w:t>
      32. Тақырып мыналарды қамтиды:</w:t>
      </w:r>
    </w:p>
    <w:bookmarkEnd w:id="1172"/>
    <w:p>
      <w:pPr>
        <w:spacing w:after="0"/>
        <w:ind w:left="0"/>
        <w:jc w:val="both"/>
      </w:pPr>
      <w:r>
        <w:rPr>
          <w:rFonts w:ascii="Times New Roman"/>
          <w:b w:val="false"/>
          <w:i w:val="false"/>
          <w:color w:val="000000"/>
          <w:sz w:val="28"/>
        </w:rPr>
        <w:t>
      1) хабарламаның басталу сигналы- ЗЦЗЦ (ZCZC) белгілері);</w:t>
      </w:r>
    </w:p>
    <w:p>
      <w:pPr>
        <w:spacing w:after="0"/>
        <w:ind w:left="0"/>
        <w:jc w:val="both"/>
      </w:pPr>
      <w:r>
        <w:rPr>
          <w:rFonts w:ascii="Times New Roman"/>
          <w:b w:val="false"/>
          <w:i w:val="false"/>
          <w:color w:val="000000"/>
          <w:sz w:val="28"/>
        </w:rPr>
        <w:t xml:space="preserve">
      арнаның белгілеуін және арналық реттік нөмірін қамтитын беруді белгілеу </w:t>
      </w:r>
    </w:p>
    <w:p>
      <w:pPr>
        <w:spacing w:after="0"/>
        <w:ind w:left="0"/>
        <w:jc w:val="both"/>
      </w:pPr>
      <w:r>
        <w:rPr>
          <w:rFonts w:ascii="Times New Roman"/>
          <w:b w:val="false"/>
          <w:i w:val="false"/>
          <w:color w:val="000000"/>
          <w:sz w:val="28"/>
        </w:rPr>
        <w:t>
      бос орынның бір позициясын және он белгіден аспайтын деректерді қамтитын қосымша қызметтік ақпарат (қажет болған жағдайда);</w:t>
      </w:r>
    </w:p>
    <w:p>
      <w:pPr>
        <w:spacing w:after="0"/>
        <w:ind w:left="0"/>
        <w:jc w:val="both"/>
      </w:pPr>
      <w:r>
        <w:rPr>
          <w:rFonts w:ascii="Times New Roman"/>
          <w:b w:val="false"/>
          <w:i w:val="false"/>
          <w:color w:val="000000"/>
          <w:sz w:val="28"/>
        </w:rPr>
        <w:t>
      бос орын сигналы.</w:t>
      </w:r>
    </w:p>
    <w:p>
      <w:pPr>
        <w:spacing w:after="0"/>
        <w:ind w:left="0"/>
        <w:jc w:val="both"/>
      </w:pPr>
      <w:r>
        <w:rPr>
          <w:rFonts w:ascii="Times New Roman"/>
          <w:b w:val="false"/>
          <w:i w:val="false"/>
          <w:color w:val="000000"/>
          <w:sz w:val="28"/>
        </w:rPr>
        <w:t>
      2) хабарламаның басталу сигналының алдында жіберуші жеделхат жазған әліпбиге (орыс, латын) сәйкес келетін регистр болуы тиіс.</w:t>
      </w:r>
    </w:p>
    <w:p>
      <w:pPr>
        <w:spacing w:after="0"/>
        <w:ind w:left="0"/>
        <w:jc w:val="both"/>
      </w:pPr>
      <w:r>
        <w:rPr>
          <w:rFonts w:ascii="Times New Roman"/>
          <w:b w:val="false"/>
          <w:i w:val="false"/>
          <w:color w:val="000000"/>
          <w:sz w:val="28"/>
        </w:rPr>
        <w:t>
      3) беру белгісі AFTN тарату станциясы таңдаған және берген үш әріптен тұрады. Әдетте, бірінші әріп беру жағын, екіншісі - тізбектің қабылдау жағын, үшіншісі-арнаны білдіреді. Бір арнада-бұл А әрпі, егер бірнеше арналар болса, онда келесі арналар – В, В .... Берілімді белгілеуде орыс әліпбиінің Ч, Ш, Щ, Э, Ю әріптері, сондай-ақ ЗЦ (ZC), ЖЖ (VV) және НН (NN) тіркесімдері қолданылмауы тиіс. AFTN станцияларында байланыс арналарының белгілері бірдей болмауы тиіс.</w:t>
      </w:r>
    </w:p>
    <w:p>
      <w:pPr>
        <w:spacing w:after="0"/>
        <w:ind w:left="0"/>
        <w:jc w:val="both"/>
      </w:pPr>
      <w:r>
        <w:rPr>
          <w:rFonts w:ascii="Times New Roman"/>
          <w:b w:val="false"/>
          <w:i w:val="false"/>
          <w:color w:val="000000"/>
          <w:sz w:val="28"/>
        </w:rPr>
        <w:t>
      4) AFTN станциялары бір AFTN станциясынан екіншісіне тікелей берілген барлық хабарламаларға 001-ден 000-ға дейін (000 осы серияның мыңға сәйкес келеді) үш саннан тұратын арналық реттік нөмірлерді дәйекті түрде береді. Әрбір арнаға осы нөмірлердің жеке сериялары (001-ден 000-ге дейін) беріледі. Бірінші серия күн сайын сағат 00:00-де басталады.</w:t>
      </w:r>
    </w:p>
    <w:p>
      <w:pPr>
        <w:spacing w:after="0"/>
        <w:ind w:left="0"/>
        <w:jc w:val="both"/>
      </w:pPr>
      <w:r>
        <w:rPr>
          <w:rFonts w:ascii="Times New Roman"/>
          <w:b w:val="false"/>
          <w:i w:val="false"/>
          <w:color w:val="000000"/>
          <w:sz w:val="28"/>
        </w:rPr>
        <w:t>
      5) екі шектес AFTN станциялары арасындағы уағдаластық жағдайында олардың арасында төрт мәнді арналық реттік нөмірлерді пайдалануға рұқсат етіледі.</w:t>
      </w:r>
    </w:p>
    <w:p>
      <w:pPr>
        <w:spacing w:after="0"/>
        <w:ind w:left="0"/>
        <w:jc w:val="both"/>
      </w:pPr>
      <w:r>
        <w:rPr>
          <w:rFonts w:ascii="Times New Roman"/>
          <w:b w:val="false"/>
          <w:i w:val="false"/>
          <w:color w:val="000000"/>
          <w:sz w:val="28"/>
        </w:rPr>
        <w:t>
      6) беру белгісі тізбек бойынша мынадай ретпен жіберіледі:</w:t>
      </w:r>
    </w:p>
    <w:p>
      <w:pPr>
        <w:spacing w:after="0"/>
        <w:ind w:left="0"/>
        <w:jc w:val="both"/>
      </w:pPr>
      <w:r>
        <w:rPr>
          <w:rFonts w:ascii="Times New Roman"/>
          <w:b w:val="false"/>
          <w:i w:val="false"/>
          <w:color w:val="000000"/>
          <w:sz w:val="28"/>
        </w:rPr>
        <w:t>
      БОС ОРЫН [.];</w:t>
      </w:r>
    </w:p>
    <w:p>
      <w:pPr>
        <w:spacing w:after="0"/>
        <w:ind w:left="0"/>
        <w:jc w:val="both"/>
      </w:pPr>
      <w:r>
        <w:rPr>
          <w:rFonts w:ascii="Times New Roman"/>
          <w:b w:val="false"/>
          <w:i w:val="false"/>
          <w:color w:val="000000"/>
          <w:sz w:val="28"/>
        </w:rPr>
        <w:t>
      AFTN таратушы станциясына берілген әріп; AFTN қабылдау станциясына берілген әріп; арнаны белгілеу әрпі;</w:t>
      </w:r>
    </w:p>
    <w:p>
      <w:pPr>
        <w:spacing w:after="0"/>
        <w:ind w:left="0"/>
        <w:jc w:val="both"/>
      </w:pPr>
      <w:r>
        <w:rPr>
          <w:rFonts w:ascii="Times New Roman"/>
          <w:b w:val="false"/>
          <w:i w:val="false"/>
          <w:color w:val="000000"/>
          <w:sz w:val="28"/>
        </w:rPr>
        <w:t>
      САНДЫҚ РЕГИСТРГЕ АУЫСУ];</w:t>
      </w:r>
    </w:p>
    <w:p>
      <w:pPr>
        <w:spacing w:after="0"/>
        <w:ind w:left="0"/>
        <w:jc w:val="both"/>
      </w:pPr>
      <w:r>
        <w:rPr>
          <w:rFonts w:ascii="Times New Roman"/>
          <w:b w:val="false"/>
          <w:i w:val="false"/>
          <w:color w:val="000000"/>
          <w:sz w:val="28"/>
        </w:rPr>
        <w:t>
      арналық реттік нөмірі;</w:t>
      </w:r>
    </w:p>
    <w:p>
      <w:pPr>
        <w:spacing w:after="0"/>
        <w:ind w:left="0"/>
        <w:jc w:val="both"/>
      </w:pPr>
      <w:r>
        <w:rPr>
          <w:rFonts w:ascii="Times New Roman"/>
          <w:b w:val="false"/>
          <w:i w:val="false"/>
          <w:color w:val="000000"/>
          <w:sz w:val="28"/>
        </w:rPr>
        <w:t>
      7) берілісті белгілегеннен кейін бірден БОС ОРЫН СИГНАЛЫ беріледі.</w:t>
      </w:r>
    </w:p>
    <w:p>
      <w:pPr>
        <w:spacing w:after="0"/>
        <w:ind w:left="0"/>
        <w:jc w:val="both"/>
      </w:pPr>
      <w:r>
        <w:rPr>
          <w:rFonts w:ascii="Times New Roman"/>
          <w:b w:val="false"/>
          <w:i w:val="false"/>
          <w:color w:val="000000"/>
          <w:sz w:val="28"/>
        </w:rPr>
        <w:t>
      8) екі шектес AFTN станциялары арасындағы уағдаластық жағдайында міндетті емес қызметтік ақпаратты беруді белгілегеннен кейін қосуға рұқсат етіледі (беруді бастау уақыты, ТТТ қайталау сәйкестендіргіші және т.б.). Мұндай қосымша қызметтік ақпараттың алдында позиция болады</w:t>
      </w:r>
    </w:p>
    <w:p>
      <w:pPr>
        <w:spacing w:after="0"/>
        <w:ind w:left="0"/>
        <w:jc w:val="both"/>
      </w:pPr>
      <w:r>
        <w:rPr>
          <w:rFonts w:ascii="Times New Roman"/>
          <w:b w:val="false"/>
          <w:i w:val="false"/>
          <w:color w:val="000000"/>
          <w:sz w:val="28"/>
        </w:rPr>
        <w:t>
      Одан кейін он белгіден аспайтын бос орын. Қосымша қызметтік ақпараттан кейін бос орын сигналы беріледі.</w:t>
      </w:r>
    </w:p>
    <w:bookmarkStart w:name="z3689" w:id="1173"/>
    <w:p>
      <w:pPr>
        <w:spacing w:after="0"/>
        <w:ind w:left="0"/>
        <w:jc w:val="both"/>
      </w:pPr>
      <w:r>
        <w:rPr>
          <w:rFonts w:ascii="Times New Roman"/>
          <w:b w:val="false"/>
          <w:i w:val="false"/>
          <w:color w:val="000000"/>
          <w:sz w:val="28"/>
        </w:rPr>
        <w:t>
      33. Мекен-жайы мыналарды қамтиды:</w:t>
      </w:r>
    </w:p>
    <w:bookmarkEnd w:id="1173"/>
    <w:p>
      <w:pPr>
        <w:spacing w:after="0"/>
        <w:ind w:left="0"/>
        <w:jc w:val="both"/>
      </w:pPr>
      <w:r>
        <w:rPr>
          <w:rFonts w:ascii="Times New Roman"/>
          <w:b w:val="false"/>
          <w:i w:val="false"/>
          <w:color w:val="000000"/>
          <w:sz w:val="28"/>
        </w:rPr>
        <w:t>
      туралау функциясы (функциялары) [&lt;≡];</w:t>
      </w:r>
    </w:p>
    <w:p>
      <w:pPr>
        <w:spacing w:after="0"/>
        <w:ind w:left="0"/>
        <w:jc w:val="both"/>
      </w:pPr>
      <w:r>
        <w:rPr>
          <w:rFonts w:ascii="Times New Roman"/>
          <w:b w:val="false"/>
          <w:i w:val="false"/>
          <w:color w:val="000000"/>
          <w:sz w:val="28"/>
        </w:rPr>
        <w:t>
      шұғылдық индексі;</w:t>
      </w:r>
    </w:p>
    <w:p>
      <w:pPr>
        <w:spacing w:after="0"/>
        <w:ind w:left="0"/>
        <w:jc w:val="both"/>
      </w:pPr>
      <w:r>
        <w:rPr>
          <w:rFonts w:ascii="Times New Roman"/>
          <w:b w:val="false"/>
          <w:i w:val="false"/>
          <w:color w:val="000000"/>
          <w:sz w:val="28"/>
        </w:rPr>
        <w:t>
      мекенжай индексі (адресаттар);</w:t>
      </w:r>
    </w:p>
    <w:p>
      <w:pPr>
        <w:spacing w:after="0"/>
        <w:ind w:left="0"/>
        <w:jc w:val="both"/>
      </w:pPr>
      <w:r>
        <w:rPr>
          <w:rFonts w:ascii="Times New Roman"/>
          <w:b w:val="false"/>
          <w:i w:val="false"/>
          <w:color w:val="000000"/>
          <w:sz w:val="28"/>
        </w:rPr>
        <w:t>
      туралау функциясы (функциялары) [&lt;≡].</w:t>
      </w:r>
    </w:p>
    <w:p>
      <w:pPr>
        <w:spacing w:after="0"/>
        <w:ind w:left="0"/>
        <w:jc w:val="both"/>
      </w:pPr>
      <w:r>
        <w:rPr>
          <w:rFonts w:ascii="Times New Roman"/>
          <w:b w:val="false"/>
          <w:i w:val="false"/>
          <w:color w:val="000000"/>
          <w:sz w:val="28"/>
        </w:rPr>
        <w:t>
      Шұғылдық индексі хабарлама жіберуші немесе AFTN станциясы сұрау салу кезінде берген тиісті екі әріптік топтан тұрады (орыс тіркелімінде – СС, КД, ФФ, ГГ, КК латын тіркелімінде – SS, DD, FF, GG, KK).</w:t>
      </w:r>
    </w:p>
    <w:p>
      <w:pPr>
        <w:spacing w:after="0"/>
        <w:ind w:left="0"/>
        <w:jc w:val="both"/>
      </w:pPr>
      <w:r>
        <w:rPr>
          <w:rFonts w:ascii="Times New Roman"/>
          <w:b w:val="false"/>
          <w:i w:val="false"/>
          <w:color w:val="000000"/>
          <w:sz w:val="28"/>
        </w:rPr>
        <w:t>
      Позициядан кейін тікелей келетін адресаттың индексі</w:t>
      </w:r>
    </w:p>
    <w:p>
      <w:pPr>
        <w:spacing w:after="0"/>
        <w:ind w:left="0"/>
        <w:jc w:val="both"/>
      </w:pPr>
      <w:r>
        <w:rPr>
          <w:rFonts w:ascii="Times New Roman"/>
          <w:b w:val="false"/>
          <w:i w:val="false"/>
          <w:color w:val="000000"/>
          <w:sz w:val="28"/>
        </w:rPr>
        <w:t>
      Жеделділік индексіндегі бос орын, ол мекенжайлардың екінші немесе үшінші жолындағы адресаттың бірінші индексі болып табылатын жағдайларды қоспағанда, осы Технологияға 25-тармақтың 1) тармақшасында айқындалатын сегіз әріптен тұрады.</w:t>
      </w:r>
    </w:p>
    <w:p>
      <w:pPr>
        <w:spacing w:after="0"/>
        <w:ind w:left="0"/>
        <w:jc w:val="both"/>
      </w:pPr>
      <w:r>
        <w:rPr>
          <w:rFonts w:ascii="Times New Roman"/>
          <w:b w:val="false"/>
          <w:i w:val="false"/>
          <w:color w:val="000000"/>
          <w:sz w:val="28"/>
        </w:rPr>
        <w:t>
      Адресаттардың индекстері бос орынмен бөлінеді.</w:t>
      </w:r>
    </w:p>
    <w:p>
      <w:pPr>
        <w:spacing w:after="0"/>
        <w:ind w:left="0"/>
        <w:jc w:val="both"/>
      </w:pPr>
      <w:r>
        <w:rPr>
          <w:rFonts w:ascii="Times New Roman"/>
          <w:b w:val="false"/>
          <w:i w:val="false"/>
          <w:color w:val="000000"/>
          <w:sz w:val="28"/>
        </w:rPr>
        <w:t>
      Толық мекен-жай бір хабарламада орам (бет) аппаратымен басылған үш мекен-жай жолынан аспауы керек (жолдағы 7 мекен-жай индексі).</w:t>
      </w:r>
    </w:p>
    <w:p>
      <w:pPr>
        <w:spacing w:after="0"/>
        <w:ind w:left="0"/>
        <w:jc w:val="both"/>
      </w:pPr>
      <w:r>
        <w:rPr>
          <w:rFonts w:ascii="Times New Roman"/>
          <w:b w:val="false"/>
          <w:i w:val="false"/>
          <w:color w:val="000000"/>
          <w:sz w:val="28"/>
        </w:rPr>
        <w:t>
      Егер AFTN қабылдау станциясы үш мекенжай жолын өңдей алмаса, онда шектес AFTN станциясында немесе AFTN жөнелту станциясында мұндай хабарламалар оларды бергенге дейін бір мекенжай жолынан тұратын екі немесе одан да көпке түрлендіріледі.</w:t>
      </w:r>
    </w:p>
    <w:p>
      <w:pPr>
        <w:spacing w:after="0"/>
        <w:ind w:left="0"/>
        <w:jc w:val="both"/>
      </w:pPr>
      <w:r>
        <w:rPr>
          <w:rFonts w:ascii="Times New Roman"/>
          <w:b w:val="false"/>
          <w:i w:val="false"/>
          <w:color w:val="000000"/>
          <w:sz w:val="28"/>
        </w:rPr>
        <w:t>
      Адрес индекстерінің әр жолынан кейін туралау функциясы [&lt;≡] қойылады.</w:t>
      </w:r>
    </w:p>
    <w:bookmarkStart w:name="z3690" w:id="1174"/>
    <w:p>
      <w:pPr>
        <w:spacing w:after="0"/>
        <w:ind w:left="0"/>
        <w:jc w:val="both"/>
      </w:pPr>
      <w:r>
        <w:rPr>
          <w:rFonts w:ascii="Times New Roman"/>
          <w:b w:val="false"/>
          <w:i w:val="false"/>
          <w:color w:val="000000"/>
          <w:sz w:val="28"/>
        </w:rPr>
        <w:t>
      34. Дереккөз мыналарды қамтиды: хабарлама беру уақыты; жіберушінің индексі;</w:t>
      </w:r>
    </w:p>
    <w:bookmarkEnd w:id="1174"/>
    <w:p>
      <w:pPr>
        <w:spacing w:after="0"/>
        <w:ind w:left="0"/>
        <w:jc w:val="both"/>
      </w:pPr>
      <w:r>
        <w:rPr>
          <w:rFonts w:ascii="Times New Roman"/>
          <w:b w:val="false"/>
          <w:i w:val="false"/>
          <w:color w:val="000000"/>
          <w:sz w:val="28"/>
        </w:rPr>
        <w:t>
      шұғылдық сигналы (қажет болса);</w:t>
      </w:r>
    </w:p>
    <w:p>
      <w:pPr>
        <w:spacing w:after="0"/>
        <w:ind w:left="0"/>
        <w:jc w:val="both"/>
      </w:pPr>
      <w:r>
        <w:rPr>
          <w:rFonts w:ascii="Times New Roman"/>
          <w:b w:val="false"/>
          <w:i w:val="false"/>
          <w:color w:val="000000"/>
          <w:sz w:val="28"/>
        </w:rPr>
        <w:t>
      қосымша деректер өрісі ( қажет болса); туралау функциясы [&lt;≡].</w:t>
      </w:r>
    </w:p>
    <w:p>
      <w:pPr>
        <w:spacing w:after="0"/>
        <w:ind w:left="0"/>
        <w:jc w:val="both"/>
      </w:pPr>
      <w:r>
        <w:rPr>
          <w:rFonts w:ascii="Times New Roman"/>
          <w:b w:val="false"/>
          <w:i w:val="false"/>
          <w:color w:val="000000"/>
          <w:sz w:val="28"/>
        </w:rPr>
        <w:t>
      1) хабарламаны беру уақыты желіге беру үшін хабарламаны беру күні мен уақытын (UTC) көрсететін күні-уақыты 6 саннан тұратын топты қамтиды. Хабарлама берілген уақыттан кейін әріптік регистрге ауыстырудың бір позициясы болуы керек;</w:t>
      </w:r>
    </w:p>
    <w:p>
      <w:pPr>
        <w:spacing w:after="0"/>
        <w:ind w:left="0"/>
        <w:jc w:val="both"/>
      </w:pPr>
      <w:r>
        <w:rPr>
          <w:rFonts w:ascii="Times New Roman"/>
          <w:b w:val="false"/>
          <w:i w:val="false"/>
          <w:color w:val="000000"/>
          <w:sz w:val="28"/>
        </w:rPr>
        <w:t>
      2) позициядан кейін тікелей келетін жіберушінің индексі</w:t>
      </w:r>
    </w:p>
    <w:p>
      <w:pPr>
        <w:spacing w:after="0"/>
        <w:ind w:left="0"/>
        <w:jc w:val="both"/>
      </w:pPr>
      <w:r>
        <w:rPr>
          <w:rFonts w:ascii="Times New Roman"/>
          <w:b w:val="false"/>
          <w:i w:val="false"/>
          <w:color w:val="000000"/>
          <w:sz w:val="28"/>
        </w:rPr>
        <w:t>
      Бос орын осы Технологияның 25-тармағының 2) тармақшасында айқындалған сегіз әріптен тұрады.</w:t>
      </w:r>
    </w:p>
    <w:p>
      <w:pPr>
        <w:spacing w:after="0"/>
        <w:ind w:left="0"/>
        <w:jc w:val="both"/>
      </w:pPr>
      <w:r>
        <w:rPr>
          <w:rFonts w:ascii="Times New Roman"/>
          <w:b w:val="false"/>
          <w:i w:val="false"/>
          <w:color w:val="000000"/>
          <w:sz w:val="28"/>
        </w:rPr>
        <w:t>
      3) басқа желілерде жасалған AFTN бойынша жіберілетін хабарламалар үшін AFTN жіберушінің қолданыстағы индексі пайдаланылады, ол</w:t>
      </w:r>
    </w:p>
    <w:p>
      <w:pPr>
        <w:spacing w:after="0"/>
        <w:ind w:left="0"/>
        <w:jc w:val="both"/>
      </w:pPr>
      <w:r>
        <w:rPr>
          <w:rFonts w:ascii="Times New Roman"/>
          <w:b w:val="false"/>
          <w:i w:val="false"/>
          <w:color w:val="000000"/>
          <w:sz w:val="28"/>
        </w:rPr>
        <w:t>
      хабарламаларды қайта таратуда немесе AFTN-дің сыртқы желімен брандмауэр функциясын жүзеге асыруда қолдану үшін келісілді.</w:t>
      </w:r>
    </w:p>
    <w:p>
      <w:pPr>
        <w:spacing w:after="0"/>
        <w:ind w:left="0"/>
        <w:jc w:val="both"/>
      </w:pPr>
      <w:r>
        <w:rPr>
          <w:rFonts w:ascii="Times New Roman"/>
          <w:b w:val="false"/>
          <w:i w:val="false"/>
          <w:color w:val="000000"/>
          <w:sz w:val="28"/>
        </w:rPr>
        <w:t>
      4) шұғылдық сигналы апат туралы хабарламаларда ғана (СС, SS шұғылдық индексі) пайдаланылады. Ол пайдаланылған жағдайда, ол көрсетілген тәртіпте орналасқан келесі элементтерден тұрады:</w:t>
      </w:r>
    </w:p>
    <w:p>
      <w:pPr>
        <w:spacing w:after="0"/>
        <w:ind w:left="0"/>
        <w:jc w:val="both"/>
      </w:pPr>
      <w:r>
        <w:rPr>
          <w:rFonts w:ascii="Times New Roman"/>
          <w:b w:val="false"/>
          <w:i w:val="false"/>
          <w:color w:val="000000"/>
          <w:sz w:val="28"/>
        </w:rPr>
        <w:t>
      САНДЫҚ ТІРКЕЛІМГЕ АУЫСУ;</w:t>
      </w:r>
    </w:p>
    <w:p>
      <w:pPr>
        <w:spacing w:after="0"/>
        <w:ind w:left="0"/>
        <w:jc w:val="both"/>
      </w:pPr>
      <w:r>
        <w:rPr>
          <w:rFonts w:ascii="Times New Roman"/>
          <w:b w:val="false"/>
          <w:i w:val="false"/>
          <w:color w:val="000000"/>
          <w:sz w:val="28"/>
        </w:rPr>
        <w:t>
      № 10 сигналдың бес позициясы (сандық регистр);</w:t>
      </w:r>
    </w:p>
    <w:p>
      <w:pPr>
        <w:spacing w:after="0"/>
        <w:ind w:left="0"/>
        <w:jc w:val="both"/>
      </w:pPr>
      <w:r>
        <w:rPr>
          <w:rFonts w:ascii="Times New Roman"/>
          <w:b w:val="false"/>
          <w:i w:val="false"/>
          <w:color w:val="000000"/>
          <w:sz w:val="28"/>
        </w:rPr>
        <w:t>
      ӘРІПТІК РЕГИСТРГЕ АУЫСУ.</w:t>
      </w:r>
    </w:p>
    <w:p>
      <w:pPr>
        <w:spacing w:after="0"/>
        <w:ind w:left="0"/>
        <w:jc w:val="both"/>
      </w:pPr>
      <w:r>
        <w:rPr>
          <w:rFonts w:ascii="Times New Roman"/>
          <w:b w:val="false"/>
          <w:i w:val="false"/>
          <w:color w:val="000000"/>
          <w:sz w:val="28"/>
        </w:rPr>
        <w:t>
      ITA-2 Халықаралық телеграф кодының № 10 сигналының сандық тіркелімі орыс регистрі бар жабдықтағы Ю әрпіне және сигналға сәйкес келеді</w:t>
      </w:r>
    </w:p>
    <w:p>
      <w:pPr>
        <w:spacing w:after="0"/>
        <w:ind w:left="0"/>
        <w:jc w:val="both"/>
      </w:pPr>
      <w:r>
        <w:rPr>
          <w:rFonts w:ascii="Times New Roman"/>
          <w:b w:val="false"/>
          <w:i w:val="false"/>
          <w:color w:val="000000"/>
          <w:sz w:val="28"/>
        </w:rPr>
        <w:t>
      Орыс тіркеуінсіз жабдықта BEL.</w:t>
      </w:r>
    </w:p>
    <w:p>
      <w:pPr>
        <w:spacing w:after="0"/>
        <w:ind w:left="0"/>
        <w:jc w:val="both"/>
      </w:pPr>
      <w:r>
        <w:rPr>
          <w:rFonts w:ascii="Times New Roman"/>
          <w:b w:val="false"/>
          <w:i w:val="false"/>
          <w:color w:val="000000"/>
          <w:sz w:val="28"/>
        </w:rPr>
        <w:t>
      5) екі шектес AFTN станциялары арасындағы уағдаластық жағдайында белгілердің жалпы саны 69-дан аспаған жағдайда көз жолына қосымша деректерді енгізуге рұқсат етіледі. Қосымша деректер өрісінің болуы бір бос орын белгісінің болуымен белгіленеді және туралау функциясымен аяқталады.</w:t>
      </w:r>
    </w:p>
    <w:p>
      <w:pPr>
        <w:spacing w:after="0"/>
        <w:ind w:left="0"/>
        <w:jc w:val="both"/>
      </w:pPr>
      <w:r>
        <w:rPr>
          <w:rFonts w:ascii="Times New Roman"/>
          <w:b w:val="false"/>
          <w:i w:val="false"/>
          <w:color w:val="000000"/>
          <w:sz w:val="28"/>
        </w:rPr>
        <w:t>
      6) екі шектес AFTN станциялары арасындағы уағдаластық жағдайында көз жолына осы Технологияға 25-тармақтың 2) тармақшасында жазылған ережеге сәйкес берілетін қосымша мекенжайды қосуға рұқсат етіледі.</w:t>
      </w:r>
    </w:p>
    <w:p>
      <w:pPr>
        <w:spacing w:after="0"/>
        <w:ind w:left="0"/>
        <w:jc w:val="both"/>
      </w:pPr>
      <w:r>
        <w:rPr>
          <w:rFonts w:ascii="Times New Roman"/>
          <w:b w:val="false"/>
          <w:i w:val="false"/>
          <w:color w:val="000000"/>
          <w:sz w:val="28"/>
        </w:rPr>
        <w:t>
      7) Бастапқы жол туралау функциясымен аяқталады [&lt;≡].</w:t>
      </w:r>
    </w:p>
    <w:bookmarkStart w:name="z3691" w:id="1175"/>
    <w:p>
      <w:pPr>
        <w:spacing w:after="0"/>
        <w:ind w:left="0"/>
        <w:jc w:val="both"/>
      </w:pPr>
      <w:r>
        <w:rPr>
          <w:rFonts w:ascii="Times New Roman"/>
          <w:b w:val="false"/>
          <w:i w:val="false"/>
          <w:color w:val="000000"/>
          <w:sz w:val="28"/>
        </w:rPr>
        <w:t>
      35. Мәтін қамтиды:</w:t>
      </w:r>
    </w:p>
    <w:bookmarkEnd w:id="1175"/>
    <w:p>
      <w:pPr>
        <w:spacing w:after="0"/>
        <w:ind w:left="0"/>
        <w:jc w:val="both"/>
      </w:pPr>
      <w:r>
        <w:rPr>
          <w:rFonts w:ascii="Times New Roman"/>
          <w:b w:val="false"/>
          <w:i w:val="false"/>
          <w:color w:val="000000"/>
          <w:sz w:val="28"/>
        </w:rPr>
        <w:t>
      1) хабарлама мәтінінің басында осы технологияның 25-тармағының 1) және 2) тармақшаларына сәйкес ұйымның атауы көрсетілуі мүмкін;</w:t>
      </w:r>
    </w:p>
    <w:p>
      <w:pPr>
        <w:spacing w:after="0"/>
        <w:ind w:left="0"/>
        <w:jc w:val="both"/>
      </w:pPr>
      <w:r>
        <w:rPr>
          <w:rFonts w:ascii="Times New Roman"/>
          <w:b w:val="false"/>
          <w:i w:val="false"/>
          <w:color w:val="000000"/>
          <w:sz w:val="28"/>
        </w:rPr>
        <w:t>
      2) мәтіннің әрбір басылған жолының соңында, соңғы жолды қоспағанда, туралау функциясы беріледі;</w:t>
      </w:r>
    </w:p>
    <w:p>
      <w:pPr>
        <w:spacing w:after="0"/>
        <w:ind w:left="0"/>
        <w:jc w:val="both"/>
      </w:pPr>
      <w:r>
        <w:rPr>
          <w:rFonts w:ascii="Times New Roman"/>
          <w:b w:val="false"/>
          <w:i w:val="false"/>
          <w:color w:val="000000"/>
          <w:sz w:val="28"/>
        </w:rPr>
        <w:t>
      3) мәтіннің соңғы жолының соңында мәтіннің соңына келесі сигнал беріледі:</w:t>
      </w:r>
    </w:p>
    <w:p>
      <w:pPr>
        <w:spacing w:after="0"/>
        <w:ind w:left="0"/>
        <w:jc w:val="both"/>
      </w:pPr>
      <w:r>
        <w:rPr>
          <w:rFonts w:ascii="Times New Roman"/>
          <w:b w:val="false"/>
          <w:i w:val="false"/>
          <w:color w:val="000000"/>
          <w:sz w:val="28"/>
        </w:rPr>
        <w:t>
      әріптік регистрге ауысудың бір сигналы],</w:t>
      </w:r>
    </w:p>
    <w:p>
      <w:pPr>
        <w:spacing w:after="0"/>
        <w:ind w:left="0"/>
        <w:jc w:val="both"/>
      </w:pPr>
      <w:r>
        <w:rPr>
          <w:rFonts w:ascii="Times New Roman"/>
          <w:b w:val="false"/>
          <w:i w:val="false"/>
          <w:color w:val="000000"/>
          <w:sz w:val="28"/>
        </w:rPr>
        <w:t>
      ТУРАЛАУ ФУНКЦИЯСЫ [ &lt; ≡].</w:t>
      </w:r>
    </w:p>
    <w:p>
      <w:pPr>
        <w:spacing w:after="0"/>
        <w:ind w:left="0"/>
        <w:jc w:val="both"/>
      </w:pPr>
      <w:r>
        <w:rPr>
          <w:rFonts w:ascii="Times New Roman"/>
          <w:b w:val="false"/>
          <w:i w:val="false"/>
          <w:color w:val="000000"/>
          <w:sz w:val="28"/>
        </w:rPr>
        <w:t>
      4) хабарлама мәтінінің бір бөлігін растау қажет болған кезде, мұндай растау мәтіннің соңғы тобынан теңестіру функциясымен [&lt;≡] бөлінеді және CFM (cfm) (ағылшынша confirmation - растау сөзінің қысқаруымен), бос орын, хабарламаның расталатын бөлігі арқылы белгіленеді;</w:t>
      </w:r>
    </w:p>
    <w:p>
      <w:pPr>
        <w:spacing w:after="0"/>
        <w:ind w:left="0"/>
        <w:jc w:val="both"/>
      </w:pPr>
      <w:r>
        <w:rPr>
          <w:rFonts w:ascii="Times New Roman"/>
          <w:b w:val="false"/>
          <w:i w:val="false"/>
          <w:color w:val="000000"/>
          <w:sz w:val="28"/>
        </w:rPr>
        <w:t>
      5) телетайп тізбектері арқылы беру кезінде мәтінде қате жіберілгені анықталса, түзету мәтіннің соңғы тобынан немесе егер бар болса, растау функциясынан туралау функциясымен бөлінеді [&lt;≡]. Содан кейін</w:t>
      </w:r>
    </w:p>
    <w:p>
      <w:pPr>
        <w:spacing w:after="0"/>
        <w:ind w:left="0"/>
        <w:jc w:val="both"/>
      </w:pPr>
      <w:r>
        <w:rPr>
          <w:rFonts w:ascii="Times New Roman"/>
          <w:b w:val="false"/>
          <w:i w:val="false"/>
          <w:color w:val="000000"/>
          <w:sz w:val="28"/>
        </w:rPr>
        <w:t>
      COR (TSOR) (ағылшын тіліндегі түзету сөзінің аббревиатурасы-түзету),</w:t>
      </w:r>
    </w:p>
    <w:p>
      <w:pPr>
        <w:spacing w:after="0"/>
        <w:ind w:left="0"/>
        <w:jc w:val="both"/>
      </w:pPr>
      <w:r>
        <w:rPr>
          <w:rFonts w:ascii="Times New Roman"/>
          <w:b w:val="false"/>
          <w:i w:val="false"/>
          <w:color w:val="000000"/>
          <w:sz w:val="28"/>
        </w:rPr>
        <w:t>
      Бос орын, мәтіннің түзетілген бөлігі.</w:t>
      </w:r>
    </w:p>
    <w:p>
      <w:pPr>
        <w:spacing w:after="0"/>
        <w:ind w:left="0"/>
        <w:jc w:val="both"/>
      </w:pPr>
      <w:r>
        <w:rPr>
          <w:rFonts w:ascii="Times New Roman"/>
          <w:b w:val="false"/>
          <w:i w:val="false"/>
          <w:color w:val="000000"/>
          <w:sz w:val="28"/>
        </w:rPr>
        <w:t>
      6) AFTN станциялары беру жүргізілгенге дейін мәтінде көрсетілген барлық түзетулерді жасайды.</w:t>
      </w:r>
    </w:p>
    <w:bookmarkStart w:name="z3692" w:id="1176"/>
    <w:p>
      <w:pPr>
        <w:spacing w:after="0"/>
        <w:ind w:left="0"/>
        <w:jc w:val="both"/>
      </w:pPr>
      <w:r>
        <w:rPr>
          <w:rFonts w:ascii="Times New Roman"/>
          <w:b w:val="false"/>
          <w:i w:val="false"/>
          <w:color w:val="000000"/>
          <w:sz w:val="28"/>
        </w:rPr>
        <w:t>
      36. Аяқталуы қамтиды:</w:t>
      </w:r>
    </w:p>
    <w:bookmarkEnd w:id="1176"/>
    <w:p>
      <w:pPr>
        <w:spacing w:after="0"/>
        <w:ind w:left="0"/>
        <w:jc w:val="both"/>
      </w:pPr>
      <w:r>
        <w:rPr>
          <w:rFonts w:ascii="Times New Roman"/>
          <w:b w:val="false"/>
          <w:i w:val="false"/>
          <w:color w:val="000000"/>
          <w:sz w:val="28"/>
        </w:rPr>
        <w:t>
      1) 7 позициядан тұратын орам беру реті</w:t>
      </w:r>
    </w:p>
    <w:p>
      <w:pPr>
        <w:spacing w:after="0"/>
        <w:ind w:left="0"/>
        <w:jc w:val="both"/>
      </w:pPr>
      <w:r>
        <w:rPr>
          <w:rFonts w:ascii="Times New Roman"/>
          <w:b w:val="false"/>
          <w:i w:val="false"/>
          <w:color w:val="000000"/>
          <w:sz w:val="28"/>
        </w:rPr>
        <w:t>
      ЖОЛДЫ АУЫСТЫРУ [≡ ≡ ≡ ≡ ≡ ≡ ≡];</w:t>
      </w:r>
    </w:p>
    <w:p>
      <w:pPr>
        <w:spacing w:after="0"/>
        <w:ind w:left="0"/>
        <w:jc w:val="both"/>
      </w:pPr>
      <w:r>
        <w:rPr>
          <w:rFonts w:ascii="Times New Roman"/>
          <w:b w:val="false"/>
          <w:i w:val="false"/>
          <w:color w:val="000000"/>
          <w:sz w:val="28"/>
        </w:rPr>
        <w:t>
      2) үзіліссіз ретпен төрт рет қолданылатын Н (N) әрпінен (№14 сигналдың әріптік регистрі) тұратын хабарлама соңындағы сигнал. Бұл компонент хабарламаны алғаш берген сәттен бастап соңғы жеткізуге дейін өзгеріссіз нысанда беріледі.</w:t>
      </w:r>
    </w:p>
    <w:p>
      <w:pPr>
        <w:spacing w:after="0"/>
        <w:ind w:left="0"/>
        <w:jc w:val="both"/>
      </w:pPr>
      <w:r>
        <w:rPr>
          <w:rFonts w:ascii="Times New Roman"/>
          <w:b w:val="false"/>
          <w:i w:val="false"/>
          <w:color w:val="000000"/>
          <w:sz w:val="28"/>
        </w:rPr>
        <w:t>
      Бұдан басқа, хабарлама трафигін үзбелі лентасы бар қондырғыларды пайдаланатын AFTN ретрансляциялық станцияларына берген жағдайда - үзіліссіз реттілікпен 12 рет берілетін әріптік тіркелімге (№29 сигнал) ауыстырып қосу позициясынан тұратын хабарламаларды бөлу сигналы.</w:t>
      </w:r>
    </w:p>
    <w:p>
      <w:pPr>
        <w:spacing w:after="0"/>
        <w:ind w:left="0"/>
        <w:jc w:val="both"/>
      </w:pPr>
      <w:r>
        <w:rPr>
          <w:rFonts w:ascii="Times New Roman"/>
          <w:b w:val="false"/>
          <w:i w:val="false"/>
          <w:color w:val="000000"/>
          <w:sz w:val="28"/>
        </w:rPr>
        <w:t>
      Бір хабарламаның соңындағы сигнал мен келесі хабарламаның басындағы сигнал арасындағы хабарлама трафигінде позициядан басқа ештеңе болмауы керек</w:t>
      </w:r>
    </w:p>
    <w:p>
      <w:pPr>
        <w:spacing w:after="0"/>
        <w:ind w:left="0"/>
        <w:jc w:val="both"/>
      </w:pPr>
      <w:r>
        <w:rPr>
          <w:rFonts w:ascii="Times New Roman"/>
          <w:b w:val="false"/>
          <w:i w:val="false"/>
          <w:color w:val="000000"/>
          <w:sz w:val="28"/>
        </w:rPr>
        <w:t>
      ӘРІПТІК РЕГИСТРГЕ АУЫСУ.</w:t>
      </w:r>
    </w:p>
    <w:p>
      <w:pPr>
        <w:spacing w:after="0"/>
        <w:ind w:left="0"/>
        <w:jc w:val="both"/>
      </w:pPr>
      <w:r>
        <w:rPr>
          <w:rFonts w:ascii="Times New Roman"/>
          <w:b w:val="false"/>
          <w:i w:val="false"/>
          <w:color w:val="000000"/>
          <w:sz w:val="28"/>
        </w:rPr>
        <w:t>
      Осы хабарлама серияның бөлігі болып табылатын және қабылдаушы рулонды (беттік) телетайпта жұмыс істейтін оператор қағазды қолмен беруді жүргізбеген жағдайларда, алдыңғы хабарламаның НННН (NNNN) басып шығарылғаннан кейін, осы жерде келесі алынған хабарламаның тақырыбы болады.</w:t>
      </w:r>
    </w:p>
    <w:p>
      <w:pPr>
        <w:spacing w:after="0"/>
        <w:ind w:left="0"/>
        <w:jc w:val="both"/>
      </w:pPr>
      <w:r>
        <w:rPr>
          <w:rFonts w:ascii="Times New Roman"/>
          <w:b w:val="false"/>
          <w:i w:val="false"/>
          <w:color w:val="000000"/>
          <w:sz w:val="28"/>
        </w:rPr>
        <w:t>
      AFTN таратушы станциясынан келіп түсетін хабарламалардың ұзындығы 2100 белгіден аспауы тиіс. Хабарламада белгілерді есептеу кезінде хабарламаның басталуы туралы сигналдан (ZCZC немесе ЗЦЗЦ) бастап және оны қоса алғанда, хабарламаның соңы сигналына дейін (nnnn немесе НННН) қоса алғанда, барлық баспа белгілері мен баспа бейнесі жоқ белгілер ескеріледі.</w:t>
      </w:r>
    </w:p>
    <w:bookmarkStart w:name="z3693" w:id="1177"/>
    <w:p>
      <w:pPr>
        <w:spacing w:after="0"/>
        <w:ind w:left="0"/>
        <w:jc w:val="both"/>
      </w:pPr>
      <w:r>
        <w:rPr>
          <w:rFonts w:ascii="Times New Roman"/>
          <w:b w:val="false"/>
          <w:i w:val="false"/>
          <w:color w:val="000000"/>
          <w:sz w:val="28"/>
        </w:rPr>
        <w:t>
      37. Хабарлама жасау кезінде қателерді түзету:</w:t>
      </w:r>
    </w:p>
    <w:bookmarkEnd w:id="1177"/>
    <w:p>
      <w:pPr>
        <w:spacing w:after="0"/>
        <w:ind w:left="0"/>
        <w:jc w:val="both"/>
      </w:pPr>
      <w:r>
        <w:rPr>
          <w:rFonts w:ascii="Times New Roman"/>
          <w:b w:val="false"/>
          <w:i w:val="false"/>
          <w:color w:val="000000"/>
          <w:sz w:val="28"/>
        </w:rPr>
        <w:t>
      1) хабарламаның кез-келген бөлігінде қате болған жағдайда, аяқталмаған хабарлама тізбекті жіберу арқылы жойылады. &lt;≡ш. б. т. б. сонымен қатар, осы технологияның 38-тармағына сәйкес толық аяқталатын&lt;≡ (жол&lt;≡QТА сандары qа сандары&lt;≡).</w:t>
      </w:r>
    </w:p>
    <w:p>
      <w:pPr>
        <w:spacing w:after="0"/>
        <w:ind w:left="0"/>
        <w:jc w:val="both"/>
      </w:pPr>
      <w:r>
        <w:rPr>
          <w:rFonts w:ascii="Times New Roman"/>
          <w:b w:val="false"/>
          <w:i w:val="false"/>
          <w:color w:val="000000"/>
          <w:sz w:val="28"/>
        </w:rPr>
        <w:t>
      2) хабарламаның мәтіндік бөлігінде қате болса, түзету топ қатесінен кейін қосу арқылы жасалады, содан кейін түзетілген сөз (немесе топ) қайта басылады, содан кейін хабарлама жіберіледі.</w:t>
      </w:r>
    </w:p>
    <w:p>
      <w:pPr>
        <w:spacing w:after="0"/>
        <w:ind w:left="0"/>
        <w:jc w:val="both"/>
      </w:pPr>
      <w:r>
        <w:rPr>
          <w:rFonts w:ascii="Times New Roman"/>
          <w:b w:val="false"/>
          <w:i w:val="false"/>
          <w:color w:val="000000"/>
          <w:sz w:val="28"/>
        </w:rPr>
        <w:t>
      3) мәтінде жіберілген қателер хабарлама жасау процесінің соңында ғана байқалған жағдайларда, осы технологияның 35-тармағының 5) тармақшасында сипатталған іс-әрекеттер орындалады.</w:t>
      </w:r>
    </w:p>
    <w:p>
      <w:pPr>
        <w:spacing w:after="0"/>
        <w:ind w:left="0"/>
        <w:jc w:val="both"/>
      </w:pPr>
      <w:r>
        <w:rPr>
          <w:rFonts w:ascii="Times New Roman"/>
          <w:b w:val="false"/>
          <w:i w:val="false"/>
          <w:color w:val="000000"/>
          <w:sz w:val="28"/>
        </w:rPr>
        <w:t>
      Осы Технологияның 35-тармағы 5) тармақшасының және осы тармақтың 1), 2) тармақшаларының қолданысы үзбелі лентасы бар ретрансляциялық қондырғылардағы жұмысқа ғана қатысты.</w:t>
      </w:r>
    </w:p>
    <w:p>
      <w:pPr>
        <w:spacing w:after="0"/>
        <w:ind w:left="0"/>
        <w:jc w:val="both"/>
      </w:pPr>
      <w:r>
        <w:rPr>
          <w:rFonts w:ascii="Times New Roman"/>
          <w:b w:val="false"/>
          <w:i w:val="false"/>
          <w:color w:val="000000"/>
          <w:sz w:val="28"/>
        </w:rPr>
        <w:t>
      4) Егер хабарлама Толық берілгеннен кейін AFTN жөнелту станциясы мәтіннің немесе хабарлама көзінің бұрмаланғанын немесе толық еместігін анықтаса, ол барлық мүдделі адресаттарға мынадай мәтіні бар қызметтік хабарламаны береді (егер осы AFTN станциясында осы хабарламаның бұрмаланбаған көшірмесі болса):</w:t>
      </w:r>
    </w:p>
    <w:p>
      <w:pPr>
        <w:spacing w:after="0"/>
        <w:ind w:left="0"/>
        <w:jc w:val="both"/>
      </w:pPr>
      <w:r>
        <w:rPr>
          <w:rFonts w:ascii="Times New Roman"/>
          <w:b w:val="false"/>
          <w:i w:val="false"/>
          <w:color w:val="000000"/>
          <w:sz w:val="28"/>
        </w:rPr>
        <w:t>
      СЖЦ ТҮЗЕТУ (қате хабарлама көзі);</w:t>
      </w:r>
    </w:p>
    <w:p>
      <w:pPr>
        <w:spacing w:after="0"/>
        <w:ind w:left="0"/>
        <w:jc w:val="both"/>
      </w:pPr>
      <w:r>
        <w:rPr>
          <w:rFonts w:ascii="Times New Roman"/>
          <w:b w:val="false"/>
          <w:i w:val="false"/>
          <w:color w:val="000000"/>
          <w:sz w:val="28"/>
        </w:rPr>
        <w:t>
      СТОП (содан кейін дұрыс мәтін). Латын регистрінде:</w:t>
      </w:r>
    </w:p>
    <w:p>
      <w:pPr>
        <w:spacing w:after="0"/>
        <w:ind w:left="0"/>
        <w:jc w:val="both"/>
      </w:pPr>
      <w:r>
        <w:rPr>
          <w:rFonts w:ascii="Times New Roman"/>
          <w:b w:val="false"/>
          <w:i w:val="false"/>
          <w:color w:val="000000"/>
          <w:sz w:val="28"/>
        </w:rPr>
        <w:t>
      SVC CORRECTION (қате хабарлама көзі);</w:t>
      </w:r>
    </w:p>
    <w:p>
      <w:pPr>
        <w:spacing w:after="0"/>
        <w:ind w:left="0"/>
        <w:jc w:val="both"/>
      </w:pPr>
      <w:r>
        <w:rPr>
          <w:rFonts w:ascii="Times New Roman"/>
          <w:b w:val="false"/>
          <w:i w:val="false"/>
          <w:color w:val="000000"/>
          <w:sz w:val="28"/>
        </w:rPr>
        <w:t xml:space="preserve">
      STOP (содан кейін дұрыс мәтін). </w:t>
      </w:r>
    </w:p>
    <w:bookmarkStart w:name="z3694" w:id="1178"/>
    <w:p>
      <w:pPr>
        <w:spacing w:after="0"/>
        <w:ind w:left="0"/>
        <w:jc w:val="left"/>
      </w:pPr>
      <w:r>
        <w:rPr>
          <w:rFonts w:ascii="Times New Roman"/>
          <w:b/>
          <w:i w:val="false"/>
          <w:color w:val="000000"/>
        </w:rPr>
        <w:t xml:space="preserve"> Параграф 3. № 5 Халықаралық коды (IA-5)</w:t>
      </w:r>
    </w:p>
    <w:bookmarkEnd w:id="1178"/>
    <w:bookmarkStart w:name="z3695" w:id="1179"/>
    <w:p>
      <w:pPr>
        <w:spacing w:after="0"/>
        <w:ind w:left="0"/>
        <w:jc w:val="both"/>
      </w:pPr>
      <w:r>
        <w:rPr>
          <w:rFonts w:ascii="Times New Roman"/>
          <w:b w:val="false"/>
          <w:i w:val="false"/>
          <w:color w:val="000000"/>
          <w:sz w:val="28"/>
        </w:rPr>
        <w:t xml:space="preserve">
      38. № 5 (IA-5) халықаралық кодтағы кейбір сигналдарға берілген функцияларды көрсету үшін осы Технологияға </w:t>
      </w:r>
      <w:r>
        <w:rPr>
          <w:rFonts w:ascii="Times New Roman"/>
          <w:b w:val="false"/>
          <w:i w:val="false"/>
          <w:color w:val="000000"/>
          <w:sz w:val="28"/>
        </w:rPr>
        <w:t>6-қосымшаға</w:t>
      </w:r>
      <w:r>
        <w:rPr>
          <w:rFonts w:ascii="Times New Roman"/>
          <w:b w:val="false"/>
          <w:i w:val="false"/>
          <w:color w:val="000000"/>
          <w:sz w:val="28"/>
        </w:rPr>
        <w:t xml:space="preserve"> сәйкес мынадай символдар пайдаланылады:</w:t>
      </w:r>
    </w:p>
    <w:bookmarkEnd w:id="1179"/>
    <w:p>
      <w:pPr>
        <w:spacing w:after="0"/>
        <w:ind w:left="0"/>
        <w:jc w:val="both"/>
      </w:pPr>
      <w:r>
        <w:rPr>
          <w:rFonts w:ascii="Times New Roman"/>
          <w:b w:val="false"/>
          <w:i w:val="false"/>
          <w:color w:val="000000"/>
          <w:sz w:val="28"/>
        </w:rPr>
        <w:t>
      Таңба Мәні</w:t>
      </w:r>
    </w:p>
    <w:p>
      <w:pPr>
        <w:spacing w:after="0"/>
        <w:ind w:left="0"/>
        <w:jc w:val="both"/>
      </w:pPr>
      <w:r>
        <w:rPr>
          <w:rFonts w:ascii="Times New Roman"/>
          <w:b w:val="false"/>
          <w:i w:val="false"/>
          <w:color w:val="000000"/>
          <w:sz w:val="28"/>
        </w:rPr>
        <w:t>
      &lt; КАРЕТКАНЫ ҚАЙТАРУ (0/13 белгісінің позициясы);</w:t>
      </w:r>
    </w:p>
    <w:p>
      <w:pPr>
        <w:spacing w:after="0"/>
        <w:ind w:left="0"/>
        <w:jc w:val="both"/>
      </w:pPr>
      <w:r>
        <w:rPr>
          <w:rFonts w:ascii="Times New Roman"/>
          <w:b w:val="false"/>
          <w:i w:val="false"/>
          <w:color w:val="000000"/>
          <w:sz w:val="28"/>
        </w:rPr>
        <w:t>
      ≡ ЖОЛДЫҢ АУДАРМАСЫ (0/10 белгісінің позициясы);</w:t>
      </w:r>
    </w:p>
    <w:p>
      <w:pPr>
        <w:spacing w:after="0"/>
        <w:ind w:left="0"/>
        <w:jc w:val="both"/>
      </w:pPr>
      <w:r>
        <w:rPr>
          <w:rFonts w:ascii="Times New Roman"/>
          <w:b w:val="false"/>
          <w:i w:val="false"/>
          <w:color w:val="000000"/>
          <w:sz w:val="28"/>
        </w:rPr>
        <w:t>
      БОС ОРЫН (2/0 белгісінің позициясы);</w:t>
      </w:r>
    </w:p>
    <w:p>
      <w:pPr>
        <w:spacing w:after="0"/>
        <w:ind w:left="0"/>
        <w:jc w:val="both"/>
      </w:pPr>
      <w:r>
        <w:rPr>
          <w:rFonts w:ascii="Times New Roman"/>
          <w:b w:val="false"/>
          <w:i w:val="false"/>
          <w:color w:val="000000"/>
          <w:sz w:val="28"/>
        </w:rPr>
        <w:t>
      So ОРЫСША(0/14 белгісінің позициясы);</w:t>
      </w:r>
    </w:p>
    <w:p>
      <w:pPr>
        <w:spacing w:after="0"/>
        <w:ind w:left="0"/>
        <w:jc w:val="both"/>
      </w:pPr>
      <w:r>
        <w:rPr>
          <w:rFonts w:ascii="Times New Roman"/>
          <w:b w:val="false"/>
          <w:i w:val="false"/>
          <w:color w:val="000000"/>
          <w:sz w:val="28"/>
        </w:rPr>
        <w:t>
      SI ЛАТЫН (0/15 белгісінің позициясы);</w:t>
      </w:r>
    </w:p>
    <w:p>
      <w:pPr>
        <w:spacing w:after="0"/>
        <w:ind w:left="0"/>
        <w:jc w:val="both"/>
      </w:pPr>
      <w:r>
        <w:rPr>
          <w:rFonts w:ascii="Times New Roman"/>
          <w:b w:val="false"/>
          <w:i w:val="false"/>
          <w:color w:val="000000"/>
          <w:sz w:val="28"/>
        </w:rPr>
        <w:t>
      SOH ТАҚЫРЫПТЫҢ БАСТАЛУЫ (0/1 белгісі);</w:t>
      </w:r>
    </w:p>
    <w:p>
      <w:pPr>
        <w:spacing w:after="0"/>
        <w:ind w:left="0"/>
        <w:jc w:val="both"/>
      </w:pPr>
      <w:r>
        <w:rPr>
          <w:rFonts w:ascii="Times New Roman"/>
          <w:b w:val="false"/>
          <w:i w:val="false"/>
          <w:color w:val="000000"/>
          <w:sz w:val="28"/>
        </w:rPr>
        <w:t>
      STX МӘТІННІҢ БАСЫ (0/2 белгісінің позициясы);</w:t>
      </w:r>
    </w:p>
    <w:p>
      <w:pPr>
        <w:spacing w:after="0"/>
        <w:ind w:left="0"/>
        <w:jc w:val="both"/>
      </w:pPr>
      <w:r>
        <w:rPr>
          <w:rFonts w:ascii="Times New Roman"/>
          <w:b w:val="false"/>
          <w:i w:val="false"/>
          <w:color w:val="000000"/>
          <w:sz w:val="28"/>
        </w:rPr>
        <w:t>
      ETX МӘТІННІҢ СОҢЫ (0/3 белгісі);</w:t>
      </w:r>
    </w:p>
    <w:p>
      <w:pPr>
        <w:spacing w:after="0"/>
        <w:ind w:left="0"/>
        <w:jc w:val="both"/>
      </w:pPr>
      <w:r>
        <w:rPr>
          <w:rFonts w:ascii="Times New Roman"/>
          <w:b w:val="false"/>
          <w:i w:val="false"/>
          <w:color w:val="000000"/>
          <w:sz w:val="28"/>
        </w:rPr>
        <w:t>
      BEL ШҰҒЫЛДЫҚ СИГНАЛЫ (0/7 белгісінің позициясы);</w:t>
      </w:r>
    </w:p>
    <w:p>
      <w:pPr>
        <w:spacing w:after="0"/>
        <w:ind w:left="0"/>
        <w:jc w:val="both"/>
      </w:pPr>
      <w:r>
        <w:rPr>
          <w:rFonts w:ascii="Times New Roman"/>
          <w:b w:val="false"/>
          <w:i w:val="false"/>
          <w:color w:val="000000"/>
          <w:sz w:val="28"/>
        </w:rPr>
        <w:t>
      VT БІР БЕТКЕ БЕРУ (0/11 белгісінің позициясы).</w:t>
      </w:r>
    </w:p>
    <w:bookmarkStart w:name="z3696" w:id="1180"/>
    <w:p>
      <w:pPr>
        <w:spacing w:after="0"/>
        <w:ind w:left="0"/>
        <w:jc w:val="both"/>
      </w:pPr>
      <w:r>
        <w:rPr>
          <w:rFonts w:ascii="Times New Roman"/>
          <w:b w:val="false"/>
          <w:i w:val="false"/>
          <w:color w:val="000000"/>
          <w:sz w:val="28"/>
        </w:rPr>
        <w:t>
      39. Тақырып қамтиды:</w:t>
      </w:r>
    </w:p>
    <w:bookmarkEnd w:id="1180"/>
    <w:p>
      <w:pPr>
        <w:spacing w:after="0"/>
        <w:ind w:left="0"/>
        <w:jc w:val="both"/>
      </w:pPr>
      <w:r>
        <w:rPr>
          <w:rFonts w:ascii="Times New Roman"/>
          <w:b w:val="false"/>
          <w:i w:val="false"/>
          <w:color w:val="000000"/>
          <w:sz w:val="28"/>
        </w:rPr>
        <w:t>
      SO немесе SI белгісі бар хабарламаның басталу сигналы, хабарламаның түрін (ұлттық немесе халықаралық) және тақырыптың 0/1 белгісін (SOH);</w:t>
      </w:r>
    </w:p>
    <w:p>
      <w:pPr>
        <w:spacing w:after="0"/>
        <w:ind w:left="0"/>
        <w:jc w:val="both"/>
      </w:pPr>
      <w:r>
        <w:rPr>
          <w:rFonts w:ascii="Times New Roman"/>
          <w:b w:val="false"/>
          <w:i w:val="false"/>
          <w:color w:val="000000"/>
          <w:sz w:val="28"/>
        </w:rPr>
        <w:t>
      арнаның белгілеуін және арналық реттік нөмірін қамтитын беру белгісі;</w:t>
      </w:r>
    </w:p>
    <w:p>
      <w:pPr>
        <w:spacing w:after="0"/>
        <w:ind w:left="0"/>
        <w:jc w:val="both"/>
      </w:pPr>
      <w:r>
        <w:rPr>
          <w:rFonts w:ascii="Times New Roman"/>
          <w:b w:val="false"/>
          <w:i w:val="false"/>
          <w:color w:val="000000"/>
          <w:sz w:val="28"/>
        </w:rPr>
        <w:t>
      БОС ОРЫННЫҢ бір позициясын және он белгіден аспайтын деректерді қамтитын қосымша қызметтік ақпарат (қажет болған жағдайда).</w:t>
      </w:r>
    </w:p>
    <w:p>
      <w:pPr>
        <w:spacing w:after="0"/>
        <w:ind w:left="0"/>
        <w:jc w:val="both"/>
      </w:pPr>
      <w:r>
        <w:rPr>
          <w:rFonts w:ascii="Times New Roman"/>
          <w:b w:val="false"/>
          <w:i w:val="false"/>
          <w:color w:val="000000"/>
          <w:sz w:val="28"/>
        </w:rPr>
        <w:t>
      Реттік нөмірлерді беру белгісі мен беру реттілігі осы Технологияның 32 – тармағының 3) - 5) тармақшаларына сәйкес айқындалады.</w:t>
      </w:r>
    </w:p>
    <w:p>
      <w:pPr>
        <w:spacing w:after="0"/>
        <w:ind w:left="0"/>
        <w:jc w:val="both"/>
      </w:pPr>
      <w:r>
        <w:rPr>
          <w:rFonts w:ascii="Times New Roman"/>
          <w:b w:val="false"/>
          <w:i w:val="false"/>
          <w:color w:val="000000"/>
          <w:sz w:val="28"/>
        </w:rPr>
        <w:t>
      Берілісті белгілеу арна арқылы келесі ретпен жіберіледі:</w:t>
      </w:r>
    </w:p>
    <w:p>
      <w:pPr>
        <w:spacing w:after="0"/>
        <w:ind w:left="0"/>
        <w:jc w:val="both"/>
      </w:pPr>
      <w:r>
        <w:rPr>
          <w:rFonts w:ascii="Times New Roman"/>
          <w:b w:val="false"/>
          <w:i w:val="false"/>
          <w:color w:val="000000"/>
          <w:sz w:val="28"/>
        </w:rPr>
        <w:t>
      сигнал БОС ОРЫН [.];</w:t>
      </w:r>
    </w:p>
    <w:p>
      <w:pPr>
        <w:spacing w:after="0"/>
        <w:ind w:left="0"/>
        <w:jc w:val="both"/>
      </w:pPr>
      <w:r>
        <w:rPr>
          <w:rFonts w:ascii="Times New Roman"/>
          <w:b w:val="false"/>
          <w:i w:val="false"/>
          <w:color w:val="000000"/>
          <w:sz w:val="28"/>
        </w:rPr>
        <w:t>
      AFTN таратушы станциясына берілген әріп; AFTN қабылдау станциясына берілген әріп; арнаны белгілеу әрпі;</w:t>
      </w:r>
    </w:p>
    <w:p>
      <w:pPr>
        <w:spacing w:after="0"/>
        <w:ind w:left="0"/>
        <w:jc w:val="both"/>
      </w:pPr>
      <w:r>
        <w:rPr>
          <w:rFonts w:ascii="Times New Roman"/>
          <w:b w:val="false"/>
          <w:i w:val="false"/>
          <w:color w:val="000000"/>
          <w:sz w:val="28"/>
        </w:rPr>
        <w:t>
      арналық реттік нөмірі.</w:t>
      </w:r>
    </w:p>
    <w:p>
      <w:pPr>
        <w:spacing w:after="0"/>
        <w:ind w:left="0"/>
        <w:jc w:val="both"/>
      </w:pPr>
      <w:r>
        <w:rPr>
          <w:rFonts w:ascii="Times New Roman"/>
          <w:b w:val="false"/>
          <w:i w:val="false"/>
          <w:color w:val="000000"/>
          <w:sz w:val="28"/>
        </w:rPr>
        <w:t>
      Екі шектес AFTN станциялары арасындағы уағдаластық жағдайында олардың арасында міндетті емес қызметтік ақпаратты беруді белгілегеннен кейін енгізуге рұқсат етіледі (мысалы, беруді бастау уақыты және т.б.). Мұндай қосымша қызметтік ақпараттың алдында он белгіден аспайтын бос орын позициясы болады.</w:t>
      </w:r>
    </w:p>
    <w:bookmarkStart w:name="z3697" w:id="1181"/>
    <w:p>
      <w:pPr>
        <w:spacing w:after="0"/>
        <w:ind w:left="0"/>
        <w:jc w:val="both"/>
      </w:pPr>
      <w:r>
        <w:rPr>
          <w:rFonts w:ascii="Times New Roman"/>
          <w:b w:val="false"/>
          <w:i w:val="false"/>
          <w:color w:val="000000"/>
          <w:sz w:val="28"/>
        </w:rPr>
        <w:t>
      40. Мекенжай осы Технологияның 33-тармағына сәйкес жасалады.</w:t>
      </w:r>
    </w:p>
    <w:bookmarkEnd w:id="1181"/>
    <w:bookmarkStart w:name="z3698" w:id="1182"/>
    <w:p>
      <w:pPr>
        <w:spacing w:after="0"/>
        <w:ind w:left="0"/>
        <w:jc w:val="both"/>
      </w:pPr>
      <w:r>
        <w:rPr>
          <w:rFonts w:ascii="Times New Roman"/>
          <w:b w:val="false"/>
          <w:i w:val="false"/>
          <w:color w:val="000000"/>
          <w:sz w:val="28"/>
        </w:rPr>
        <w:t>
      41. Дереккөз мыналарды қамтиды: хабарламаны беру уақыты; жіберушінің индексі;</w:t>
      </w:r>
    </w:p>
    <w:bookmarkEnd w:id="1182"/>
    <w:p>
      <w:pPr>
        <w:spacing w:after="0"/>
        <w:ind w:left="0"/>
        <w:jc w:val="both"/>
      </w:pPr>
      <w:r>
        <w:rPr>
          <w:rFonts w:ascii="Times New Roman"/>
          <w:b w:val="false"/>
          <w:i w:val="false"/>
          <w:color w:val="000000"/>
          <w:sz w:val="28"/>
        </w:rPr>
        <w:t>
      шұғылдық сигналы (қажет болса); қосымша деректер өрісі; туралау функциясы [&lt;≡];</w:t>
      </w:r>
    </w:p>
    <w:p>
      <w:pPr>
        <w:spacing w:after="0"/>
        <w:ind w:left="0"/>
        <w:jc w:val="both"/>
      </w:pPr>
      <w:r>
        <w:rPr>
          <w:rFonts w:ascii="Times New Roman"/>
          <w:b w:val="false"/>
          <w:i w:val="false"/>
          <w:color w:val="000000"/>
          <w:sz w:val="28"/>
        </w:rPr>
        <w:t>
      мәтіннің басталу белгісі (STX 0/2 белгісі).</w:t>
      </w:r>
    </w:p>
    <w:p>
      <w:pPr>
        <w:spacing w:after="0"/>
        <w:ind w:left="0"/>
        <w:jc w:val="both"/>
      </w:pPr>
      <w:r>
        <w:rPr>
          <w:rFonts w:ascii="Times New Roman"/>
          <w:b w:val="false"/>
          <w:i w:val="false"/>
          <w:color w:val="000000"/>
          <w:sz w:val="28"/>
        </w:rPr>
        <w:t>
      Хабарламаны беру уақыты хабарламаны беру күні мен уақытын (UTC) көрсететін 6 саннан тұратын күн-уақыт тобын қамтиды.</w:t>
      </w:r>
    </w:p>
    <w:p>
      <w:pPr>
        <w:spacing w:after="0"/>
        <w:ind w:left="0"/>
        <w:jc w:val="both"/>
      </w:pPr>
      <w:r>
        <w:rPr>
          <w:rFonts w:ascii="Times New Roman"/>
          <w:b w:val="false"/>
          <w:i w:val="false"/>
          <w:color w:val="000000"/>
          <w:sz w:val="28"/>
        </w:rPr>
        <w:t>
      Жіберушінің индексі (осы Технологияның 25-тармағының 2) тармақшасына сәйкес).</w:t>
      </w:r>
    </w:p>
    <w:p>
      <w:pPr>
        <w:spacing w:after="0"/>
        <w:ind w:left="0"/>
        <w:jc w:val="both"/>
      </w:pPr>
      <w:r>
        <w:rPr>
          <w:rFonts w:ascii="Times New Roman"/>
          <w:b w:val="false"/>
          <w:i w:val="false"/>
          <w:color w:val="000000"/>
          <w:sz w:val="28"/>
        </w:rPr>
        <w:t>
      Шұғылдық сигналы тек апат туралы хабарламаларда (СС, SS шұғылдық индексі) пайдаланылады. Ол қолданылған жағдайда, ол бір-бірінен кейінгі бес белгіден тұрады BEL (0/7).</w:t>
      </w:r>
    </w:p>
    <w:p>
      <w:pPr>
        <w:spacing w:after="0"/>
        <w:ind w:left="0"/>
        <w:jc w:val="both"/>
      </w:pPr>
      <w:r>
        <w:rPr>
          <w:rFonts w:ascii="Times New Roman"/>
          <w:b w:val="false"/>
          <w:i w:val="false"/>
          <w:color w:val="000000"/>
          <w:sz w:val="28"/>
        </w:rPr>
        <w:t>
      Осы Технологияның 34-тармағының 5) және 6) тармақшаларына сәйкес қосымша деректер жолы.</w:t>
      </w:r>
    </w:p>
    <w:p>
      <w:pPr>
        <w:spacing w:after="0"/>
        <w:ind w:left="0"/>
        <w:jc w:val="both"/>
      </w:pPr>
      <w:r>
        <w:rPr>
          <w:rFonts w:ascii="Times New Roman"/>
          <w:b w:val="false"/>
          <w:i w:val="false"/>
          <w:color w:val="000000"/>
          <w:sz w:val="28"/>
        </w:rPr>
        <w:t>
      Бастапқы жол туралау функциясымен [ &lt; ≡ ] және мәтіннің басталу белгісімен (STX (0/2) аяқталады.</w:t>
      </w:r>
    </w:p>
    <w:bookmarkStart w:name="z3699" w:id="1183"/>
    <w:p>
      <w:pPr>
        <w:spacing w:after="0"/>
        <w:ind w:left="0"/>
        <w:jc w:val="both"/>
      </w:pPr>
      <w:r>
        <w:rPr>
          <w:rFonts w:ascii="Times New Roman"/>
          <w:b w:val="false"/>
          <w:i w:val="false"/>
          <w:color w:val="000000"/>
          <w:sz w:val="28"/>
        </w:rPr>
        <w:t>
      42. Хабарлама мәтіні STX және ETX арасында орналасқан барлық мәліметтерден тұрады.</w:t>
      </w:r>
    </w:p>
    <w:bookmarkEnd w:id="1183"/>
    <w:bookmarkStart w:name="z3700" w:id="1184"/>
    <w:p>
      <w:pPr>
        <w:spacing w:after="0"/>
        <w:ind w:left="0"/>
        <w:jc w:val="both"/>
      </w:pPr>
      <w:r>
        <w:rPr>
          <w:rFonts w:ascii="Times New Roman"/>
          <w:b w:val="false"/>
          <w:i w:val="false"/>
          <w:color w:val="000000"/>
          <w:sz w:val="28"/>
        </w:rPr>
        <w:t>
      43. Аяқталуы қамтиды:</w:t>
      </w:r>
    </w:p>
    <w:bookmarkEnd w:id="1184"/>
    <w:p>
      <w:pPr>
        <w:spacing w:after="0"/>
        <w:ind w:left="0"/>
        <w:jc w:val="both"/>
      </w:pPr>
      <w:r>
        <w:rPr>
          <w:rFonts w:ascii="Times New Roman"/>
          <w:b w:val="false"/>
          <w:i w:val="false"/>
          <w:color w:val="000000"/>
          <w:sz w:val="28"/>
        </w:rPr>
        <w:t>
      туралау функциясы [ &lt; ≡ ] мәтіннің соңғы жолынан кейін; беттің аударма белгісі-0/11 белгісі (VT);</w:t>
      </w:r>
    </w:p>
    <w:p>
      <w:pPr>
        <w:spacing w:after="0"/>
        <w:ind w:left="0"/>
        <w:jc w:val="both"/>
      </w:pPr>
      <w:r>
        <w:rPr>
          <w:rFonts w:ascii="Times New Roman"/>
          <w:b w:val="false"/>
          <w:i w:val="false"/>
          <w:color w:val="000000"/>
          <w:sz w:val="28"/>
        </w:rPr>
        <w:t>
      мәтіннің аяқталу белгісі-0/3 белгісі (ETX).</w:t>
      </w:r>
    </w:p>
    <w:p>
      <w:pPr>
        <w:spacing w:after="0"/>
        <w:ind w:left="0"/>
        <w:jc w:val="both"/>
      </w:pPr>
      <w:r>
        <w:rPr>
          <w:rFonts w:ascii="Times New Roman"/>
          <w:b w:val="false"/>
          <w:i w:val="false"/>
          <w:color w:val="000000"/>
          <w:sz w:val="28"/>
        </w:rPr>
        <w:t>
      AFTN таратушы станциясынан келіп түсетін хабарламалардың ұзындығы 2100 белгіден аспауы тиіс. Хабарламада белгілерді есептеу кезінде SOH тақырыбының басталу белгісінен бастап және оны қоса алғанда және ETX мәтінінің соңына дейін қоса алғанда, барлық баспа белгілері мен баспа бейнесі жоқ белгілер ескеріледі.</w:t>
      </w:r>
    </w:p>
    <w:bookmarkStart w:name="z3701" w:id="1185"/>
    <w:p>
      <w:pPr>
        <w:spacing w:after="0"/>
        <w:ind w:left="0"/>
        <w:jc w:val="left"/>
      </w:pPr>
      <w:r>
        <w:rPr>
          <w:rFonts w:ascii="Times New Roman"/>
          <w:b/>
          <w:i w:val="false"/>
          <w:color w:val="000000"/>
        </w:rPr>
        <w:t xml:space="preserve"> Параграф 4. AFTN арналарындағы бақылау рәсімдері</w:t>
      </w:r>
    </w:p>
    <w:bookmarkEnd w:id="1185"/>
    <w:bookmarkStart w:name="z3702" w:id="1186"/>
    <w:p>
      <w:pPr>
        <w:spacing w:after="0"/>
        <w:ind w:left="0"/>
        <w:jc w:val="both"/>
      </w:pPr>
      <w:r>
        <w:rPr>
          <w:rFonts w:ascii="Times New Roman"/>
          <w:b w:val="false"/>
          <w:i w:val="false"/>
          <w:color w:val="000000"/>
          <w:sz w:val="28"/>
        </w:rPr>
        <w:t>
      44. Тарату және қабылдау желілерін тексеру және жөндеу мақсатында AFTN арналары бойынша берілетін бақылау хабарлары мынадай элементтерден тұруы тиіс:</w:t>
      </w:r>
    </w:p>
    <w:bookmarkEnd w:id="1186"/>
    <w:p>
      <w:pPr>
        <w:spacing w:after="0"/>
        <w:ind w:left="0"/>
        <w:jc w:val="both"/>
      </w:pPr>
      <w:r>
        <w:rPr>
          <w:rFonts w:ascii="Times New Roman"/>
          <w:b w:val="false"/>
          <w:i w:val="false"/>
          <w:color w:val="000000"/>
          <w:sz w:val="28"/>
        </w:rPr>
        <w:t>
      хабарламаның басталуы туралы сигнал;</w:t>
      </w:r>
    </w:p>
    <w:p>
      <w:pPr>
        <w:spacing w:after="0"/>
        <w:ind w:left="0"/>
        <w:jc w:val="both"/>
      </w:pPr>
      <w:r>
        <w:rPr>
          <w:rFonts w:ascii="Times New Roman"/>
          <w:b w:val="false"/>
          <w:i w:val="false"/>
          <w:color w:val="000000"/>
          <w:sz w:val="28"/>
        </w:rPr>
        <w:t>
      QJH процедурасының сигналы;</w:t>
      </w:r>
    </w:p>
    <w:p>
      <w:pPr>
        <w:spacing w:after="0"/>
        <w:ind w:left="0"/>
        <w:jc w:val="both"/>
      </w:pPr>
      <w:r>
        <w:rPr>
          <w:rFonts w:ascii="Times New Roman"/>
          <w:b w:val="false"/>
          <w:i w:val="false"/>
          <w:color w:val="000000"/>
          <w:sz w:val="28"/>
        </w:rPr>
        <w:t>
       жіберушінің көрсеткіші;</w:t>
      </w:r>
    </w:p>
    <w:p>
      <w:pPr>
        <w:spacing w:after="0"/>
        <w:ind w:left="0"/>
        <w:jc w:val="both"/>
      </w:pPr>
      <w:r>
        <w:rPr>
          <w:rFonts w:ascii="Times New Roman"/>
          <w:b w:val="false"/>
          <w:i w:val="false"/>
          <w:color w:val="000000"/>
          <w:sz w:val="28"/>
        </w:rPr>
        <w:t>
      орам (бет) аппаратымен басылған IA-5 кодындағы ITA-2 немесе U (5/5) және *(2/10) кодындағы R және Y белгілерінің реттілігінің үш толық (69 белгі) жолы;</w:t>
      </w:r>
    </w:p>
    <w:p>
      <w:pPr>
        <w:spacing w:after="0"/>
        <w:ind w:left="0"/>
        <w:jc w:val="both"/>
      </w:pPr>
      <w:r>
        <w:rPr>
          <w:rFonts w:ascii="Times New Roman"/>
          <w:b w:val="false"/>
          <w:i w:val="false"/>
          <w:color w:val="000000"/>
          <w:sz w:val="28"/>
        </w:rPr>
        <w:t>
      хабарламаның соңы сигналы.</w:t>
      </w:r>
    </w:p>
    <w:p>
      <w:pPr>
        <w:spacing w:after="0"/>
        <w:ind w:left="0"/>
        <w:jc w:val="both"/>
      </w:pPr>
      <w:r>
        <w:rPr>
          <w:rFonts w:ascii="Times New Roman"/>
          <w:b w:val="false"/>
          <w:i w:val="false"/>
          <w:color w:val="000000"/>
          <w:sz w:val="28"/>
        </w:rPr>
        <w:t>
      Бақылау хабарламаларының форматы мыналарды қамтиды: ITA-2 кодында:</w:t>
      </w:r>
    </w:p>
    <w:p>
      <w:pPr>
        <w:spacing w:after="0"/>
        <w:ind w:left="0"/>
        <w:jc w:val="both"/>
      </w:pPr>
      <w:r>
        <w:rPr>
          <w:rFonts w:ascii="Times New Roman"/>
          <w:b w:val="false"/>
          <w:i w:val="false"/>
          <w:color w:val="000000"/>
          <w:sz w:val="28"/>
        </w:rPr>
        <w:t>
      ZCZCQJH&lt;≡</w:t>
      </w:r>
    </w:p>
    <w:p>
      <w:pPr>
        <w:spacing w:after="0"/>
        <w:ind w:left="0"/>
        <w:jc w:val="both"/>
      </w:pPr>
      <w:r>
        <w:rPr>
          <w:rFonts w:ascii="Times New Roman"/>
          <w:b w:val="false"/>
          <w:i w:val="false"/>
          <w:color w:val="000000"/>
          <w:sz w:val="28"/>
        </w:rPr>
        <w:t>
      UAAAYFYX&lt;≡</w:t>
      </w:r>
    </w:p>
    <w:p>
      <w:pPr>
        <w:spacing w:after="0"/>
        <w:ind w:left="0"/>
        <w:jc w:val="both"/>
      </w:pPr>
      <w:r>
        <w:rPr>
          <w:rFonts w:ascii="Times New Roman"/>
          <w:b w:val="false"/>
          <w:i w:val="false"/>
          <w:color w:val="000000"/>
          <w:sz w:val="28"/>
        </w:rPr>
        <w:t>
      RYRY……………….RY&lt;≡</w:t>
      </w:r>
    </w:p>
    <w:p>
      <w:pPr>
        <w:spacing w:after="0"/>
        <w:ind w:left="0"/>
        <w:jc w:val="both"/>
      </w:pPr>
      <w:r>
        <w:rPr>
          <w:rFonts w:ascii="Times New Roman"/>
          <w:b w:val="false"/>
          <w:i w:val="false"/>
          <w:color w:val="000000"/>
          <w:sz w:val="28"/>
        </w:rPr>
        <w:t>
      RYRY……………….RY&lt;≡</w:t>
      </w:r>
    </w:p>
    <w:p>
      <w:pPr>
        <w:spacing w:after="0"/>
        <w:ind w:left="0"/>
        <w:jc w:val="both"/>
      </w:pPr>
      <w:r>
        <w:rPr>
          <w:rFonts w:ascii="Times New Roman"/>
          <w:b w:val="false"/>
          <w:i w:val="false"/>
          <w:color w:val="000000"/>
          <w:sz w:val="28"/>
        </w:rPr>
        <w:t>
      RYRY……………….RY&lt;≡</w:t>
      </w:r>
    </w:p>
    <w:p>
      <w:pPr>
        <w:spacing w:after="0"/>
        <w:ind w:left="0"/>
        <w:jc w:val="both"/>
      </w:pPr>
      <w:r>
        <w:rPr>
          <w:rFonts w:ascii="Times New Roman"/>
          <w:b w:val="false"/>
          <w:i w:val="false"/>
          <w:color w:val="000000"/>
          <w:sz w:val="28"/>
        </w:rPr>
        <w:t>
      NNNN</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(SI)(SOH)QJH&lt;≡</w:t>
      </w:r>
    </w:p>
    <w:p>
      <w:pPr>
        <w:spacing w:after="0"/>
        <w:ind w:left="0"/>
        <w:jc w:val="both"/>
      </w:pPr>
      <w:r>
        <w:rPr>
          <w:rFonts w:ascii="Times New Roman"/>
          <w:b w:val="false"/>
          <w:i w:val="false"/>
          <w:color w:val="000000"/>
          <w:sz w:val="28"/>
        </w:rPr>
        <w:t>
      UAAAYFYX&lt;≡</w:t>
      </w:r>
    </w:p>
    <w:p>
      <w:pPr>
        <w:spacing w:after="0"/>
        <w:ind w:left="0"/>
        <w:jc w:val="both"/>
      </w:pPr>
      <w:r>
        <w:rPr>
          <w:rFonts w:ascii="Times New Roman"/>
          <w:b w:val="false"/>
          <w:i w:val="false"/>
          <w:color w:val="000000"/>
          <w:sz w:val="28"/>
        </w:rPr>
        <w:t>
      U*U*……………….U*&lt;≡</w:t>
      </w:r>
    </w:p>
    <w:p>
      <w:pPr>
        <w:spacing w:after="0"/>
        <w:ind w:left="0"/>
        <w:jc w:val="both"/>
      </w:pPr>
      <w:r>
        <w:rPr>
          <w:rFonts w:ascii="Times New Roman"/>
          <w:b w:val="false"/>
          <w:i w:val="false"/>
          <w:color w:val="000000"/>
          <w:sz w:val="28"/>
        </w:rPr>
        <w:t>
      U*U*……………….U*&lt;≡</w:t>
      </w:r>
    </w:p>
    <w:p>
      <w:pPr>
        <w:spacing w:after="0"/>
        <w:ind w:left="0"/>
        <w:jc w:val="both"/>
      </w:pPr>
      <w:r>
        <w:rPr>
          <w:rFonts w:ascii="Times New Roman"/>
          <w:b w:val="false"/>
          <w:i w:val="false"/>
          <w:color w:val="000000"/>
          <w:sz w:val="28"/>
        </w:rPr>
        <w:t>
      U*U*……………….U*&lt;≡</w:t>
      </w:r>
    </w:p>
    <w:p>
      <w:pPr>
        <w:spacing w:after="0"/>
        <w:ind w:left="0"/>
        <w:jc w:val="both"/>
      </w:pPr>
      <w:r>
        <w:rPr>
          <w:rFonts w:ascii="Times New Roman"/>
          <w:b w:val="false"/>
          <w:i w:val="false"/>
          <w:color w:val="000000"/>
          <w:sz w:val="28"/>
        </w:rPr>
        <w:t>
      (VT)(ETX)</w:t>
      </w:r>
    </w:p>
    <w:bookmarkStart w:name="z3703" w:id="1187"/>
    <w:p>
      <w:pPr>
        <w:spacing w:after="0"/>
        <w:ind w:left="0"/>
        <w:jc w:val="both"/>
      </w:pPr>
      <w:r>
        <w:rPr>
          <w:rFonts w:ascii="Times New Roman"/>
          <w:b w:val="false"/>
          <w:i w:val="false"/>
          <w:color w:val="000000"/>
          <w:sz w:val="28"/>
        </w:rPr>
        <w:t>
      45. Бақылау хабарламаларын беру кезінде AFTN таратушы станциясы беруге реттік нөмірлерді арттырмайды, ал AFTN қабылдау станциясы қабылдау бойынша реттік нөмірлерді арттырмайды.</w:t>
      </w:r>
    </w:p>
    <w:bookmarkEnd w:id="1187"/>
    <w:bookmarkStart w:name="z3704" w:id="1188"/>
    <w:p>
      <w:pPr>
        <w:spacing w:after="0"/>
        <w:ind w:left="0"/>
        <w:jc w:val="left"/>
      </w:pPr>
      <w:r>
        <w:rPr>
          <w:rFonts w:ascii="Times New Roman"/>
          <w:b/>
          <w:i w:val="false"/>
          <w:color w:val="000000"/>
        </w:rPr>
        <w:t xml:space="preserve"> Параграф 5. Бақылау арналық берілістер</w:t>
      </w:r>
    </w:p>
    <w:bookmarkEnd w:id="1188"/>
    <w:bookmarkStart w:name="z3705" w:id="1189"/>
    <w:p>
      <w:pPr>
        <w:spacing w:after="0"/>
        <w:ind w:left="0"/>
        <w:jc w:val="both"/>
      </w:pPr>
      <w:r>
        <w:rPr>
          <w:rFonts w:ascii="Times New Roman"/>
          <w:b w:val="false"/>
          <w:i w:val="false"/>
          <w:color w:val="000000"/>
          <w:sz w:val="28"/>
        </w:rPr>
        <w:t>
      46. Арнаның жай-күйіне үздіксіз бақылау қамтамасыз етілмейтін және/немесе AFTN аралас станцияларының тиісті уағдаластығы болған жағдайларда тізбек бойынша бақылау арналық берілістер кезең-кезеңімен жүргізіледі.</w:t>
      </w:r>
    </w:p>
    <w:bookmarkEnd w:id="1189"/>
    <w:p>
      <w:pPr>
        <w:spacing w:after="0"/>
        <w:ind w:left="0"/>
        <w:jc w:val="both"/>
      </w:pPr>
      <w:r>
        <w:rPr>
          <w:rFonts w:ascii="Times New Roman"/>
          <w:b w:val="false"/>
          <w:i w:val="false"/>
          <w:color w:val="000000"/>
          <w:sz w:val="28"/>
        </w:rPr>
        <w:t>
      AFTN станциялары орыс және латын регистрлерінде бақылау арналық берілістерін генерациялауды және тануды қамтамасыз етеді. Бақылау арналық берілістерінің тіркелімі шектес AFTN станцияларының уағдаластығымен айқындалады.</w:t>
      </w:r>
    </w:p>
    <w:p>
      <w:pPr>
        <w:spacing w:after="0"/>
        <w:ind w:left="0"/>
        <w:jc w:val="both"/>
      </w:pPr>
      <w:r>
        <w:rPr>
          <w:rFonts w:ascii="Times New Roman"/>
          <w:b w:val="false"/>
          <w:i w:val="false"/>
          <w:color w:val="000000"/>
          <w:sz w:val="28"/>
        </w:rPr>
        <w:t>
      Бақылау арналарына келесі компоненттер кіреді:</w:t>
      </w:r>
    </w:p>
    <w:p>
      <w:pPr>
        <w:spacing w:after="0"/>
        <w:ind w:left="0"/>
        <w:jc w:val="both"/>
      </w:pPr>
      <w:r>
        <w:rPr>
          <w:rFonts w:ascii="Times New Roman"/>
          <w:b w:val="false"/>
          <w:i w:val="false"/>
          <w:color w:val="000000"/>
          <w:sz w:val="28"/>
        </w:rPr>
        <w:t>
      1) ITA-2 кодында:</w:t>
      </w:r>
    </w:p>
    <w:p>
      <w:pPr>
        <w:spacing w:after="0"/>
        <w:ind w:left="0"/>
        <w:jc w:val="both"/>
      </w:pPr>
      <w:r>
        <w:rPr>
          <w:rFonts w:ascii="Times New Roman"/>
          <w:b w:val="false"/>
          <w:i w:val="false"/>
          <w:color w:val="000000"/>
          <w:sz w:val="28"/>
        </w:rPr>
        <w:t>
      тақырып (осы Технологияның 32-тармағына сәйкес); теңестіру функциясы [&lt;≡];</w:t>
      </w:r>
    </w:p>
    <w:p>
      <w:pPr>
        <w:spacing w:after="0"/>
        <w:ind w:left="0"/>
        <w:jc w:val="both"/>
      </w:pPr>
      <w:r>
        <w:rPr>
          <w:rFonts w:ascii="Times New Roman"/>
          <w:b w:val="false"/>
          <w:i w:val="false"/>
          <w:color w:val="000000"/>
          <w:sz w:val="28"/>
        </w:rPr>
        <w:t>
      процедуралық сигнал ЦХ (СН);</w:t>
      </w:r>
    </w:p>
    <w:p>
      <w:pPr>
        <w:spacing w:after="0"/>
        <w:ind w:left="0"/>
        <w:jc w:val="both"/>
      </w:pPr>
      <w:r>
        <w:rPr>
          <w:rFonts w:ascii="Times New Roman"/>
          <w:b w:val="false"/>
          <w:i w:val="false"/>
          <w:color w:val="000000"/>
          <w:sz w:val="28"/>
        </w:rPr>
        <w:t>
      НННН хабарламасының аяқталу сигналы (NNNN);</w:t>
      </w:r>
    </w:p>
    <w:p>
      <w:pPr>
        <w:spacing w:after="0"/>
        <w:ind w:left="0"/>
        <w:jc w:val="both"/>
      </w:pPr>
      <w:r>
        <w:rPr>
          <w:rFonts w:ascii="Times New Roman"/>
          <w:b w:val="false"/>
          <w:i w:val="false"/>
          <w:color w:val="000000"/>
          <w:sz w:val="28"/>
        </w:rPr>
        <w:t>
      хабарламаларды бөлу сигналы-12 сигнал № 29 (қажет болса).</w:t>
      </w:r>
    </w:p>
    <w:p>
      <w:pPr>
        <w:spacing w:after="0"/>
        <w:ind w:left="0"/>
        <w:jc w:val="both"/>
      </w:pPr>
      <w:r>
        <w:rPr>
          <w:rFonts w:ascii="Times New Roman"/>
          <w:b w:val="false"/>
          <w:i w:val="false"/>
          <w:color w:val="000000"/>
          <w:sz w:val="28"/>
        </w:rPr>
        <w:t>
      Егер шектес AFTN станцияларының уағдаластығы болса, онда туралау функциясына дейін цх (СН) рәсімдік сигналынан кейін [&lt;≡] ЛР (LR) рәсімдік сигналы болуы мүмкін, одан кейін беру белгісі және соңғы қабылданған хабарламаның реттік нөмірі болуы мүмкін;</w:t>
      </w:r>
    </w:p>
    <w:p>
      <w:pPr>
        <w:spacing w:after="0"/>
        <w:ind w:left="0"/>
        <w:jc w:val="both"/>
      </w:pPr>
      <w:r>
        <w:rPr>
          <w:rFonts w:ascii="Times New Roman"/>
          <w:b w:val="false"/>
          <w:i w:val="false"/>
          <w:color w:val="000000"/>
          <w:sz w:val="28"/>
        </w:rPr>
        <w:t>
      2) IA-5 кодында:</w:t>
      </w:r>
    </w:p>
    <w:p>
      <w:pPr>
        <w:spacing w:after="0"/>
        <w:ind w:left="0"/>
        <w:jc w:val="both"/>
      </w:pPr>
      <w:r>
        <w:rPr>
          <w:rFonts w:ascii="Times New Roman"/>
          <w:b w:val="false"/>
          <w:i w:val="false"/>
          <w:color w:val="000000"/>
          <w:sz w:val="28"/>
        </w:rPr>
        <w:t>
      тақырып жолы (осы технологияның 39-тармағына сәйкес);</w:t>
      </w:r>
    </w:p>
    <w:p>
      <w:pPr>
        <w:spacing w:after="0"/>
        <w:ind w:left="0"/>
        <w:jc w:val="both"/>
      </w:pPr>
      <w:r>
        <w:rPr>
          <w:rFonts w:ascii="Times New Roman"/>
          <w:b w:val="false"/>
          <w:i w:val="false"/>
          <w:color w:val="000000"/>
          <w:sz w:val="28"/>
        </w:rPr>
        <w:t>
      туралау функциясы [ &lt; ≡];</w:t>
      </w:r>
    </w:p>
    <w:p>
      <w:pPr>
        <w:spacing w:after="0"/>
        <w:ind w:left="0"/>
        <w:jc w:val="both"/>
      </w:pPr>
      <w:r>
        <w:rPr>
          <w:rFonts w:ascii="Times New Roman"/>
          <w:b w:val="false"/>
          <w:i w:val="false"/>
          <w:color w:val="000000"/>
          <w:sz w:val="28"/>
        </w:rPr>
        <w:t>
      STX мәтінінің басталу белгісі;</w:t>
      </w:r>
    </w:p>
    <w:p>
      <w:pPr>
        <w:spacing w:after="0"/>
        <w:ind w:left="0"/>
        <w:jc w:val="both"/>
      </w:pPr>
      <w:r>
        <w:rPr>
          <w:rFonts w:ascii="Times New Roman"/>
          <w:b w:val="false"/>
          <w:i w:val="false"/>
          <w:color w:val="000000"/>
          <w:sz w:val="28"/>
        </w:rPr>
        <w:t>
      процедуралық сигнал ЦХ (СН);</w:t>
      </w:r>
    </w:p>
    <w:p>
      <w:pPr>
        <w:spacing w:after="0"/>
        <w:ind w:left="0"/>
        <w:jc w:val="both"/>
      </w:pPr>
      <w:r>
        <w:rPr>
          <w:rFonts w:ascii="Times New Roman"/>
          <w:b w:val="false"/>
          <w:i w:val="false"/>
          <w:color w:val="000000"/>
          <w:sz w:val="28"/>
        </w:rPr>
        <w:t>
      туралау функциясы [ &lt; ≡ ]; ETX мәтінінің аяқталу белгісі.</w:t>
      </w:r>
    </w:p>
    <w:p>
      <w:pPr>
        <w:spacing w:after="0"/>
        <w:ind w:left="0"/>
        <w:jc w:val="both"/>
      </w:pPr>
      <w:r>
        <w:rPr>
          <w:rFonts w:ascii="Times New Roman"/>
          <w:b w:val="false"/>
          <w:i w:val="false"/>
          <w:color w:val="000000"/>
          <w:sz w:val="28"/>
        </w:rPr>
        <w:t>
      Егер шектес AFTN станцияларының уағдаластығы болса, онда:</w:t>
      </w:r>
    </w:p>
    <w:p>
      <w:pPr>
        <w:spacing w:after="0"/>
        <w:ind w:left="0"/>
        <w:jc w:val="both"/>
      </w:pPr>
      <w:r>
        <w:rPr>
          <w:rFonts w:ascii="Times New Roman"/>
          <w:b w:val="false"/>
          <w:i w:val="false"/>
          <w:color w:val="000000"/>
          <w:sz w:val="28"/>
        </w:rPr>
        <w:t>
      ЦХ (СН) рәсімдік сигналы мен теңестіру функциясы арасында [&lt;≡] ЛР (LR) рәсімдік сигналы болуы мүмкін, одан кейін беру белгісі және соңғы қабылданған хабарламаның реттік нөмірі болады;</w:t>
      </w:r>
    </w:p>
    <w:p>
      <w:pPr>
        <w:spacing w:after="0"/>
        <w:ind w:left="0"/>
        <w:jc w:val="both"/>
      </w:pPr>
      <w:r>
        <w:rPr>
          <w:rFonts w:ascii="Times New Roman"/>
          <w:b w:val="false"/>
          <w:i w:val="false"/>
          <w:color w:val="000000"/>
          <w:sz w:val="28"/>
        </w:rPr>
        <w:t>
      IA-5 кодында [&lt;≡] туралау функциясы мен мәтіннің аяқталу белгісі арасында</w:t>
      </w:r>
    </w:p>
    <w:p>
      <w:pPr>
        <w:spacing w:after="0"/>
        <w:ind w:left="0"/>
        <w:jc w:val="both"/>
      </w:pPr>
      <w:r>
        <w:rPr>
          <w:rFonts w:ascii="Times New Roman"/>
          <w:b w:val="false"/>
          <w:i w:val="false"/>
          <w:color w:val="000000"/>
          <w:sz w:val="28"/>
        </w:rPr>
        <w:t>
      ETX беттің аударма белгісі, 0/11 (VT) белгісі болуы мүмкін.</w:t>
      </w:r>
    </w:p>
    <w:p>
      <w:pPr>
        <w:spacing w:after="0"/>
        <w:ind w:left="0"/>
        <w:jc w:val="both"/>
      </w:pPr>
      <w:r>
        <w:rPr>
          <w:rFonts w:ascii="Times New Roman"/>
          <w:b w:val="false"/>
          <w:i w:val="false"/>
          <w:color w:val="000000"/>
          <w:sz w:val="28"/>
        </w:rPr>
        <w:t>
      AFTN аралас станцияларының уағдаластығына қарамастан, осы тармақтың 1) және 2) тармақшаларында көрсетілген міндетті емес деректердің болуы бақылау арналық беруді қабылдауда ауытқу үшін негіз болып табылмауы тиіс;</w:t>
      </w:r>
    </w:p>
    <w:p>
      <w:pPr>
        <w:spacing w:after="0"/>
        <w:ind w:left="0"/>
        <w:jc w:val="both"/>
      </w:pPr>
      <w:r>
        <w:rPr>
          <w:rFonts w:ascii="Times New Roman"/>
          <w:b w:val="false"/>
          <w:i w:val="false"/>
          <w:color w:val="000000"/>
          <w:sz w:val="28"/>
        </w:rPr>
        <w:t>
      3) бақылау арналық берілістерінің форматы: ITA-2 кодында:</w:t>
      </w:r>
    </w:p>
    <w:p>
      <w:pPr>
        <w:spacing w:after="0"/>
        <w:ind w:left="0"/>
        <w:jc w:val="both"/>
      </w:pPr>
      <w:r>
        <w:rPr>
          <w:rFonts w:ascii="Times New Roman"/>
          <w:b w:val="false"/>
          <w:i w:val="false"/>
          <w:color w:val="000000"/>
          <w:sz w:val="28"/>
        </w:rPr>
        <w:t>
      ☐ЗЦЗЦ☐БАА☐163☐&lt;≡</w:t>
      </w:r>
    </w:p>
    <w:p>
      <w:pPr>
        <w:spacing w:after="0"/>
        <w:ind w:left="0"/>
        <w:jc w:val="both"/>
      </w:pPr>
      <w:r>
        <w:rPr>
          <w:rFonts w:ascii="Times New Roman"/>
          <w:b w:val="false"/>
          <w:i w:val="false"/>
          <w:color w:val="000000"/>
          <w:sz w:val="28"/>
        </w:rPr>
        <w:t>
      Зццбаа163 &lt; ≡</w:t>
      </w:r>
    </w:p>
    <w:p>
      <w:pPr>
        <w:spacing w:after="0"/>
        <w:ind w:left="0"/>
        <w:jc w:val="both"/>
      </w:pPr>
      <w:r>
        <w:rPr>
          <w:rFonts w:ascii="Times New Roman"/>
          <w:b w:val="false"/>
          <w:i w:val="false"/>
          <w:color w:val="000000"/>
          <w:sz w:val="28"/>
        </w:rPr>
        <w:t>
      ЦХ [LR SET ABA SET 120 SET]*&lt;≡</w:t>
      </w:r>
    </w:p>
    <w:p>
      <w:pPr>
        <w:spacing w:after="0"/>
        <w:ind w:left="0"/>
        <w:jc w:val="both"/>
      </w:pPr>
      <w:r>
        <w:rPr>
          <w:rFonts w:ascii="Times New Roman"/>
          <w:b w:val="false"/>
          <w:i w:val="false"/>
          <w:color w:val="000000"/>
          <w:sz w:val="28"/>
        </w:rPr>
        <w:t>
      НННН[☐☐☐☐☐☐☐☐☐☐☐☐]</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(SO) (SOH)БАА163&lt;≡</w:t>
      </w:r>
    </w:p>
    <w:p>
      <w:pPr>
        <w:spacing w:after="0"/>
        <w:ind w:left="0"/>
        <w:jc w:val="both"/>
      </w:pPr>
      <w:r>
        <w:rPr>
          <w:rFonts w:ascii="Times New Roman"/>
          <w:b w:val="false"/>
          <w:i w:val="false"/>
          <w:color w:val="000000"/>
          <w:sz w:val="28"/>
        </w:rPr>
        <w:t>
      (STX) ЦХ&lt;≡ [VT]*</w:t>
      </w:r>
    </w:p>
    <w:p>
      <w:pPr>
        <w:spacing w:after="0"/>
        <w:ind w:left="0"/>
        <w:jc w:val="both"/>
      </w:pPr>
      <w:r>
        <w:rPr>
          <w:rFonts w:ascii="Times New Roman"/>
          <w:b w:val="false"/>
          <w:i w:val="false"/>
          <w:color w:val="000000"/>
          <w:sz w:val="28"/>
        </w:rPr>
        <w:t>
      (ETX)</w:t>
      </w:r>
    </w:p>
    <w:p>
      <w:pPr>
        <w:spacing w:after="0"/>
        <w:ind w:left="0"/>
        <w:jc w:val="both"/>
      </w:pPr>
      <w:r>
        <w:rPr>
          <w:rFonts w:ascii="Times New Roman"/>
          <w:b w:val="false"/>
          <w:i w:val="false"/>
          <w:color w:val="000000"/>
          <w:sz w:val="28"/>
        </w:rPr>
        <w:t>
      * - [] қосымша деректер.</w:t>
      </w:r>
    </w:p>
    <w:bookmarkStart w:name="z3706" w:id="1190"/>
    <w:p>
      <w:pPr>
        <w:spacing w:after="0"/>
        <w:ind w:left="0"/>
        <w:jc w:val="both"/>
      </w:pPr>
      <w:r>
        <w:rPr>
          <w:rFonts w:ascii="Times New Roman"/>
          <w:b w:val="false"/>
          <w:i w:val="false"/>
          <w:color w:val="000000"/>
          <w:sz w:val="28"/>
        </w:rPr>
        <w:t>
      47. AFTN қабылдау станциясы осы кіріс арнасы бойынша алынған барлық хабарламалардың дұрыс бірізділігіне, ал қабылданған арналық берілімде ЛР емшара сигналы болған кезде – Шығыс арнасы бойынша берілген барлық хабарламалардың дұрыс бірізділігіне көз жеткізу үшін кіріс берілімінің белгіленуін тексеруі тиіс.</w:t>
      </w:r>
    </w:p>
    <w:bookmarkEnd w:id="1190"/>
    <w:bookmarkStart w:name="z3707" w:id="1191"/>
    <w:p>
      <w:pPr>
        <w:spacing w:after="0"/>
        <w:ind w:left="0"/>
        <w:jc w:val="both"/>
      </w:pPr>
      <w:r>
        <w:rPr>
          <w:rFonts w:ascii="Times New Roman"/>
          <w:b w:val="false"/>
          <w:i w:val="false"/>
          <w:color w:val="000000"/>
          <w:sz w:val="28"/>
        </w:rPr>
        <w:t>
      48. Егер арна бос болмаса, осы Технологияның 47-тармағында көрсетілген беру әр сағаттың 00, 20 және 40 минутында жүзеге асырылуы тиіс (бақылау уақытынан + 2 минут ауытқуға жол беріледі).</w:t>
      </w:r>
    </w:p>
    <w:bookmarkEnd w:id="1191"/>
    <w:bookmarkStart w:name="z3708" w:id="1192"/>
    <w:p>
      <w:pPr>
        <w:spacing w:after="0"/>
        <w:ind w:left="0"/>
        <w:jc w:val="both"/>
      </w:pPr>
      <w:r>
        <w:rPr>
          <w:rFonts w:ascii="Times New Roman"/>
          <w:b w:val="false"/>
          <w:i w:val="false"/>
          <w:color w:val="000000"/>
          <w:sz w:val="28"/>
        </w:rPr>
        <w:t>
      49. Егер бақылау уақытында арнаға хабарлама берілсе, осы Технологияның 47-тармағында көрсетілген беру жүзеге асырылмауы мүмкін.</w:t>
      </w:r>
    </w:p>
    <w:bookmarkEnd w:id="1192"/>
    <w:bookmarkStart w:name="z3709" w:id="1193"/>
    <w:p>
      <w:pPr>
        <w:spacing w:after="0"/>
        <w:ind w:left="0"/>
        <w:jc w:val="both"/>
      </w:pPr>
      <w:r>
        <w:rPr>
          <w:rFonts w:ascii="Times New Roman"/>
          <w:b w:val="false"/>
          <w:i w:val="false"/>
          <w:color w:val="000000"/>
          <w:sz w:val="28"/>
        </w:rPr>
        <w:t>
      50. Осы Технологияның 47-тармағында көрсетілген беру немесе хабарлама осы Технологияның 48-тармағында көрсетілген уақыт шегінде алынбаған жағдайларда AFTN станциясы AFTN станциясына беру күтілетін қызметтік хабарлама жібереді. Осы қызметтік хабарламаның мәтіні мыналарды қамтиды:</w:t>
      </w:r>
    </w:p>
    <w:bookmarkEnd w:id="1193"/>
    <w:p>
      <w:pPr>
        <w:spacing w:after="0"/>
        <w:ind w:left="0"/>
        <w:jc w:val="both"/>
      </w:pPr>
      <w:r>
        <w:rPr>
          <w:rFonts w:ascii="Times New Roman"/>
          <w:b w:val="false"/>
          <w:i w:val="false"/>
          <w:color w:val="000000"/>
          <w:sz w:val="28"/>
        </w:rPr>
        <w:t>
      СЖЦ (SVC) қысқаруы; МАЖ (MIS) процедуралық сигналы);</w:t>
      </w:r>
    </w:p>
    <w:p>
      <w:pPr>
        <w:spacing w:after="0"/>
        <w:ind w:left="0"/>
        <w:jc w:val="both"/>
      </w:pPr>
      <w:r>
        <w:rPr>
          <w:rFonts w:ascii="Times New Roman"/>
          <w:b w:val="false"/>
          <w:i w:val="false"/>
          <w:color w:val="000000"/>
          <w:sz w:val="28"/>
        </w:rPr>
        <w:t>
      процедуралық сигнал ЦХ (CH);</w:t>
      </w:r>
    </w:p>
    <w:p>
      <w:pPr>
        <w:spacing w:after="0"/>
        <w:ind w:left="0"/>
        <w:jc w:val="both"/>
      </w:pPr>
      <w:r>
        <w:rPr>
          <w:rFonts w:ascii="Times New Roman"/>
          <w:b w:val="false"/>
          <w:i w:val="false"/>
          <w:color w:val="000000"/>
          <w:sz w:val="28"/>
        </w:rPr>
        <w:t>
      егер AFTN іргелес станцияларының келісімі болса, онда қабылдау күтілетін уақыт:</w:t>
      </w:r>
    </w:p>
    <w:p>
      <w:pPr>
        <w:spacing w:after="0"/>
        <w:ind w:left="0"/>
        <w:jc w:val="both"/>
      </w:pPr>
      <w:r>
        <w:rPr>
          <w:rFonts w:ascii="Times New Roman"/>
          <w:b w:val="false"/>
          <w:i w:val="false"/>
          <w:color w:val="000000"/>
          <w:sz w:val="28"/>
        </w:rPr>
        <w:t>
      ЛР процедуралық сигналы (LR);</w:t>
      </w:r>
    </w:p>
    <w:p>
      <w:pPr>
        <w:spacing w:after="0"/>
        <w:ind w:left="0"/>
        <w:jc w:val="both"/>
      </w:pPr>
      <w:r>
        <w:rPr>
          <w:rFonts w:ascii="Times New Roman"/>
          <w:b w:val="false"/>
          <w:i w:val="false"/>
          <w:color w:val="000000"/>
          <w:sz w:val="28"/>
        </w:rPr>
        <w:t>
      соңғы қабылданған хабарламаның берілу белгісі және реттік нөмірі;</w:t>
      </w:r>
    </w:p>
    <w:p>
      <w:pPr>
        <w:spacing w:after="0"/>
        <w:ind w:left="0"/>
        <w:jc w:val="both"/>
      </w:pPr>
      <w:r>
        <w:rPr>
          <w:rFonts w:ascii="Times New Roman"/>
          <w:b w:val="false"/>
          <w:i w:val="false"/>
          <w:color w:val="000000"/>
          <w:sz w:val="28"/>
        </w:rPr>
        <w:t>
      мәтін соңындағы сигнал.</w:t>
      </w:r>
    </w:p>
    <w:p>
      <w:pPr>
        <w:spacing w:after="0"/>
        <w:ind w:left="0"/>
        <w:jc w:val="both"/>
      </w:pPr>
      <w:r>
        <w:rPr>
          <w:rFonts w:ascii="Times New Roman"/>
          <w:b w:val="false"/>
          <w:i w:val="false"/>
          <w:color w:val="000000"/>
          <w:sz w:val="28"/>
        </w:rPr>
        <w:t>
      Қызметтік хабарламаның форматы мыналарды қамтиды: ITA-2 кодында:</w:t>
      </w:r>
    </w:p>
    <w:p>
      <w:pPr>
        <w:spacing w:after="0"/>
        <w:ind w:left="0"/>
        <w:jc w:val="both"/>
      </w:pPr>
      <w:r>
        <w:rPr>
          <w:rFonts w:ascii="Times New Roman"/>
          <w:b w:val="false"/>
          <w:i w:val="false"/>
          <w:color w:val="000000"/>
          <w:sz w:val="28"/>
        </w:rPr>
        <w:t>
      SJC SYM MIS SYM TSH [1200 SYM YYM]*LR SYM ABA SYM 120 SYM&lt;≡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SVC-MIS-CH БЕЛГІСІ [1200-СҰРАҚТАН ТҰРАДЫ]*LR-АВА-120-СҰРАҚТАН ТҰРАДЫ&lt;≡</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СЖЦ→МИС→ЦХ[1200→]*ЛР→АБА120&lt;≡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SVC→MIS→CH[1200→]*LR→АBА120&lt;≡</w:t>
      </w:r>
    </w:p>
    <w:p>
      <w:pPr>
        <w:spacing w:after="0"/>
        <w:ind w:left="0"/>
        <w:jc w:val="both"/>
      </w:pPr>
      <w:r>
        <w:rPr>
          <w:rFonts w:ascii="Times New Roman"/>
          <w:b w:val="false"/>
          <w:i w:val="false"/>
          <w:color w:val="000000"/>
          <w:sz w:val="28"/>
        </w:rPr>
        <w:t>
      * - [] міндетті емес деректер.</w:t>
      </w:r>
    </w:p>
    <w:bookmarkStart w:name="z3710" w:id="1194"/>
    <w:p>
      <w:pPr>
        <w:spacing w:after="0"/>
        <w:ind w:left="0"/>
        <w:jc w:val="both"/>
      </w:pPr>
      <w:r>
        <w:rPr>
          <w:rFonts w:ascii="Times New Roman"/>
          <w:b w:val="false"/>
          <w:i w:val="false"/>
          <w:color w:val="000000"/>
          <w:sz w:val="28"/>
        </w:rPr>
        <w:t>
      51. Осы Технологияның 50-тармағын орындаған және 10 минут ішінде қызметтік хабарға жауап алмаған жағдайда, AFTN станциясы осы тараудың 11-параграфына сәйкес іс-әрекеттерді орындайды.</w:t>
      </w:r>
    </w:p>
    <w:bookmarkEnd w:id="1194"/>
    <w:bookmarkStart w:name="z3711" w:id="1195"/>
    <w:p>
      <w:pPr>
        <w:spacing w:after="0"/>
        <w:ind w:left="0"/>
        <w:jc w:val="left"/>
      </w:pPr>
      <w:r>
        <w:rPr>
          <w:rFonts w:ascii="Times New Roman"/>
          <w:b/>
          <w:i w:val="false"/>
          <w:color w:val="000000"/>
        </w:rPr>
        <w:t xml:space="preserve"> Параграф 6. Хабарлама трафигін бақылау</w:t>
      </w:r>
    </w:p>
    <w:bookmarkEnd w:id="1195"/>
    <w:bookmarkStart w:name="z3712" w:id="1196"/>
    <w:p>
      <w:pPr>
        <w:spacing w:after="0"/>
        <w:ind w:left="0"/>
        <w:jc w:val="both"/>
      </w:pPr>
      <w:r>
        <w:rPr>
          <w:rFonts w:ascii="Times New Roman"/>
          <w:b w:val="false"/>
          <w:i w:val="false"/>
          <w:color w:val="000000"/>
          <w:sz w:val="28"/>
        </w:rPr>
        <w:t>
      52. Хабарламалардың өтуін бақылауды қамтамасыз ету үшін AFTN қабылдау станциясы осы арна бойынша алынған барлық хабарламаларға қатысты арналық реттік нөмірлердің дұрыс бірізділігін қамтамасыз ету үшін келіп түсетін хабарлардың белгіленуін тексеруі тиіс.</w:t>
      </w:r>
    </w:p>
    <w:bookmarkEnd w:id="1196"/>
    <w:bookmarkStart w:name="z3713" w:id="1197"/>
    <w:p>
      <w:pPr>
        <w:spacing w:after="0"/>
        <w:ind w:left="0"/>
        <w:jc w:val="both"/>
      </w:pPr>
      <w:r>
        <w:rPr>
          <w:rFonts w:ascii="Times New Roman"/>
          <w:b w:val="false"/>
          <w:i w:val="false"/>
          <w:color w:val="000000"/>
          <w:sz w:val="28"/>
        </w:rPr>
        <w:t>
      53. AFTN қабылдау станциясы бір немесе бірнеше арналық реттік нөмірдің жоқтығын анықтаған жағдайда, ол алдыңғы AFTN станциясына осындай жіберіп алған нөмірмен (нөмірлермен) берілуі мүмкін кез келген хабарламаны қабылдаудан бас тарта отырып, толық қызметтік хабарлама жібереді. Осы қызметтік хабарламаның мәтіні ЩТА (QTA) сигналын, МИС (MIS) рәсімдік сигналын қамтиды, одан кейін берілістің бір немесе бірнеше өткізіп алған белгілері және мәтін соңындағы сигнал.</w:t>
      </w:r>
    </w:p>
    <w:bookmarkEnd w:id="1197"/>
    <w:p>
      <w:pPr>
        <w:spacing w:after="0"/>
        <w:ind w:left="0"/>
        <w:jc w:val="both"/>
      </w:pPr>
      <w:r>
        <w:rPr>
          <w:rFonts w:ascii="Times New Roman"/>
          <w:b w:val="false"/>
          <w:i w:val="false"/>
          <w:color w:val="000000"/>
          <w:sz w:val="28"/>
        </w:rPr>
        <w:t>
      Қызметтік хабарламаның форматы мыналарды қамтиды:</w:t>
      </w:r>
    </w:p>
    <w:p>
      <w:pPr>
        <w:spacing w:after="0"/>
        <w:ind w:left="0"/>
        <w:jc w:val="both"/>
      </w:pPr>
      <w:r>
        <w:rPr>
          <w:rFonts w:ascii="Times New Roman"/>
          <w:b w:val="false"/>
          <w:i w:val="false"/>
          <w:color w:val="000000"/>
          <w:sz w:val="28"/>
        </w:rPr>
        <w:t>
      ITA-2 кодында (бір арналық реттік нөмірді өткізіп алған жағдайда):</w:t>
      </w:r>
    </w:p>
    <w:p>
      <w:pPr>
        <w:spacing w:after="0"/>
        <w:ind w:left="0"/>
        <w:jc w:val="both"/>
      </w:pPr>
      <w:r>
        <w:rPr>
          <w:rFonts w:ascii="Times New Roman"/>
          <w:b w:val="false"/>
          <w:i w:val="false"/>
          <w:color w:val="000000"/>
          <w:sz w:val="28"/>
        </w:rPr>
        <w:t>
      СЖЦ→↑Щ↓ТА→МИС→АБА↑125↓&lt;≡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SVC→QTA→MIS→ABA↑125↓&lt;≡</w:t>
      </w:r>
    </w:p>
    <w:p>
      <w:pPr>
        <w:spacing w:after="0"/>
        <w:ind w:left="0"/>
        <w:jc w:val="both"/>
      </w:pPr>
      <w:r>
        <w:rPr>
          <w:rFonts w:ascii="Times New Roman"/>
          <w:b w:val="false"/>
          <w:i w:val="false"/>
          <w:color w:val="000000"/>
          <w:sz w:val="28"/>
        </w:rPr>
        <w:t>
      IA-5 кодында (бірнеше арналық реттік нөмірлерді өткізгенде):</w:t>
      </w:r>
    </w:p>
    <w:p>
      <w:pPr>
        <w:spacing w:after="0"/>
        <w:ind w:left="0"/>
        <w:jc w:val="both"/>
      </w:pPr>
      <w:r>
        <w:rPr>
          <w:rFonts w:ascii="Times New Roman"/>
          <w:b w:val="false"/>
          <w:i w:val="false"/>
          <w:color w:val="000000"/>
          <w:sz w:val="28"/>
        </w:rPr>
        <w:t>
      (STX) СЖЦ→ЩТА→МИС→АБА123-125&lt;≡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SVC→QTA→MIS→ABA123-125&lt;≡</w:t>
      </w:r>
    </w:p>
    <w:p>
      <w:pPr>
        <w:spacing w:after="0"/>
        <w:ind w:left="0"/>
        <w:jc w:val="both"/>
      </w:pPr>
      <w:r>
        <w:rPr>
          <w:rFonts w:ascii="Times New Roman"/>
          <w:b w:val="false"/>
          <w:i w:val="false"/>
          <w:color w:val="000000"/>
          <w:sz w:val="28"/>
        </w:rPr>
        <w:t>
      Ашық мәтіндегі бөлгіш сызықша ( - ) с дегенді білдіреді ... бойынша.</w:t>
      </w:r>
    </w:p>
    <w:p>
      <w:pPr>
        <w:spacing w:after="0"/>
        <w:ind w:left="0"/>
        <w:jc w:val="both"/>
      </w:pPr>
      <w:r>
        <w:rPr>
          <w:rFonts w:ascii="Times New Roman"/>
          <w:b w:val="false"/>
          <w:i w:val="false"/>
          <w:color w:val="000000"/>
          <w:sz w:val="28"/>
        </w:rPr>
        <w:t>
      Бір қызметтік хабарламада сұратылатын нөмірлердің саны оннан аспауға тиіс.</w:t>
      </w:r>
    </w:p>
    <w:p>
      <w:pPr>
        <w:spacing w:after="0"/>
        <w:ind w:left="0"/>
        <w:jc w:val="both"/>
      </w:pPr>
      <w:r>
        <w:rPr>
          <w:rFonts w:ascii="Times New Roman"/>
          <w:b w:val="false"/>
          <w:i w:val="false"/>
          <w:color w:val="000000"/>
          <w:sz w:val="28"/>
        </w:rPr>
        <w:t>
      Осындай сұрау салуларды алған AFTN беру станциясы кезектілік тұрғысынан дұрыс Жаңа беру белгілеуін пайдалана отырып, осы хабарламаны (хабарламаларды) қайта беруді жүргізуге тиіс.</w:t>
      </w:r>
    </w:p>
    <w:p>
      <w:pPr>
        <w:spacing w:after="0"/>
        <w:ind w:left="0"/>
        <w:jc w:val="both"/>
      </w:pPr>
      <w:r>
        <w:rPr>
          <w:rFonts w:ascii="Times New Roman"/>
          <w:b w:val="false"/>
          <w:i w:val="false"/>
          <w:color w:val="000000"/>
          <w:sz w:val="28"/>
        </w:rPr>
        <w:t>
      AFTN қабылдау станциясы өз жұмысын арнаның күтілетін реттік нөмірі бірлікке ұлғайтылған арнаның соңғы қабылданған реттік нөмірі болып табылатындай етіп синхрондайды. Жоғарыда көрсетілген жағдайға сәйкес қабылдау станциясында мұндай реттік нөмір 127 болуы тиіс.</w:t>
      </w:r>
    </w:p>
    <w:bookmarkStart w:name="z3714" w:id="1198"/>
    <w:p>
      <w:pPr>
        <w:spacing w:after="0"/>
        <w:ind w:left="0"/>
        <w:jc w:val="both"/>
      </w:pPr>
      <w:r>
        <w:rPr>
          <w:rFonts w:ascii="Times New Roman"/>
          <w:b w:val="false"/>
          <w:i w:val="false"/>
          <w:color w:val="000000"/>
          <w:sz w:val="28"/>
        </w:rPr>
        <w:t>
      54. AFTN қабылдау станциясы арналық реттік нөмір күтілгеннен төмен екенін анықтаған жағдайда, ол алдыңғы AFTN станциясына мынадай мәтіні бар қызметтік хабарлама жібереді:</w:t>
      </w:r>
    </w:p>
    <w:bookmarkEnd w:id="1198"/>
    <w:p>
      <w:pPr>
        <w:spacing w:after="0"/>
        <w:ind w:left="0"/>
        <w:jc w:val="both"/>
      </w:pPr>
      <w:r>
        <w:rPr>
          <w:rFonts w:ascii="Times New Roman"/>
          <w:b w:val="false"/>
          <w:i w:val="false"/>
          <w:color w:val="000000"/>
          <w:sz w:val="28"/>
        </w:rPr>
        <w:t>
      СЖЦ қысқарту (SVC);</w:t>
      </w:r>
    </w:p>
    <w:p>
      <w:pPr>
        <w:spacing w:after="0"/>
        <w:ind w:left="0"/>
        <w:jc w:val="both"/>
      </w:pPr>
      <w:r>
        <w:rPr>
          <w:rFonts w:ascii="Times New Roman"/>
          <w:b w:val="false"/>
          <w:i w:val="false"/>
          <w:color w:val="000000"/>
          <w:sz w:val="28"/>
        </w:rPr>
        <w:t>
      LR рәсімінің сигналы (алынды), одан кейін қабылданған хабарламаны беру белгісі;</w:t>
      </w:r>
    </w:p>
    <w:p>
      <w:pPr>
        <w:spacing w:after="0"/>
        <w:ind w:left="0"/>
        <w:jc w:val="both"/>
      </w:pPr>
      <w:r>
        <w:rPr>
          <w:rFonts w:ascii="Times New Roman"/>
          <w:b w:val="false"/>
          <w:i w:val="false"/>
          <w:color w:val="000000"/>
          <w:sz w:val="28"/>
        </w:rPr>
        <w:t>
      EXP процедуралық сигналы (күтілген), содан кейін күтілетін беріліс белгісі;</w:t>
      </w:r>
    </w:p>
    <w:p>
      <w:pPr>
        <w:spacing w:after="0"/>
        <w:ind w:left="0"/>
        <w:jc w:val="both"/>
      </w:pPr>
      <w:r>
        <w:rPr>
          <w:rFonts w:ascii="Times New Roman"/>
          <w:b w:val="false"/>
          <w:i w:val="false"/>
          <w:color w:val="000000"/>
          <w:sz w:val="28"/>
        </w:rPr>
        <w:t>
      мәтін соңындағы сигнал.</w:t>
      </w:r>
    </w:p>
    <w:p>
      <w:pPr>
        <w:spacing w:after="0"/>
        <w:ind w:left="0"/>
        <w:jc w:val="both"/>
      </w:pPr>
      <w:r>
        <w:rPr>
          <w:rFonts w:ascii="Times New Roman"/>
          <w:b w:val="false"/>
          <w:i w:val="false"/>
          <w:color w:val="000000"/>
          <w:sz w:val="28"/>
        </w:rPr>
        <w:t>
      Қызметтік хабарламаның форматы мыналарды қамтиды: ITA-2 кодында:</w:t>
      </w:r>
    </w:p>
    <w:p>
      <w:pPr>
        <w:spacing w:after="0"/>
        <w:ind w:left="0"/>
        <w:jc w:val="both"/>
      </w:pPr>
      <w:r>
        <w:rPr>
          <w:rFonts w:ascii="Times New Roman"/>
          <w:b w:val="false"/>
          <w:i w:val="false"/>
          <w:color w:val="000000"/>
          <w:sz w:val="28"/>
        </w:rPr>
        <w:t>
      СЖЦ ДЫБЫСЫ АЛЫНДЫ АБА-СЫ 149-СЫ БАР МА, ЖОҚ ПА, КҮТУ АБА-СЫ 151-ТАРМАҒЫ &lt;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SVC☐LR☐ABA☐149 ☐☐EXP☐ABA☐151☐&lt;≡</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SZZ ПӘРМЕНІ АЛЫНДЫ ABA149, КҮТІЛГЕНЖӘНЕ151&lt;≡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SVC☐LR☐ABA149☐EXP☐ABA151&lt;≡</w:t>
      </w:r>
    </w:p>
    <w:p>
      <w:pPr>
        <w:spacing w:after="0"/>
        <w:ind w:left="0"/>
        <w:jc w:val="both"/>
      </w:pPr>
      <w:r>
        <w:rPr>
          <w:rFonts w:ascii="Times New Roman"/>
          <w:b w:val="false"/>
          <w:i w:val="false"/>
          <w:color w:val="000000"/>
          <w:sz w:val="28"/>
        </w:rPr>
        <w:t>
      AFTN қабылдау станциясы арнаның реттік нөмірін соңғы күтілгеннен бір бірлікке күтуі керек, ал AFTN тарату станциясы тізбекті ұлғайту жағына қарай түзетуі керек. Жоғарыда көрсетілген жағдайға сәйкес, екі AFTN станциясында да осындай реттік нөмір 152 болуы тиіс.</w:t>
      </w:r>
    </w:p>
    <w:p>
      <w:pPr>
        <w:spacing w:after="0"/>
        <w:ind w:left="0"/>
        <w:jc w:val="both"/>
      </w:pPr>
      <w:r>
        <w:rPr>
          <w:rFonts w:ascii="Times New Roman"/>
          <w:b w:val="false"/>
          <w:i w:val="false"/>
          <w:color w:val="000000"/>
          <w:sz w:val="28"/>
        </w:rPr>
        <w:t>
      AFTN станциясында бір сериядағы бірдей реттік нөмірі бар бірден көп хабарламаның болуын болдырмау үшін қабылдау және аз жағына беру бойынша реттік нөмірлерге түзету жүргізуге тыйым салынады.</w:t>
      </w:r>
    </w:p>
    <w:bookmarkStart w:name="z3715" w:id="1199"/>
    <w:p>
      <w:pPr>
        <w:spacing w:after="0"/>
        <w:ind w:left="0"/>
        <w:jc w:val="both"/>
      </w:pPr>
      <w:r>
        <w:rPr>
          <w:rFonts w:ascii="Times New Roman"/>
          <w:b w:val="false"/>
          <w:i w:val="false"/>
          <w:color w:val="000000"/>
          <w:sz w:val="28"/>
        </w:rPr>
        <w:t>
      55. AFTN қабылдау станциясы хабардың дұрыс белгіленбеген маршруты бар екенін анықтаған жағдайда (мекенжай жолының барлық көрсеткіштері осы хабар қабылданған AFTN станциясына берілуі тиіс), ол дұрыс берілмеген маршруты бар хабарды қабылдаудан бас тартады және алдыңғы AFTN станциясына қызметтік хабарлама жібереді. Хабарлама мәтініне СЖЦ (SVC) аббревиатурасы, ЩТА (QTA) сигналы, МСР (MSR) рәсімдік сигналы кіреді, одан кейін қате берілген бағыты бар хабарламаны беру белгісі және мәтін соңындағы сигнал кіреді.</w:t>
      </w:r>
    </w:p>
    <w:bookmarkEnd w:id="1199"/>
    <w:p>
      <w:pPr>
        <w:spacing w:after="0"/>
        <w:ind w:left="0"/>
        <w:jc w:val="both"/>
      </w:pPr>
      <w:r>
        <w:rPr>
          <w:rFonts w:ascii="Times New Roman"/>
          <w:b w:val="false"/>
          <w:i w:val="false"/>
          <w:color w:val="000000"/>
          <w:sz w:val="28"/>
        </w:rPr>
        <w:t>
      Қызметтік хабарламаның форматы мыналарды қамтиды: ITA-2 кодында:</w:t>
      </w:r>
    </w:p>
    <w:p>
      <w:pPr>
        <w:spacing w:after="0"/>
        <w:ind w:left="0"/>
        <w:jc w:val="both"/>
      </w:pPr>
      <w:r>
        <w:rPr>
          <w:rFonts w:ascii="Times New Roman"/>
          <w:b w:val="false"/>
          <w:i w:val="false"/>
          <w:color w:val="000000"/>
          <w:sz w:val="28"/>
        </w:rPr>
        <w:t>
      СЖЦ→↑Щ↓ТА→МСР→АБА↑151↓&lt;≡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SVC→QTA→MSR→АBА↑151↓&lt;≡</w:t>
      </w:r>
    </w:p>
    <w:p>
      <w:pPr>
        <w:spacing w:after="0"/>
        <w:ind w:left="0"/>
        <w:jc w:val="both"/>
      </w:pPr>
      <w:r>
        <w:rPr>
          <w:rFonts w:ascii="Times New Roman"/>
          <w:b w:val="false"/>
          <w:i w:val="false"/>
          <w:color w:val="000000"/>
          <w:sz w:val="28"/>
        </w:rPr>
        <w:t>
      IA -5 кодында:</w:t>
      </w:r>
    </w:p>
    <w:p>
      <w:pPr>
        <w:spacing w:after="0"/>
        <w:ind w:left="0"/>
        <w:jc w:val="both"/>
      </w:pPr>
      <w:r>
        <w:rPr>
          <w:rFonts w:ascii="Times New Roman"/>
          <w:b w:val="false"/>
          <w:i w:val="false"/>
          <w:color w:val="000000"/>
          <w:sz w:val="28"/>
        </w:rPr>
        <w:t>
      (STX) СЖЦ ЩТА КЕҢЕСІ МСР КЕҢЕСІ АБА151&lt;≡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СЖЦ→ЩТА→МСР→АБА151&lt;≡</w:t>
      </w:r>
    </w:p>
    <w:p>
      <w:pPr>
        <w:spacing w:after="0"/>
        <w:ind w:left="0"/>
        <w:jc w:val="both"/>
      </w:pPr>
      <w:r>
        <w:rPr>
          <w:rFonts w:ascii="Times New Roman"/>
          <w:b w:val="false"/>
          <w:i w:val="false"/>
          <w:color w:val="000000"/>
          <w:sz w:val="28"/>
        </w:rPr>
        <w:t>
      Осындай қызметтік хабарлама алған AFTN таратушы станциясы бастапқы хабарламаны тиісті тізбек бойынша жіберуі тиіс.</w:t>
      </w:r>
    </w:p>
    <w:bookmarkStart w:name="z3716" w:id="1200"/>
    <w:p>
      <w:pPr>
        <w:spacing w:after="0"/>
        <w:ind w:left="0"/>
        <w:jc w:val="left"/>
      </w:pPr>
      <w:r>
        <w:rPr>
          <w:rFonts w:ascii="Times New Roman"/>
          <w:b/>
          <w:i w:val="false"/>
          <w:color w:val="000000"/>
        </w:rPr>
        <w:t xml:space="preserve"> Параграф 7. AFTN станциясында бұрмаланған хабарламалар немесе дұрыс емес форматта жасалған әрекеттер</w:t>
      </w:r>
    </w:p>
    <w:bookmarkEnd w:id="1200"/>
    <w:bookmarkStart w:name="z3717" w:id="1201"/>
    <w:p>
      <w:pPr>
        <w:spacing w:after="0"/>
        <w:ind w:left="0"/>
        <w:jc w:val="both"/>
      </w:pPr>
      <w:r>
        <w:rPr>
          <w:rFonts w:ascii="Times New Roman"/>
          <w:b w:val="false"/>
          <w:i w:val="false"/>
          <w:color w:val="000000"/>
          <w:sz w:val="28"/>
        </w:rPr>
        <w:t>
      56. Егер AFTN станциясы хабарламаның соңы сигналына дейін қандай да бір жерде хабарламаның бұрмаланғанын немесе дұрыс емес форматта жасалғанын анықтаса және оның осы бұрмалау осы хабарламаны алдыңғы AFTN станциясы қабылдағанға дейін орын алды деп пайымдауға барлық негізі бар болса, онда ол жіберушіге қызметтік хабарлама жібереді, ол қате қабылданған хабарламаны қайталауды сұрап, хабарламаның бұрмаланған немесе дұрыс емес форматында жасалған (осы индекс мекенжай жолына қойылады) дереккөзде көрсетілген жіберушінің индексімен белгіленеді.</w:t>
      </w:r>
    </w:p>
    <w:bookmarkEnd w:id="1201"/>
    <w:p>
      <w:pPr>
        <w:spacing w:after="0"/>
        <w:ind w:left="0"/>
        <w:jc w:val="both"/>
      </w:pPr>
      <w:r>
        <w:rPr>
          <w:rFonts w:ascii="Times New Roman"/>
          <w:b w:val="false"/>
          <w:i w:val="false"/>
          <w:color w:val="000000"/>
          <w:sz w:val="28"/>
        </w:rPr>
        <w:t>
      Қызметтік хабарламаның форматы мыналарды қамтиды:</w:t>
      </w:r>
    </w:p>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СЖЦ→↑Щ↓ТА→РПТ→↑140018→↓УАААЫМЫЬ↓&lt;≡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SVC→QTA→RPT→↑140018→↓UAAAYMYX↓&lt;≡</w:t>
      </w:r>
    </w:p>
    <w:p>
      <w:pPr>
        <w:spacing w:after="0"/>
        <w:ind w:left="0"/>
        <w:jc w:val="both"/>
      </w:pPr>
      <w:r>
        <w:rPr>
          <w:rFonts w:ascii="Times New Roman"/>
          <w:b w:val="false"/>
          <w:i w:val="false"/>
          <w:color w:val="000000"/>
          <w:sz w:val="28"/>
        </w:rPr>
        <w:t>
      IA -5 кодында:</w:t>
      </w:r>
    </w:p>
    <w:p>
      <w:pPr>
        <w:spacing w:after="0"/>
        <w:ind w:left="0"/>
        <w:jc w:val="both"/>
      </w:pPr>
      <w:r>
        <w:rPr>
          <w:rFonts w:ascii="Times New Roman"/>
          <w:b w:val="false"/>
          <w:i w:val="false"/>
          <w:color w:val="000000"/>
          <w:sz w:val="28"/>
        </w:rPr>
        <w:t>
      (STX) СЖЦ ЩТА АМАЛЫ RPT АМАЛЫ 140018 СУРЕТ UAAAYAMY&lt;≡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СЖЦ→ЩТА→РПТ→140018→УАААЫМЫЬ&lt;≡</w:t>
      </w:r>
    </w:p>
    <w:p>
      <w:pPr>
        <w:spacing w:after="0"/>
        <w:ind w:left="0"/>
        <w:jc w:val="both"/>
      </w:pPr>
      <w:r>
        <w:rPr>
          <w:rFonts w:ascii="Times New Roman"/>
          <w:b w:val="false"/>
          <w:i w:val="false"/>
          <w:color w:val="000000"/>
          <w:sz w:val="28"/>
        </w:rPr>
        <w:t>
      Бұл жағдайда жіберуші бастапқы хабарламаны қайталайды. Келесі қайта өңдеу сол адресатқа немесе адресаттарға хабарламаның бұрмаланбаған нұсқасы екінші рет жіберілмес бұрын жүзеге асырылады:</w:t>
      </w:r>
    </w:p>
    <w:p>
      <w:pPr>
        <w:spacing w:after="0"/>
        <w:ind w:left="0"/>
        <w:jc w:val="both"/>
      </w:pPr>
      <w:r>
        <w:rPr>
          <w:rFonts w:ascii="Times New Roman"/>
          <w:b w:val="false"/>
          <w:i w:val="false"/>
          <w:color w:val="000000"/>
          <w:sz w:val="28"/>
        </w:rPr>
        <w:t>
      жаңа тақырып енгізіледі; хабарламаның аяқталуы алынып тасталады;</w:t>
      </w:r>
    </w:p>
    <w:p>
      <w:pPr>
        <w:spacing w:after="0"/>
        <w:ind w:left="0"/>
        <w:jc w:val="both"/>
      </w:pPr>
      <w:r>
        <w:rPr>
          <w:rFonts w:ascii="Times New Roman"/>
          <w:b w:val="false"/>
          <w:i w:val="false"/>
          <w:color w:val="000000"/>
          <w:sz w:val="28"/>
        </w:rPr>
        <w:t>
      оның орнына ДУПЕ (dupe) шартты сигналы енгізіледі (IA -5 кодында бұл сигналдың алдында туралау функциясы болуы керек);</w:t>
      </w:r>
    </w:p>
    <w:p>
      <w:pPr>
        <w:spacing w:after="0"/>
        <w:ind w:left="0"/>
        <w:jc w:val="both"/>
      </w:pPr>
      <w:r>
        <w:rPr>
          <w:rFonts w:ascii="Times New Roman"/>
          <w:b w:val="false"/>
          <w:i w:val="false"/>
          <w:color w:val="000000"/>
          <w:sz w:val="28"/>
        </w:rPr>
        <w:t>
      жаңа аяқтау енгізіледі, оның алдында ITA-2 кодында туралау функциясы болуы керек;</w:t>
      </w:r>
    </w:p>
    <w:p>
      <w:pPr>
        <w:spacing w:after="0"/>
        <w:ind w:left="0"/>
        <w:jc w:val="both"/>
      </w:pPr>
      <w:r>
        <w:rPr>
          <w:rFonts w:ascii="Times New Roman"/>
          <w:b w:val="false"/>
          <w:i w:val="false"/>
          <w:color w:val="000000"/>
          <w:sz w:val="28"/>
        </w:rPr>
        <w:t>
      қажет болса, ITA-2 кодына 12 ЛАТ енгізіледі.</w:t>
      </w:r>
    </w:p>
    <w:bookmarkStart w:name="z3718" w:id="1202"/>
    <w:p>
      <w:pPr>
        <w:spacing w:after="0"/>
        <w:ind w:left="0"/>
        <w:jc w:val="both"/>
      </w:pPr>
      <w:r>
        <w:rPr>
          <w:rFonts w:ascii="Times New Roman"/>
          <w:b w:val="false"/>
          <w:i w:val="false"/>
          <w:color w:val="000000"/>
          <w:sz w:val="28"/>
        </w:rPr>
        <w:t>
      57. Барлық жағдайларда (56-тармақта баяндалған жағдайды қоспағанда, хабарламаны қайталауға сұрау салу AFTN станциясына жолданған кезде, AFTN станциясы хабарламаны ДУПЕ (DUPE) шартты сигналын қоспай қайталайды.</w:t>
      </w:r>
    </w:p>
    <w:bookmarkEnd w:id="1202"/>
    <w:bookmarkStart w:name="z3719" w:id="1203"/>
    <w:p>
      <w:pPr>
        <w:spacing w:after="0"/>
        <w:ind w:left="0"/>
        <w:jc w:val="both"/>
      </w:pPr>
      <w:r>
        <w:rPr>
          <w:rFonts w:ascii="Times New Roman"/>
          <w:b w:val="false"/>
          <w:i w:val="false"/>
          <w:color w:val="000000"/>
          <w:sz w:val="28"/>
        </w:rPr>
        <w:t>
      58. Егер ретрансляция басталмас бұрын AFTN ретрансляциялық станциясы бір немесе бірнеше хабарламалардың хабарламаның соңы сигналына дейін қандай да бір жерде бұрмаланғанын анықтаса және бұл бұрмалау осы хабарламаны алдыңғы AFTN станциясы таратқан кезде немесе одан кейін болған деп айтуға негіз болса, ол алдыңғы AFTN станциясына қызметтік хабарлама жібереді, бұрмаланған хабарламаның берілуінің қабылданбағаны туралы хабарлап, қате қабылданған хабарламаны қайталауды сұрайды.</w:t>
      </w:r>
    </w:p>
    <w:bookmarkEnd w:id="1203"/>
    <w:p>
      <w:pPr>
        <w:spacing w:after="0"/>
        <w:ind w:left="0"/>
        <w:jc w:val="both"/>
      </w:pPr>
      <w:r>
        <w:rPr>
          <w:rFonts w:ascii="Times New Roman"/>
          <w:b w:val="false"/>
          <w:i w:val="false"/>
          <w:color w:val="000000"/>
          <w:sz w:val="28"/>
        </w:rPr>
        <w:t>
      Қызметтік хабарламаның форматы мыналарды қамтиды: ITA-2 кодында:</w:t>
      </w:r>
    </w:p>
    <w:p>
      <w:pPr>
        <w:spacing w:after="0"/>
        <w:ind w:left="0"/>
        <w:jc w:val="both"/>
      </w:pPr>
      <w:r>
        <w:rPr>
          <w:rFonts w:ascii="Times New Roman"/>
          <w:b w:val="false"/>
          <w:i w:val="false"/>
          <w:color w:val="000000"/>
          <w:sz w:val="28"/>
        </w:rPr>
        <w:t>
      СЖЦ→↑Щ↓ТА →РПТ→АБА↑123↓&lt;≡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SVC→QTA→RPT→АВА↑123↓&lt;≡</w:t>
      </w:r>
    </w:p>
    <w:p>
      <w:pPr>
        <w:spacing w:after="0"/>
        <w:ind w:left="0"/>
        <w:jc w:val="both"/>
      </w:pPr>
      <w:r>
        <w:rPr>
          <w:rFonts w:ascii="Times New Roman"/>
          <w:b w:val="false"/>
          <w:i w:val="false"/>
          <w:color w:val="000000"/>
          <w:sz w:val="28"/>
        </w:rPr>
        <w:t>
      IA -5 кодында (бірнеше бұрмаланған хабарламалар болған кезде):</w:t>
      </w:r>
    </w:p>
    <w:p>
      <w:pPr>
        <w:spacing w:after="0"/>
        <w:ind w:left="0"/>
        <w:jc w:val="both"/>
      </w:pPr>
      <w:r>
        <w:rPr>
          <w:rFonts w:ascii="Times New Roman"/>
          <w:b w:val="false"/>
          <w:i w:val="false"/>
          <w:color w:val="000000"/>
          <w:sz w:val="28"/>
        </w:rPr>
        <w:t>
      (STX) СЖЦ→ЩТА→РПТ→АБА123-126&lt;≡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SVC→QTA→RPT→АВА123-126&lt;≡</w:t>
      </w:r>
    </w:p>
    <w:p>
      <w:pPr>
        <w:spacing w:after="0"/>
        <w:ind w:left="0"/>
        <w:jc w:val="both"/>
      </w:pPr>
      <w:r>
        <w:rPr>
          <w:rFonts w:ascii="Times New Roman"/>
          <w:b w:val="false"/>
          <w:i w:val="false"/>
          <w:color w:val="000000"/>
          <w:sz w:val="28"/>
        </w:rPr>
        <w:t>
      Осы сұрауды қабылдаған AFTN станциясы сұратылған хабарламалардың қайта берілуін қамтамасыз етеді.</w:t>
      </w:r>
    </w:p>
    <w:bookmarkStart w:name="z3720" w:id="1204"/>
    <w:p>
      <w:pPr>
        <w:spacing w:after="0"/>
        <w:ind w:left="0"/>
        <w:jc w:val="both"/>
      </w:pPr>
      <w:r>
        <w:rPr>
          <w:rFonts w:ascii="Times New Roman"/>
          <w:b w:val="false"/>
          <w:i w:val="false"/>
          <w:color w:val="000000"/>
          <w:sz w:val="28"/>
        </w:rPr>
        <w:t>
      59. Егер хабардың мәтіндік бөлігін жібергеннен кейін AFTN релелік станциясы хабардың соңының толық емес сигналын тапса, бірақ бұл кемшіліктің тек хабардың соңындағы сигналға жататындығын немесе ол бастапқы мәтіннің жоғалуына әкелуі мүмкін екенін анықтайтын практикалық құралдарға ие болмаса, ол хабарламаны мәтіннің соңында келесі кірістіруді қосу арқылы қайта жібереді:</w:t>
      </w:r>
    </w:p>
    <w:bookmarkEnd w:id="1204"/>
    <w:p>
      <w:pPr>
        <w:spacing w:after="0"/>
        <w:ind w:left="0"/>
        <w:jc w:val="both"/>
      </w:pPr>
      <w:r>
        <w:rPr>
          <w:rFonts w:ascii="Times New Roman"/>
          <w:b w:val="false"/>
          <w:i w:val="false"/>
          <w:color w:val="000000"/>
          <w:sz w:val="28"/>
        </w:rPr>
        <w:t>
      &lt;ЖОЛ &lt; ≡ТЕКСЕРУ*≡МӘТІН≡ҚОСЫЛҒАН ЖАҢА ТАРМАҚ СОҢЫ☐</w:t>
      </w:r>
    </w:p>
    <w:p>
      <w:pPr>
        <w:spacing w:after="0"/>
        <w:ind w:left="0"/>
        <w:jc w:val="both"/>
      </w:pPr>
      <w:r>
        <w:rPr>
          <w:rFonts w:ascii="Times New Roman"/>
          <w:b w:val="false"/>
          <w:i w:val="false"/>
          <w:color w:val="000000"/>
          <w:sz w:val="28"/>
        </w:rPr>
        <w:t>
      AFTN станциясының меншікті индексі немесе</w:t>
      </w:r>
    </w:p>
    <w:p>
      <w:pPr>
        <w:spacing w:after="0"/>
        <w:ind w:left="0"/>
        <w:jc w:val="both"/>
      </w:pPr>
      <w:r>
        <w:rPr>
          <w:rFonts w:ascii="Times New Roman"/>
          <w:b w:val="false"/>
          <w:i w:val="false"/>
          <w:color w:val="000000"/>
          <w:sz w:val="28"/>
        </w:rPr>
        <w:t>
      ☐≡ТЕКСЕРУ * ≡МӘТІН≡ҚОСЫЛҒАН ЖАҢА КЕСТЕНІҢ СОҢЫ☐</w:t>
      </w:r>
    </w:p>
    <w:p>
      <w:pPr>
        <w:spacing w:after="0"/>
        <w:ind w:left="0"/>
        <w:jc w:val="both"/>
      </w:pPr>
      <w:r>
        <w:rPr>
          <w:rFonts w:ascii="Times New Roman"/>
          <w:b w:val="false"/>
          <w:i w:val="false"/>
          <w:color w:val="000000"/>
          <w:sz w:val="28"/>
        </w:rPr>
        <w:t>
      AFTN станциясының жеке индексі</w:t>
      </w:r>
    </w:p>
    <w:p>
      <w:pPr>
        <w:spacing w:after="0"/>
        <w:ind w:left="0"/>
        <w:jc w:val="both"/>
      </w:pPr>
      <w:r>
        <w:rPr>
          <w:rFonts w:ascii="Times New Roman"/>
          <w:b w:val="false"/>
          <w:i w:val="false"/>
          <w:color w:val="000000"/>
          <w:sz w:val="28"/>
        </w:rPr>
        <w:t>
      ITA-2</w:t>
      </w:r>
    </w:p>
    <w:p>
      <w:pPr>
        <w:spacing w:after="0"/>
        <w:ind w:left="0"/>
        <w:jc w:val="both"/>
      </w:pPr>
      <w:r>
        <w:rPr>
          <w:rFonts w:ascii="Times New Roman"/>
          <w:b w:val="false"/>
          <w:i w:val="false"/>
          <w:color w:val="000000"/>
          <w:sz w:val="28"/>
        </w:rPr>
        <w:t>
      ☐&lt;≡</w:t>
      </w:r>
    </w:p>
    <w:p>
      <w:pPr>
        <w:spacing w:after="0"/>
        <w:ind w:left="0"/>
        <w:jc w:val="both"/>
      </w:pPr>
      <w:r>
        <w:rPr>
          <w:rFonts w:ascii="Times New Roman"/>
          <w:b w:val="false"/>
          <w:i w:val="false"/>
          <w:color w:val="000000"/>
          <w:sz w:val="28"/>
        </w:rPr>
        <w:t>
      ITA-2 және IA-5</w:t>
      </w:r>
    </w:p>
    <w:p>
      <w:pPr>
        <w:spacing w:after="0"/>
        <w:ind w:left="0"/>
        <w:jc w:val="both"/>
      </w:pPr>
      <w:r>
        <w:rPr>
          <w:rFonts w:ascii="Times New Roman"/>
          <w:b w:val="false"/>
          <w:i w:val="false"/>
          <w:color w:val="000000"/>
          <w:sz w:val="28"/>
        </w:rPr>
        <w:t>
      дұрыс аяқтау.</w:t>
      </w:r>
    </w:p>
    <w:p>
      <w:pPr>
        <w:spacing w:after="0"/>
        <w:ind w:left="0"/>
        <w:jc w:val="both"/>
      </w:pPr>
      <w:r>
        <w:rPr>
          <w:rFonts w:ascii="Times New Roman"/>
          <w:b w:val="false"/>
          <w:i w:val="false"/>
          <w:color w:val="000000"/>
          <w:sz w:val="28"/>
        </w:rPr>
        <w:t>
      * - тексеру сөзінің орнына тексеру сөзі болуы мүмкін</w:t>
      </w:r>
    </w:p>
    <w:p>
      <w:pPr>
        <w:spacing w:after="0"/>
        <w:ind w:left="0"/>
        <w:jc w:val="both"/>
      </w:pPr>
      <w:r>
        <w:rPr>
          <w:rFonts w:ascii="Times New Roman"/>
          <w:b w:val="false"/>
          <w:i w:val="false"/>
          <w:color w:val="000000"/>
          <w:sz w:val="28"/>
        </w:rPr>
        <w:t>
      Орама (бет) аппаратымен басылған көшірмедегі мәтіннің сатылы орналасуы осы Технологияға 4-қосымшаға сәйкес хабарламалар форматында көрсетілген осы ендірмеге мекенжайдың назарын дереу тартуға арналған.</w:t>
      </w:r>
    </w:p>
    <w:p>
      <w:pPr>
        <w:spacing w:after="0"/>
        <w:ind w:left="0"/>
        <w:jc w:val="both"/>
      </w:pPr>
      <w:r>
        <w:rPr>
          <w:rFonts w:ascii="Times New Roman"/>
          <w:b w:val="false"/>
          <w:i w:val="false"/>
          <w:color w:val="000000"/>
          <w:sz w:val="28"/>
        </w:rPr>
        <w:t>
      Осы тармақта көрсетілген түрдегі қызметтік хабарлама ретрансляцияланатын хабарламаны беру кезінде AFTN станциясы осы хабарламаның 2100-ден астам таңбадан тұратынын анықтаған жағдайда да қалыптастырылуы мүмкін. Бұл жағдайда AFTN станциясы хабарламаны 2100 белгімен шектейді, осы тармақта көрсетілген ендірмені қояды, ал осы хабарлама келген AFTN станциясына осы Технологияның 67-тармағына сәйкес қызметтік хабар қалыптастыра алады.</w:t>
      </w:r>
    </w:p>
    <w:bookmarkStart w:name="z3721" w:id="1205"/>
    <w:p>
      <w:pPr>
        <w:spacing w:after="0"/>
        <w:ind w:left="0"/>
        <w:jc w:val="both"/>
      </w:pPr>
      <w:r>
        <w:rPr>
          <w:rFonts w:ascii="Times New Roman"/>
          <w:b w:val="false"/>
          <w:i w:val="false"/>
          <w:color w:val="000000"/>
          <w:sz w:val="28"/>
        </w:rPr>
        <w:t>
      60. AFTN ретрансляциялық станциясы хабардың толығымен бұрмаланған мекен-жай жолымен алынғанын анықтаған жағдайда, ол бұрмаланған хабарламаны беруден бас тартады және қызметтік хабарды алдыңғы AFTN станциясына жібереді. Мұндай қызметтік хабарламаның мәтіні мыналарды қамтиды:</w:t>
      </w:r>
    </w:p>
    <w:bookmarkEnd w:id="1205"/>
    <w:p>
      <w:pPr>
        <w:spacing w:after="0"/>
        <w:ind w:left="0"/>
        <w:jc w:val="both"/>
      </w:pPr>
      <w:r>
        <w:rPr>
          <w:rFonts w:ascii="Times New Roman"/>
          <w:b w:val="false"/>
          <w:i w:val="false"/>
          <w:color w:val="000000"/>
          <w:sz w:val="28"/>
        </w:rPr>
        <w:t>
      СЖЦ қысқарту (SVC);</w:t>
      </w:r>
    </w:p>
    <w:p>
      <w:pPr>
        <w:spacing w:after="0"/>
        <w:ind w:left="0"/>
        <w:jc w:val="both"/>
      </w:pPr>
      <w:r>
        <w:rPr>
          <w:rFonts w:ascii="Times New Roman"/>
          <w:b w:val="false"/>
          <w:i w:val="false"/>
          <w:color w:val="000000"/>
          <w:sz w:val="28"/>
        </w:rPr>
        <w:t xml:space="preserve">
      ЩТА процедуралық сигналы( QTA); </w:t>
      </w:r>
    </w:p>
    <w:p>
      <w:pPr>
        <w:spacing w:after="0"/>
        <w:ind w:left="0"/>
        <w:jc w:val="both"/>
      </w:pPr>
      <w:r>
        <w:rPr>
          <w:rFonts w:ascii="Times New Roman"/>
          <w:b w:val="false"/>
          <w:i w:val="false"/>
          <w:color w:val="000000"/>
          <w:sz w:val="28"/>
        </w:rPr>
        <w:t>
      АДС процедуралық сигналы (ADS);</w:t>
      </w:r>
    </w:p>
    <w:p>
      <w:pPr>
        <w:spacing w:after="0"/>
        <w:ind w:left="0"/>
        <w:jc w:val="both"/>
      </w:pPr>
      <w:r>
        <w:rPr>
          <w:rFonts w:ascii="Times New Roman"/>
          <w:b w:val="false"/>
          <w:i w:val="false"/>
          <w:color w:val="000000"/>
          <w:sz w:val="28"/>
        </w:rPr>
        <w:t>
      қабылданбаған хабарламаны беру белгісі;</w:t>
      </w:r>
    </w:p>
    <w:p>
      <w:pPr>
        <w:spacing w:after="0"/>
        <w:ind w:left="0"/>
        <w:jc w:val="both"/>
      </w:pPr>
      <w:r>
        <w:rPr>
          <w:rFonts w:ascii="Times New Roman"/>
          <w:b w:val="false"/>
          <w:i w:val="false"/>
          <w:color w:val="000000"/>
          <w:sz w:val="28"/>
        </w:rPr>
        <w:t>
      бұрмаланған (CORRUPT);</w:t>
      </w:r>
    </w:p>
    <w:p>
      <w:pPr>
        <w:spacing w:after="0"/>
        <w:ind w:left="0"/>
        <w:jc w:val="both"/>
      </w:pPr>
      <w:r>
        <w:rPr>
          <w:rFonts w:ascii="Times New Roman"/>
          <w:b w:val="false"/>
          <w:i w:val="false"/>
          <w:color w:val="000000"/>
          <w:sz w:val="28"/>
        </w:rPr>
        <w:t>
      хабарламаның соңы сигналы.</w:t>
      </w:r>
    </w:p>
    <w:p>
      <w:pPr>
        <w:spacing w:after="0"/>
        <w:ind w:left="0"/>
        <w:jc w:val="both"/>
      </w:pPr>
      <w:r>
        <w:rPr>
          <w:rFonts w:ascii="Times New Roman"/>
          <w:b w:val="false"/>
          <w:i w:val="false"/>
          <w:color w:val="000000"/>
          <w:sz w:val="28"/>
        </w:rPr>
        <w:t>
      Қызметтік хабарламаның форматы мыналарды қамтиды: ITA-2 кодында:</w:t>
      </w:r>
    </w:p>
    <w:p>
      <w:pPr>
        <w:spacing w:after="0"/>
        <w:ind w:left="0"/>
        <w:jc w:val="both"/>
      </w:pPr>
      <w:r>
        <w:rPr>
          <w:rFonts w:ascii="Times New Roman"/>
          <w:b w:val="false"/>
          <w:i w:val="false"/>
          <w:color w:val="000000"/>
          <w:sz w:val="28"/>
        </w:rPr>
        <w:t>
      СЖЦ→↑Щ↓ТА→АДС→АБА↑123→↓ИСКАЖЕНО↓&lt;≡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SVC→QTA→ADS→ABA↑123→↓CORRUPT↓&lt;≡</w:t>
      </w:r>
    </w:p>
    <w:p>
      <w:pPr>
        <w:spacing w:after="0"/>
        <w:ind w:left="0"/>
        <w:jc w:val="both"/>
      </w:pPr>
      <w:r>
        <w:rPr>
          <w:rFonts w:ascii="Times New Roman"/>
          <w:b w:val="false"/>
          <w:i w:val="false"/>
          <w:color w:val="000000"/>
          <w:sz w:val="28"/>
        </w:rPr>
        <w:t>
      IA -5 кодында:</w:t>
      </w:r>
    </w:p>
    <w:p>
      <w:pPr>
        <w:spacing w:after="0"/>
        <w:ind w:left="0"/>
        <w:jc w:val="both"/>
      </w:pPr>
      <w:r>
        <w:rPr>
          <w:rFonts w:ascii="Times New Roman"/>
          <w:b w:val="false"/>
          <w:i w:val="false"/>
          <w:color w:val="000000"/>
          <w:sz w:val="28"/>
        </w:rPr>
        <w:t>
      (STX) СЖЦ→АДС→АБА123→ИСКАЖЕНО&lt;≡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SVC→QTA→ADS→ABA123→CORRUPT&lt;≡</w:t>
      </w:r>
    </w:p>
    <w:p>
      <w:pPr>
        <w:spacing w:after="0"/>
        <w:ind w:left="0"/>
        <w:jc w:val="both"/>
      </w:pPr>
      <w:r>
        <w:rPr>
          <w:rFonts w:ascii="Times New Roman"/>
          <w:b w:val="false"/>
          <w:i w:val="false"/>
          <w:color w:val="000000"/>
          <w:sz w:val="28"/>
        </w:rPr>
        <w:t>
      Осындай қызметтік хабарламаны қабылдайтын AFTN станциясы жаңа беру белгісімен және мекенжайдың дұрыс жолымен бастапқы хабарламаның қайта берілуін қамтамасыз етеді.</w:t>
      </w:r>
    </w:p>
    <w:bookmarkStart w:name="z3722" w:id="1206"/>
    <w:p>
      <w:pPr>
        <w:spacing w:after="0"/>
        <w:ind w:left="0"/>
        <w:jc w:val="both"/>
      </w:pPr>
      <w:r>
        <w:rPr>
          <w:rFonts w:ascii="Times New Roman"/>
          <w:b w:val="false"/>
          <w:i w:val="false"/>
          <w:color w:val="000000"/>
          <w:sz w:val="28"/>
        </w:rPr>
        <w:t>
      61. AFTN ретрансляциялық станциясы алынған хабарламаны жарамсыз (яғни ұзындығы 8 әріпке сәйкес келмейді) немесе адресаттың белгісіз индексімен (станцияның жол тізімдерінде жоқ) анықтаған жағдайда, осы Технологияның 88-тармағында жазылған рәсімдерді пайдалана отырып, хабарламаны нақты мекенжайларға қайта жібереді.</w:t>
      </w:r>
    </w:p>
    <w:bookmarkEnd w:id="1206"/>
    <w:p>
      <w:pPr>
        <w:spacing w:after="0"/>
        <w:ind w:left="0"/>
        <w:jc w:val="both"/>
      </w:pPr>
      <w:r>
        <w:rPr>
          <w:rFonts w:ascii="Times New Roman"/>
          <w:b w:val="false"/>
          <w:i w:val="false"/>
          <w:color w:val="000000"/>
          <w:sz w:val="28"/>
        </w:rPr>
        <w:t>
      Адресаттың белгісіз индексі үшін және хабарлама көзі қате болмаған кезде AFTN станциясы жіберушіге қызметтік хабарлама жібереді. Мұндай қызметтік хабарламаның мәтіні:</w:t>
      </w:r>
    </w:p>
    <w:p>
      <w:pPr>
        <w:spacing w:after="0"/>
        <w:ind w:left="0"/>
        <w:jc w:val="both"/>
      </w:pPr>
      <w:r>
        <w:rPr>
          <w:rFonts w:ascii="Times New Roman"/>
          <w:b w:val="false"/>
          <w:i w:val="false"/>
          <w:color w:val="000000"/>
          <w:sz w:val="28"/>
        </w:rPr>
        <w:t>
      СЖЦ қысқарту (SVC);</w:t>
      </w:r>
    </w:p>
    <w:p>
      <w:pPr>
        <w:spacing w:after="0"/>
        <w:ind w:left="0"/>
        <w:jc w:val="both"/>
      </w:pPr>
      <w:r>
        <w:rPr>
          <w:rFonts w:ascii="Times New Roman"/>
          <w:b w:val="false"/>
          <w:i w:val="false"/>
          <w:color w:val="000000"/>
          <w:sz w:val="28"/>
        </w:rPr>
        <w:t>
      АДС (ADS) процедуралық сигналы; қате хабарлама көзі; туралау функциясы;</w:t>
      </w:r>
    </w:p>
    <w:p>
      <w:pPr>
        <w:spacing w:after="0"/>
        <w:ind w:left="0"/>
        <w:jc w:val="both"/>
      </w:pPr>
      <w:r>
        <w:rPr>
          <w:rFonts w:ascii="Times New Roman"/>
          <w:b w:val="false"/>
          <w:i w:val="false"/>
          <w:color w:val="000000"/>
          <w:sz w:val="28"/>
        </w:rPr>
        <w:t>
      алынған хабардың адрес жолы; теңестіру функциясы;</w:t>
      </w:r>
    </w:p>
    <w:p>
      <w:pPr>
        <w:spacing w:after="0"/>
        <w:ind w:left="0"/>
        <w:jc w:val="both"/>
      </w:pPr>
      <w:r>
        <w:rPr>
          <w:rFonts w:ascii="Times New Roman"/>
          <w:b w:val="false"/>
          <w:i w:val="false"/>
          <w:color w:val="000000"/>
          <w:sz w:val="28"/>
        </w:rPr>
        <w:t>
      белгісіз белгі (UNKNOWN); адресаттың белгісіз индексі (лері);</w:t>
      </w:r>
    </w:p>
    <w:p>
      <w:pPr>
        <w:spacing w:after="0"/>
        <w:ind w:left="0"/>
        <w:jc w:val="both"/>
      </w:pPr>
      <w:r>
        <w:rPr>
          <w:rFonts w:ascii="Times New Roman"/>
          <w:b w:val="false"/>
          <w:i w:val="false"/>
          <w:color w:val="000000"/>
          <w:sz w:val="28"/>
        </w:rPr>
        <w:t>
      мәтін хабарламасының аяқталу сигналы.</w:t>
      </w:r>
    </w:p>
    <w:p>
      <w:pPr>
        <w:spacing w:after="0"/>
        <w:ind w:left="0"/>
        <w:jc w:val="both"/>
      </w:pPr>
      <w:r>
        <w:rPr>
          <w:rFonts w:ascii="Times New Roman"/>
          <w:b w:val="false"/>
          <w:i w:val="false"/>
          <w:color w:val="000000"/>
          <w:sz w:val="28"/>
        </w:rPr>
        <w:t>
      Қызметтік хабарламаның форматы мыналарды қамтиды: ITA-2 кодында:</w:t>
      </w:r>
    </w:p>
    <w:p>
      <w:pPr>
        <w:spacing w:after="0"/>
        <w:ind w:left="0"/>
        <w:jc w:val="both"/>
      </w:pPr>
      <w:r>
        <w:rPr>
          <w:rFonts w:ascii="Times New Roman"/>
          <w:b w:val="false"/>
          <w:i w:val="false"/>
          <w:color w:val="000000"/>
          <w:sz w:val="28"/>
        </w:rPr>
        <w:t>
      СЖЦ→АДС→↑121320↓→УАААЫМЫЬ&lt;≡</w:t>
      </w:r>
    </w:p>
    <w:p>
      <w:pPr>
        <w:spacing w:after="0"/>
        <w:ind w:left="0"/>
        <w:jc w:val="both"/>
      </w:pPr>
      <w:r>
        <w:rPr>
          <w:rFonts w:ascii="Times New Roman"/>
          <w:b w:val="false"/>
          <w:i w:val="false"/>
          <w:color w:val="000000"/>
          <w:sz w:val="28"/>
        </w:rPr>
        <w:t>
      ГГ→УАТТЫМЫЬ→УАИИЫМЫЬ→УАППЫМЫЬ&lt;≡</w:t>
      </w:r>
    </w:p>
    <w:p>
      <w:pPr>
        <w:spacing w:after="0"/>
        <w:ind w:left="0"/>
        <w:jc w:val="both"/>
      </w:pPr>
      <w:r>
        <w:rPr>
          <w:rFonts w:ascii="Times New Roman"/>
          <w:b w:val="false"/>
          <w:i w:val="false"/>
          <w:color w:val="000000"/>
          <w:sz w:val="28"/>
        </w:rPr>
        <w:t>
      НЕИЗВЕСТНО→УАППЫМЫЬ↓&lt;≡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SVC→ADS→↑121320↓→UAAAYMYX&lt;≡</w:t>
      </w:r>
    </w:p>
    <w:p>
      <w:pPr>
        <w:spacing w:after="0"/>
        <w:ind w:left="0"/>
        <w:jc w:val="both"/>
      </w:pPr>
      <w:r>
        <w:rPr>
          <w:rFonts w:ascii="Times New Roman"/>
          <w:b w:val="false"/>
          <w:i w:val="false"/>
          <w:color w:val="000000"/>
          <w:sz w:val="28"/>
        </w:rPr>
        <w:t>
      GG→UATTYMYX→UAIIYMYX→UAPPYMYX&lt;≡</w:t>
      </w:r>
    </w:p>
    <w:p>
      <w:pPr>
        <w:spacing w:after="0"/>
        <w:ind w:left="0"/>
        <w:jc w:val="both"/>
      </w:pPr>
      <w:r>
        <w:rPr>
          <w:rFonts w:ascii="Times New Roman"/>
          <w:b w:val="false"/>
          <w:i w:val="false"/>
          <w:color w:val="000000"/>
          <w:sz w:val="28"/>
        </w:rPr>
        <w:t>
      UNKNOWN→UAPPYMYX↓&lt;≡</w:t>
      </w:r>
    </w:p>
    <w:p>
      <w:pPr>
        <w:spacing w:after="0"/>
        <w:ind w:left="0"/>
        <w:jc w:val="both"/>
      </w:pPr>
      <w:r>
        <w:rPr>
          <w:rFonts w:ascii="Times New Roman"/>
          <w:b w:val="false"/>
          <w:i w:val="false"/>
          <w:color w:val="000000"/>
          <w:sz w:val="28"/>
        </w:rPr>
        <w:t>
      IA -5 кодында:</w:t>
      </w:r>
    </w:p>
    <w:p>
      <w:pPr>
        <w:spacing w:after="0"/>
        <w:ind w:left="0"/>
        <w:jc w:val="both"/>
      </w:pPr>
      <w:r>
        <w:rPr>
          <w:rFonts w:ascii="Times New Roman"/>
          <w:b w:val="false"/>
          <w:i w:val="false"/>
          <w:color w:val="000000"/>
          <w:sz w:val="28"/>
        </w:rPr>
        <w:t>
      СЖЦ→АДС→121320→УАААЫМЫЬ&lt;≡</w:t>
      </w:r>
    </w:p>
    <w:p>
      <w:pPr>
        <w:spacing w:after="0"/>
        <w:ind w:left="0"/>
        <w:jc w:val="both"/>
      </w:pPr>
      <w:r>
        <w:rPr>
          <w:rFonts w:ascii="Times New Roman"/>
          <w:b w:val="false"/>
          <w:i w:val="false"/>
          <w:color w:val="000000"/>
          <w:sz w:val="28"/>
        </w:rPr>
        <w:t>
      ГГ→УАТТЫМЫЬ→УАИИЫМЫЬ→УАППЫМЫЬ&lt;≡</w:t>
      </w:r>
    </w:p>
    <w:p>
      <w:pPr>
        <w:spacing w:after="0"/>
        <w:ind w:left="0"/>
        <w:jc w:val="both"/>
      </w:pPr>
      <w:r>
        <w:rPr>
          <w:rFonts w:ascii="Times New Roman"/>
          <w:b w:val="false"/>
          <w:i w:val="false"/>
          <w:color w:val="000000"/>
          <w:sz w:val="28"/>
        </w:rPr>
        <w:t>
      НЕИЗВЕСТНО→УАППЫМЫЬ&lt;=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SVC→ADS→121320→UAAAYMYX&lt;≡</w:t>
      </w:r>
    </w:p>
    <w:p>
      <w:pPr>
        <w:spacing w:after="0"/>
        <w:ind w:left="0"/>
        <w:jc w:val="both"/>
      </w:pPr>
      <w:r>
        <w:rPr>
          <w:rFonts w:ascii="Times New Roman"/>
          <w:b w:val="false"/>
          <w:i w:val="false"/>
          <w:color w:val="000000"/>
          <w:sz w:val="28"/>
        </w:rPr>
        <w:t>
      GG →UATTYMYX→UAIIYMYX→UAPPYMYX&lt;≡</w:t>
      </w:r>
    </w:p>
    <w:p>
      <w:pPr>
        <w:spacing w:after="0"/>
        <w:ind w:left="0"/>
        <w:jc w:val="both"/>
      </w:pPr>
      <w:r>
        <w:rPr>
          <w:rFonts w:ascii="Times New Roman"/>
          <w:b w:val="false"/>
          <w:i w:val="false"/>
          <w:color w:val="000000"/>
          <w:sz w:val="28"/>
        </w:rPr>
        <w:t>
      UNKNOWN→UAPPYMYX&lt;≡</w:t>
      </w:r>
    </w:p>
    <w:p>
      <w:pPr>
        <w:spacing w:after="0"/>
        <w:ind w:left="0"/>
        <w:jc w:val="both"/>
      </w:pPr>
      <w:r>
        <w:rPr>
          <w:rFonts w:ascii="Times New Roman"/>
          <w:b w:val="false"/>
          <w:i w:val="false"/>
          <w:color w:val="000000"/>
          <w:sz w:val="28"/>
        </w:rPr>
        <w:t>
      Осындай қызметтік хабарламаны қабылдаған AFTN станциясы адресаттың дұрыс индексін алады және хабарламаны адресатқа осы технологияның 89-тармағына сәйкес бөлінген мекенжайдың рәсімін пайдалана отырып қайталайды.</w:t>
      </w:r>
    </w:p>
    <w:p>
      <w:pPr>
        <w:spacing w:after="0"/>
        <w:ind w:left="0"/>
        <w:jc w:val="both"/>
      </w:pPr>
      <w:r>
        <w:rPr>
          <w:rFonts w:ascii="Times New Roman"/>
          <w:b w:val="false"/>
          <w:i w:val="false"/>
          <w:color w:val="000000"/>
          <w:sz w:val="28"/>
        </w:rPr>
        <w:t>
      Осы технологияның 61-тармағының ережесі қолданылған кезде, осы тармақтың 1) тармақшасында көзделген жағдайларды қоспағанда, AFTN станциясы алдыңғы AFTN станциясына қатені түзету туралы сұрау салумен қызметтік хабарлама жібереді;</w:t>
      </w:r>
    </w:p>
    <w:p>
      <w:pPr>
        <w:spacing w:after="0"/>
        <w:ind w:left="0"/>
        <w:jc w:val="both"/>
      </w:pPr>
      <w:r>
        <w:rPr>
          <w:rFonts w:ascii="Times New Roman"/>
          <w:b w:val="false"/>
          <w:i w:val="false"/>
          <w:color w:val="000000"/>
          <w:sz w:val="28"/>
        </w:rPr>
        <w:t>
      Мұндай қызметтік хабарламаның мәтінінде: СЖЦ қысқартылуы (SVC) бар);</w:t>
      </w:r>
    </w:p>
    <w:p>
      <w:pPr>
        <w:spacing w:after="0"/>
        <w:ind w:left="0"/>
        <w:jc w:val="both"/>
      </w:pPr>
      <w:r>
        <w:rPr>
          <w:rFonts w:ascii="Times New Roman"/>
          <w:b w:val="false"/>
          <w:i w:val="false"/>
          <w:color w:val="000000"/>
          <w:sz w:val="28"/>
        </w:rPr>
        <w:t>
      АДС процедуралық сигналы (ADS);</w:t>
      </w:r>
    </w:p>
    <w:p>
      <w:pPr>
        <w:spacing w:after="0"/>
        <w:ind w:left="0"/>
        <w:jc w:val="both"/>
      </w:pPr>
      <w:r>
        <w:rPr>
          <w:rFonts w:ascii="Times New Roman"/>
          <w:b w:val="false"/>
          <w:i w:val="false"/>
          <w:color w:val="000000"/>
          <w:sz w:val="28"/>
        </w:rPr>
        <w:t>
      қате хабарламаны беру белгісі; теңестіру функциясы;</w:t>
      </w:r>
    </w:p>
    <w:p>
      <w:pPr>
        <w:spacing w:after="0"/>
        <w:ind w:left="0"/>
        <w:jc w:val="both"/>
      </w:pPr>
      <w:r>
        <w:rPr>
          <w:rFonts w:ascii="Times New Roman"/>
          <w:b w:val="false"/>
          <w:i w:val="false"/>
          <w:color w:val="000000"/>
          <w:sz w:val="28"/>
        </w:rPr>
        <w:t>
      алынған хабардың адрес жолы; теңестіру функциясы;</w:t>
      </w:r>
    </w:p>
    <w:p>
      <w:pPr>
        <w:spacing w:after="0"/>
        <w:ind w:left="0"/>
        <w:jc w:val="both"/>
      </w:pPr>
      <w:r>
        <w:rPr>
          <w:rFonts w:ascii="Times New Roman"/>
          <w:b w:val="false"/>
          <w:i w:val="false"/>
          <w:color w:val="000000"/>
          <w:sz w:val="28"/>
        </w:rPr>
        <w:t>
      екі:</w:t>
      </w:r>
    </w:p>
    <w:p>
      <w:pPr>
        <w:spacing w:after="0"/>
        <w:ind w:left="0"/>
        <w:jc w:val="both"/>
      </w:pPr>
      <w:r>
        <w:rPr>
          <w:rFonts w:ascii="Times New Roman"/>
          <w:b w:val="false"/>
          <w:i w:val="false"/>
          <w:color w:val="000000"/>
          <w:sz w:val="28"/>
        </w:rPr>
        <w:t>
      адресаттың жарамсыз индексі үшін-белгісін тексеріңіз* (CHECK);</w:t>
      </w:r>
    </w:p>
    <w:p>
      <w:pPr>
        <w:spacing w:after="0"/>
        <w:ind w:left="0"/>
        <w:jc w:val="both"/>
      </w:pPr>
      <w:r>
        <w:rPr>
          <w:rFonts w:ascii="Times New Roman"/>
          <w:b w:val="false"/>
          <w:i w:val="false"/>
          <w:color w:val="000000"/>
          <w:sz w:val="28"/>
        </w:rPr>
        <w:t>
      адресаттың белгісіз индексі үшін-белгісіз белгі (UNKNOWN);</w:t>
      </w:r>
    </w:p>
    <w:p>
      <w:pPr>
        <w:spacing w:after="0"/>
        <w:ind w:left="0"/>
        <w:jc w:val="both"/>
      </w:pPr>
      <w:r>
        <w:rPr>
          <w:rFonts w:ascii="Times New Roman"/>
          <w:b w:val="false"/>
          <w:i w:val="false"/>
          <w:color w:val="000000"/>
          <w:sz w:val="28"/>
        </w:rPr>
        <w:t>
      адресаттың жарамсыз немесе белгісіз индексі(лері); мәтін соңындағы сигнал.</w:t>
      </w:r>
    </w:p>
    <w:p>
      <w:pPr>
        <w:spacing w:after="0"/>
        <w:ind w:left="0"/>
        <w:jc w:val="both"/>
      </w:pPr>
      <w:r>
        <w:rPr>
          <w:rFonts w:ascii="Times New Roman"/>
          <w:b w:val="false"/>
          <w:i w:val="false"/>
          <w:color w:val="000000"/>
          <w:sz w:val="28"/>
        </w:rPr>
        <w:t>
      Қызметтік хабарламаның форматы мыналарды қамтиды:</w:t>
      </w:r>
    </w:p>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белгісіз мекенжай үшін:</w:t>
      </w:r>
    </w:p>
    <w:p>
      <w:pPr>
        <w:spacing w:after="0"/>
        <w:ind w:left="0"/>
        <w:jc w:val="both"/>
      </w:pPr>
      <w:r>
        <w:rPr>
          <w:rFonts w:ascii="Times New Roman"/>
          <w:b w:val="false"/>
          <w:i w:val="false"/>
          <w:color w:val="000000"/>
          <w:sz w:val="28"/>
        </w:rPr>
        <w:t>
      СЖЦ→АДС→АБА↑123↓&lt;≡</w:t>
      </w:r>
    </w:p>
    <w:p>
      <w:pPr>
        <w:spacing w:after="0"/>
        <w:ind w:left="0"/>
        <w:jc w:val="both"/>
      </w:pPr>
      <w:r>
        <w:rPr>
          <w:rFonts w:ascii="Times New Roman"/>
          <w:b w:val="false"/>
          <w:i w:val="false"/>
          <w:color w:val="000000"/>
          <w:sz w:val="28"/>
        </w:rPr>
        <w:t>
      ГГ→УАТТЫМЫЬ→УАИИЫМЫЬ→УАППЫМЫЬ&lt;≡</w:t>
      </w:r>
    </w:p>
    <w:p>
      <w:pPr>
        <w:spacing w:after="0"/>
        <w:ind w:left="0"/>
        <w:jc w:val="both"/>
      </w:pPr>
      <w:r>
        <w:rPr>
          <w:rFonts w:ascii="Times New Roman"/>
          <w:b w:val="false"/>
          <w:i w:val="false"/>
          <w:color w:val="000000"/>
          <w:sz w:val="28"/>
        </w:rPr>
        <w:t>
      НЕИЗВЕСТНО→УАППЫМЫЬ&lt;≡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SVC→ADS→ABA↑123↓&lt;≡</w:t>
      </w:r>
    </w:p>
    <w:p>
      <w:pPr>
        <w:spacing w:after="0"/>
        <w:ind w:left="0"/>
        <w:jc w:val="both"/>
      </w:pPr>
      <w:r>
        <w:rPr>
          <w:rFonts w:ascii="Times New Roman"/>
          <w:b w:val="false"/>
          <w:i w:val="false"/>
          <w:color w:val="000000"/>
          <w:sz w:val="28"/>
        </w:rPr>
        <w:t>
      GG→UATTYMYX→UAIIYMYX→UAPPYMYX&lt;≡</w:t>
      </w:r>
    </w:p>
    <w:p>
      <w:pPr>
        <w:spacing w:after="0"/>
        <w:ind w:left="0"/>
        <w:jc w:val="both"/>
      </w:pPr>
      <w:r>
        <w:rPr>
          <w:rFonts w:ascii="Times New Roman"/>
          <w:b w:val="false"/>
          <w:i w:val="false"/>
          <w:color w:val="000000"/>
          <w:sz w:val="28"/>
        </w:rPr>
        <w:t>
      UNKNOWN→UAPPYMYX &lt;≡</w:t>
      </w:r>
    </w:p>
    <w:p>
      <w:pPr>
        <w:spacing w:after="0"/>
        <w:ind w:left="0"/>
        <w:jc w:val="both"/>
      </w:pPr>
      <w:r>
        <w:rPr>
          <w:rFonts w:ascii="Times New Roman"/>
          <w:b w:val="false"/>
          <w:i w:val="false"/>
          <w:color w:val="000000"/>
          <w:sz w:val="28"/>
        </w:rPr>
        <w:t>
      жарамсыз мекен-жай үшін:</w:t>
      </w:r>
    </w:p>
    <w:p>
      <w:pPr>
        <w:spacing w:after="0"/>
        <w:ind w:left="0"/>
        <w:jc w:val="both"/>
      </w:pPr>
      <w:r>
        <w:rPr>
          <w:rFonts w:ascii="Times New Roman"/>
          <w:b w:val="false"/>
          <w:i w:val="false"/>
          <w:color w:val="000000"/>
          <w:sz w:val="28"/>
        </w:rPr>
        <w:t>
      СЖЦ→АДС→АБА↑121↓&lt;≡</w:t>
      </w:r>
    </w:p>
    <w:p>
      <w:pPr>
        <w:spacing w:after="0"/>
        <w:ind w:left="0"/>
        <w:jc w:val="both"/>
      </w:pPr>
      <w:r>
        <w:rPr>
          <w:rFonts w:ascii="Times New Roman"/>
          <w:b w:val="false"/>
          <w:i w:val="false"/>
          <w:color w:val="000000"/>
          <w:sz w:val="28"/>
        </w:rPr>
        <w:t>
      ГГ→УАТТЫМЫЬ→УАИИЫМЫ&lt;≡</w:t>
      </w:r>
    </w:p>
    <w:p>
      <w:pPr>
        <w:spacing w:after="0"/>
        <w:ind w:left="0"/>
        <w:jc w:val="both"/>
      </w:pPr>
      <w:r>
        <w:rPr>
          <w:rFonts w:ascii="Times New Roman"/>
          <w:b w:val="false"/>
          <w:i w:val="false"/>
          <w:color w:val="000000"/>
          <w:sz w:val="28"/>
        </w:rPr>
        <w:t>
      ПРОВЕРЬТЕ*→УАИИЫМЫ&lt;≡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SVC→ADS→ABA↑121↓&lt;≡</w:t>
      </w:r>
    </w:p>
    <w:p>
      <w:pPr>
        <w:spacing w:after="0"/>
        <w:ind w:left="0"/>
        <w:jc w:val="both"/>
      </w:pPr>
      <w:r>
        <w:rPr>
          <w:rFonts w:ascii="Times New Roman"/>
          <w:b w:val="false"/>
          <w:i w:val="false"/>
          <w:color w:val="000000"/>
          <w:sz w:val="28"/>
        </w:rPr>
        <w:t>
      GG→UATTYMYX→UAIIYMY&lt;≡</w:t>
      </w:r>
    </w:p>
    <w:p>
      <w:pPr>
        <w:spacing w:after="0"/>
        <w:ind w:left="0"/>
        <w:jc w:val="both"/>
      </w:pPr>
      <w:r>
        <w:rPr>
          <w:rFonts w:ascii="Times New Roman"/>
          <w:b w:val="false"/>
          <w:i w:val="false"/>
          <w:color w:val="000000"/>
          <w:sz w:val="28"/>
        </w:rPr>
        <w:t>
      CHECK→UAIIYMY↓&lt;≡</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белгісіз мекенжай үшін:</w:t>
      </w:r>
    </w:p>
    <w:p>
      <w:pPr>
        <w:spacing w:after="0"/>
        <w:ind w:left="0"/>
        <w:jc w:val="both"/>
      </w:pPr>
      <w:r>
        <w:rPr>
          <w:rFonts w:ascii="Times New Roman"/>
          <w:b w:val="false"/>
          <w:i w:val="false"/>
          <w:color w:val="000000"/>
          <w:sz w:val="28"/>
        </w:rPr>
        <w:t>
      СЖЦ→АДС→АБА123&lt;≡</w:t>
      </w:r>
    </w:p>
    <w:p>
      <w:pPr>
        <w:spacing w:after="0"/>
        <w:ind w:left="0"/>
        <w:jc w:val="both"/>
      </w:pPr>
      <w:r>
        <w:rPr>
          <w:rFonts w:ascii="Times New Roman"/>
          <w:b w:val="false"/>
          <w:i w:val="false"/>
          <w:color w:val="000000"/>
          <w:sz w:val="28"/>
        </w:rPr>
        <w:t>
      ГГ→УАТТЫМЫЬ→УАИИЫМЫЬ→УАППЫМЫЬ&lt;≡</w:t>
      </w:r>
    </w:p>
    <w:p>
      <w:pPr>
        <w:spacing w:after="0"/>
        <w:ind w:left="0"/>
        <w:jc w:val="both"/>
      </w:pPr>
      <w:r>
        <w:rPr>
          <w:rFonts w:ascii="Times New Roman"/>
          <w:b w:val="false"/>
          <w:i w:val="false"/>
          <w:color w:val="000000"/>
          <w:sz w:val="28"/>
        </w:rPr>
        <w:t>
      НЕИЗВЕСТНО→УАППЫМЫЬ&lt;≡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SVC→ADS→ABA123&lt;≡</w:t>
      </w:r>
    </w:p>
    <w:p>
      <w:pPr>
        <w:spacing w:after="0"/>
        <w:ind w:left="0"/>
        <w:jc w:val="both"/>
      </w:pPr>
      <w:r>
        <w:rPr>
          <w:rFonts w:ascii="Times New Roman"/>
          <w:b w:val="false"/>
          <w:i w:val="false"/>
          <w:color w:val="000000"/>
          <w:sz w:val="28"/>
        </w:rPr>
        <w:t>
      GG→UATTYMYX→UAIIYMYX→UAPPYMYX&lt;≡</w:t>
      </w:r>
    </w:p>
    <w:p>
      <w:pPr>
        <w:spacing w:after="0"/>
        <w:ind w:left="0"/>
        <w:jc w:val="both"/>
      </w:pPr>
      <w:r>
        <w:rPr>
          <w:rFonts w:ascii="Times New Roman"/>
          <w:b w:val="false"/>
          <w:i w:val="false"/>
          <w:color w:val="000000"/>
          <w:sz w:val="28"/>
        </w:rPr>
        <w:t>
      UNKNOWN→UAPPYMYX&lt;≡</w:t>
      </w:r>
    </w:p>
    <w:p>
      <w:pPr>
        <w:spacing w:after="0"/>
        <w:ind w:left="0"/>
        <w:jc w:val="both"/>
      </w:pPr>
      <w:r>
        <w:rPr>
          <w:rFonts w:ascii="Times New Roman"/>
          <w:b w:val="false"/>
          <w:i w:val="false"/>
          <w:color w:val="000000"/>
          <w:sz w:val="28"/>
        </w:rPr>
        <w:t>
      жарамсыз мекен-жай үшін:</w:t>
      </w:r>
    </w:p>
    <w:p>
      <w:pPr>
        <w:spacing w:after="0"/>
        <w:ind w:left="0"/>
        <w:jc w:val="both"/>
      </w:pPr>
      <w:r>
        <w:rPr>
          <w:rFonts w:ascii="Times New Roman"/>
          <w:b w:val="false"/>
          <w:i w:val="false"/>
          <w:color w:val="000000"/>
          <w:sz w:val="28"/>
        </w:rPr>
        <w:t>
      СЖЦ→АДС→АБА121&lt;≡</w:t>
      </w:r>
    </w:p>
    <w:p>
      <w:pPr>
        <w:spacing w:after="0"/>
        <w:ind w:left="0"/>
        <w:jc w:val="both"/>
      </w:pPr>
      <w:r>
        <w:rPr>
          <w:rFonts w:ascii="Times New Roman"/>
          <w:b w:val="false"/>
          <w:i w:val="false"/>
          <w:color w:val="000000"/>
          <w:sz w:val="28"/>
        </w:rPr>
        <w:t>
      ГГ→УАТТЫМЫЬ→УАИИЫМЫ&lt;≡</w:t>
      </w:r>
    </w:p>
    <w:p>
      <w:pPr>
        <w:spacing w:after="0"/>
        <w:ind w:left="0"/>
        <w:jc w:val="both"/>
      </w:pPr>
      <w:r>
        <w:rPr>
          <w:rFonts w:ascii="Times New Roman"/>
          <w:b w:val="false"/>
          <w:i w:val="false"/>
          <w:color w:val="000000"/>
          <w:sz w:val="28"/>
        </w:rPr>
        <w:t>
      ПРОВЕРЬТЕ*→УАИИЫМЫ&lt;≡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SVC→ADS→ABA121&lt;≡</w:t>
      </w:r>
    </w:p>
    <w:p>
      <w:pPr>
        <w:spacing w:after="0"/>
        <w:ind w:left="0"/>
        <w:jc w:val="both"/>
      </w:pPr>
      <w:r>
        <w:rPr>
          <w:rFonts w:ascii="Times New Roman"/>
          <w:b w:val="false"/>
          <w:i w:val="false"/>
          <w:color w:val="000000"/>
          <w:sz w:val="28"/>
        </w:rPr>
        <w:t>
      GG→UATTYMYX→UAIIYMY&lt;≡</w:t>
      </w:r>
    </w:p>
    <w:p>
      <w:pPr>
        <w:spacing w:after="0"/>
        <w:ind w:left="0"/>
        <w:jc w:val="both"/>
      </w:pPr>
      <w:r>
        <w:rPr>
          <w:rFonts w:ascii="Times New Roman"/>
          <w:b w:val="false"/>
          <w:i w:val="false"/>
          <w:color w:val="000000"/>
          <w:sz w:val="28"/>
        </w:rPr>
        <w:t>
      CHECK→UAIIYMY&lt;≡</w:t>
      </w:r>
    </w:p>
    <w:p>
      <w:pPr>
        <w:spacing w:after="0"/>
        <w:ind w:left="0"/>
        <w:jc w:val="both"/>
      </w:pPr>
      <w:r>
        <w:rPr>
          <w:rFonts w:ascii="Times New Roman"/>
          <w:b w:val="false"/>
          <w:i w:val="false"/>
          <w:color w:val="000000"/>
          <w:sz w:val="28"/>
        </w:rPr>
        <w:t>
      * - тексеру сөзінің орнына тексеру сөзі болуы мүмкін</w:t>
      </w:r>
    </w:p>
    <w:p>
      <w:pPr>
        <w:spacing w:after="0"/>
        <w:ind w:left="0"/>
        <w:jc w:val="both"/>
      </w:pPr>
      <w:r>
        <w:rPr>
          <w:rFonts w:ascii="Times New Roman"/>
          <w:b w:val="false"/>
          <w:i w:val="false"/>
          <w:color w:val="000000"/>
          <w:sz w:val="28"/>
        </w:rPr>
        <w:t>
      Осы қызметтік хабарламаны қабылдағаннан кейін AFTN станциясы адресаттың дұрыс индексі болған кезде хабарламаны осы технологияның 89-тармағына сәйкес бөлінген мекенжайдың рәсімін пайдалана отырып, осы адресатқа ғана қайталайды немесе адресаттың дұрыс индексі болмаған кезде осы тармақтың ережелеріне сәйкес әрекет етеді.</w:t>
      </w:r>
    </w:p>
    <w:bookmarkStart w:name="z3723" w:id="1207"/>
    <w:p>
      <w:pPr>
        <w:spacing w:after="0"/>
        <w:ind w:left="0"/>
        <w:jc w:val="both"/>
      </w:pPr>
      <w:r>
        <w:rPr>
          <w:rFonts w:ascii="Times New Roman"/>
          <w:b w:val="false"/>
          <w:i w:val="false"/>
          <w:color w:val="000000"/>
          <w:sz w:val="28"/>
        </w:rPr>
        <w:t>
      62. Бірінші AFTN релелік станциясы алынған хабардың бастапқы жолда бұрмаланулар бар екенін немесе хабардың қайнар көзі жоқ екенін анықтаған жағдайда, бұл станция:</w:t>
      </w:r>
    </w:p>
    <w:bookmarkEnd w:id="1207"/>
    <w:p>
      <w:pPr>
        <w:spacing w:after="0"/>
        <w:ind w:left="0"/>
        <w:jc w:val="both"/>
      </w:pPr>
      <w:r>
        <w:rPr>
          <w:rFonts w:ascii="Times New Roman"/>
          <w:b w:val="false"/>
          <w:i w:val="false"/>
          <w:color w:val="000000"/>
          <w:sz w:val="28"/>
        </w:rPr>
        <w:t>
      хабарламаны өңдеуді тоқтатады;</w:t>
      </w:r>
    </w:p>
    <w:p>
      <w:pPr>
        <w:spacing w:after="0"/>
        <w:ind w:left="0"/>
        <w:jc w:val="both"/>
      </w:pPr>
      <w:r>
        <w:rPr>
          <w:rFonts w:ascii="Times New Roman"/>
          <w:b w:val="false"/>
          <w:i w:val="false"/>
          <w:color w:val="000000"/>
          <w:sz w:val="28"/>
        </w:rPr>
        <w:t>
      қызметтік хабарламаны осы хабарлама алынған AFTN станциясының мекенжайына жібереді.</w:t>
      </w:r>
    </w:p>
    <w:p>
      <w:pPr>
        <w:spacing w:after="0"/>
        <w:ind w:left="0"/>
        <w:jc w:val="both"/>
      </w:pPr>
      <w:r>
        <w:rPr>
          <w:rFonts w:ascii="Times New Roman"/>
          <w:b w:val="false"/>
          <w:i w:val="false"/>
          <w:color w:val="000000"/>
          <w:sz w:val="28"/>
        </w:rPr>
        <w:t>
      Мұндай қызметтік хабарламаның мәтінінде: СЖЦ қысқартылуы (SVC) бар);</w:t>
      </w:r>
    </w:p>
    <w:p>
      <w:pPr>
        <w:spacing w:after="0"/>
        <w:ind w:left="0"/>
        <w:jc w:val="both"/>
      </w:pPr>
      <w:r>
        <w:rPr>
          <w:rFonts w:ascii="Times New Roman"/>
          <w:b w:val="false"/>
          <w:i w:val="false"/>
          <w:color w:val="000000"/>
          <w:sz w:val="28"/>
        </w:rPr>
        <w:t>
      ЩТА процедуралық сигналы (QTA);</w:t>
      </w:r>
    </w:p>
    <w:p>
      <w:pPr>
        <w:spacing w:after="0"/>
        <w:ind w:left="0"/>
        <w:jc w:val="both"/>
      </w:pPr>
      <w:r>
        <w:rPr>
          <w:rFonts w:ascii="Times New Roman"/>
          <w:b w:val="false"/>
          <w:i w:val="false"/>
          <w:color w:val="000000"/>
          <w:sz w:val="28"/>
        </w:rPr>
        <w:t>
      процедуралық сигнал ОГН (OGN);</w:t>
      </w:r>
    </w:p>
    <w:p>
      <w:pPr>
        <w:spacing w:after="0"/>
        <w:ind w:left="0"/>
        <w:jc w:val="both"/>
      </w:pPr>
      <w:r>
        <w:rPr>
          <w:rFonts w:ascii="Times New Roman"/>
          <w:b w:val="false"/>
          <w:i w:val="false"/>
          <w:color w:val="000000"/>
          <w:sz w:val="28"/>
        </w:rPr>
        <w:t>
      қабылданбаған хабарламаны беру белгісі; бұрмаланған (CORRUPT);</w:t>
      </w:r>
    </w:p>
    <w:p>
      <w:pPr>
        <w:spacing w:after="0"/>
        <w:ind w:left="0"/>
        <w:jc w:val="both"/>
      </w:pPr>
      <w:r>
        <w:rPr>
          <w:rFonts w:ascii="Times New Roman"/>
          <w:b w:val="false"/>
          <w:i w:val="false"/>
          <w:color w:val="000000"/>
          <w:sz w:val="28"/>
        </w:rPr>
        <w:t>
      мәтін соңындағы сигнал.</w:t>
      </w:r>
    </w:p>
    <w:p>
      <w:pPr>
        <w:spacing w:after="0"/>
        <w:ind w:left="0"/>
        <w:jc w:val="both"/>
      </w:pPr>
      <w:r>
        <w:rPr>
          <w:rFonts w:ascii="Times New Roman"/>
          <w:b w:val="false"/>
          <w:i w:val="false"/>
          <w:color w:val="000000"/>
          <w:sz w:val="28"/>
        </w:rPr>
        <w:t>
      Қызметтік хабарламаның форматы мыналарды қамтиды: ITA-2 кодында:</w:t>
      </w:r>
    </w:p>
    <w:p>
      <w:pPr>
        <w:spacing w:after="0"/>
        <w:ind w:left="0"/>
        <w:jc w:val="both"/>
      </w:pPr>
      <w:r>
        <w:rPr>
          <w:rFonts w:ascii="Times New Roman"/>
          <w:b w:val="false"/>
          <w:i w:val="false"/>
          <w:color w:val="000000"/>
          <w:sz w:val="28"/>
        </w:rPr>
        <w:t>
      СЖЦ→↑Щ↓ТА→ОГН→АБА↑123↓→ИСКАЖЕНО↓&lt;≡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SVC→QTA→OGN→ABA↑123↓→CORRUPT↓&lt;≡</w:t>
      </w:r>
    </w:p>
    <w:p>
      <w:pPr>
        <w:spacing w:after="0"/>
        <w:ind w:left="0"/>
        <w:jc w:val="both"/>
      </w:pPr>
      <w:r>
        <w:rPr>
          <w:rFonts w:ascii="Times New Roman"/>
          <w:b w:val="false"/>
          <w:i w:val="false"/>
          <w:color w:val="000000"/>
          <w:sz w:val="28"/>
        </w:rPr>
        <w:t>
      IA -5 кодында:</w:t>
      </w:r>
    </w:p>
    <w:p>
      <w:pPr>
        <w:spacing w:after="0"/>
        <w:ind w:left="0"/>
        <w:jc w:val="both"/>
      </w:pPr>
      <w:r>
        <w:rPr>
          <w:rFonts w:ascii="Times New Roman"/>
          <w:b w:val="false"/>
          <w:i w:val="false"/>
          <w:color w:val="000000"/>
          <w:sz w:val="28"/>
        </w:rPr>
        <w:t>
      (STX) СЖЦ→ОГН→АБА123→ИСКАЖЕНО&lt;≡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SVC→QTA→OGN→ABA123→CORRUPT&lt;≡</w:t>
      </w:r>
    </w:p>
    <w:p>
      <w:pPr>
        <w:spacing w:after="0"/>
        <w:ind w:left="0"/>
        <w:jc w:val="both"/>
      </w:pPr>
      <w:r>
        <w:rPr>
          <w:rFonts w:ascii="Times New Roman"/>
          <w:b w:val="false"/>
          <w:i w:val="false"/>
          <w:color w:val="000000"/>
          <w:sz w:val="28"/>
        </w:rPr>
        <w:t>
      Осындай қызметтік хабарды қабылдаған AFTN станциясы оны берудің жаңа танымымен және көздің дұрыс жолымен қайталайды.</w:t>
      </w:r>
    </w:p>
    <w:bookmarkStart w:name="z3724" w:id="1208"/>
    <w:p>
      <w:pPr>
        <w:spacing w:after="0"/>
        <w:ind w:left="0"/>
        <w:jc w:val="both"/>
      </w:pPr>
      <w:r>
        <w:rPr>
          <w:rFonts w:ascii="Times New Roman"/>
          <w:b w:val="false"/>
          <w:i w:val="false"/>
          <w:color w:val="000000"/>
          <w:sz w:val="28"/>
        </w:rPr>
        <w:t>
      63. Егер AFTN ретрансляциялық станциясы кем дегенде жіберуші индексінің бірінші белгісін индекс ретінде тексеру мүмкіндігіне ие болса</w:t>
      </w:r>
    </w:p>
    <w:bookmarkEnd w:id="1208"/>
    <w:p>
      <w:pPr>
        <w:spacing w:after="0"/>
        <w:ind w:left="0"/>
        <w:jc w:val="both"/>
      </w:pPr>
      <w:r>
        <w:rPr>
          <w:rFonts w:ascii="Times New Roman"/>
          <w:b w:val="false"/>
          <w:i w:val="false"/>
          <w:color w:val="000000"/>
          <w:sz w:val="28"/>
        </w:rPr>
        <w:t>
      осы хабарлама жасалған және алынған хабарламада жіберушінің дұрыс емес индексі көрсетілгенін анықтайтын орын, бұл станция: хабарламаны өңдеуді тоқтатады;</w:t>
      </w:r>
    </w:p>
    <w:p>
      <w:pPr>
        <w:spacing w:after="0"/>
        <w:ind w:left="0"/>
        <w:jc w:val="both"/>
      </w:pPr>
      <w:r>
        <w:rPr>
          <w:rFonts w:ascii="Times New Roman"/>
          <w:b w:val="false"/>
          <w:i w:val="false"/>
          <w:color w:val="000000"/>
          <w:sz w:val="28"/>
        </w:rPr>
        <w:t>
      қызметтік хабарламаны осы хабарлама алынған AFTN станциясының мекенжайына жібереді.</w:t>
      </w:r>
    </w:p>
    <w:p>
      <w:pPr>
        <w:spacing w:after="0"/>
        <w:ind w:left="0"/>
        <w:jc w:val="both"/>
      </w:pPr>
      <w:r>
        <w:rPr>
          <w:rFonts w:ascii="Times New Roman"/>
          <w:b w:val="false"/>
          <w:i w:val="false"/>
          <w:color w:val="000000"/>
          <w:sz w:val="28"/>
        </w:rPr>
        <w:t>
      Мұндай қызметтік хабарламаның мәтінінде: СЖЦ қысқартылуы (SVC) бар);</w:t>
      </w:r>
    </w:p>
    <w:p>
      <w:pPr>
        <w:spacing w:after="0"/>
        <w:ind w:left="0"/>
        <w:jc w:val="both"/>
      </w:pPr>
      <w:r>
        <w:rPr>
          <w:rFonts w:ascii="Times New Roman"/>
          <w:b w:val="false"/>
          <w:i w:val="false"/>
          <w:color w:val="000000"/>
          <w:sz w:val="28"/>
        </w:rPr>
        <w:t>
      ЩТА процедуралық сигналы (QTA);</w:t>
      </w:r>
    </w:p>
    <w:p>
      <w:pPr>
        <w:spacing w:after="0"/>
        <w:ind w:left="0"/>
        <w:jc w:val="both"/>
      </w:pPr>
      <w:r>
        <w:rPr>
          <w:rFonts w:ascii="Times New Roman"/>
          <w:b w:val="false"/>
          <w:i w:val="false"/>
          <w:color w:val="000000"/>
          <w:sz w:val="28"/>
        </w:rPr>
        <w:t>
      процедуралық сигнал ОГН (OGN);</w:t>
      </w:r>
    </w:p>
    <w:p>
      <w:pPr>
        <w:spacing w:after="0"/>
        <w:ind w:left="0"/>
        <w:jc w:val="both"/>
      </w:pPr>
      <w:r>
        <w:rPr>
          <w:rFonts w:ascii="Times New Roman"/>
          <w:b w:val="false"/>
          <w:i w:val="false"/>
          <w:color w:val="000000"/>
          <w:sz w:val="28"/>
        </w:rPr>
        <w:t>
      қабылданбаған хабарламаны беру белгісі; көрсеткіш дұрыс емес * (INCORRECT);</w:t>
      </w:r>
    </w:p>
    <w:p>
      <w:pPr>
        <w:spacing w:after="0"/>
        <w:ind w:left="0"/>
        <w:jc w:val="both"/>
      </w:pPr>
      <w:r>
        <w:rPr>
          <w:rFonts w:ascii="Times New Roman"/>
          <w:b w:val="false"/>
          <w:i w:val="false"/>
          <w:color w:val="000000"/>
          <w:sz w:val="28"/>
        </w:rPr>
        <w:t>
      мәтін соңындағы сигнал.</w:t>
      </w:r>
    </w:p>
    <w:p>
      <w:pPr>
        <w:spacing w:after="0"/>
        <w:ind w:left="0"/>
        <w:jc w:val="both"/>
      </w:pPr>
      <w:r>
        <w:rPr>
          <w:rFonts w:ascii="Times New Roman"/>
          <w:b w:val="false"/>
          <w:i w:val="false"/>
          <w:color w:val="000000"/>
          <w:sz w:val="28"/>
        </w:rPr>
        <w:t>
      Қызметтік хабарламаның форматы мыналарды қамтиды: ITA-2 кодында:</w:t>
      </w:r>
    </w:p>
    <w:p>
      <w:pPr>
        <w:spacing w:after="0"/>
        <w:ind w:left="0"/>
        <w:jc w:val="both"/>
      </w:pPr>
      <w:r>
        <w:rPr>
          <w:rFonts w:ascii="Times New Roman"/>
          <w:b w:val="false"/>
          <w:i w:val="false"/>
          <w:color w:val="000000"/>
          <w:sz w:val="28"/>
        </w:rPr>
        <w:t>
      СЖЦ→↑Щ↓ТА→ОГН→АБА↑123↓→НЕПРАВИЛЬНО*↓&lt;≡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SVC→QTA→OGN→ABA↑123↓→INCORRECT↓&lt;≡</w:t>
      </w:r>
    </w:p>
    <w:p>
      <w:pPr>
        <w:spacing w:after="0"/>
        <w:ind w:left="0"/>
        <w:jc w:val="both"/>
      </w:pPr>
      <w:r>
        <w:rPr>
          <w:rFonts w:ascii="Times New Roman"/>
          <w:b w:val="false"/>
          <w:i w:val="false"/>
          <w:color w:val="000000"/>
          <w:sz w:val="28"/>
        </w:rPr>
        <w:t>
      IA -5 кодында:</w:t>
      </w:r>
    </w:p>
    <w:p>
      <w:pPr>
        <w:spacing w:after="0"/>
        <w:ind w:left="0"/>
        <w:jc w:val="both"/>
      </w:pPr>
      <w:r>
        <w:rPr>
          <w:rFonts w:ascii="Times New Roman"/>
          <w:b w:val="false"/>
          <w:i w:val="false"/>
          <w:color w:val="000000"/>
          <w:sz w:val="28"/>
        </w:rPr>
        <w:t>
      (STX) СЖЦ→ОГН→АБА123→НЕПРАВИЛЬНО*&lt;≡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SVC→QTA→OGN→ABA123→INCORRECT&lt;≡</w:t>
      </w:r>
    </w:p>
    <w:p>
      <w:pPr>
        <w:spacing w:after="0"/>
        <w:ind w:left="0"/>
        <w:jc w:val="both"/>
      </w:pPr>
      <w:r>
        <w:rPr>
          <w:rFonts w:ascii="Times New Roman"/>
          <w:b w:val="false"/>
          <w:i w:val="false"/>
          <w:color w:val="000000"/>
          <w:sz w:val="28"/>
        </w:rPr>
        <w:t>
      * - ДҰРЫС ЕМЕС сөздің орнына ҚАТЕ сөз болуы мүмкін</w:t>
      </w:r>
    </w:p>
    <w:bookmarkStart w:name="z3725" w:id="1209"/>
    <w:p>
      <w:pPr>
        <w:spacing w:after="0"/>
        <w:ind w:left="0"/>
        <w:jc w:val="left"/>
      </w:pPr>
      <w:r>
        <w:rPr>
          <w:rFonts w:ascii="Times New Roman"/>
          <w:b/>
          <w:i w:val="false"/>
          <w:color w:val="000000"/>
        </w:rPr>
        <w:t xml:space="preserve"> Параграф 8. Қосымша қызметтік хабарламаларды қалыптастыру</w:t>
      </w:r>
    </w:p>
    <w:bookmarkEnd w:id="1209"/>
    <w:bookmarkStart w:name="z3726" w:id="1210"/>
    <w:p>
      <w:pPr>
        <w:spacing w:after="0"/>
        <w:ind w:left="0"/>
        <w:jc w:val="both"/>
      </w:pPr>
      <w:r>
        <w:rPr>
          <w:rFonts w:ascii="Times New Roman"/>
          <w:b w:val="false"/>
          <w:i w:val="false"/>
          <w:color w:val="000000"/>
          <w:sz w:val="28"/>
        </w:rPr>
        <w:t xml:space="preserve">
      64. Осы тараудың 6 және 7-параграфтарында көрсетілмеген форматта ауытқулар анықталған кезде AFTN станциясы осы Технологияның 58-тармағына сәйкес қызметтік хабарлама немесе осы Технологияның </w:t>
      </w:r>
      <w:r>
        <w:rPr>
          <w:rFonts w:ascii="Times New Roman"/>
          <w:b w:val="false"/>
          <w:i w:val="false"/>
          <w:color w:val="000000"/>
          <w:sz w:val="28"/>
        </w:rPr>
        <w:t>4-қосымшасына</w:t>
      </w:r>
      <w:r>
        <w:rPr>
          <w:rFonts w:ascii="Times New Roman"/>
          <w:b w:val="false"/>
          <w:i w:val="false"/>
          <w:color w:val="000000"/>
          <w:sz w:val="28"/>
        </w:rPr>
        <w:t xml:space="preserve"> сәйкес хабарлама форматтарында көрсетілген дереккөзді, сұратылатын хабарламаны және түсіндірме мәтінді қамтитын еркін нысандағы қызметтік хабарлама қалыптастыра алады. Алайда, пішімдегі нақты ауытқуды анықтау үшін осы тарауда келтірілген қосымша қызметтік хабарламаларды пайдалану ұсынылады.</w:t>
      </w:r>
    </w:p>
    <w:bookmarkEnd w:id="1210"/>
    <w:bookmarkStart w:name="z3727" w:id="1211"/>
    <w:p>
      <w:pPr>
        <w:spacing w:after="0"/>
        <w:ind w:left="0"/>
        <w:jc w:val="both"/>
      </w:pPr>
      <w:r>
        <w:rPr>
          <w:rFonts w:ascii="Times New Roman"/>
          <w:b w:val="false"/>
          <w:i w:val="false"/>
          <w:color w:val="000000"/>
          <w:sz w:val="28"/>
        </w:rPr>
        <w:t>
      65. Реттік нөмірі немесе арнаның белгіленуі болмаған кезде немесе арнаның қабылданған белгісі күтілетінмен сәйкес келмеген кезде:</w:t>
      </w:r>
    </w:p>
    <w:bookmarkEnd w:id="1211"/>
    <w:p>
      <w:pPr>
        <w:spacing w:after="0"/>
        <w:ind w:left="0"/>
        <w:jc w:val="both"/>
      </w:pPr>
      <w:r>
        <w:rPr>
          <w:rFonts w:ascii="Times New Roman"/>
          <w:b w:val="false"/>
          <w:i w:val="false"/>
          <w:color w:val="000000"/>
          <w:sz w:val="28"/>
        </w:rPr>
        <w:t>
      ITA-2 кодында (реттік нөмірі болмаған кезде):</w:t>
      </w:r>
    </w:p>
    <w:p>
      <w:pPr>
        <w:spacing w:after="0"/>
        <w:ind w:left="0"/>
        <w:jc w:val="both"/>
      </w:pPr>
      <w:r>
        <w:rPr>
          <w:rFonts w:ascii="Times New Roman"/>
          <w:b w:val="false"/>
          <w:i w:val="false"/>
          <w:color w:val="000000"/>
          <w:sz w:val="28"/>
        </w:rPr>
        <w:t>
      СЖЦ→АЛЫНҒАН→XXX↑???→↓ОЖИДАЛСЯ→АБА↑123↓&lt;≡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SVC→LR→XXX↑???→↓EXP→ABA↑123↓&lt;≡</w:t>
      </w:r>
    </w:p>
    <w:p>
      <w:pPr>
        <w:spacing w:after="0"/>
        <w:ind w:left="0"/>
        <w:jc w:val="both"/>
      </w:pPr>
      <w:r>
        <w:rPr>
          <w:rFonts w:ascii="Times New Roman"/>
          <w:b w:val="false"/>
          <w:i w:val="false"/>
          <w:color w:val="000000"/>
          <w:sz w:val="28"/>
        </w:rPr>
        <w:t xml:space="preserve">
      ia-5 кодында (арнаны белгілеу сәйкес келмеген жағдайда): </w:t>
      </w:r>
    </w:p>
    <w:p>
      <w:pPr>
        <w:spacing w:after="0"/>
        <w:ind w:left="0"/>
        <w:jc w:val="both"/>
      </w:pPr>
      <w:r>
        <w:rPr>
          <w:rFonts w:ascii="Times New Roman"/>
          <w:b w:val="false"/>
          <w:i w:val="false"/>
          <w:color w:val="000000"/>
          <w:sz w:val="28"/>
        </w:rPr>
        <w:t>
      (STX) СЖЦ→АЛЫНҒАН→АСА375→ОЖИДАЛСЯ→АБА123&lt;≡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SVC→LR→ASA375→EXP→ABA123&lt;≡</w:t>
      </w:r>
    </w:p>
    <w:bookmarkStart w:name="z3728" w:id="1212"/>
    <w:p>
      <w:pPr>
        <w:spacing w:after="0"/>
        <w:ind w:left="0"/>
        <w:jc w:val="both"/>
      </w:pPr>
      <w:r>
        <w:rPr>
          <w:rFonts w:ascii="Times New Roman"/>
          <w:b w:val="false"/>
          <w:i w:val="false"/>
          <w:color w:val="000000"/>
          <w:sz w:val="28"/>
        </w:rPr>
        <w:t>
      66. Хабарламаның соңы сигналының болмауы анықталған кезде: ITA-2 кодында:</w:t>
      </w:r>
    </w:p>
    <w:bookmarkEnd w:id="1212"/>
    <w:p>
      <w:pPr>
        <w:spacing w:after="0"/>
        <w:ind w:left="0"/>
        <w:jc w:val="both"/>
      </w:pPr>
      <w:r>
        <w:rPr>
          <w:rFonts w:ascii="Times New Roman"/>
          <w:b w:val="false"/>
          <w:i w:val="false"/>
          <w:color w:val="000000"/>
          <w:sz w:val="28"/>
        </w:rPr>
        <w:t>
      СЖЦ→ҚАЙТАЛАҢЫЗ→АБА↑123→↓ЖОҚ→СОҢЫНА→ХАБАРЛАР↓&lt;≡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SVC→RPT→ABA↑123→↓NO→END→OF→MESSAGE↓&lt;≡</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СЖЦ→ҚАЙТАЛАҢЫЗ→АБА123→ЖОҚ→СОҢЫНА→ХАБАРЛАР&lt;≡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SVC→RPT→ABA123→NO→END→OF→MESSAGE&lt;≡</w:t>
      </w:r>
    </w:p>
    <w:bookmarkStart w:name="z3729" w:id="1213"/>
    <w:p>
      <w:pPr>
        <w:spacing w:after="0"/>
        <w:ind w:left="0"/>
        <w:jc w:val="both"/>
      </w:pPr>
      <w:r>
        <w:rPr>
          <w:rFonts w:ascii="Times New Roman"/>
          <w:b w:val="false"/>
          <w:i w:val="false"/>
          <w:color w:val="000000"/>
          <w:sz w:val="28"/>
        </w:rPr>
        <w:t>
      67. Қабылданған хабарламаның ұзындығы рұқсат етілгеннен үлкен: ITA-2 кодында:</w:t>
      </w:r>
    </w:p>
    <w:bookmarkEnd w:id="1213"/>
    <w:p>
      <w:pPr>
        <w:spacing w:after="0"/>
        <w:ind w:left="0"/>
        <w:jc w:val="both"/>
      </w:pPr>
      <w:r>
        <w:rPr>
          <w:rFonts w:ascii="Times New Roman"/>
          <w:b w:val="false"/>
          <w:i w:val="false"/>
          <w:color w:val="000000"/>
          <w:sz w:val="28"/>
        </w:rPr>
        <w:t>
      СЖЦ→МӘТІН→АБА↑123→↓ӨТЕ→ҰЗЫН↓&lt;≡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SVC→TXT→ABA↑123→↓TOO→LONG↓&lt;≡</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СЖЦ→МӘТІН→АБА123→ӨТЕ→ҰЗЫН&lt;≡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SVC→TXT→ABA123→TOO→LONG&lt;≡</w:t>
      </w:r>
    </w:p>
    <w:bookmarkStart w:name="z3730" w:id="1214"/>
    <w:p>
      <w:pPr>
        <w:spacing w:after="0"/>
        <w:ind w:left="0"/>
        <w:jc w:val="both"/>
      </w:pPr>
      <w:r>
        <w:rPr>
          <w:rFonts w:ascii="Times New Roman"/>
          <w:b w:val="false"/>
          <w:i w:val="false"/>
          <w:color w:val="000000"/>
          <w:sz w:val="28"/>
        </w:rPr>
        <w:t>
      68. Орыс регистрінде қабылданған хабарламада мекен-жай жолында халықаралық арнаға жіберілетін мекен-жай болған кезде (мекен-жай көрсеткішінің бірінші әрпі У-дан өзгеше), онда бұл жағдайда хабарлама жеделхатты жіберушіге жіберіледі және келесі форматта болады:</w:t>
      </w:r>
    </w:p>
    <w:bookmarkEnd w:id="1214"/>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СЖЦ→ҚАЙТАЛАҢЫЗ→↑140018→↓УАААЗГЗЬ&lt;≡</w:t>
      </w:r>
    </w:p>
    <w:p>
      <w:pPr>
        <w:spacing w:after="0"/>
        <w:ind w:left="0"/>
        <w:jc w:val="both"/>
      </w:pPr>
      <w:r>
        <w:rPr>
          <w:rFonts w:ascii="Times New Roman"/>
          <w:b w:val="false"/>
          <w:i w:val="false"/>
          <w:color w:val="000000"/>
          <w:sz w:val="28"/>
        </w:rPr>
        <w:t>
      ҚАТЕ→Қазақстан→ЖОЛЫНДА→ЖӨНЕЛТУШІНІҢ↓&lt;≡</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СЖЦ→ҚАЙТАЛАҢЫЗ→140018→УАААЗГЗЬ&lt;≡</w:t>
      </w:r>
    </w:p>
    <w:p>
      <w:pPr>
        <w:spacing w:after="0"/>
        <w:ind w:left="0"/>
        <w:jc w:val="both"/>
      </w:pPr>
      <w:r>
        <w:rPr>
          <w:rFonts w:ascii="Times New Roman"/>
          <w:b w:val="false"/>
          <w:i w:val="false"/>
          <w:color w:val="000000"/>
          <w:sz w:val="28"/>
        </w:rPr>
        <w:t>
      ҚАТЕ→Қазақстан→ЖОЛЫНДА→ЖІБЕРУШІНІҢ&lt;≡</w:t>
      </w:r>
    </w:p>
    <w:bookmarkStart w:name="z3731" w:id="1215"/>
    <w:p>
      <w:pPr>
        <w:spacing w:after="0"/>
        <w:ind w:left="0"/>
        <w:jc w:val="both"/>
      </w:pPr>
      <w:r>
        <w:rPr>
          <w:rFonts w:ascii="Times New Roman"/>
          <w:b w:val="false"/>
          <w:i w:val="false"/>
          <w:color w:val="000000"/>
          <w:sz w:val="28"/>
        </w:rPr>
        <w:t>
      69. Уақыт аралығы бойынша сұрау салу қажет болған кезде хабарлама мынадай форматта қалыптастырылады:</w:t>
      </w:r>
    </w:p>
    <w:bookmarkEnd w:id="1215"/>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СЖЦ→РПТ→↑1230-1305↓&lt;≡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SVC→RPT→↑1230-1305↓&lt;≡</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СЖЦ→РПТ→1230-1305&lt;≡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SVC→RPT→1230-1305&lt;≡</w:t>
      </w:r>
    </w:p>
    <w:bookmarkStart w:name="z3732" w:id="1216"/>
    <w:p>
      <w:pPr>
        <w:spacing w:after="0"/>
        <w:ind w:left="0"/>
        <w:jc w:val="left"/>
      </w:pPr>
      <w:r>
        <w:rPr>
          <w:rFonts w:ascii="Times New Roman"/>
          <w:b/>
          <w:i w:val="false"/>
          <w:color w:val="000000"/>
        </w:rPr>
        <w:t xml:space="preserve"> Параграф 9. Хабарламаларды қабылдауды растау</w:t>
      </w:r>
    </w:p>
    <w:bookmarkEnd w:id="1216"/>
    <w:bookmarkStart w:name="z3733" w:id="1217"/>
    <w:p>
      <w:pPr>
        <w:spacing w:after="0"/>
        <w:ind w:left="0"/>
        <w:jc w:val="both"/>
      </w:pPr>
      <w:r>
        <w:rPr>
          <w:rFonts w:ascii="Times New Roman"/>
          <w:b w:val="false"/>
          <w:i w:val="false"/>
          <w:color w:val="000000"/>
          <w:sz w:val="28"/>
        </w:rPr>
        <w:t>
      70. AFTN станциялары қабылданатын нөмірлердің реттілігі бойынша хабарламаларды қабылдауды бақылауды жүзеге асырады. AFTN қабылдау станциясы, мыгадай жағдайларды қоспағанда, қабылдауды растауды бермейді:</w:t>
      </w:r>
    </w:p>
    <w:bookmarkEnd w:id="1217"/>
    <w:p>
      <w:pPr>
        <w:spacing w:after="0"/>
        <w:ind w:left="0"/>
        <w:jc w:val="both"/>
      </w:pPr>
      <w:r>
        <w:rPr>
          <w:rFonts w:ascii="Times New Roman"/>
          <w:b w:val="false"/>
          <w:i w:val="false"/>
          <w:color w:val="000000"/>
          <w:sz w:val="28"/>
        </w:rPr>
        <w:t>
      апат туралы хабарламаны қабылдау (СС (SS) санаты);</w:t>
      </w:r>
    </w:p>
    <w:p>
      <w:pPr>
        <w:spacing w:after="0"/>
        <w:ind w:left="0"/>
        <w:jc w:val="both"/>
      </w:pPr>
      <w:r>
        <w:rPr>
          <w:rFonts w:ascii="Times New Roman"/>
          <w:b w:val="false"/>
          <w:i w:val="false"/>
          <w:color w:val="000000"/>
          <w:sz w:val="28"/>
        </w:rPr>
        <w:t>
      кесте бойынша жұмыстар;</w:t>
      </w:r>
    </w:p>
    <w:p>
      <w:pPr>
        <w:spacing w:after="0"/>
        <w:ind w:left="0"/>
        <w:jc w:val="both"/>
      </w:pPr>
      <w:r>
        <w:rPr>
          <w:rFonts w:ascii="Times New Roman"/>
          <w:b w:val="false"/>
          <w:i w:val="false"/>
          <w:color w:val="000000"/>
          <w:sz w:val="28"/>
        </w:rPr>
        <w:t>
      процедуралық сигналы бар бақылау арналық берілістерін қалыптастыру</w:t>
      </w:r>
    </w:p>
    <w:p>
      <w:pPr>
        <w:spacing w:after="0"/>
        <w:ind w:left="0"/>
        <w:jc w:val="both"/>
      </w:pPr>
      <w:r>
        <w:rPr>
          <w:rFonts w:ascii="Times New Roman"/>
          <w:b w:val="false"/>
          <w:i w:val="false"/>
          <w:color w:val="000000"/>
          <w:sz w:val="28"/>
        </w:rPr>
        <w:t>
      ЛР (LR);</w:t>
      </w:r>
    </w:p>
    <w:p>
      <w:pPr>
        <w:spacing w:after="0"/>
        <w:ind w:left="0"/>
        <w:jc w:val="both"/>
      </w:pPr>
      <w:r>
        <w:rPr>
          <w:rFonts w:ascii="Times New Roman"/>
          <w:b w:val="false"/>
          <w:i w:val="false"/>
          <w:color w:val="000000"/>
          <w:sz w:val="28"/>
        </w:rPr>
        <w:t>
      хабарламаларды айналма жолдар бойынша жіберу.</w:t>
      </w:r>
    </w:p>
    <w:bookmarkStart w:name="z3734" w:id="1218"/>
    <w:p>
      <w:pPr>
        <w:spacing w:after="0"/>
        <w:ind w:left="0"/>
        <w:jc w:val="both"/>
      </w:pPr>
      <w:r>
        <w:rPr>
          <w:rFonts w:ascii="Times New Roman"/>
          <w:b w:val="false"/>
          <w:i w:val="false"/>
          <w:color w:val="000000"/>
          <w:sz w:val="28"/>
        </w:rPr>
        <w:t>
      71. Апат туралы хабарламаны қабылдау AFTN жөнелту станциясына қызметтік хабарлама жіберетін AFTN тағайындау станциясымен әр жолы жеке расталады. AFTN тағайындау станциялары SS (SS) жедел индексі бар кіріс хабарламаны қай регистрде қабылдағанына байланысты орыс немесе латын регистрінде Растауды жасайды. Мұндай қабылдауды растаудың AFTN жөнелту станциясына жолданған толық хабарлама форматы болады, бұл хабарламаға СС (SS) шұғылдық индексі беріледі, оған осыған байланысты шұғылдық сигналы қосылады және оның құрамында СС (SS) шұғылдық индексі бар:</w:t>
      </w:r>
    </w:p>
    <w:bookmarkEnd w:id="1218"/>
    <w:p>
      <w:pPr>
        <w:spacing w:after="0"/>
        <w:ind w:left="0"/>
        <w:jc w:val="both"/>
      </w:pPr>
      <w:r>
        <w:rPr>
          <w:rFonts w:ascii="Times New Roman"/>
          <w:b w:val="false"/>
          <w:i w:val="false"/>
          <w:color w:val="000000"/>
          <w:sz w:val="28"/>
        </w:rPr>
        <w:t>
      процедуралық сигнал Р (R);</w:t>
      </w:r>
    </w:p>
    <w:p>
      <w:pPr>
        <w:spacing w:after="0"/>
        <w:ind w:left="0"/>
        <w:jc w:val="both"/>
      </w:pPr>
      <w:r>
        <w:rPr>
          <w:rFonts w:ascii="Times New Roman"/>
          <w:b w:val="false"/>
          <w:i w:val="false"/>
          <w:color w:val="000000"/>
          <w:sz w:val="28"/>
        </w:rPr>
        <w:t>
      расталған хабарламаның көзі; Мәтін соңындағы сигнал.</w:t>
      </w:r>
    </w:p>
    <w:p>
      <w:pPr>
        <w:spacing w:after="0"/>
        <w:ind w:left="0"/>
        <w:jc w:val="both"/>
      </w:pPr>
      <w:r>
        <w:rPr>
          <w:rFonts w:ascii="Times New Roman"/>
          <w:b w:val="false"/>
          <w:i w:val="false"/>
          <w:color w:val="000000"/>
          <w:sz w:val="28"/>
        </w:rPr>
        <w:t>
      Растау хабары келесі форматқа ие: ITA-2 кодында:</w:t>
      </w:r>
    </w:p>
    <w:p>
      <w:pPr>
        <w:spacing w:after="0"/>
        <w:ind w:left="0"/>
        <w:jc w:val="both"/>
      </w:pPr>
      <w:r>
        <w:rPr>
          <w:rFonts w:ascii="Times New Roman"/>
          <w:b w:val="false"/>
          <w:i w:val="false"/>
          <w:color w:val="000000"/>
          <w:sz w:val="28"/>
        </w:rPr>
        <w:t>
      ↓ЗЦЗЦ→БАА↑123→[1522→]*→→→→→↓&lt;≡</w:t>
      </w:r>
    </w:p>
    <w:p>
      <w:pPr>
        <w:spacing w:after="0"/>
        <w:ind w:left="0"/>
        <w:jc w:val="both"/>
      </w:pPr>
      <w:r>
        <w:rPr>
          <w:rFonts w:ascii="Times New Roman"/>
          <w:b w:val="false"/>
          <w:i w:val="false"/>
          <w:color w:val="000000"/>
          <w:sz w:val="28"/>
        </w:rPr>
        <w:t>
      СС→УУУУЗГЗЬ&lt;≡</w:t>
      </w:r>
    </w:p>
    <w:p>
      <w:pPr>
        <w:spacing w:after="0"/>
        <w:ind w:left="0"/>
        <w:jc w:val="both"/>
      </w:pPr>
      <w:r>
        <w:rPr>
          <w:rFonts w:ascii="Times New Roman"/>
          <w:b w:val="false"/>
          <w:i w:val="false"/>
          <w:color w:val="000000"/>
          <w:sz w:val="28"/>
        </w:rPr>
        <w:t>
      ↑311522→↓УАААЫФЫЬ↑ЮЮЮЮЮ**↓&lt;≡</w:t>
      </w:r>
    </w:p>
    <w:p>
      <w:pPr>
        <w:spacing w:after="0"/>
        <w:ind w:left="0"/>
        <w:jc w:val="both"/>
      </w:pPr>
      <w:r>
        <w:rPr>
          <w:rFonts w:ascii="Times New Roman"/>
          <w:b w:val="false"/>
          <w:i w:val="false"/>
          <w:color w:val="000000"/>
          <w:sz w:val="28"/>
        </w:rPr>
        <w:t>
      Р→↑311521→↓УУУУЗГЗЬ↓&lt;≡</w:t>
      </w:r>
    </w:p>
    <w:p>
      <w:pPr>
        <w:spacing w:after="0"/>
        <w:ind w:left="0"/>
        <w:jc w:val="both"/>
      </w:pPr>
      <w:r>
        <w:rPr>
          <w:rFonts w:ascii="Times New Roman"/>
          <w:b w:val="false"/>
          <w:i w:val="false"/>
          <w:color w:val="000000"/>
          <w:sz w:val="28"/>
        </w:rPr>
        <w:t>
      ≡≡≡≡≡≡≡НННН</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↓ZCZC→ВАА↑123→[1522→]*→→→→↓&lt;≡</w:t>
      </w:r>
    </w:p>
    <w:p>
      <w:pPr>
        <w:spacing w:after="0"/>
        <w:ind w:left="0"/>
        <w:jc w:val="both"/>
      </w:pPr>
      <w:r>
        <w:rPr>
          <w:rFonts w:ascii="Times New Roman"/>
          <w:b w:val="false"/>
          <w:i w:val="false"/>
          <w:color w:val="000000"/>
          <w:sz w:val="28"/>
        </w:rPr>
        <w:t>
      SS→UUUUZGZX&lt;≡</w:t>
      </w:r>
    </w:p>
    <w:p>
      <w:pPr>
        <w:spacing w:after="0"/>
        <w:ind w:left="0"/>
        <w:jc w:val="both"/>
      </w:pPr>
      <w:r>
        <w:rPr>
          <w:rFonts w:ascii="Times New Roman"/>
          <w:b w:val="false"/>
          <w:i w:val="false"/>
          <w:color w:val="000000"/>
          <w:sz w:val="28"/>
        </w:rPr>
        <w:t>
      ↑311522↓→UAAAYFYX↑ЮЮЮЮЮ**↓&lt;≡</w:t>
      </w:r>
    </w:p>
    <w:p>
      <w:pPr>
        <w:spacing w:after="0"/>
        <w:ind w:left="0"/>
        <w:jc w:val="both"/>
      </w:pPr>
      <w:r>
        <w:rPr>
          <w:rFonts w:ascii="Times New Roman"/>
          <w:b w:val="false"/>
          <w:i w:val="false"/>
          <w:color w:val="000000"/>
          <w:sz w:val="28"/>
        </w:rPr>
        <w:t>
      R→↑311521↓→UUUUZGZX↓&lt;≡</w:t>
      </w:r>
    </w:p>
    <w:p>
      <w:pPr>
        <w:spacing w:after="0"/>
        <w:ind w:left="0"/>
        <w:jc w:val="both"/>
      </w:pPr>
      <w:r>
        <w:rPr>
          <w:rFonts w:ascii="Times New Roman"/>
          <w:b w:val="false"/>
          <w:i w:val="false"/>
          <w:color w:val="000000"/>
          <w:sz w:val="28"/>
        </w:rPr>
        <w:t>
      ≡≡≡≡≡≡≡NNNN</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(SO)БАА123[→1522]*&lt;≡</w:t>
      </w:r>
    </w:p>
    <w:p>
      <w:pPr>
        <w:spacing w:after="0"/>
        <w:ind w:left="0"/>
        <w:jc w:val="both"/>
      </w:pPr>
      <w:r>
        <w:rPr>
          <w:rFonts w:ascii="Times New Roman"/>
          <w:b w:val="false"/>
          <w:i w:val="false"/>
          <w:color w:val="000000"/>
          <w:sz w:val="28"/>
        </w:rPr>
        <w:t>
      СС→УУУУЗГЗЬ&lt;≡</w:t>
      </w:r>
    </w:p>
    <w:p>
      <w:pPr>
        <w:spacing w:after="0"/>
        <w:ind w:left="0"/>
        <w:jc w:val="both"/>
      </w:pPr>
      <w:r>
        <w:rPr>
          <w:rFonts w:ascii="Times New Roman"/>
          <w:b w:val="false"/>
          <w:i w:val="false"/>
          <w:color w:val="000000"/>
          <w:sz w:val="28"/>
        </w:rPr>
        <w:t>
      311522→УАААЫФЫЬ(BEL)(BEL)(BEL)(BEL)(BEL) &lt;≡</w:t>
      </w:r>
    </w:p>
    <w:p>
      <w:pPr>
        <w:spacing w:after="0"/>
        <w:ind w:left="0"/>
        <w:jc w:val="both"/>
      </w:pPr>
      <w:r>
        <w:rPr>
          <w:rFonts w:ascii="Times New Roman"/>
          <w:b w:val="false"/>
          <w:i w:val="false"/>
          <w:color w:val="000000"/>
          <w:sz w:val="28"/>
        </w:rPr>
        <w:t>
      Р→311521→УУУУЗГЗЬ&lt;≡</w:t>
      </w:r>
    </w:p>
    <w:p>
      <w:pPr>
        <w:spacing w:after="0"/>
        <w:ind w:left="0"/>
        <w:jc w:val="both"/>
      </w:pPr>
      <w:r>
        <w:rPr>
          <w:rFonts w:ascii="Times New Roman"/>
          <w:b w:val="false"/>
          <w:i w:val="false"/>
          <w:color w:val="000000"/>
          <w:sz w:val="28"/>
        </w:rPr>
        <w:t>
      (VT)(ETX)</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(SI)BАА123[→1522]*&lt;≡</w:t>
      </w:r>
    </w:p>
    <w:p>
      <w:pPr>
        <w:spacing w:after="0"/>
        <w:ind w:left="0"/>
        <w:jc w:val="both"/>
      </w:pPr>
      <w:r>
        <w:rPr>
          <w:rFonts w:ascii="Times New Roman"/>
          <w:b w:val="false"/>
          <w:i w:val="false"/>
          <w:color w:val="000000"/>
          <w:sz w:val="28"/>
        </w:rPr>
        <w:t>
      SS→UUUUZGZX&lt;≡</w:t>
      </w:r>
    </w:p>
    <w:p>
      <w:pPr>
        <w:spacing w:after="0"/>
        <w:ind w:left="0"/>
        <w:jc w:val="both"/>
      </w:pPr>
      <w:r>
        <w:rPr>
          <w:rFonts w:ascii="Times New Roman"/>
          <w:b w:val="false"/>
          <w:i w:val="false"/>
          <w:color w:val="000000"/>
          <w:sz w:val="28"/>
        </w:rPr>
        <w:t>
      311522→UAAAYFYX(BEL)(BEL)(BEL)(BEL)(BEL)&lt; ≡</w:t>
      </w:r>
    </w:p>
    <w:p>
      <w:pPr>
        <w:spacing w:after="0"/>
        <w:ind w:left="0"/>
        <w:jc w:val="both"/>
      </w:pPr>
      <w:r>
        <w:rPr>
          <w:rFonts w:ascii="Times New Roman"/>
          <w:b w:val="false"/>
          <w:i w:val="false"/>
          <w:color w:val="000000"/>
          <w:sz w:val="28"/>
        </w:rPr>
        <w:t>
      R→311521→UUUUZGZX&lt;≡</w:t>
      </w:r>
    </w:p>
    <w:p>
      <w:pPr>
        <w:spacing w:after="0"/>
        <w:ind w:left="0"/>
        <w:jc w:val="both"/>
      </w:pPr>
      <w:r>
        <w:rPr>
          <w:rFonts w:ascii="Times New Roman"/>
          <w:b w:val="false"/>
          <w:i w:val="false"/>
          <w:color w:val="000000"/>
          <w:sz w:val="28"/>
        </w:rPr>
        <w:t>
      (VT)(ETX)</w:t>
      </w:r>
    </w:p>
    <w:p>
      <w:pPr>
        <w:spacing w:after="0"/>
        <w:ind w:left="0"/>
        <w:jc w:val="both"/>
      </w:pPr>
      <w:r>
        <w:rPr>
          <w:rFonts w:ascii="Times New Roman"/>
          <w:b w:val="false"/>
          <w:i w:val="false"/>
          <w:color w:val="000000"/>
          <w:sz w:val="28"/>
        </w:rPr>
        <w:t>
      * - []міндетті емес деректер</w:t>
      </w:r>
    </w:p>
    <w:p>
      <w:pPr>
        <w:spacing w:after="0"/>
        <w:ind w:left="0"/>
        <w:jc w:val="both"/>
      </w:pPr>
      <w:r>
        <w:rPr>
          <w:rFonts w:ascii="Times New Roman"/>
          <w:b w:val="false"/>
          <w:i w:val="false"/>
          <w:color w:val="000000"/>
          <w:sz w:val="28"/>
        </w:rPr>
        <w:t>
      ** - орыс регистрі бар аппаратура үшін</w:t>
      </w:r>
    </w:p>
    <w:bookmarkStart w:name="z3735" w:id="1219"/>
    <w:p>
      <w:pPr>
        <w:spacing w:after="0"/>
        <w:ind w:left="0"/>
        <w:jc w:val="left"/>
      </w:pPr>
      <w:r>
        <w:rPr>
          <w:rFonts w:ascii="Times New Roman"/>
          <w:b/>
          <w:i w:val="false"/>
          <w:color w:val="000000"/>
        </w:rPr>
        <w:t xml:space="preserve"> Параграф 10. Кесте бойынша жұмыс</w:t>
      </w:r>
    </w:p>
    <w:bookmarkEnd w:id="1219"/>
    <w:bookmarkStart w:name="z3736" w:id="1220"/>
    <w:p>
      <w:pPr>
        <w:spacing w:after="0"/>
        <w:ind w:left="0"/>
        <w:jc w:val="both"/>
      </w:pPr>
      <w:r>
        <w:rPr>
          <w:rFonts w:ascii="Times New Roman"/>
          <w:b w:val="false"/>
          <w:i w:val="false"/>
          <w:color w:val="000000"/>
          <w:sz w:val="28"/>
        </w:rPr>
        <w:t>
      72. Жұмысты тоқтатар алдында AFTN станциясы бұл туралы өз арналары бар барлық басқа AFTN станцияларына хабарлайды және егер ол жұмыстың әдеттегі басталуынан өзгеше болса, жұмысты қайта бастау уақыты туралы хабарлайды. Мұндай хабарламаның мәтіні AFTN аралас станцияларының келісімімен анықталады.</w:t>
      </w:r>
    </w:p>
    <w:bookmarkEnd w:id="1220"/>
    <w:bookmarkStart w:name="z3737" w:id="1221"/>
    <w:p>
      <w:pPr>
        <w:spacing w:after="0"/>
        <w:ind w:left="0"/>
        <w:jc w:val="both"/>
      </w:pPr>
      <w:r>
        <w:rPr>
          <w:rFonts w:ascii="Times New Roman"/>
          <w:b w:val="false"/>
          <w:i w:val="false"/>
          <w:color w:val="000000"/>
          <w:sz w:val="28"/>
        </w:rPr>
        <w:t>
      73. Шектес AFTN станциясынан жұмысты алдағы тоқтату туралы хабарлама алған AFTN станциясы оған мәтіні СЖЦ (SVC) қысқартуды, ЛР (LR) ДЗ (LS) рәсімдік сигналдарын қамтитын қызметтік хабарлама береді, одан кейін беру белгілері және әрбір арна бойынша хабарламаларды қабылдау мен беруде тиісінше соңғы өңделген реттік нөмірлері жазылады. Шектес AFTN станциялары арасында уағдаластық болған жағдайда, осы хабарламаға қосымша мәтін енгізуге рұқсат етіледі. Мәтіннен кейін мәтіннің соңына сигнал беріледі.</w:t>
      </w:r>
    </w:p>
    <w:bookmarkEnd w:id="1221"/>
    <w:p>
      <w:pPr>
        <w:spacing w:after="0"/>
        <w:ind w:left="0"/>
        <w:jc w:val="both"/>
      </w:pPr>
      <w:r>
        <w:rPr>
          <w:rFonts w:ascii="Times New Roman"/>
          <w:b w:val="false"/>
          <w:i w:val="false"/>
          <w:color w:val="000000"/>
          <w:sz w:val="28"/>
        </w:rPr>
        <w:t>
      Қызметтік қатынастың форматы: ITA-2 кодында:</w:t>
      </w:r>
    </w:p>
    <w:p>
      <w:pPr>
        <w:spacing w:after="0"/>
        <w:ind w:left="0"/>
        <w:jc w:val="both"/>
      </w:pPr>
      <w:r>
        <w:rPr>
          <w:rFonts w:ascii="Times New Roman"/>
          <w:b w:val="false"/>
          <w:i w:val="false"/>
          <w:color w:val="000000"/>
          <w:sz w:val="28"/>
        </w:rPr>
        <w:t>
      СЖЦ→ЛР→АБА↑123↓→ДЗ→БАА↑321↓&lt;≡</w:t>
      </w:r>
    </w:p>
    <w:p>
      <w:pPr>
        <w:spacing w:after="0"/>
        <w:ind w:left="0"/>
        <w:jc w:val="both"/>
      </w:pPr>
      <w:r>
        <w:rPr>
          <w:rFonts w:ascii="Times New Roman"/>
          <w:b w:val="false"/>
          <w:i w:val="false"/>
          <w:color w:val="000000"/>
          <w:sz w:val="28"/>
        </w:rPr>
        <w:t>
      қосымша мәтін</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SVC→LR→АВА↑123↓→LS→ВАА↑321↓&lt;≡</w:t>
      </w:r>
    </w:p>
    <w:p>
      <w:pPr>
        <w:spacing w:after="0"/>
        <w:ind w:left="0"/>
        <w:jc w:val="both"/>
      </w:pPr>
      <w:r>
        <w:rPr>
          <w:rFonts w:ascii="Times New Roman"/>
          <w:b w:val="false"/>
          <w:i w:val="false"/>
          <w:color w:val="000000"/>
          <w:sz w:val="28"/>
        </w:rPr>
        <w:t>
      қосымша мәтін</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СЖЦ→ЛР→АБА123→ДЗ→БАА321&lt;≡</w:t>
      </w:r>
    </w:p>
    <w:p>
      <w:pPr>
        <w:spacing w:after="0"/>
        <w:ind w:left="0"/>
        <w:jc w:val="both"/>
      </w:pPr>
      <w:r>
        <w:rPr>
          <w:rFonts w:ascii="Times New Roman"/>
          <w:b w:val="false"/>
          <w:i w:val="false"/>
          <w:color w:val="000000"/>
          <w:sz w:val="28"/>
        </w:rPr>
        <w:t>
      қосымша мәтін</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SVC→LR→АВА123→LS→ВАА321&lt;≡</w:t>
      </w:r>
    </w:p>
    <w:p>
      <w:pPr>
        <w:spacing w:after="0"/>
        <w:ind w:left="0"/>
        <w:jc w:val="both"/>
      </w:pPr>
      <w:r>
        <w:rPr>
          <w:rFonts w:ascii="Times New Roman"/>
          <w:b w:val="false"/>
          <w:i w:val="false"/>
          <w:color w:val="000000"/>
          <w:sz w:val="28"/>
        </w:rPr>
        <w:t xml:space="preserve">
      қосымша мәтін </w:t>
      </w:r>
    </w:p>
    <w:bookmarkStart w:name="z3738" w:id="1222"/>
    <w:p>
      <w:pPr>
        <w:spacing w:after="0"/>
        <w:ind w:left="0"/>
        <w:jc w:val="both"/>
      </w:pPr>
      <w:r>
        <w:rPr>
          <w:rFonts w:ascii="Times New Roman"/>
          <w:b w:val="false"/>
          <w:i w:val="false"/>
          <w:color w:val="000000"/>
          <w:sz w:val="28"/>
        </w:rPr>
        <w:t>
      74. AFTN станциясы осы Технологияның 75-тармағына сәйкес жасалған хабарламаны қабылдай отырып, реттік нөмірлерді салыстырып тексереді және қажет болған жағдайда хабарламаларды жеткізу жөніндегі іс-қимылдарды орындайды. Кесте бойынша жұмыс істейтін AFTN станциясы станция жабылған сәтте арналар бойынша хабарламаларды алуды және жіберуді қамтамасыз етеді.</w:t>
      </w:r>
    </w:p>
    <w:bookmarkEnd w:id="1222"/>
    <w:bookmarkStart w:name="z3739" w:id="1223"/>
    <w:p>
      <w:pPr>
        <w:spacing w:after="0"/>
        <w:ind w:left="0"/>
        <w:jc w:val="both"/>
      </w:pPr>
      <w:r>
        <w:rPr>
          <w:rFonts w:ascii="Times New Roman"/>
          <w:b w:val="false"/>
          <w:i w:val="false"/>
          <w:color w:val="000000"/>
          <w:sz w:val="28"/>
        </w:rPr>
        <w:t>
      75. Кесте бойынша жұмыс істейтін AFTN станциясының жұмысын қайта бастау аралас станциялармен болған уағдаластықтарға сәйкес жүргізіледі.</w:t>
      </w:r>
    </w:p>
    <w:bookmarkEnd w:id="1223"/>
    <w:bookmarkStart w:name="z3740" w:id="1224"/>
    <w:p>
      <w:pPr>
        <w:spacing w:after="0"/>
        <w:ind w:left="0"/>
        <w:jc w:val="left"/>
      </w:pPr>
      <w:r>
        <w:rPr>
          <w:rFonts w:ascii="Times New Roman"/>
          <w:b/>
          <w:i w:val="false"/>
          <w:color w:val="000000"/>
        </w:rPr>
        <w:t xml:space="preserve"> Параграф 11. Хабарламаларды айналма жолдар бойынша жіберу</w:t>
      </w:r>
    </w:p>
    <w:bookmarkEnd w:id="1224"/>
    <w:bookmarkStart w:name="z3741" w:id="1225"/>
    <w:p>
      <w:pPr>
        <w:spacing w:after="0"/>
        <w:ind w:left="0"/>
        <w:jc w:val="both"/>
      </w:pPr>
      <w:r>
        <w:rPr>
          <w:rFonts w:ascii="Times New Roman"/>
          <w:b w:val="false"/>
          <w:i w:val="false"/>
          <w:color w:val="000000"/>
          <w:sz w:val="28"/>
        </w:rPr>
        <w:t>
      76. Қажет болған жағдайда трафиктің қозғалысын жеделдету үшін хабарламаларды берудің тағайындалған жолдарын алдын ала өзгерту көзделеді. Әрбір AFTN станциясында тиісті AFTN станцияларын пайдаланатын әкімшілікпен келісілген қосалқы трактілердің тізбесі болады және қажет болған жағдайда оларды пайдаланады.</w:t>
      </w:r>
    </w:p>
    <w:bookmarkEnd w:id="1225"/>
    <w:bookmarkStart w:name="z3742" w:id="1226"/>
    <w:p>
      <w:pPr>
        <w:spacing w:after="0"/>
        <w:ind w:left="0"/>
        <w:jc w:val="both"/>
      </w:pPr>
      <w:r>
        <w:rPr>
          <w:rFonts w:ascii="Times New Roman"/>
          <w:b w:val="false"/>
          <w:i w:val="false"/>
          <w:color w:val="000000"/>
          <w:sz w:val="28"/>
        </w:rPr>
        <w:t>
      77. Егер AFTN станциясындағы қандай да бір тізбек үшін қосалқы тракт көзделмеген болса, онда тізбек істен шыққан кезде хабарламаларды жеткізу шарттары екі AFTN станциясының осы әкімшіліктері арасында келісілуі тиіс.</w:t>
      </w:r>
    </w:p>
    <w:bookmarkEnd w:id="1226"/>
    <w:bookmarkStart w:name="z3743" w:id="1227"/>
    <w:p>
      <w:pPr>
        <w:spacing w:after="0"/>
        <w:ind w:left="0"/>
        <w:jc w:val="both"/>
      </w:pPr>
      <w:r>
        <w:rPr>
          <w:rFonts w:ascii="Times New Roman"/>
          <w:b w:val="false"/>
          <w:i w:val="false"/>
          <w:color w:val="000000"/>
          <w:sz w:val="28"/>
        </w:rPr>
        <w:t>
      78. Белгіленген жолдарды өзгерту 10 минуттық кезең шегінде жүргізілуі тиіс.</w:t>
      </w:r>
    </w:p>
    <w:bookmarkEnd w:id="1227"/>
    <w:bookmarkStart w:name="z3744" w:id="1228"/>
    <w:p>
      <w:pPr>
        <w:spacing w:after="0"/>
        <w:ind w:left="0"/>
        <w:jc w:val="both"/>
      </w:pPr>
      <w:r>
        <w:rPr>
          <w:rFonts w:ascii="Times New Roman"/>
          <w:b w:val="false"/>
          <w:i w:val="false"/>
          <w:color w:val="000000"/>
          <w:sz w:val="28"/>
        </w:rPr>
        <w:t>
      79. Айналып өту тізбегі бойынша трафикті бағыттау қажет болған жағдайларда бағыттауды өзгерту арнайы қызметтік хабарламалар алмасқаннан кейін жүзеге асырылады. Мұндай қызметтік хабарлардың мәтіні мыналарды қамтиды:</w:t>
      </w:r>
    </w:p>
    <w:bookmarkEnd w:id="1228"/>
    <w:p>
      <w:pPr>
        <w:spacing w:after="0"/>
        <w:ind w:left="0"/>
        <w:jc w:val="both"/>
      </w:pPr>
      <w:r>
        <w:rPr>
          <w:rFonts w:ascii="Times New Roman"/>
          <w:b w:val="false"/>
          <w:i w:val="false"/>
          <w:color w:val="000000"/>
          <w:sz w:val="28"/>
        </w:rPr>
        <w:t>
      SVC қысқарту;</w:t>
      </w:r>
    </w:p>
    <w:p>
      <w:pPr>
        <w:spacing w:after="0"/>
        <w:ind w:left="0"/>
        <w:jc w:val="both"/>
      </w:pPr>
      <w:r>
        <w:rPr>
          <w:rFonts w:ascii="Times New Roman"/>
          <w:b w:val="false"/>
          <w:i w:val="false"/>
          <w:color w:val="000000"/>
          <w:sz w:val="28"/>
        </w:rPr>
        <w:t>
      QSP процедуралық сигналы;</w:t>
      </w:r>
    </w:p>
    <w:p>
      <w:pPr>
        <w:spacing w:after="0"/>
        <w:ind w:left="0"/>
        <w:jc w:val="both"/>
      </w:pPr>
      <w:r>
        <w:rPr>
          <w:rFonts w:ascii="Times New Roman"/>
          <w:b w:val="false"/>
          <w:i w:val="false"/>
          <w:color w:val="000000"/>
          <w:sz w:val="28"/>
        </w:rPr>
        <w:t>
      қажет болса, сұрау, бас тарту немесе бағытты өзгертуді жою үшін RQ, no немесе CNL процедуралық сигналы;</w:t>
      </w:r>
    </w:p>
    <w:p>
      <w:pPr>
        <w:spacing w:after="0"/>
        <w:ind w:left="0"/>
        <w:jc w:val="both"/>
      </w:pPr>
      <w:r>
        <w:rPr>
          <w:rFonts w:ascii="Times New Roman"/>
          <w:b w:val="false"/>
          <w:i w:val="false"/>
          <w:color w:val="000000"/>
          <w:sz w:val="28"/>
        </w:rPr>
        <w:t>
      бағыттың өзгеруі қолданылатын трактілердің, мемлекеттердің, аумақтардың, орналасқан жердің немесе маршруттау станцияларының аудандарын белгілеу;</w:t>
      </w:r>
    </w:p>
    <w:p>
      <w:pPr>
        <w:spacing w:after="0"/>
        <w:ind w:left="0"/>
        <w:jc w:val="both"/>
      </w:pPr>
      <w:r>
        <w:rPr>
          <w:rFonts w:ascii="Times New Roman"/>
          <w:b w:val="false"/>
          <w:i w:val="false"/>
          <w:color w:val="000000"/>
          <w:sz w:val="28"/>
        </w:rPr>
        <w:t>
      мәтін соңындағы сигнал.</w:t>
      </w:r>
    </w:p>
    <w:p>
      <w:pPr>
        <w:spacing w:after="0"/>
        <w:ind w:left="0"/>
        <w:jc w:val="both"/>
      </w:pPr>
      <w:r>
        <w:rPr>
          <w:rFonts w:ascii="Times New Roman"/>
          <w:b w:val="false"/>
          <w:i w:val="false"/>
          <w:color w:val="000000"/>
          <w:sz w:val="28"/>
        </w:rPr>
        <w:t>
      Қызметтік хабарлардың форматтары:</w:t>
      </w:r>
    </w:p>
    <w:p>
      <w:pPr>
        <w:spacing w:after="0"/>
        <w:ind w:left="0"/>
        <w:jc w:val="both"/>
      </w:pPr>
      <w:r>
        <w:rPr>
          <w:rFonts w:ascii="Times New Roman"/>
          <w:b w:val="false"/>
          <w:i w:val="false"/>
          <w:color w:val="000000"/>
          <w:sz w:val="28"/>
        </w:rPr>
        <w:t>
      тракттарды өзгертуді сұрау үшін (UACC және UASK станцияларына трафик жіберуді жаспарлаған AFTN станциялары жібереді:</w:t>
      </w:r>
    </w:p>
    <w:p>
      <w:pPr>
        <w:spacing w:after="0"/>
        <w:ind w:left="0"/>
        <w:jc w:val="both"/>
      </w:pPr>
      <w:r>
        <w:rPr>
          <w:rFonts w:ascii="Times New Roman"/>
          <w:b w:val="false"/>
          <w:i w:val="false"/>
          <w:color w:val="000000"/>
          <w:sz w:val="28"/>
        </w:rPr>
        <w:t>
      SVC→QSP→RQ→UACC→UASP→UASK↓&lt;≡</w:t>
      </w:r>
    </w:p>
    <w:p>
      <w:pPr>
        <w:spacing w:after="0"/>
        <w:ind w:left="0"/>
        <w:jc w:val="both"/>
      </w:pPr>
      <w:r>
        <w:rPr>
          <w:rFonts w:ascii="Times New Roman"/>
          <w:b w:val="false"/>
          <w:i w:val="false"/>
          <w:color w:val="000000"/>
          <w:sz w:val="28"/>
        </w:rPr>
        <w:t>
      тракттарды өзгертуді қабылдау үшін (UAC, UAP және UASK станцияларын айналып өтуді қамтамасыз етуге дайын AFTN станциясы жібереді):</w:t>
      </w:r>
    </w:p>
    <w:p>
      <w:pPr>
        <w:spacing w:after="0"/>
        <w:ind w:left="0"/>
        <w:jc w:val="both"/>
      </w:pPr>
      <w:r>
        <w:rPr>
          <w:rFonts w:ascii="Times New Roman"/>
          <w:b w:val="false"/>
          <w:i w:val="false"/>
          <w:color w:val="000000"/>
          <w:sz w:val="28"/>
        </w:rPr>
        <w:t>
      SVC→QSP→UACC→UASP→UASK↓&lt;≡</w:t>
      </w:r>
    </w:p>
    <w:p>
      <w:pPr>
        <w:spacing w:after="0"/>
        <w:ind w:left="0"/>
        <w:jc w:val="both"/>
      </w:pPr>
      <w:r>
        <w:rPr>
          <w:rFonts w:ascii="Times New Roman"/>
          <w:b w:val="false"/>
          <w:i w:val="false"/>
          <w:color w:val="000000"/>
          <w:sz w:val="28"/>
        </w:rPr>
        <w:t>
      тракттарды өзгертуді қабылдау үшін (UAC, UAP және UASK станцияларын айналып өтуді қамтамасыз етуге дайын AFTN станциясы жібереді):</w:t>
      </w:r>
    </w:p>
    <w:p>
      <w:pPr>
        <w:spacing w:after="0"/>
        <w:ind w:left="0"/>
        <w:jc w:val="both"/>
      </w:pPr>
      <w:r>
        <w:rPr>
          <w:rFonts w:ascii="Times New Roman"/>
          <w:b w:val="false"/>
          <w:i w:val="false"/>
          <w:color w:val="000000"/>
          <w:sz w:val="28"/>
        </w:rPr>
        <w:t>
      SVC→QSP→NO→UACC→UASP→UASK↓&lt;≡</w:t>
      </w:r>
    </w:p>
    <w:p>
      <w:pPr>
        <w:spacing w:after="0"/>
        <w:ind w:left="0"/>
        <w:jc w:val="both"/>
      </w:pPr>
      <w:r>
        <w:rPr>
          <w:rFonts w:ascii="Times New Roman"/>
          <w:b w:val="false"/>
          <w:i w:val="false"/>
          <w:color w:val="000000"/>
          <w:sz w:val="28"/>
        </w:rPr>
        <w:t>
      трактілерді өзгертуден бас тарту үшін (UAC, UAP және UASK станцияларын айналып өтуді қамтамасыз ете алмайтын AFTN станциясы жібереді):</w:t>
      </w:r>
    </w:p>
    <w:bookmarkStart w:name="z3745" w:id="1229"/>
    <w:p>
      <w:pPr>
        <w:spacing w:after="0"/>
        <w:ind w:left="0"/>
        <w:jc w:val="both"/>
      </w:pPr>
      <w:r>
        <w:rPr>
          <w:rFonts w:ascii="Times New Roman"/>
          <w:b w:val="false"/>
          <w:i w:val="false"/>
          <w:color w:val="000000"/>
          <w:sz w:val="28"/>
        </w:rPr>
        <w:t>
      80. Трафик бағытын өзгертуге олардың мәнін айқын білдіретін еркін нысандағы қызметтік хабарламалармен келісуді жүзеге асыруға жол беріледі.</w:t>
      </w:r>
    </w:p>
    <w:bookmarkEnd w:id="1229"/>
    <w:bookmarkStart w:name="z3746" w:id="1230"/>
    <w:p>
      <w:pPr>
        <w:spacing w:after="0"/>
        <w:ind w:left="0"/>
        <w:jc w:val="both"/>
      </w:pPr>
      <w:r>
        <w:rPr>
          <w:rFonts w:ascii="Times New Roman"/>
          <w:b w:val="false"/>
          <w:i w:val="false"/>
          <w:color w:val="000000"/>
          <w:sz w:val="28"/>
        </w:rPr>
        <w:t>
      81. Айналып өту тізбегі бойынша трафикпен алмасу басталғаннан кейін бірден AFTN екі станциясы айналып өту жолы бойынша істен шыққан тізбектің әрбір тікелей арнасы бойынша соңғы қабылданған және берілген арналық реттік нөмірлермен алмасуы тиіс. Мұндай алмасу мәтіні СЖЦ (SVC) қысқартуды, ЛР (LR) ДЗ (LS) рәсімдік сигналдарын қамтитын толық қызметтік хабарламалар түрінде жүргізіледі, одан кейін бас тартқан тізбектің әрбір арнасы бойынша хабарламаларды қабылдау және беру кезінде тиісінше соңғы өңделген беру белгілері мен реттік нөмірлері жазылады.</w:t>
      </w:r>
    </w:p>
    <w:bookmarkEnd w:id="1230"/>
    <w:p>
      <w:pPr>
        <w:spacing w:after="0"/>
        <w:ind w:left="0"/>
        <w:jc w:val="both"/>
      </w:pPr>
      <w:r>
        <w:rPr>
          <w:rFonts w:ascii="Times New Roman"/>
          <w:b w:val="false"/>
          <w:i w:val="false"/>
          <w:color w:val="000000"/>
          <w:sz w:val="28"/>
        </w:rPr>
        <w:t>
      Қызметтік қатынастың форматы (трафикпен алмасу): ITA-2 кодында:</w:t>
      </w:r>
    </w:p>
    <w:p>
      <w:pPr>
        <w:spacing w:after="0"/>
        <w:ind w:left="0"/>
        <w:jc w:val="both"/>
      </w:pPr>
      <w:r>
        <w:rPr>
          <w:rFonts w:ascii="Times New Roman"/>
          <w:b w:val="false"/>
          <w:i w:val="false"/>
          <w:color w:val="000000"/>
          <w:sz w:val="28"/>
        </w:rPr>
        <w:t>
      СЖЦ→ЛР→АБА↑123↓→ДЗ→БАА↑321↓&lt;≡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SVC→LR→АВА↑123↓→LS→ВАА↑321↓&lt;≡</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СЖЦ→ЛР→АБА123→ДЗ→БАА321&lt;≡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SVC→LR→АВА123→LS→ВАА321&lt;≡</w:t>
      </w:r>
    </w:p>
    <w:p>
      <w:pPr>
        <w:spacing w:after="0"/>
        <w:ind w:left="0"/>
        <w:jc w:val="both"/>
      </w:pPr>
      <w:r>
        <w:rPr>
          <w:rFonts w:ascii="Times New Roman"/>
          <w:b w:val="false"/>
          <w:i w:val="false"/>
          <w:color w:val="000000"/>
          <w:sz w:val="28"/>
        </w:rPr>
        <w:t>
      Осы форматтағы хабарлама сондай-ақ реттік нөмірлерді түзету қажет болған кезде және AFTN станциясының кесте бойынша жұмысы кезінде реттік нөмірлерді салыстырып тексеру кезінде тікелей арна бойынша беріледі (осы тараудың 10-параграфы).</w:t>
      </w:r>
    </w:p>
    <w:p>
      <w:pPr>
        <w:spacing w:after="0"/>
        <w:ind w:left="0"/>
        <w:jc w:val="both"/>
      </w:pPr>
      <w:r>
        <w:rPr>
          <w:rFonts w:ascii="Times New Roman"/>
          <w:b w:val="false"/>
          <w:i w:val="false"/>
          <w:color w:val="000000"/>
          <w:sz w:val="28"/>
        </w:rPr>
        <w:t>
      Осы хабарламаны айналма тізбек бойынша алған AFTN станциясы шектес AFTN станциясының алынбаған хабарламаларын қайталайды және қажет болған жағдайда осы арнада қабылдау бойынша реттік нөмірді түзетеді (арна жұмысы қайта басталған кезде хабарламаларға сұрау салуды алып тастау).</w:t>
      </w:r>
    </w:p>
    <w:bookmarkStart w:name="z3747" w:id="1231"/>
    <w:p>
      <w:pPr>
        <w:spacing w:after="0"/>
        <w:ind w:left="0"/>
        <w:jc w:val="both"/>
      </w:pPr>
      <w:r>
        <w:rPr>
          <w:rFonts w:ascii="Times New Roman"/>
          <w:b w:val="false"/>
          <w:i w:val="false"/>
          <w:color w:val="000000"/>
          <w:sz w:val="28"/>
        </w:rPr>
        <w:t>
      82. Рұқсат етілген мерзім ішінде AFTN желісі арқылы трафикті өткізу мүмкін болмайтыны және хабарламалар келіп түскен AFTN станциясында трафик жиналатыны белгілі болғаннан кейін, хабарлама жіберушімен келесі әрекеттерге қатысты кеңес беріледі. Егер тиісті AFTN станциясы мен хабарлама жіберушінің арасында осы жағдайдағы іс-әрекеттерге қатысты қандай да бір алдын ала уағдаластық болса, мұндай келісу талап етілмейді.</w:t>
      </w:r>
    </w:p>
    <w:bookmarkEnd w:id="1231"/>
    <w:bookmarkStart w:name="z3748" w:id="1232"/>
    <w:p>
      <w:pPr>
        <w:spacing w:after="0"/>
        <w:ind w:left="0"/>
        <w:jc w:val="left"/>
      </w:pPr>
      <w:r>
        <w:rPr>
          <w:rFonts w:ascii="Times New Roman"/>
          <w:b/>
          <w:i w:val="false"/>
          <w:color w:val="000000"/>
        </w:rPr>
        <w:t xml:space="preserve"> 5-тарау. AFTN станциясында хабарламаларды өңдеу және оларды адресаттарға жеткізу 1-Параграф. Жалпы ережелер</w:t>
      </w:r>
    </w:p>
    <w:bookmarkEnd w:id="1232"/>
    <w:bookmarkStart w:name="z3749" w:id="1233"/>
    <w:p>
      <w:pPr>
        <w:spacing w:after="0"/>
        <w:ind w:left="0"/>
        <w:jc w:val="both"/>
      </w:pPr>
      <w:r>
        <w:rPr>
          <w:rFonts w:ascii="Times New Roman"/>
          <w:b w:val="false"/>
          <w:i w:val="false"/>
          <w:color w:val="000000"/>
          <w:sz w:val="28"/>
        </w:rPr>
        <w:t>
      83. AFTN станциялары жіберушіден алушыға өту барысында хабарламаларды өңдеуді қамтамасыз етуге арналған.</w:t>
      </w:r>
    </w:p>
    <w:bookmarkEnd w:id="1233"/>
    <w:bookmarkStart w:name="z3750" w:id="1234"/>
    <w:p>
      <w:pPr>
        <w:spacing w:after="0"/>
        <w:ind w:left="0"/>
        <w:jc w:val="both"/>
      </w:pPr>
      <w:r>
        <w:rPr>
          <w:rFonts w:ascii="Times New Roman"/>
          <w:b w:val="false"/>
          <w:i w:val="false"/>
          <w:color w:val="000000"/>
          <w:sz w:val="28"/>
        </w:rPr>
        <w:t>
      84. AFTN станциялары қызметкерлерінің саны мен жұмыс режимі осы AFTN станциясында автоматтандырылу дәрежесімен және өңделетін хабарламалар көлемімен анықталады.</w:t>
      </w:r>
    </w:p>
    <w:bookmarkEnd w:id="1234"/>
    <w:bookmarkStart w:name="z3751" w:id="1235"/>
    <w:p>
      <w:pPr>
        <w:spacing w:after="0"/>
        <w:ind w:left="0"/>
        <w:jc w:val="both"/>
      </w:pPr>
      <w:r>
        <w:rPr>
          <w:rFonts w:ascii="Times New Roman"/>
          <w:b w:val="false"/>
          <w:i w:val="false"/>
          <w:color w:val="000000"/>
          <w:sz w:val="28"/>
        </w:rPr>
        <w:t>
      85. Хабарламаларды беру мен қабылдауда жеделдікті арттыру үшін шеткі станциялар (бұдан әрі - ШС) ұйымдастырылуы мүмкін. ШС-тың AFTN байланыс орталығымен жұмыс істеу тәртібі мен өзара іс-қимылы осы технологиямен айқындалады. ШС-де жұмыс істеу технологиясын ШС бекітілген әкімшілік анықтайды.</w:t>
      </w:r>
    </w:p>
    <w:bookmarkEnd w:id="1235"/>
    <w:bookmarkStart w:name="z3752" w:id="1236"/>
    <w:p>
      <w:pPr>
        <w:spacing w:after="0"/>
        <w:ind w:left="0"/>
        <w:jc w:val="both"/>
      </w:pPr>
      <w:r>
        <w:rPr>
          <w:rFonts w:ascii="Times New Roman"/>
          <w:b w:val="false"/>
          <w:i w:val="false"/>
          <w:color w:val="000000"/>
          <w:sz w:val="28"/>
        </w:rPr>
        <w:t>
      86. AFTN станцияларының қызметкерлері өз қызметінде AFTN станциясының басшысы оның жұмысының ерекшеліктерін ескере отырып әзірлейтін лауазымдық нұсқаулықтарды басшылыққа алады.</w:t>
      </w:r>
    </w:p>
    <w:bookmarkEnd w:id="1236"/>
    <w:bookmarkStart w:name="z3753" w:id="1237"/>
    <w:p>
      <w:pPr>
        <w:spacing w:after="0"/>
        <w:ind w:left="0"/>
        <w:jc w:val="left"/>
      </w:pPr>
      <w:r>
        <w:rPr>
          <w:rFonts w:ascii="Times New Roman"/>
          <w:b/>
          <w:i w:val="false"/>
          <w:color w:val="000000"/>
        </w:rPr>
        <w:t xml:space="preserve"> Параграф 2. AFTN станциясының бағыт анықтамалығы</w:t>
      </w:r>
    </w:p>
    <w:bookmarkEnd w:id="1237"/>
    <w:bookmarkStart w:name="z3754" w:id="1238"/>
    <w:p>
      <w:pPr>
        <w:spacing w:after="0"/>
        <w:ind w:left="0"/>
        <w:jc w:val="both"/>
      </w:pPr>
      <w:r>
        <w:rPr>
          <w:rFonts w:ascii="Times New Roman"/>
          <w:b w:val="false"/>
          <w:i w:val="false"/>
          <w:color w:val="000000"/>
          <w:sz w:val="28"/>
        </w:rPr>
        <w:t>
      87. ИКАО белгілеген рәсімге сәйкес тізбектер бойынша трафикті бағыттау үшін AFTN станциясының берілген тізбектері бойынша анықтамалықтың мынадай элементтері пайдаланылады:</w:t>
      </w:r>
    </w:p>
    <w:bookmarkEnd w:id="1238"/>
    <w:p>
      <w:pPr>
        <w:spacing w:after="0"/>
        <w:ind w:left="0"/>
        <w:jc w:val="both"/>
      </w:pPr>
      <w:r>
        <w:rPr>
          <w:rFonts w:ascii="Times New Roman"/>
          <w:b w:val="false"/>
          <w:i w:val="false"/>
          <w:color w:val="000000"/>
          <w:sz w:val="28"/>
        </w:rPr>
        <w:t>
      1) тізбек жұмысының бұзылуы болмаған кезде адресаттың әрбір индексі үшін пайдаланылуы тиіс шығыс тізбекті дұрыс көрсететін тізбе. Бұл тізім станцияның саяхат тізімі деп аталады;</w:t>
      </w:r>
    </w:p>
    <w:p>
      <w:pPr>
        <w:spacing w:after="0"/>
        <w:ind w:left="0"/>
        <w:jc w:val="both"/>
      </w:pPr>
      <w:r>
        <w:rPr>
          <w:rFonts w:ascii="Times New Roman"/>
          <w:b w:val="false"/>
          <w:i w:val="false"/>
          <w:color w:val="000000"/>
          <w:sz w:val="28"/>
        </w:rPr>
        <w:t>
      2) кәдімгі тізбек жоғалған жағдайда пайдаланылуы тиіс шығыс тізбекті көрсететін айналма тізбектердің (қосалқы трактілердің) тізбесі;</w:t>
      </w:r>
    </w:p>
    <w:p>
      <w:pPr>
        <w:spacing w:after="0"/>
        <w:ind w:left="0"/>
        <w:jc w:val="both"/>
      </w:pPr>
      <w:r>
        <w:rPr>
          <w:rFonts w:ascii="Times New Roman"/>
          <w:b w:val="false"/>
          <w:i w:val="false"/>
          <w:color w:val="000000"/>
          <w:sz w:val="28"/>
        </w:rPr>
        <w:t>
      3) AFTN байланыс орталығы оларға қатысты осы тізбек бойынша қабылданған хабарламаларды қабылдайтын және беретін адресаттардың индекстерін көрсететін әрбір кіріс тізбегін ескере отырып, кіріс тізбектері үшін көрсеткіштер тізбесі. Бұл тізім хабарламаларды қабылдау үшін жауапкершілік тізімі деп аталады;</w:t>
      </w:r>
    </w:p>
    <w:p>
      <w:pPr>
        <w:spacing w:after="0"/>
        <w:ind w:left="0"/>
        <w:jc w:val="both"/>
      </w:pPr>
      <w:r>
        <w:rPr>
          <w:rFonts w:ascii="Times New Roman"/>
          <w:b w:val="false"/>
          <w:i w:val="false"/>
          <w:color w:val="000000"/>
          <w:sz w:val="28"/>
        </w:rPr>
        <w:t>
      4) осы тізбек бойынша қабылдау үшін рұқсат етілген жөнелтушілер индекстерінің тізбесі көрсетілуге тиіс.</w:t>
      </w:r>
    </w:p>
    <w:p>
      <w:pPr>
        <w:spacing w:after="0"/>
        <w:ind w:left="0"/>
        <w:jc w:val="both"/>
      </w:pPr>
      <w:r>
        <w:rPr>
          <w:rFonts w:ascii="Times New Roman"/>
          <w:b w:val="false"/>
          <w:i w:val="false"/>
          <w:color w:val="000000"/>
          <w:sz w:val="28"/>
        </w:rPr>
        <w:t>
      AFTN станциялары үшін осы тармақтың 2) және 3) тармақшаларында көрсетілген тізбелер өңірлік негізде келісіледі. Негізгі және айналып өту тізбектері ақаулы болған жағдайларда, үшінші AFTN станциясы арқылы айналып өту осы Технологияның 4-тарауының 11-параграфының талаптарына сәйкес жүзеге асырылады.</w:t>
      </w:r>
    </w:p>
    <w:p>
      <w:pPr>
        <w:spacing w:after="0"/>
        <w:ind w:left="0"/>
        <w:jc w:val="both"/>
      </w:pPr>
      <w:r>
        <w:rPr>
          <w:rFonts w:ascii="Times New Roman"/>
          <w:b w:val="false"/>
          <w:i w:val="false"/>
          <w:color w:val="000000"/>
          <w:sz w:val="28"/>
        </w:rPr>
        <w:t>
      Осы тармақтың 1) - 4) тармақшаларында көрсетілген тізбелер AFTN станциясының әрбір тізбегі үшін жасалуға тиіс.</w:t>
      </w:r>
    </w:p>
    <w:bookmarkStart w:name="z3755" w:id="1239"/>
    <w:p>
      <w:pPr>
        <w:spacing w:after="0"/>
        <w:ind w:left="0"/>
        <w:jc w:val="left"/>
      </w:pPr>
      <w:r>
        <w:rPr>
          <w:rFonts w:ascii="Times New Roman"/>
          <w:b/>
          <w:i w:val="false"/>
          <w:color w:val="000000"/>
        </w:rPr>
        <w:t xml:space="preserve"> Параграф 3. Алыс мекен-жай және қысқартылған мекен-жай жолы</w:t>
      </w:r>
    </w:p>
    <w:bookmarkEnd w:id="1239"/>
    <w:bookmarkStart w:name="z3756" w:id="1240"/>
    <w:p>
      <w:pPr>
        <w:spacing w:after="0"/>
        <w:ind w:left="0"/>
        <w:jc w:val="both"/>
      </w:pPr>
      <w:r>
        <w:rPr>
          <w:rFonts w:ascii="Times New Roman"/>
          <w:b w:val="false"/>
          <w:i w:val="false"/>
          <w:color w:val="000000"/>
          <w:sz w:val="28"/>
        </w:rPr>
        <w:t>
      88. Қабылданған хабарламаны ретрансляциялау қажет болған кезде AFTN станциялары мекенжайды бөлу рәсімін, ал осы рәсімді пайдалану мүмкін болмаған кезде қысқартылған мекенжай жолының рәсімін пайдаланады.</w:t>
      </w:r>
    </w:p>
    <w:bookmarkEnd w:id="1240"/>
    <w:bookmarkStart w:name="z3757" w:id="1241"/>
    <w:p>
      <w:pPr>
        <w:spacing w:after="0"/>
        <w:ind w:left="0"/>
        <w:jc w:val="both"/>
      </w:pPr>
      <w:r>
        <w:rPr>
          <w:rFonts w:ascii="Times New Roman"/>
          <w:b w:val="false"/>
          <w:i w:val="false"/>
          <w:color w:val="000000"/>
          <w:sz w:val="28"/>
        </w:rPr>
        <w:t>
      89. Алыс мекенжай:</w:t>
      </w:r>
    </w:p>
    <w:bookmarkEnd w:id="1241"/>
    <w:p>
      <w:pPr>
        <w:spacing w:after="0"/>
        <w:ind w:left="0"/>
        <w:jc w:val="both"/>
      </w:pPr>
      <w:r>
        <w:rPr>
          <w:rFonts w:ascii="Times New Roman"/>
          <w:b w:val="false"/>
          <w:i w:val="false"/>
          <w:color w:val="000000"/>
          <w:sz w:val="28"/>
        </w:rPr>
        <w:t>
      1) қабылданған хабарламаны ретрансляциялау қажет болған жағдайда AFTN станциясы қабылданған хабарламаның мекенжай жолынан кіріс тізбегі бойынша ол жауап бермейтін адресаттардың барлық индекстерін алып тастайды;</w:t>
      </w:r>
    </w:p>
    <w:p>
      <w:pPr>
        <w:spacing w:after="0"/>
        <w:ind w:left="0"/>
        <w:jc w:val="both"/>
      </w:pPr>
      <w:r>
        <w:rPr>
          <w:rFonts w:ascii="Times New Roman"/>
          <w:b w:val="false"/>
          <w:i w:val="false"/>
          <w:color w:val="000000"/>
          <w:sz w:val="28"/>
        </w:rPr>
        <w:t>
      2) тізбекке осы тізбекке беруге арналған адресаттардың индекстері ғана мекенжай жолында(жолдарында) бар хабарлама беріледі.</w:t>
      </w:r>
    </w:p>
    <w:bookmarkStart w:name="z3758" w:id="1242"/>
    <w:p>
      <w:pPr>
        <w:spacing w:after="0"/>
        <w:ind w:left="0"/>
        <w:jc w:val="both"/>
      </w:pPr>
      <w:r>
        <w:rPr>
          <w:rFonts w:ascii="Times New Roman"/>
          <w:b w:val="false"/>
          <w:i w:val="false"/>
          <w:color w:val="000000"/>
          <w:sz w:val="28"/>
        </w:rPr>
        <w:t>
      90. Қысқартылған адрестік жол:</w:t>
      </w:r>
    </w:p>
    <w:bookmarkEnd w:id="1242"/>
    <w:p>
      <w:pPr>
        <w:spacing w:after="0"/>
        <w:ind w:left="0"/>
        <w:jc w:val="both"/>
      </w:pPr>
      <w:r>
        <w:rPr>
          <w:rFonts w:ascii="Times New Roman"/>
          <w:b w:val="false"/>
          <w:i w:val="false"/>
          <w:color w:val="000000"/>
          <w:sz w:val="28"/>
        </w:rPr>
        <w:t>
      1) қабылданған хабарламаны ретрансляциялау қажет болған жағдайда AFTN станциясы қабылданған хабарламада кіріс тізбегі бойынша өзі жауап беретін адресаттардың индекстерін айқындайды;</w:t>
      </w:r>
    </w:p>
    <w:p>
      <w:pPr>
        <w:spacing w:after="0"/>
        <w:ind w:left="0"/>
        <w:jc w:val="both"/>
      </w:pPr>
      <w:r>
        <w:rPr>
          <w:rFonts w:ascii="Times New Roman"/>
          <w:b w:val="false"/>
          <w:i w:val="false"/>
          <w:color w:val="000000"/>
          <w:sz w:val="28"/>
        </w:rPr>
        <w:t>
      2) тізбекке мынадай хабарлама жіберіледі:</w:t>
      </w:r>
    </w:p>
    <w:p>
      <w:pPr>
        <w:spacing w:after="0"/>
        <w:ind w:left="0"/>
        <w:jc w:val="both"/>
      </w:pPr>
      <w:r>
        <w:rPr>
          <w:rFonts w:ascii="Times New Roman"/>
          <w:b w:val="false"/>
          <w:i w:val="false"/>
          <w:color w:val="000000"/>
          <w:sz w:val="28"/>
        </w:rPr>
        <w:t>
      осы тізбекке беруге арналған адресаттардың индекстерін қамтитын жаңадан қалыптастырылған адрестік жол (жолдар - үш адрестік жолды өңдеу кезінде);</w:t>
      </w:r>
    </w:p>
    <w:p>
      <w:pPr>
        <w:spacing w:after="0"/>
        <w:ind w:left="0"/>
        <w:jc w:val="both"/>
      </w:pPr>
      <w:r>
        <w:rPr>
          <w:rFonts w:ascii="Times New Roman"/>
          <w:b w:val="false"/>
          <w:i w:val="false"/>
          <w:color w:val="000000"/>
          <w:sz w:val="28"/>
        </w:rPr>
        <w:t>
      келесі жолда(тарда) – қабылданған хабарламаның мекен-жай жолдарының толық көшірмесі.</w:t>
      </w:r>
    </w:p>
    <w:bookmarkStart w:name="z3759" w:id="1243"/>
    <w:p>
      <w:pPr>
        <w:spacing w:after="0"/>
        <w:ind w:left="0"/>
        <w:jc w:val="left"/>
      </w:pPr>
      <w:r>
        <w:rPr>
          <w:rFonts w:ascii="Times New Roman"/>
          <w:b/>
          <w:i w:val="false"/>
          <w:color w:val="000000"/>
        </w:rPr>
        <w:t xml:space="preserve"> Параграф 4. Айналмалы тізбек индексі</w:t>
      </w:r>
    </w:p>
    <w:bookmarkEnd w:id="1243"/>
    <w:bookmarkStart w:name="z3760" w:id="1244"/>
    <w:p>
      <w:pPr>
        <w:spacing w:after="0"/>
        <w:ind w:left="0"/>
        <w:jc w:val="both"/>
      </w:pPr>
      <w:r>
        <w:rPr>
          <w:rFonts w:ascii="Times New Roman"/>
          <w:b w:val="false"/>
          <w:i w:val="false"/>
          <w:color w:val="000000"/>
          <w:sz w:val="28"/>
        </w:rPr>
        <w:t>
      91. Хабарламаларды айналма тізбек бойынша беру кезінде хабарламалардың тақырыбына ЖЖЖ айналып өту индексі (VVV) енгізіледі, одан кейін ITA-2 кодында 5 бос орын және бір позиция әріптік тіркелімге ауыстырылады.</w:t>
      </w:r>
    </w:p>
    <w:bookmarkEnd w:id="1244"/>
    <w:bookmarkStart w:name="z3761" w:id="1245"/>
    <w:p>
      <w:pPr>
        <w:spacing w:after="0"/>
        <w:ind w:left="0"/>
        <w:jc w:val="both"/>
      </w:pPr>
      <w:r>
        <w:rPr>
          <w:rFonts w:ascii="Times New Roman"/>
          <w:b w:val="false"/>
          <w:i w:val="false"/>
          <w:color w:val="000000"/>
          <w:sz w:val="28"/>
        </w:rPr>
        <w:t>
      92. Айналып өту индексімен қабылданған хабарламаны одан әрі ретрансляциялау кезінде ЖЖЖ рәсімдік сигналын қабылдаушы AFTN станциясы алып қояды. Мұндай хабарламаны одан әрі ретрансляциялау осы AFTN станциясының маршруттық анықтамалығына сәйкес жүзеге асырылады.</w:t>
      </w:r>
    </w:p>
    <w:bookmarkEnd w:id="1245"/>
    <w:bookmarkStart w:name="z3762" w:id="1246"/>
    <w:p>
      <w:pPr>
        <w:spacing w:after="0"/>
        <w:ind w:left="0"/>
        <w:jc w:val="left"/>
      </w:pPr>
      <w:r>
        <w:rPr>
          <w:rFonts w:ascii="Times New Roman"/>
          <w:b/>
          <w:i w:val="false"/>
          <w:color w:val="000000"/>
        </w:rPr>
        <w:t xml:space="preserve"> Параграф 5. AFTN станцияларында транзиттік хабарламаларды өңдеу</w:t>
      </w:r>
    </w:p>
    <w:bookmarkEnd w:id="1246"/>
    <w:bookmarkStart w:name="z3763" w:id="1247"/>
    <w:p>
      <w:pPr>
        <w:spacing w:after="0"/>
        <w:ind w:left="0"/>
        <w:jc w:val="both"/>
      </w:pPr>
      <w:r>
        <w:rPr>
          <w:rFonts w:ascii="Times New Roman"/>
          <w:b w:val="false"/>
          <w:i w:val="false"/>
          <w:color w:val="000000"/>
          <w:sz w:val="28"/>
        </w:rPr>
        <w:t>
      93. AFTN станцияларында осы AFTN станциясы арқылы қайта трансляциялау жолымен берілген барлық хабарламалардың толық көшірмелері ұзақтығы кемінде бір сағат кезең бойы сақталады.</w:t>
      </w:r>
    </w:p>
    <w:bookmarkEnd w:id="1247"/>
    <w:bookmarkStart w:name="z3764" w:id="1248"/>
    <w:p>
      <w:pPr>
        <w:spacing w:after="0"/>
        <w:ind w:left="0"/>
        <w:jc w:val="both"/>
      </w:pPr>
      <w:r>
        <w:rPr>
          <w:rFonts w:ascii="Times New Roman"/>
          <w:b w:val="false"/>
          <w:i w:val="false"/>
          <w:color w:val="000000"/>
          <w:sz w:val="28"/>
        </w:rPr>
        <w:t>
      94. AFTN станцияларында ретрансляция жолымен берілген барлық хабарламаларды тану және олар бойынша қабылданған іс-әрекеттерді белгілеу үшін қажетті ақпаратты қамтитын жазба күнтізбелік 30 күн бойы сақталуы тиіс.</w:t>
      </w:r>
    </w:p>
    <w:bookmarkEnd w:id="1248"/>
    <w:p>
      <w:pPr>
        <w:spacing w:after="0"/>
        <w:ind w:left="0"/>
        <w:jc w:val="both"/>
      </w:pPr>
      <w:r>
        <w:rPr>
          <w:rFonts w:ascii="Times New Roman"/>
          <w:b w:val="false"/>
          <w:i w:val="false"/>
          <w:color w:val="000000"/>
          <w:sz w:val="28"/>
        </w:rPr>
        <w:t>
      Хабарламаларды тануға қатысты ереже тақырыпқа, мекен-жайға және дереккөзге қатысты хабарламаның бөліктерін жазу арқылы орындалуы мүмкін.</w:t>
      </w:r>
    </w:p>
    <w:bookmarkStart w:name="z3765" w:id="1249"/>
    <w:p>
      <w:pPr>
        <w:spacing w:after="0"/>
        <w:ind w:left="0"/>
        <w:jc w:val="both"/>
      </w:pPr>
      <w:r>
        <w:rPr>
          <w:rFonts w:ascii="Times New Roman"/>
          <w:b w:val="false"/>
          <w:i w:val="false"/>
          <w:color w:val="000000"/>
          <w:sz w:val="28"/>
        </w:rPr>
        <w:t>
      95. Транзиттік хабарларды беру кезектілігі осы Технологияның 14-тармағының талаптарына сәйкес жүзеге асырылады. КД (DD), ФФ (FF), ГГ (GG) және КК (KK) шұғылдық индекстерімен хабарламаларды транзиттік беру Уақыты 10 минуттан аспауы тиіс. СС (SS) шұғылдық индексі бар хабарламалар кезектен тыс таратылады.</w:t>
      </w:r>
    </w:p>
    <w:bookmarkEnd w:id="1249"/>
    <w:bookmarkStart w:name="z3766" w:id="1250"/>
    <w:p>
      <w:pPr>
        <w:spacing w:after="0"/>
        <w:ind w:left="0"/>
        <w:jc w:val="both"/>
      </w:pPr>
      <w:r>
        <w:rPr>
          <w:rFonts w:ascii="Times New Roman"/>
          <w:b w:val="false"/>
          <w:i w:val="false"/>
          <w:color w:val="000000"/>
          <w:sz w:val="28"/>
        </w:rPr>
        <w:t>
      96. Егер хабарламалар осы Технологияның 95-тармағының талаптарына сәйкес ретрансляцияланбайтыны айқын болса, айналма тізбектерді пайдалану қажет.</w:t>
      </w:r>
    </w:p>
    <w:bookmarkEnd w:id="1250"/>
    <w:bookmarkStart w:name="z3767" w:id="1251"/>
    <w:p>
      <w:pPr>
        <w:spacing w:after="0"/>
        <w:ind w:left="0"/>
        <w:jc w:val="both"/>
      </w:pPr>
      <w:r>
        <w:rPr>
          <w:rFonts w:ascii="Times New Roman"/>
          <w:b w:val="false"/>
          <w:i w:val="false"/>
          <w:color w:val="000000"/>
          <w:sz w:val="28"/>
        </w:rPr>
        <w:t>
      97. AFTN станцияларында транзиттік хабарларды маршруттау ИКАО құжатында жазылған қағидаларға сәйкес жүзеге асырылады</w:t>
      </w:r>
    </w:p>
    <w:bookmarkEnd w:id="1251"/>
    <w:p>
      <w:pPr>
        <w:spacing w:after="0"/>
        <w:ind w:left="0"/>
        <w:jc w:val="both"/>
      </w:pPr>
      <w:r>
        <w:rPr>
          <w:rFonts w:ascii="Times New Roman"/>
          <w:b w:val="false"/>
          <w:i w:val="false"/>
          <w:color w:val="000000"/>
          <w:sz w:val="28"/>
        </w:rPr>
        <w:t>
      DOC 8259 Авиациялық тіркелген қызмет желісін жоспарлау және техникасы жөніндегі нұсқаулық.</w:t>
      </w:r>
    </w:p>
    <w:bookmarkStart w:name="z3768" w:id="1252"/>
    <w:p>
      <w:pPr>
        <w:spacing w:after="0"/>
        <w:ind w:left="0"/>
        <w:jc w:val="both"/>
      </w:pPr>
      <w:r>
        <w:rPr>
          <w:rFonts w:ascii="Times New Roman"/>
          <w:b w:val="false"/>
          <w:i w:val="false"/>
          <w:color w:val="000000"/>
          <w:sz w:val="28"/>
        </w:rPr>
        <w:t>
      98. AFTN транзиттік станциясында тақырыптан кейінгі хабарлама бөлігінде жасалатын жалғыз өзгерістер - қысқартылған мекен-жай жолын енгізу немесе мекенжайды бөлу рәсімін қолдану болып табылады.</w:t>
      </w:r>
    </w:p>
    <w:bookmarkEnd w:id="1252"/>
    <w:bookmarkStart w:name="z3769" w:id="1253"/>
    <w:p>
      <w:pPr>
        <w:spacing w:after="0"/>
        <w:ind w:left="0"/>
        <w:jc w:val="left"/>
      </w:pPr>
      <w:r>
        <w:rPr>
          <w:rFonts w:ascii="Times New Roman"/>
          <w:b/>
          <w:i w:val="false"/>
          <w:color w:val="000000"/>
        </w:rPr>
        <w:t xml:space="preserve"> Параграф 6. Адресатқа хабарларды жеткізу</w:t>
      </w:r>
    </w:p>
    <w:bookmarkEnd w:id="1253"/>
    <w:bookmarkStart w:name="z3770" w:id="1254"/>
    <w:p>
      <w:pPr>
        <w:spacing w:after="0"/>
        <w:ind w:left="0"/>
        <w:jc w:val="both"/>
      </w:pPr>
      <w:r>
        <w:rPr>
          <w:rFonts w:ascii="Times New Roman"/>
          <w:b w:val="false"/>
          <w:i w:val="false"/>
          <w:color w:val="000000"/>
          <w:sz w:val="28"/>
        </w:rPr>
        <w:t>
      99. Авиациялық жерүсті электр байланысы станциялары осы станция қызмет көрсететін әуеайлақ (әуеайлақтар) шекараларының шегінде орналасқан адресатқа(адресаттарға), ал осы шекаралардан тыс жерлерде – тиісті келісім жасалған адресатқа (адресаттарға) ғана хабарламаларды жеткізуді жүзеге асырады.</w:t>
      </w:r>
    </w:p>
    <w:bookmarkEnd w:id="1254"/>
    <w:bookmarkStart w:name="z3771" w:id="1255"/>
    <w:p>
      <w:pPr>
        <w:spacing w:after="0"/>
        <w:ind w:left="0"/>
        <w:jc w:val="both"/>
      </w:pPr>
      <w:r>
        <w:rPr>
          <w:rFonts w:ascii="Times New Roman"/>
          <w:b w:val="false"/>
          <w:i w:val="false"/>
          <w:color w:val="000000"/>
          <w:sz w:val="28"/>
        </w:rPr>
        <w:t>
      100. Хабарламалар жазбаша жазба түрінде немесе қарауында AFTN станциясы бар азаматтық авиация ұйымының басшылығы ұйғарған тұрақты пайдаланылатын басқа әдіспен жеткізіледі.</w:t>
      </w:r>
    </w:p>
    <w:bookmarkEnd w:id="1255"/>
    <w:bookmarkStart w:name="z3772" w:id="1256"/>
    <w:p>
      <w:pPr>
        <w:spacing w:after="0"/>
        <w:ind w:left="0"/>
        <w:jc w:val="both"/>
      </w:pPr>
      <w:r>
        <w:rPr>
          <w:rFonts w:ascii="Times New Roman"/>
          <w:b w:val="false"/>
          <w:i w:val="false"/>
          <w:color w:val="000000"/>
          <w:sz w:val="28"/>
        </w:rPr>
        <w:t>
      101. Хабарлама ITA-2 кодында қабылданған кезде, ол жазбаша жазба түрінде жеткізілген кезде, хабарламаның басында үздіксіз болуы мүмкін</w:t>
      </w:r>
    </w:p>
    <w:bookmarkEnd w:id="1256"/>
    <w:p>
      <w:pPr>
        <w:spacing w:after="0"/>
        <w:ind w:left="0"/>
        <w:jc w:val="both"/>
      </w:pPr>
      <w:r>
        <w:rPr>
          <w:rFonts w:ascii="Times New Roman"/>
          <w:b w:val="false"/>
          <w:i w:val="false"/>
          <w:color w:val="000000"/>
          <w:sz w:val="28"/>
        </w:rPr>
        <w:t>
      алдыңғы хабарламаның соңындағы сигнал тізбегі (NNNN[NNNN]) және осы хабарламаның басталу сигналы (ЗЦЗЦ [ZCZC]). Хабарламаның соңында хабарламаның соңына сигнал болмауы мүмкін.</w:t>
      </w:r>
    </w:p>
    <w:bookmarkStart w:name="z3773" w:id="1257"/>
    <w:p>
      <w:pPr>
        <w:spacing w:after="0"/>
        <w:ind w:left="0"/>
        <w:jc w:val="both"/>
      </w:pPr>
      <w:r>
        <w:rPr>
          <w:rFonts w:ascii="Times New Roman"/>
          <w:b w:val="false"/>
          <w:i w:val="false"/>
          <w:color w:val="000000"/>
          <w:sz w:val="28"/>
        </w:rPr>
        <w:t>
      102. AFTN станциясы осы станцияның адресаттары үшін қабылдаған кіріс хабарламалары оларды станциядан тікелей алушылар алған, экспедиторлар немесе курьерлер жеткізген кезде оларды әрбір адресатқа тапсыру үшін қатаң қажетті данада көбейеді. Көбейтілген хабарламалардың әрқайсысы AFTN станциясында осы Технологияға 10-қосымшаға сәйкес хабарламаларды жеткізуді есепке алу журналында тіркелуі тиіс, онда күні мен уақыты көрсетілген тапсыру туралы қолхат көрсетіледі. Басқа әдістермен (ОЖ арқылы) жеткізілетін хабарламалар осы журналда тіркелмейді.</w:t>
      </w:r>
    </w:p>
    <w:bookmarkEnd w:id="1257"/>
    <w:bookmarkStart w:name="z3774" w:id="1258"/>
    <w:p>
      <w:pPr>
        <w:spacing w:after="0"/>
        <w:ind w:left="0"/>
        <w:jc w:val="both"/>
      </w:pPr>
      <w:r>
        <w:rPr>
          <w:rFonts w:ascii="Times New Roman"/>
          <w:b w:val="false"/>
          <w:i w:val="false"/>
          <w:color w:val="000000"/>
          <w:sz w:val="28"/>
        </w:rPr>
        <w:t>
      103. Ерекше жағдайларда СС (SS) және ДД (DD) шұғылдық санатындағы хабарламалардың мазмұнын тиісті өкіммен айқындалған адресатқа немесе лауазымды тұлғаға кейіннен оны адресатқа жеткізе отырып, электрондық пошта немесе телефон арқылы беруге болады.</w:t>
      </w:r>
    </w:p>
    <w:bookmarkEnd w:id="1258"/>
    <w:p>
      <w:pPr>
        <w:spacing w:after="0"/>
        <w:ind w:left="0"/>
        <w:jc w:val="both"/>
      </w:pPr>
      <w:r>
        <w:rPr>
          <w:rFonts w:ascii="Times New Roman"/>
          <w:b w:val="false"/>
          <w:i w:val="false"/>
          <w:color w:val="000000"/>
          <w:sz w:val="28"/>
        </w:rPr>
        <w:t>
      Бұл жағдайда хабарламалардың жеткізілуін есепке алу журналында тиісті жазба жасалады.</w:t>
      </w:r>
    </w:p>
    <w:bookmarkStart w:name="z3775" w:id="1259"/>
    <w:p>
      <w:pPr>
        <w:spacing w:after="0"/>
        <w:ind w:left="0"/>
        <w:jc w:val="both"/>
      </w:pPr>
      <w:r>
        <w:rPr>
          <w:rFonts w:ascii="Times New Roman"/>
          <w:b w:val="false"/>
          <w:i w:val="false"/>
          <w:color w:val="000000"/>
          <w:sz w:val="28"/>
        </w:rPr>
        <w:t>
      104. Хабарламалардың көшірмелерін түсіруге және олар жіберілмеген адамдарға беруге тыйым салынады.</w:t>
      </w:r>
    </w:p>
    <w:bookmarkEnd w:id="1259"/>
    <w:bookmarkStart w:name="z3776" w:id="1260"/>
    <w:p>
      <w:pPr>
        <w:spacing w:after="0"/>
        <w:ind w:left="0"/>
        <w:jc w:val="both"/>
      </w:pPr>
      <w:r>
        <w:rPr>
          <w:rFonts w:ascii="Times New Roman"/>
          <w:b w:val="false"/>
          <w:i w:val="false"/>
          <w:color w:val="000000"/>
          <w:sz w:val="28"/>
        </w:rPr>
        <w:t>
      105. Хабарламаларды адресаттарға уақтылы жеткізу олардың лауазымдық міндеттеріне жүктелетін адамдарға жүктеледі.</w:t>
      </w:r>
    </w:p>
    <w:bookmarkEnd w:id="1260"/>
    <w:bookmarkStart w:name="z3777" w:id="1261"/>
    <w:p>
      <w:pPr>
        <w:spacing w:after="0"/>
        <w:ind w:left="0"/>
        <w:jc w:val="both"/>
      </w:pPr>
      <w:r>
        <w:rPr>
          <w:rFonts w:ascii="Times New Roman"/>
          <w:b w:val="false"/>
          <w:i w:val="false"/>
          <w:color w:val="000000"/>
          <w:sz w:val="28"/>
        </w:rPr>
        <w:t>
      106. AFTN станциясының қызметкерлеріне хабарламаларды адресаттарға жеткізуге жол берілмейді.</w:t>
      </w:r>
    </w:p>
    <w:bookmarkEnd w:id="1261"/>
    <w:bookmarkStart w:name="z3778" w:id="1262"/>
    <w:p>
      <w:pPr>
        <w:spacing w:after="0"/>
        <w:ind w:left="0"/>
        <w:jc w:val="left"/>
      </w:pPr>
      <w:r>
        <w:rPr>
          <w:rFonts w:ascii="Times New Roman"/>
          <w:b/>
          <w:i w:val="false"/>
          <w:color w:val="000000"/>
        </w:rPr>
        <w:t xml:space="preserve"> Параграф 7. AFTN алдын ала анықталған хабарлама жіберу жүйесі</w:t>
      </w:r>
    </w:p>
    <w:bookmarkEnd w:id="1262"/>
    <w:bookmarkStart w:name="z3779" w:id="1263"/>
    <w:p>
      <w:pPr>
        <w:spacing w:after="0"/>
        <w:ind w:left="0"/>
        <w:jc w:val="both"/>
      </w:pPr>
      <w:r>
        <w:rPr>
          <w:rFonts w:ascii="Times New Roman"/>
          <w:b w:val="false"/>
          <w:i w:val="false"/>
          <w:color w:val="000000"/>
          <w:sz w:val="28"/>
        </w:rPr>
        <w:t>
      107. Тиісті әкімшіліктер арасында AFTN хабарламаларын алдын ала тарату жүйесін пайдалануға қатысты уағдаластыққа қол жеткізілген кезде, төменде сипатталған мынадай жүйе қолданылады.</w:t>
      </w:r>
    </w:p>
    <w:bookmarkEnd w:id="1263"/>
    <w:bookmarkStart w:name="z3780" w:id="1264"/>
    <w:p>
      <w:pPr>
        <w:spacing w:after="0"/>
        <w:ind w:left="0"/>
        <w:jc w:val="both"/>
      </w:pPr>
      <w:r>
        <w:rPr>
          <w:rFonts w:ascii="Times New Roman"/>
          <w:b w:val="false"/>
          <w:i w:val="false"/>
          <w:color w:val="000000"/>
          <w:sz w:val="28"/>
        </w:rPr>
        <w:t>
      108. Алдын ала анықталған тарату жүйесін қолдануға келіскен мемлекеттер арасында хабарлама жіберген кезде алдын ала анықталған тарату мекен-жайы индексі (PDAI) келесідей жасалады:</w:t>
      </w:r>
    </w:p>
    <w:bookmarkEnd w:id="1264"/>
    <w:p>
      <w:pPr>
        <w:spacing w:after="0"/>
        <w:ind w:left="0"/>
        <w:jc w:val="both"/>
      </w:pPr>
      <w:r>
        <w:rPr>
          <w:rFonts w:ascii="Times New Roman"/>
          <w:b w:val="false"/>
          <w:i w:val="false"/>
          <w:color w:val="000000"/>
          <w:sz w:val="28"/>
        </w:rPr>
        <w:t>
      1) бірінші және екінші әріптер: AFTN байланыс орталығының орналасқан жері индексінің алғашқы екі әрпі, осы жүйені қолдануға келіскен және хабарлама берудің алдын ала анықталған жолы бойынша оған қатысты міндеттемелері бар тізбек бойынша хабарлама алатын;</w:t>
      </w:r>
    </w:p>
    <w:p>
      <w:pPr>
        <w:spacing w:after="0"/>
        <w:ind w:left="0"/>
        <w:jc w:val="both"/>
      </w:pPr>
      <w:r>
        <w:rPr>
          <w:rFonts w:ascii="Times New Roman"/>
          <w:b w:val="false"/>
          <w:i w:val="false"/>
          <w:color w:val="000000"/>
          <w:sz w:val="28"/>
        </w:rPr>
        <w:t>
      2) үшінші және төртінші әріптер:</w:t>
      </w:r>
    </w:p>
    <w:p>
      <w:pPr>
        <w:spacing w:after="0"/>
        <w:ind w:left="0"/>
        <w:jc w:val="both"/>
      </w:pPr>
      <w:r>
        <w:rPr>
          <w:rFonts w:ascii="Times New Roman"/>
          <w:b w:val="false"/>
          <w:i w:val="false"/>
          <w:color w:val="000000"/>
          <w:sz w:val="28"/>
        </w:rPr>
        <w:t>
      арнайы тарату қажеттілігін көрсететін ЗЗ (ZZ) әріптері;</w:t>
      </w:r>
    </w:p>
    <w:p>
      <w:pPr>
        <w:spacing w:after="0"/>
        <w:ind w:left="0"/>
        <w:jc w:val="both"/>
      </w:pPr>
      <w:r>
        <w:rPr>
          <w:rFonts w:ascii="Times New Roman"/>
          <w:b w:val="false"/>
          <w:i w:val="false"/>
          <w:color w:val="000000"/>
          <w:sz w:val="28"/>
        </w:rPr>
        <w:t>
      3) бесінші, алтыншы және жетінші әріптер:</w:t>
      </w:r>
    </w:p>
    <w:p>
      <w:pPr>
        <w:spacing w:after="0"/>
        <w:ind w:left="0"/>
        <w:jc w:val="both"/>
      </w:pPr>
      <w:r>
        <w:rPr>
          <w:rFonts w:ascii="Times New Roman"/>
          <w:b w:val="false"/>
          <w:i w:val="false"/>
          <w:color w:val="000000"/>
          <w:sz w:val="28"/>
        </w:rPr>
        <w:t>
      A-Z сериясынан алынған және AFTN байланыс қабылдау орталығы пайдалануға тиіс ішкі және/немесе халықаралық тарату тізбесін (тізбелерін) білдіретін әріптер;</w:t>
      </w:r>
    </w:p>
    <w:p>
      <w:pPr>
        <w:spacing w:after="0"/>
        <w:ind w:left="0"/>
        <w:jc w:val="both"/>
      </w:pPr>
      <w:r>
        <w:rPr>
          <w:rFonts w:ascii="Times New Roman"/>
          <w:b w:val="false"/>
          <w:i w:val="false"/>
          <w:color w:val="000000"/>
          <w:sz w:val="28"/>
        </w:rPr>
        <w:t>
      Н (N) және С (S) сәйкесінше NOTAM және SNOTAM хабарламалары үшін бесінші әріп ретінде резервтеледі;</w:t>
      </w:r>
    </w:p>
    <w:p>
      <w:pPr>
        <w:spacing w:after="0"/>
        <w:ind w:left="0"/>
        <w:jc w:val="both"/>
      </w:pPr>
      <w:r>
        <w:rPr>
          <w:rFonts w:ascii="Times New Roman"/>
          <w:b w:val="false"/>
          <w:i w:val="false"/>
          <w:color w:val="000000"/>
          <w:sz w:val="28"/>
        </w:rPr>
        <w:t>
      4) сегізінші әріп:</w:t>
      </w:r>
    </w:p>
    <w:p>
      <w:pPr>
        <w:spacing w:after="0"/>
        <w:ind w:left="0"/>
        <w:jc w:val="both"/>
      </w:pPr>
      <w:r>
        <w:rPr>
          <w:rFonts w:ascii="Times New Roman"/>
          <w:b w:val="false"/>
          <w:i w:val="false"/>
          <w:color w:val="000000"/>
          <w:sz w:val="28"/>
        </w:rPr>
        <w:t>
      AFTN байланыс қабылдау орталығы пайдалануы тиіс ішкі және/немесе халықаралық тарату тізбесін қосымша көрсету үшін толтырғыш Ь (X) әрпі немесе A-Z сериясынан алынған әріп.</w:t>
      </w:r>
    </w:p>
    <w:p>
      <w:pPr>
        <w:spacing w:after="0"/>
        <w:ind w:left="0"/>
        <w:jc w:val="both"/>
      </w:pPr>
      <w:r>
        <w:rPr>
          <w:rFonts w:ascii="Times New Roman"/>
          <w:b w:val="false"/>
          <w:i w:val="false"/>
          <w:color w:val="000000"/>
          <w:sz w:val="28"/>
        </w:rPr>
        <w:t>
      AFTN хабарламасының басталу және аяқталу сигналдарымен шатастырмау үшін ЗЦ (ZC) ЦЗ (CZ) НН (NN) әріптерінің комбинациясы пайдаланылмайды.</w:t>
      </w:r>
    </w:p>
    <w:bookmarkStart w:name="z3781" w:id="1265"/>
    <w:p>
      <w:pPr>
        <w:spacing w:after="0"/>
        <w:ind w:left="0"/>
        <w:jc w:val="both"/>
      </w:pPr>
      <w:r>
        <w:rPr>
          <w:rFonts w:ascii="Times New Roman"/>
          <w:b w:val="false"/>
          <w:i w:val="false"/>
          <w:color w:val="000000"/>
          <w:sz w:val="28"/>
        </w:rPr>
        <w:t>
      109. Алдын ала анықталған тарату жүйесін мемлекетаралық пайдалану кезінде, сондай-ақ Қазақстан Республикасының бірнеше AFTN байланыс орталықтары тартылған мемлекетішілік кезде алдын ала анықталған тарату индекстерін тағайындауды және осы индекстерді көбейтуді орындайтын Қазақстан Республикасының AFTN байланыс орталықтарын айқындауды ГЦКС жүзеге асырады.</w:t>
      </w:r>
    </w:p>
    <w:bookmarkEnd w:id="1265"/>
    <w:bookmarkStart w:name="z3782" w:id="1266"/>
    <w:p>
      <w:pPr>
        <w:spacing w:after="0"/>
        <w:ind w:left="0"/>
        <w:jc w:val="both"/>
      </w:pPr>
      <w:r>
        <w:rPr>
          <w:rFonts w:ascii="Times New Roman"/>
          <w:b w:val="false"/>
          <w:i w:val="false"/>
          <w:color w:val="000000"/>
          <w:sz w:val="28"/>
        </w:rPr>
        <w:t>
      110. Алдын ала анықталған тарату жүйесін пайдалану кезінде AFTN станциялары алдын ала анықталған тарату үшін өздері таңдап алған мекенжайлар индекстерінің тізбесін адресаттар индекстерінің тиісті тізбелерімен бірге жібереді:</w:t>
      </w:r>
    </w:p>
    <w:bookmarkEnd w:id="1266"/>
    <w:p>
      <w:pPr>
        <w:spacing w:after="0"/>
        <w:ind w:left="0"/>
        <w:jc w:val="both"/>
      </w:pPr>
      <w:r>
        <w:rPr>
          <w:rFonts w:ascii="Times New Roman"/>
          <w:b w:val="false"/>
          <w:i w:val="false"/>
          <w:color w:val="000000"/>
          <w:sz w:val="28"/>
        </w:rPr>
        <w:t>
      1) алдын ала анықталған тарату үшін адресаттар индекстерін дұрыс қолдануды қамтамасыз ету мақсатында алдын ала анықталған тарату үшін AFTN хабарламаларын алатын AFTN станцияларына;</w:t>
      </w:r>
    </w:p>
    <w:p>
      <w:pPr>
        <w:spacing w:after="0"/>
        <w:ind w:left="0"/>
        <w:jc w:val="both"/>
      </w:pPr>
      <w:r>
        <w:rPr>
          <w:rFonts w:ascii="Times New Roman"/>
          <w:b w:val="false"/>
          <w:i w:val="false"/>
          <w:color w:val="000000"/>
          <w:sz w:val="28"/>
        </w:rPr>
        <w:t>
      2) алдын ала анықталған тарату үшін AFTN хабарламаларын құрастыратын жөнелтушілерге алдын ала анықталған тарату үшін адресат индекстерін дұрыс пайдалануда жөнелтушілерге көмек көрсету және қайта беру туралы сұратуларды өңдеуді оңайлату мақсатында жіберіледі.</w:t>
      </w:r>
    </w:p>
    <w:bookmarkStart w:name="z3783" w:id="1267"/>
    <w:p>
      <w:pPr>
        <w:spacing w:after="0"/>
        <w:ind w:left="0"/>
        <w:jc w:val="left"/>
      </w:pPr>
      <w:r>
        <w:rPr>
          <w:rFonts w:ascii="Times New Roman"/>
          <w:b/>
          <w:i w:val="false"/>
          <w:color w:val="000000"/>
        </w:rPr>
        <w:t xml:space="preserve"> Параграф 8. Есепке алу және есептілік</w:t>
      </w:r>
    </w:p>
    <w:bookmarkEnd w:id="1267"/>
    <w:bookmarkStart w:name="z3784" w:id="1268"/>
    <w:p>
      <w:pPr>
        <w:spacing w:after="0"/>
        <w:ind w:left="0"/>
        <w:jc w:val="both"/>
      </w:pPr>
      <w:r>
        <w:rPr>
          <w:rFonts w:ascii="Times New Roman"/>
          <w:b w:val="false"/>
          <w:i w:val="false"/>
          <w:color w:val="000000"/>
          <w:sz w:val="28"/>
        </w:rPr>
        <w:t>
      111. Барлық ОС және барлық деңгейдегі хабарламаларды коммутациялау орталықтарында (AFTN ОКЖ) есепке алу және пайдалану құжаттамасын жүргізу және сақтау ұйымдастырылады, ол осы Технологиямен айқындалады.</w:t>
      </w:r>
    </w:p>
    <w:bookmarkEnd w:id="1268"/>
    <w:bookmarkStart w:name="z3785" w:id="1269"/>
    <w:p>
      <w:pPr>
        <w:spacing w:after="0"/>
        <w:ind w:left="0"/>
        <w:jc w:val="both"/>
      </w:pPr>
      <w:r>
        <w:rPr>
          <w:rFonts w:ascii="Times New Roman"/>
          <w:b w:val="false"/>
          <w:i w:val="false"/>
          <w:color w:val="000000"/>
          <w:sz w:val="28"/>
        </w:rPr>
        <w:t>
      112. ОЖ үшін есепке алу және пайдалану құжаттамасына мыналар жатады: Шығыс жеделхаттардың түпнұсқалары;</w:t>
      </w:r>
    </w:p>
    <w:bookmarkEnd w:id="1269"/>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10-қосымшаға</w:t>
      </w:r>
      <w:r>
        <w:rPr>
          <w:rFonts w:ascii="Times New Roman"/>
          <w:b w:val="false"/>
          <w:i w:val="false"/>
          <w:color w:val="000000"/>
          <w:sz w:val="28"/>
        </w:rPr>
        <w:t xml:space="preserve"> сәйкес нысан бойынша хабарламаларды жеткізуді есепке алу журналы;</w:t>
      </w:r>
    </w:p>
    <w:p>
      <w:pPr>
        <w:spacing w:after="0"/>
        <w:ind w:left="0"/>
        <w:jc w:val="both"/>
      </w:pPr>
      <w:r>
        <w:rPr>
          <w:rFonts w:ascii="Times New Roman"/>
          <w:b w:val="false"/>
          <w:i w:val="false"/>
          <w:color w:val="000000"/>
          <w:sz w:val="28"/>
        </w:rPr>
        <w:t>
      Шығыс хабарламалар (қағаз орамдары немесе АЖО мұрағаттары);</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3-қосымшаға</w:t>
      </w:r>
      <w:r>
        <w:rPr>
          <w:rFonts w:ascii="Times New Roman"/>
          <w:b w:val="false"/>
          <w:i w:val="false"/>
          <w:color w:val="000000"/>
          <w:sz w:val="28"/>
        </w:rPr>
        <w:t xml:space="preserve"> сәйкес жеделхаттарға қол қою құқығы бар лауазымды адамдардың тізімдері;</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хабарламалардың кідіруінің немесе алынбауының себептеріне тексеру жүргізу журналы;</w:t>
      </w:r>
    </w:p>
    <w:p>
      <w:pPr>
        <w:spacing w:after="0"/>
        <w:ind w:left="0"/>
        <w:jc w:val="both"/>
      </w:pPr>
      <w:r>
        <w:rPr>
          <w:rFonts w:ascii="Times New Roman"/>
          <w:b w:val="false"/>
          <w:i w:val="false"/>
          <w:color w:val="000000"/>
          <w:sz w:val="28"/>
        </w:rPr>
        <w:t>
      авиациялық электр байланысы органының немесе ОЖ үшін жауапты әкімшіліктің бұйрықтарымен немесе өкімдерімен айқындалған басқа да құжаттар.</w:t>
      </w:r>
    </w:p>
    <w:bookmarkStart w:name="z3786" w:id="1270"/>
    <w:p>
      <w:pPr>
        <w:spacing w:after="0"/>
        <w:ind w:left="0"/>
        <w:jc w:val="both"/>
      </w:pPr>
      <w:r>
        <w:rPr>
          <w:rFonts w:ascii="Times New Roman"/>
          <w:b w:val="false"/>
          <w:i w:val="false"/>
          <w:color w:val="000000"/>
          <w:sz w:val="28"/>
        </w:rPr>
        <w:t>
      113. Барлық деңгейдегі ҚҚКО үшін есепке алу және пайдалану құжаттамасына мыналар жатады:</w:t>
      </w:r>
    </w:p>
    <w:bookmarkEnd w:id="1270"/>
    <w:p>
      <w:pPr>
        <w:spacing w:after="0"/>
        <w:ind w:left="0"/>
        <w:jc w:val="both"/>
      </w:pPr>
      <w:r>
        <w:rPr>
          <w:rFonts w:ascii="Times New Roman"/>
          <w:b w:val="false"/>
          <w:i w:val="false"/>
          <w:color w:val="000000"/>
          <w:sz w:val="28"/>
        </w:rPr>
        <w:t>
      оларды ХҚО-дан беру кезіндегі Шығыс жеделхаттардың түпнұсқалары; ХҚО арқылы өткен хабарламалардың мұрағаттары;</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11-қосымшаға</w:t>
      </w:r>
      <w:r>
        <w:rPr>
          <w:rFonts w:ascii="Times New Roman"/>
          <w:b w:val="false"/>
          <w:i w:val="false"/>
          <w:color w:val="000000"/>
          <w:sz w:val="28"/>
        </w:rPr>
        <w:t xml:space="preserve"> сәйкес нысан бойынша ХҚО жұмыс журналы;</w:t>
      </w:r>
    </w:p>
    <w:p>
      <w:pPr>
        <w:spacing w:after="0"/>
        <w:ind w:left="0"/>
        <w:jc w:val="both"/>
      </w:pPr>
      <w:r>
        <w:rPr>
          <w:rFonts w:ascii="Times New Roman"/>
          <w:b w:val="false"/>
          <w:i w:val="false"/>
          <w:color w:val="000000"/>
          <w:sz w:val="28"/>
        </w:rPr>
        <w:t>
      осы Технологияға 1-қосымшаға сәйкес нысан бойынша хабарламалардың кідіруінің немесе алынбауының себептеріне тексеру жүргізу журналы;</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12-қосымшаға</w:t>
      </w:r>
      <w:r>
        <w:rPr>
          <w:rFonts w:ascii="Times New Roman"/>
          <w:b w:val="false"/>
          <w:i w:val="false"/>
          <w:color w:val="000000"/>
          <w:sz w:val="28"/>
        </w:rPr>
        <w:t xml:space="preserve"> сәйкес нысан бойынша ХҚО арналары бойынша хабарламалар трафигі;</w:t>
      </w:r>
    </w:p>
    <w:p>
      <w:pPr>
        <w:spacing w:after="0"/>
        <w:ind w:left="0"/>
        <w:jc w:val="both"/>
      </w:pPr>
      <w:r>
        <w:rPr>
          <w:rFonts w:ascii="Times New Roman"/>
          <w:b w:val="false"/>
          <w:i w:val="false"/>
          <w:color w:val="000000"/>
          <w:sz w:val="28"/>
        </w:rPr>
        <w:t>
      авиациялық электр байланысы органының немесе КҚКО қарамағында тұрған әкімшіліктің бұйрықтарымен немесе өкімдерімен айқындалған басқа да құжаттар.</w:t>
      </w:r>
    </w:p>
    <w:bookmarkStart w:name="z3787" w:id="1271"/>
    <w:p>
      <w:pPr>
        <w:spacing w:after="0"/>
        <w:ind w:left="0"/>
        <w:jc w:val="both"/>
      </w:pPr>
      <w:r>
        <w:rPr>
          <w:rFonts w:ascii="Times New Roman"/>
          <w:b w:val="false"/>
          <w:i w:val="false"/>
          <w:color w:val="000000"/>
          <w:sz w:val="28"/>
        </w:rPr>
        <w:t>
      114. Жеделхатты жібергеннен кейін AFTN станциясының қызметкері бланкіге мынадай белгі қояды:</w:t>
      </w:r>
    </w:p>
    <w:bookmarkEnd w:id="1271"/>
    <w:p>
      <w:pPr>
        <w:spacing w:after="0"/>
        <w:ind w:left="0"/>
        <w:jc w:val="both"/>
      </w:pPr>
      <w:r>
        <w:rPr>
          <w:rFonts w:ascii="Times New Roman"/>
          <w:b w:val="false"/>
          <w:i w:val="false"/>
          <w:color w:val="000000"/>
          <w:sz w:val="28"/>
        </w:rPr>
        <w:t>
      берілген хабарламаның(хабарламалардың) белгіленуі және арналық реттік нөмірі)</w:t>
      </w:r>
    </w:p>
    <w:p>
      <w:pPr>
        <w:spacing w:after="0"/>
        <w:ind w:left="0"/>
        <w:jc w:val="both"/>
      </w:pPr>
      <w:r>
        <w:rPr>
          <w:rFonts w:ascii="Times New Roman"/>
          <w:b w:val="false"/>
          <w:i w:val="false"/>
          <w:color w:val="000000"/>
          <w:sz w:val="28"/>
        </w:rPr>
        <w:t>
      хабарламаны(ларды) желіге беру уақыты; AFTN станциясы қызметкерінің қолы.Тәулік аяқталғаннан кейін AFTN станциясының қызметкерлері шығыс және транзиттік жеделхаттар бланкілерін брошюралайды, оларға күні, айы, станция қызметкерінің қолы қойылады және мұрағат үшін арнайы белгіленген орынға орналастырылады.</w:t>
      </w:r>
    </w:p>
    <w:bookmarkStart w:name="z3788" w:id="1272"/>
    <w:p>
      <w:pPr>
        <w:spacing w:after="0"/>
        <w:ind w:left="0"/>
        <w:jc w:val="both"/>
      </w:pPr>
      <w:r>
        <w:rPr>
          <w:rFonts w:ascii="Times New Roman"/>
          <w:b w:val="false"/>
          <w:i w:val="false"/>
          <w:color w:val="000000"/>
          <w:sz w:val="28"/>
        </w:rPr>
        <w:t>
      115. Архивтердің барлық түрлерін ұйымдастыруды, есепке алу және пайдалану құжаттамасының болуын, сақталуын және жай-күйін AFTN станциясының басшысы қамтамасыз етуі тиіс.</w:t>
      </w:r>
    </w:p>
    <w:bookmarkEnd w:id="1272"/>
    <w:bookmarkStart w:name="z3789" w:id="1273"/>
    <w:p>
      <w:pPr>
        <w:spacing w:after="0"/>
        <w:ind w:left="0"/>
        <w:jc w:val="both"/>
      </w:pPr>
      <w:r>
        <w:rPr>
          <w:rFonts w:ascii="Times New Roman"/>
          <w:b w:val="false"/>
          <w:i w:val="false"/>
          <w:color w:val="000000"/>
          <w:sz w:val="28"/>
        </w:rPr>
        <w:t>
      116. Құжаттаманы сақтаудың келесі мерзімдері белгіленеді:</w:t>
      </w:r>
    </w:p>
    <w:bookmarkEnd w:id="1273"/>
    <w:p>
      <w:pPr>
        <w:spacing w:after="0"/>
        <w:ind w:left="0"/>
        <w:jc w:val="both"/>
      </w:pPr>
      <w:r>
        <w:rPr>
          <w:rFonts w:ascii="Times New Roman"/>
          <w:b w:val="false"/>
          <w:i w:val="false"/>
          <w:color w:val="000000"/>
          <w:sz w:val="28"/>
        </w:rPr>
        <w:t>
      Шығыс жеделхаттардың түпнұсқалары, бақылау рулондары немесе АЖО мұрағаттары, транзиттік хабарламалар журналдары, ХҚО мұрағаттары – күнтізбелік 30 тәулік;</w:t>
      </w:r>
    </w:p>
    <w:p>
      <w:pPr>
        <w:spacing w:after="0"/>
        <w:ind w:left="0"/>
        <w:jc w:val="both"/>
      </w:pPr>
      <w:r>
        <w:rPr>
          <w:rFonts w:ascii="Times New Roman"/>
          <w:b w:val="false"/>
          <w:i w:val="false"/>
          <w:color w:val="000000"/>
          <w:sz w:val="28"/>
        </w:rPr>
        <w:t>
      хабарламалардың жеткізілуін есепке алу, ОКЖ жұмысын есепке алу журналдары және хабарламалардың кідіруі мен алынбау себептеріне тергеп – тексеру жүргізу журналы-соңғы жазба жасалған күннен бастап күнтізбелік 30 тәулік;</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12-қосымшаға</w:t>
      </w:r>
      <w:r>
        <w:rPr>
          <w:rFonts w:ascii="Times New Roman"/>
          <w:b w:val="false"/>
          <w:i w:val="false"/>
          <w:color w:val="000000"/>
          <w:sz w:val="28"/>
        </w:rPr>
        <w:t xml:space="preserve"> сәйкес нысан бойынша ХҚО арналары бойынша хабарламалар трафигі туралы деректер-соңғы жазба күнінен бастап 12 ай.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1-қосымша</w:t>
            </w:r>
          </w:p>
        </w:tc>
      </w:tr>
    </w:tbl>
    <w:bookmarkStart w:name="z2892" w:id="1274"/>
    <w:p>
      <w:pPr>
        <w:spacing w:after="0"/>
        <w:ind w:left="0"/>
        <w:jc w:val="left"/>
      </w:pPr>
      <w:r>
        <w:rPr>
          <w:rFonts w:ascii="Times New Roman"/>
          <w:b/>
          <w:i w:val="false"/>
          <w:color w:val="000000"/>
        </w:rPr>
        <w:t xml:space="preserve"> Хабарламаларды кідірту немесе алмау себептеріне тексеру жүргізу тәртібі</w:t>
      </w:r>
    </w:p>
    <w:bookmarkEnd w:id="1274"/>
    <w:p>
      <w:pPr>
        <w:spacing w:after="0"/>
        <w:ind w:left="0"/>
        <w:jc w:val="both"/>
      </w:pPr>
      <w:r>
        <w:rPr>
          <w:rFonts w:ascii="Times New Roman"/>
          <w:b w:val="false"/>
          <w:i w:val="false"/>
          <w:color w:val="000000"/>
          <w:sz w:val="28"/>
        </w:rPr>
        <w:t>
      1. Тергеп-тексерулер AFTN станцияларында кідіріс немесе хабарламаларды алмау себептеріне тергеп-тексеру жүргізу тәртібіне 1-қосымшада келтірілген алгоритмдерге сәйкес жүргізіледі.</w:t>
      </w:r>
    </w:p>
    <w:p>
      <w:pPr>
        <w:spacing w:after="0"/>
        <w:ind w:left="0"/>
        <w:jc w:val="both"/>
      </w:pPr>
      <w:r>
        <w:rPr>
          <w:rFonts w:ascii="Times New Roman"/>
          <w:b w:val="false"/>
          <w:i w:val="false"/>
          <w:color w:val="000000"/>
          <w:sz w:val="28"/>
        </w:rPr>
        <w:t>
      2. Хабарламалардың өту мерзімін AFTN станциялары қолданыстағы желі схемасын, осы Технологияның 14-тармағын, 26-тармағының 2) тармақшасын және 94-тармағын және станциялардың жұмыс режимдерін ескере отырып анықтайды. Осылайша, КК жеделділік индексі бар көлемі 160 белгіге дейінгі хабарлама екі AFTN ретрансляциялық станциясы арқылы өткен кезде хабарламаның өтуінің рұқсат етілген уақыты 50 минутты құрайды.</w:t>
      </w:r>
    </w:p>
    <w:p>
      <w:pPr>
        <w:spacing w:after="0"/>
        <w:ind w:left="0"/>
        <w:jc w:val="both"/>
      </w:pPr>
      <w:r>
        <w:rPr>
          <w:rFonts w:ascii="Times New Roman"/>
          <w:b w:val="false"/>
          <w:i w:val="false"/>
          <w:color w:val="000000"/>
          <w:sz w:val="28"/>
        </w:rPr>
        <w:t>
      3. Хабарламалардың кешігу себептерін тексеру алушының өтінімі бойынша AFTN тағайындау станциясында жүргізіледі.</w:t>
      </w:r>
    </w:p>
    <w:p>
      <w:pPr>
        <w:spacing w:after="0"/>
        <w:ind w:left="0"/>
        <w:jc w:val="both"/>
      </w:pPr>
      <w:r>
        <w:rPr>
          <w:rFonts w:ascii="Times New Roman"/>
          <w:b w:val="false"/>
          <w:i w:val="false"/>
          <w:color w:val="000000"/>
          <w:sz w:val="28"/>
        </w:rPr>
        <w:t>
      4. Хабарламаларды алмау себептерін тексеру жөнелтушінің өтінімі бойынша AFTN жөнелту станциясында жүргізіледі.</w:t>
      </w:r>
    </w:p>
    <w:p>
      <w:pPr>
        <w:spacing w:after="0"/>
        <w:ind w:left="0"/>
        <w:jc w:val="both"/>
      </w:pPr>
      <w:r>
        <w:rPr>
          <w:rFonts w:ascii="Times New Roman"/>
          <w:b w:val="false"/>
          <w:i w:val="false"/>
          <w:color w:val="000000"/>
          <w:sz w:val="28"/>
        </w:rPr>
        <w:t>
      5. Кідірістер мен хабарламалардың алынбау себептерін тексеруге арналған өтінімдер 2-қосымшада келтірілген кідірістер мен хабарламалардың алынбау себептерін тексеруді жүргізу журналында ресімделеді, ол AFTN станциясында сақталады.</w:t>
      </w:r>
    </w:p>
    <w:p>
      <w:pPr>
        <w:spacing w:after="0"/>
        <w:ind w:left="0"/>
        <w:jc w:val="both"/>
      </w:pPr>
      <w:r>
        <w:rPr>
          <w:rFonts w:ascii="Times New Roman"/>
          <w:b w:val="false"/>
          <w:i w:val="false"/>
          <w:color w:val="000000"/>
          <w:sz w:val="28"/>
        </w:rPr>
        <w:t>
      6. Тергеп-тексеруге сұрау салулар және тергеп-тексеру нәтижелері бойынша жауаптар қызметтік хабарлама ретінде ресімделуге тиіс. Осы қызметтік хабарламаларда тергелетін хабарламаға сілтеме беру мен көзді белгілеудің тиісті топтарының көмегімен жүргізіледі.</w:t>
      </w:r>
    </w:p>
    <w:p>
      <w:pPr>
        <w:spacing w:after="0"/>
        <w:ind w:left="0"/>
        <w:jc w:val="both"/>
      </w:pPr>
      <w:r>
        <w:rPr>
          <w:rFonts w:ascii="Times New Roman"/>
          <w:b w:val="false"/>
          <w:i w:val="false"/>
          <w:color w:val="000000"/>
          <w:sz w:val="28"/>
        </w:rPr>
        <w:t>
      7. Тергеп-тексеруге сұрау салу СЖЦ (SVC) қысқартудан басталуы тиіс, одан кейін сұрау салудың мәнін түсінікті білдіретін еркін мәтін жазылады. Тексеруге қатысатын барлық станциялар, қажет болған жағдайда, үшінші станцияға сұрау, ал сұрау салудың көшірмесін тексеру басталған станцияға жіберуі тиіс (осы станцияның мекенжайы келіп түскен сұрау салудың мәтінінен – КӨШІРМЕ деген сөзден кейін айқындалады).</w:t>
      </w:r>
    </w:p>
    <w:p>
      <w:pPr>
        <w:spacing w:after="0"/>
        <w:ind w:left="0"/>
        <w:jc w:val="both"/>
      </w:pPr>
      <w:r>
        <w:rPr>
          <w:rFonts w:ascii="Times New Roman"/>
          <w:b w:val="false"/>
          <w:i w:val="false"/>
          <w:color w:val="000000"/>
          <w:sz w:val="28"/>
        </w:rPr>
        <w:t>
      Сұрау мысалы:</w:t>
      </w:r>
    </w:p>
    <w:p>
      <w:pPr>
        <w:spacing w:after="0"/>
        <w:ind w:left="0"/>
        <w:jc w:val="both"/>
      </w:pPr>
      <w:r>
        <w:rPr>
          <w:rFonts w:ascii="Times New Roman"/>
          <w:b w:val="false"/>
          <w:i w:val="false"/>
          <w:color w:val="000000"/>
          <w:sz w:val="28"/>
        </w:rPr>
        <w:t>
      КК УАААЫФЫЬ УАРРЫФЫЬ</w:t>
      </w:r>
    </w:p>
    <w:p>
      <w:pPr>
        <w:spacing w:after="0"/>
        <w:ind w:left="0"/>
        <w:jc w:val="both"/>
      </w:pPr>
      <w:r>
        <w:rPr>
          <w:rFonts w:ascii="Times New Roman"/>
          <w:b w:val="false"/>
          <w:i w:val="false"/>
          <w:color w:val="000000"/>
          <w:sz w:val="28"/>
        </w:rPr>
        <w:t>
      121350 УАТТЫФЫЬ</w:t>
      </w:r>
    </w:p>
    <w:p>
      <w:pPr>
        <w:spacing w:after="0"/>
        <w:ind w:left="0"/>
        <w:jc w:val="both"/>
      </w:pPr>
      <w:r>
        <w:rPr>
          <w:rFonts w:ascii="Times New Roman"/>
          <w:b w:val="false"/>
          <w:i w:val="false"/>
          <w:color w:val="000000"/>
          <w:sz w:val="28"/>
        </w:rPr>
        <w:t>
      КӨШІРМЕ УАРРЫФЫЬ</w:t>
      </w:r>
    </w:p>
    <w:p>
      <w:pPr>
        <w:spacing w:after="0"/>
        <w:ind w:left="0"/>
        <w:jc w:val="both"/>
      </w:pPr>
      <w:r>
        <w:rPr>
          <w:rFonts w:ascii="Times New Roman"/>
          <w:b w:val="false"/>
          <w:i w:val="false"/>
          <w:color w:val="000000"/>
          <w:sz w:val="28"/>
        </w:rPr>
        <w:t>
      СЖЦ 121100 УАААЗТЗЬ ҚАБЫЛДАНДЫ АТА437 1345 БЕРІЛДІ АРА223 1346</w:t>
      </w:r>
    </w:p>
    <w:p>
      <w:pPr>
        <w:spacing w:after="0"/>
        <w:ind w:left="0"/>
        <w:jc w:val="both"/>
      </w:pPr>
      <w:r>
        <w:rPr>
          <w:rFonts w:ascii="Times New Roman"/>
          <w:b w:val="false"/>
          <w:i w:val="false"/>
          <w:color w:val="000000"/>
          <w:sz w:val="28"/>
        </w:rPr>
        <w:t>
      АДРЕСАТ ҮШІН УАРРЗТЗЬ</w:t>
      </w:r>
    </w:p>
    <w:p>
      <w:pPr>
        <w:spacing w:after="0"/>
        <w:ind w:left="0"/>
        <w:jc w:val="both"/>
      </w:pPr>
      <w:r>
        <w:rPr>
          <w:rFonts w:ascii="Times New Roman"/>
          <w:b w:val="false"/>
          <w:i w:val="false"/>
          <w:color w:val="000000"/>
          <w:sz w:val="28"/>
        </w:rPr>
        <w:t>
      КЕШІКТІРУДІҢ СЕБЕПТЕРІН АНЫҚТАУДЫ СҰРАЙМЫН.</w:t>
      </w:r>
    </w:p>
    <w:p>
      <w:pPr>
        <w:spacing w:after="0"/>
        <w:ind w:left="0"/>
        <w:jc w:val="both"/>
      </w:pPr>
      <w:r>
        <w:rPr>
          <w:rFonts w:ascii="Times New Roman"/>
          <w:b w:val="false"/>
          <w:i w:val="false"/>
          <w:color w:val="000000"/>
          <w:sz w:val="28"/>
        </w:rPr>
        <w:t>
      8. Тергеп-тексеру жөніндегі жауаптың мәтіні СЦЖ (SVC) қысқартудан басталуы тиіс, одан кейін сұрау салынған хабарламаның өтуіндегі бұзушылықтар себептерінің мәнін түсінікті білдіретін еркін мәтін жазылады. Жауап форматы:</w:t>
      </w:r>
    </w:p>
    <w:p>
      <w:pPr>
        <w:spacing w:after="0"/>
        <w:ind w:left="0"/>
        <w:jc w:val="both"/>
      </w:pPr>
      <w:r>
        <w:rPr>
          <w:rFonts w:ascii="Times New Roman"/>
          <w:b w:val="false"/>
          <w:i w:val="false"/>
          <w:color w:val="000000"/>
          <w:sz w:val="28"/>
        </w:rPr>
        <w:t>
      КК УАРРЫФЫЬ</w:t>
      </w:r>
    </w:p>
    <w:p>
      <w:pPr>
        <w:spacing w:after="0"/>
        <w:ind w:left="0"/>
        <w:jc w:val="both"/>
      </w:pPr>
      <w:r>
        <w:rPr>
          <w:rFonts w:ascii="Times New Roman"/>
          <w:b w:val="false"/>
          <w:i w:val="false"/>
          <w:color w:val="000000"/>
          <w:sz w:val="28"/>
        </w:rPr>
        <w:t>
      121440 УАААЫФЫЬ</w:t>
      </w:r>
    </w:p>
    <w:p>
      <w:pPr>
        <w:spacing w:after="0"/>
        <w:ind w:left="0"/>
        <w:jc w:val="both"/>
      </w:pPr>
      <w:r>
        <w:rPr>
          <w:rFonts w:ascii="Times New Roman"/>
          <w:b w:val="false"/>
          <w:i w:val="false"/>
          <w:color w:val="000000"/>
          <w:sz w:val="28"/>
        </w:rPr>
        <w:t>
      СЖЦ 121100 УАААЗТЗЬ ҚАБЫЛДАНДЫ АДА112 1102 БЕРІЛДІ АТА437 1345</w:t>
      </w:r>
    </w:p>
    <w:p>
      <w:pPr>
        <w:spacing w:after="0"/>
        <w:ind w:left="0"/>
        <w:jc w:val="both"/>
      </w:pPr>
      <w:r>
        <w:rPr>
          <w:rFonts w:ascii="Times New Roman"/>
          <w:b w:val="false"/>
          <w:i w:val="false"/>
          <w:color w:val="000000"/>
          <w:sz w:val="28"/>
        </w:rPr>
        <w:t>
      АДРЕСАТ ҮШІН УАРРЗТЗЬ</w:t>
      </w:r>
    </w:p>
    <w:p>
      <w:pPr>
        <w:spacing w:after="0"/>
        <w:ind w:left="0"/>
        <w:jc w:val="both"/>
      </w:pPr>
      <w:r>
        <w:rPr>
          <w:rFonts w:ascii="Times New Roman"/>
          <w:b w:val="false"/>
          <w:i w:val="false"/>
          <w:color w:val="000000"/>
          <w:sz w:val="28"/>
        </w:rPr>
        <w:t>
      КЕШІГУ СЕБЕБІ-АЛМАТЫ ОБЖ АҚАУЫ</w:t>
      </w:r>
    </w:p>
    <w:p>
      <w:pPr>
        <w:spacing w:after="0"/>
        <w:ind w:left="0"/>
        <w:jc w:val="both"/>
      </w:pPr>
      <w:r>
        <w:rPr>
          <w:rFonts w:ascii="Times New Roman"/>
          <w:b w:val="false"/>
          <w:i w:val="false"/>
          <w:color w:val="000000"/>
          <w:sz w:val="28"/>
        </w:rPr>
        <w:t>
      9. Өтініш алған AFTN станцияларында тергеу дереу басталуы керек.</w:t>
      </w:r>
    </w:p>
    <w:p>
      <w:pPr>
        <w:spacing w:after="0"/>
        <w:ind w:left="0"/>
        <w:jc w:val="both"/>
      </w:pPr>
      <w:r>
        <w:rPr>
          <w:rFonts w:ascii="Times New Roman"/>
          <w:b w:val="false"/>
          <w:i w:val="false"/>
          <w:color w:val="000000"/>
          <w:sz w:val="28"/>
        </w:rPr>
        <w:t>
      10. AFTN станцияларында тексеру сұрау түскен сәттен бастап бір сағаттан аспауы тиіс.</w:t>
      </w:r>
    </w:p>
    <w:p>
      <w:pPr>
        <w:spacing w:after="0"/>
        <w:ind w:left="0"/>
        <w:jc w:val="both"/>
      </w:pPr>
      <w:r>
        <w:rPr>
          <w:rFonts w:ascii="Times New Roman"/>
          <w:b w:val="false"/>
          <w:i w:val="false"/>
          <w:color w:val="000000"/>
          <w:sz w:val="28"/>
        </w:rPr>
        <w:t>
      11. Тергеп-тексеру нәтижелері тергеп-тексеру жүргізуге өтінімдер келіп түскен AFTN станцияларында хабарлардың кідіруінің және алынбауының себептерін тергеп-тексеруді жүргізу журналында тіркеледі.</w:t>
      </w:r>
    </w:p>
    <w:p>
      <w:pPr>
        <w:spacing w:after="0"/>
        <w:ind w:left="0"/>
        <w:jc w:val="both"/>
      </w:pPr>
      <w:r>
        <w:rPr>
          <w:rFonts w:ascii="Times New Roman"/>
          <w:b w:val="false"/>
          <w:i w:val="false"/>
          <w:color w:val="000000"/>
          <w:sz w:val="28"/>
        </w:rPr>
        <w:t>
      12. Қажет болған жағдайда өтінім келіп түскен станция сұратылып отырған хабарламаның жүру бағыты бойынша кез келген станцияға қызметтік хабарлама жібере алады.</w:t>
      </w:r>
    </w:p>
    <w:p>
      <w:pPr>
        <w:spacing w:after="0"/>
        <w:ind w:left="0"/>
        <w:jc w:val="both"/>
      </w:pPr>
      <w:r>
        <w:rPr>
          <w:rFonts w:ascii="Times New Roman"/>
          <w:b w:val="false"/>
          <w:i w:val="false"/>
          <w:color w:val="000000"/>
          <w:sz w:val="28"/>
        </w:rPr>
        <w:t>
      Хабарламалардың кешігу және алынбау себептеріне тексеру жүргізу журналының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беру күні мен уақыты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Өтінімнің мазмұны, оны берген адамның тегі мен телефоны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алған адамның лауазымы және тегі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Тергеу нәтижесі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 туралы хабарланды: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қашан (күні, уақыты)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хабарлаушының қолы</w:t>
            </w:r>
          </w:p>
        </w:tc>
      </w:tr>
    </w:tbl>
    <w:p>
      <w:pPr>
        <w:spacing w:after="0"/>
        <w:ind w:left="0"/>
        <w:jc w:val="both"/>
      </w:pPr>
      <w:r>
        <w:rPr>
          <w:rFonts w:ascii="Times New Roman"/>
          <w:b w:val="false"/>
          <w:i w:val="false"/>
          <w:color w:val="000000"/>
          <w:sz w:val="28"/>
        </w:rPr>
        <w:t>
      Хабарламалардың кешігу немесе алынбау себептеріне тексеру жүргізу алгоритмдері</w:t>
      </w:r>
    </w:p>
    <w:p>
      <w:pPr>
        <w:spacing w:after="0"/>
        <w:ind w:left="0"/>
        <w:jc w:val="both"/>
      </w:pPr>
      <w:r>
        <w:rPr>
          <w:rFonts w:ascii="Times New Roman"/>
          <w:b w:val="false"/>
          <w:i w:val="false"/>
          <w:color w:val="000000"/>
          <w:sz w:val="28"/>
        </w:rPr>
        <w:t>
      Бойынша ұсталған қатынастар Бойынша неполученным қатынастар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564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7564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2-қосымша</w:t>
            </w:r>
          </w:p>
        </w:tc>
      </w:tr>
    </w:tbl>
    <w:bookmarkStart w:name="z2918" w:id="1275"/>
    <w:p>
      <w:pPr>
        <w:spacing w:after="0"/>
        <w:ind w:left="0"/>
        <w:jc w:val="left"/>
      </w:pPr>
      <w:r>
        <w:rPr>
          <w:rFonts w:ascii="Times New Roman"/>
          <w:b/>
          <w:i w:val="false"/>
          <w:color w:val="000000"/>
        </w:rPr>
        <w:t xml:space="preserve"> Орыс сөздерін латын әріптерімен жазуға арналған хабарламаларда қолданылатын орыс алфавитінің латын әріптеріне сәйкестігі</w:t>
      </w:r>
    </w:p>
    <w:bookmarkEnd w:id="1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Uu</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Hh</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CHch</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SHsh</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Jj</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Qq</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Ьь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IUiu</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IAia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3-қосымша</w:t>
            </w:r>
          </w:p>
        </w:tc>
      </w:tr>
    </w:tbl>
    <w:bookmarkStart w:name="z2920" w:id="1276"/>
    <w:p>
      <w:pPr>
        <w:spacing w:after="0"/>
        <w:ind w:left="0"/>
        <w:jc w:val="left"/>
      </w:pPr>
      <w:r>
        <w:rPr>
          <w:rFonts w:ascii="Times New Roman"/>
          <w:b/>
          <w:i w:val="false"/>
          <w:color w:val="000000"/>
        </w:rPr>
        <w:t xml:space="preserve"> Жеделхаттарға қол қою құқығы бар лауазымды тұлғалардың тізімі</w:t>
      </w:r>
    </w:p>
    <w:bookmarkEnd w:id="1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Жіберушінің индексі (тері)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Шұғылдық санаттары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 үлгісі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Кәсіпорын (бөлімше) басшысының қолы, Күні.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(Кәсіпорынның AFTN станциясына жауапты лауазымды тұлға)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4-қосымша</w:t>
            </w:r>
          </w:p>
        </w:tc>
      </w:tr>
    </w:tbl>
    <w:bookmarkStart w:name="z2926" w:id="1277"/>
    <w:p>
      <w:pPr>
        <w:spacing w:after="0"/>
        <w:ind w:left="0"/>
        <w:jc w:val="left"/>
      </w:pPr>
      <w:r>
        <w:rPr>
          <w:rFonts w:ascii="Times New Roman"/>
          <w:b/>
          <w:i w:val="false"/>
          <w:color w:val="000000"/>
        </w:rPr>
        <w:t xml:space="preserve"> Хабарламалар форматтары</w:t>
      </w:r>
    </w:p>
    <w:bookmarkEnd w:id="1277"/>
    <w:bookmarkStart w:name="z2978" w:id="1278"/>
    <w:p>
      <w:pPr>
        <w:spacing w:after="0"/>
        <w:ind w:left="0"/>
        <w:jc w:val="both"/>
      </w:pPr>
      <w:r>
        <w:rPr>
          <w:rFonts w:ascii="Times New Roman"/>
          <w:b w:val="false"/>
          <w:i w:val="false"/>
          <w:color w:val="000000"/>
          <w:sz w:val="28"/>
        </w:rPr>
        <w:t>
      Мекенжайлар индекстерінің ықтимал типтері (осы Технологияға 25-тармақтың 1) тармақшасы)</w:t>
      </w:r>
    </w:p>
    <w:bookmarkEnd w:id="1278"/>
    <w:p>
      <w:pPr>
        <w:spacing w:after="0"/>
        <w:ind w:left="0"/>
        <w:jc w:val="both"/>
      </w:pPr>
      <w:r>
        <w:rPr>
          <w:rFonts w:ascii="Times New Roman"/>
          <w:b w:val="false"/>
          <w:i w:val="false"/>
          <w:color w:val="000000"/>
          <w:sz w:val="28"/>
        </w:rPr>
        <w:t>
      УАААЗТЗЬ әуеайлақтық диспетчерлік пункті (ЗТЗ) УААА</w:t>
      </w:r>
    </w:p>
    <w:p>
      <w:pPr>
        <w:spacing w:after="0"/>
        <w:ind w:left="0"/>
        <w:jc w:val="both"/>
      </w:pPr>
      <w:r>
        <w:rPr>
          <w:rFonts w:ascii="Times New Roman"/>
          <w:b w:val="false"/>
          <w:i w:val="false"/>
          <w:color w:val="000000"/>
          <w:sz w:val="28"/>
        </w:rPr>
        <w:t>
      УАЦЦЫМЫА метеорологиялық органның (А) секциясы (ЗТЗ) қазақстан УАЦЦ;</w:t>
      </w:r>
    </w:p>
    <w:p>
      <w:pPr>
        <w:spacing w:after="0"/>
        <w:ind w:left="0"/>
        <w:jc w:val="both"/>
      </w:pPr>
      <w:r>
        <w:rPr>
          <w:rFonts w:ascii="Times New Roman"/>
          <w:b w:val="false"/>
          <w:i w:val="false"/>
          <w:color w:val="000000"/>
          <w:sz w:val="28"/>
        </w:rPr>
        <w:t>
      УАТЕКЗКБ (Б) ұшу-пайдалану агенттігінің бөлімі КЗК УАТЕ;</w:t>
      </w:r>
    </w:p>
    <w:p>
      <w:pPr>
        <w:spacing w:after="0"/>
        <w:ind w:left="0"/>
        <w:jc w:val="both"/>
      </w:pPr>
      <w:r>
        <w:rPr>
          <w:rFonts w:ascii="Times New Roman"/>
          <w:b w:val="false"/>
          <w:i w:val="false"/>
          <w:color w:val="000000"/>
          <w:sz w:val="28"/>
        </w:rPr>
        <w:t>
      УАААЫЫЫЬ атауы хабарлама мәтінінің басында көрсетілген УААА пунктіндегі ұшу-пайдалану агенттігі</w:t>
      </w:r>
    </w:p>
    <w:p>
      <w:pPr>
        <w:spacing w:after="0"/>
        <w:ind w:left="0"/>
        <w:jc w:val="both"/>
      </w:pPr>
      <w:r>
        <w:rPr>
          <w:rFonts w:ascii="Times New Roman"/>
          <w:b w:val="false"/>
          <w:i w:val="false"/>
          <w:color w:val="000000"/>
          <w:sz w:val="28"/>
        </w:rPr>
        <w:t>
      Авиациялық станция (АЖТТ) осы хабарламаны авиациялық жылжымалы қызметтің көмегімен тану индексі хабарлама мәтінінің басында көрсетілген әуе кемесінің бортына қайта таратуы тиіс.</w:t>
      </w:r>
    </w:p>
    <w:p>
      <w:pPr>
        <w:spacing w:after="0"/>
        <w:ind w:left="0"/>
        <w:jc w:val="both"/>
      </w:pPr>
      <w:r>
        <w:rPr>
          <w:rFonts w:ascii="Times New Roman"/>
          <w:b w:val="false"/>
          <w:i w:val="false"/>
          <w:color w:val="000000"/>
          <w:sz w:val="28"/>
        </w:rPr>
        <w:t>
      2. ИКАО ЗЗЗ (ZZZ) шартты үш әріптік белгілеуі (осы Технологияға 25-тармақтың 1) тармақшасы) UATT авиациялық станциясы арқылы GABCD әуе кемесіне жіберілетін және NZZC аудандық диспетчерлік орталығынан шығатын хабарлама форматы мынадай түрге ие: (Мекен-жай) FF UATTZZZX</w:t>
      </w:r>
    </w:p>
    <w:p>
      <w:pPr>
        <w:spacing w:after="0"/>
        <w:ind w:left="0"/>
        <w:jc w:val="both"/>
      </w:pPr>
      <w:r>
        <w:rPr>
          <w:rFonts w:ascii="Times New Roman"/>
          <w:b w:val="false"/>
          <w:i w:val="false"/>
          <w:color w:val="000000"/>
          <w:sz w:val="28"/>
        </w:rPr>
        <w:t>
      (Мекен-жай) FF UATTZZZX</w:t>
      </w:r>
    </w:p>
    <w:p>
      <w:pPr>
        <w:spacing w:after="0"/>
        <w:ind w:left="0"/>
        <w:jc w:val="both"/>
      </w:pPr>
      <w:r>
        <w:rPr>
          <w:rFonts w:ascii="Times New Roman"/>
          <w:b w:val="false"/>
          <w:i w:val="false"/>
          <w:color w:val="000000"/>
          <w:sz w:val="28"/>
        </w:rPr>
        <w:t>
      (Көзі) 031451 NZZCZRZX</w:t>
      </w:r>
    </w:p>
    <w:p>
      <w:pPr>
        <w:spacing w:after="0"/>
        <w:ind w:left="0"/>
        <w:jc w:val="both"/>
      </w:pPr>
      <w:r>
        <w:rPr>
          <w:rFonts w:ascii="Times New Roman"/>
          <w:b w:val="false"/>
          <w:i w:val="false"/>
          <w:color w:val="000000"/>
          <w:sz w:val="28"/>
        </w:rPr>
        <w:t>
       (Мәтін) GABCD CLR DES 5000FT HK NDB</w:t>
      </w:r>
    </w:p>
    <w:p>
      <w:pPr>
        <w:spacing w:after="0"/>
        <w:ind w:left="0"/>
        <w:jc w:val="both"/>
      </w:pPr>
      <w:r>
        <w:rPr>
          <w:rFonts w:ascii="Times New Roman"/>
          <w:b w:val="false"/>
          <w:i w:val="false"/>
          <w:color w:val="000000"/>
          <w:sz w:val="28"/>
        </w:rPr>
        <w:t>
      Бұл жағдайда рулонды (беттік) типтегі телетайпта басылған хабарламаның тақырыбы мен соңы көрсетілмеген.</w:t>
      </w:r>
    </w:p>
    <w:p>
      <w:pPr>
        <w:spacing w:after="0"/>
        <w:ind w:left="0"/>
        <w:jc w:val="both"/>
      </w:pPr>
      <w:r>
        <w:rPr>
          <w:rFonts w:ascii="Times New Roman"/>
          <w:b w:val="false"/>
          <w:i w:val="false"/>
          <w:color w:val="000000"/>
          <w:sz w:val="28"/>
        </w:rPr>
        <w:t>
      3. Әуе кемесінің бортынан берілетін қатынас форматы (осы Технологияға 25-тармақтың 2) тармақшасы)</w:t>
      </w:r>
    </w:p>
    <w:p>
      <w:pPr>
        <w:spacing w:after="0"/>
        <w:ind w:left="0"/>
        <w:jc w:val="both"/>
      </w:pPr>
      <w:r>
        <w:rPr>
          <w:rFonts w:ascii="Times New Roman"/>
          <w:b w:val="false"/>
          <w:i w:val="false"/>
          <w:color w:val="000000"/>
          <w:sz w:val="28"/>
        </w:rPr>
        <w:t>
      UATT авиациялық станциясы арқылы CSEG-ге аудандық диспетчерлік орталыққа жолданған KLM153 әуе кемесінің бортынан хабарлама берілген жағдайда, онда осы хабарлама осы станцияда өңделеді және мынадай түрге ие болады:</w:t>
      </w:r>
    </w:p>
    <w:p>
      <w:pPr>
        <w:spacing w:after="0"/>
        <w:ind w:left="0"/>
        <w:jc w:val="both"/>
      </w:pPr>
      <w:r>
        <w:rPr>
          <w:rFonts w:ascii="Times New Roman"/>
          <w:b w:val="false"/>
          <w:i w:val="false"/>
          <w:color w:val="000000"/>
          <w:sz w:val="28"/>
        </w:rPr>
        <w:t>
      (Мекенжай) FF CZEGZRZX</w:t>
      </w:r>
    </w:p>
    <w:p>
      <w:pPr>
        <w:spacing w:after="0"/>
        <w:ind w:left="0"/>
        <w:jc w:val="both"/>
      </w:pPr>
      <w:r>
        <w:rPr>
          <w:rFonts w:ascii="Times New Roman"/>
          <w:b w:val="false"/>
          <w:i w:val="false"/>
          <w:color w:val="000000"/>
          <w:sz w:val="28"/>
        </w:rPr>
        <w:t>
      (Көзі) 031821 UATTZZZX</w:t>
      </w:r>
    </w:p>
    <w:p>
      <w:pPr>
        <w:spacing w:after="0"/>
        <w:ind w:left="0"/>
        <w:jc w:val="both"/>
      </w:pPr>
      <w:r>
        <w:rPr>
          <w:rFonts w:ascii="Times New Roman"/>
          <w:b w:val="false"/>
          <w:i w:val="false"/>
          <w:color w:val="000000"/>
          <w:sz w:val="28"/>
        </w:rPr>
        <w:t>
      (Мәтін) KLM153 [қалған мәтін әуе кемесінің бортынан алынған күйінде келтіріледі].</w:t>
      </w:r>
    </w:p>
    <w:p>
      <w:pPr>
        <w:spacing w:after="0"/>
        <w:ind w:left="0"/>
        <w:jc w:val="both"/>
      </w:pPr>
      <w:r>
        <w:rPr>
          <w:rFonts w:ascii="Times New Roman"/>
          <w:b w:val="false"/>
          <w:i w:val="false"/>
          <w:color w:val="000000"/>
          <w:sz w:val="28"/>
        </w:rPr>
        <w:t>
      Бұл жағдайда рулонды (беттік) типтегі телетайпта басылған хабарламаның тақырыбы мен соңы көрсетілмеген.</w:t>
      </w:r>
    </w:p>
    <w:p>
      <w:pPr>
        <w:spacing w:after="0"/>
        <w:ind w:left="0"/>
        <w:jc w:val="both"/>
      </w:pPr>
      <w:r>
        <w:rPr>
          <w:rFonts w:ascii="Times New Roman"/>
          <w:b w:val="false"/>
          <w:i w:val="false"/>
          <w:color w:val="000000"/>
          <w:sz w:val="28"/>
        </w:rPr>
        <w:t>
      4. Кірістіру форматы (осы Технологияға 59-тармақ)</w:t>
      </w:r>
    </w:p>
    <w:p>
      <w:pPr>
        <w:spacing w:after="0"/>
        <w:ind w:left="0"/>
        <w:jc w:val="both"/>
      </w:pPr>
      <w:r>
        <w:rPr>
          <w:rFonts w:ascii="Times New Roman"/>
          <w:b w:val="false"/>
          <w:i w:val="false"/>
          <w:color w:val="000000"/>
          <w:sz w:val="28"/>
        </w:rPr>
        <w:t>
      ITA-2 кодында: ☐≡МӘТІНДІ ТЕКСЕРУ(ТЕКСЕРУ)</w:t>
      </w:r>
    </w:p>
    <w:p>
      <w:pPr>
        <w:spacing w:after="0"/>
        <w:ind w:left="0"/>
        <w:jc w:val="both"/>
      </w:pPr>
      <w:r>
        <w:rPr>
          <w:rFonts w:ascii="Times New Roman"/>
          <w:b w:val="false"/>
          <w:i w:val="false"/>
          <w:color w:val="000000"/>
          <w:sz w:val="28"/>
        </w:rPr>
        <w:t>
      ҚОСЫЛҒАН→ЖАҢА ЖОЛ→СОҢЫ→УАААЫФЫЬ↓&lt;≡</w:t>
      </w:r>
    </w:p>
    <w:p>
      <w:pPr>
        <w:spacing w:after="0"/>
        <w:ind w:left="0"/>
        <w:jc w:val="both"/>
      </w:pPr>
      <w:r>
        <w:rPr>
          <w:rFonts w:ascii="Times New Roman"/>
          <w:b w:val="false"/>
          <w:i w:val="false"/>
          <w:color w:val="000000"/>
          <w:sz w:val="28"/>
        </w:rPr>
        <w:t>
      ≡≡≡≡≡≡≡НННН</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☐&lt;≡CHECK TEXT</w:t>
      </w:r>
    </w:p>
    <w:p>
      <w:pPr>
        <w:spacing w:after="0"/>
        <w:ind w:left="0"/>
        <w:jc w:val="both"/>
      </w:pPr>
      <w:r>
        <w:rPr>
          <w:rFonts w:ascii="Times New Roman"/>
          <w:b w:val="false"/>
          <w:i w:val="false"/>
          <w:color w:val="000000"/>
          <w:sz w:val="28"/>
        </w:rPr>
        <w:t>
      NEW☐ENDING☐ADDED☐UAAAYFYX☐&lt;≡</w:t>
      </w:r>
    </w:p>
    <w:p>
      <w:pPr>
        <w:spacing w:after="0"/>
        <w:ind w:left="0"/>
        <w:jc w:val="both"/>
      </w:pPr>
      <w:r>
        <w:rPr>
          <w:rFonts w:ascii="Times New Roman"/>
          <w:b w:val="false"/>
          <w:i w:val="false"/>
          <w:color w:val="000000"/>
          <w:sz w:val="28"/>
        </w:rPr>
        <w:t>
      ≡≡≡≡≡≡≡NNNN</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&lt; ≡МӘТІНДІ ТЕКСЕРУ(ТЕКСЕРУ)</w:t>
      </w:r>
    </w:p>
    <w:p>
      <w:pPr>
        <w:spacing w:after="0"/>
        <w:ind w:left="0"/>
        <w:jc w:val="both"/>
      </w:pPr>
      <w:r>
        <w:rPr>
          <w:rFonts w:ascii="Times New Roman"/>
          <w:b w:val="false"/>
          <w:i w:val="false"/>
          <w:color w:val="000000"/>
          <w:sz w:val="28"/>
        </w:rPr>
        <w:t>
      ҚОСЫЛҒАН→ЖАҢА→СОҢЫ→УАААЫФЫЬ&lt;≡</w:t>
      </w:r>
    </w:p>
    <w:p>
      <w:pPr>
        <w:spacing w:after="0"/>
        <w:ind w:left="0"/>
        <w:jc w:val="both"/>
      </w:pPr>
      <w:r>
        <w:rPr>
          <w:rFonts w:ascii="Times New Roman"/>
          <w:b w:val="false"/>
          <w:i w:val="false"/>
          <w:color w:val="000000"/>
          <w:sz w:val="28"/>
        </w:rPr>
        <w:t>
      (VT)(ETX)</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&lt;≡CHECK TEXT</w:t>
      </w:r>
    </w:p>
    <w:p>
      <w:pPr>
        <w:spacing w:after="0"/>
        <w:ind w:left="0"/>
        <w:jc w:val="both"/>
      </w:pPr>
      <w:r>
        <w:rPr>
          <w:rFonts w:ascii="Times New Roman"/>
          <w:b w:val="false"/>
          <w:i w:val="false"/>
          <w:color w:val="000000"/>
          <w:sz w:val="28"/>
        </w:rPr>
        <w:t>
      NEW☐ENDING☐ADDED☐UAAAYFYX&lt;≡</w:t>
      </w:r>
    </w:p>
    <w:p>
      <w:pPr>
        <w:spacing w:after="0"/>
        <w:ind w:left="0"/>
        <w:jc w:val="both"/>
      </w:pPr>
      <w:r>
        <w:rPr>
          <w:rFonts w:ascii="Times New Roman"/>
          <w:b w:val="false"/>
          <w:i w:val="false"/>
          <w:color w:val="000000"/>
          <w:sz w:val="28"/>
        </w:rPr>
        <w:t>
      (VT)(ETX)</w:t>
      </w:r>
    </w:p>
    <w:p>
      <w:pPr>
        <w:spacing w:after="0"/>
        <w:ind w:left="0"/>
        <w:jc w:val="both"/>
      </w:pPr>
      <w:r>
        <w:rPr>
          <w:rFonts w:ascii="Times New Roman"/>
          <w:b w:val="false"/>
          <w:i w:val="false"/>
          <w:color w:val="000000"/>
          <w:sz w:val="28"/>
        </w:rPr>
        <w:t>
      5. Еркін нысандағы қызметтік хабарламаның форматы (осы Технологияға 64-тармақ)</w:t>
      </w:r>
    </w:p>
    <w:p>
      <w:pPr>
        <w:spacing w:after="0"/>
        <w:ind w:left="0"/>
        <w:jc w:val="both"/>
      </w:pPr>
      <w:r>
        <w:rPr>
          <w:rFonts w:ascii="Times New Roman"/>
          <w:b w:val="false"/>
          <w:i w:val="false"/>
          <w:color w:val="000000"/>
          <w:sz w:val="28"/>
        </w:rPr>
        <w:t>
      ФФ УААААЫЫЬ</w:t>
      </w:r>
    </w:p>
    <w:p>
      <w:pPr>
        <w:spacing w:after="0"/>
        <w:ind w:left="0"/>
        <w:jc w:val="both"/>
      </w:pPr>
      <w:r>
        <w:rPr>
          <w:rFonts w:ascii="Times New Roman"/>
          <w:b w:val="false"/>
          <w:i w:val="false"/>
          <w:color w:val="000000"/>
          <w:sz w:val="28"/>
        </w:rPr>
        <w:t>
      121314 УАРРЫФЫ</w:t>
      </w:r>
    </w:p>
    <w:p>
      <w:pPr>
        <w:spacing w:after="0"/>
        <w:ind w:left="0"/>
        <w:jc w:val="both"/>
      </w:pPr>
      <w:r>
        <w:rPr>
          <w:rFonts w:ascii="Times New Roman"/>
          <w:b w:val="false"/>
          <w:i w:val="false"/>
          <w:color w:val="000000"/>
          <w:sz w:val="28"/>
        </w:rPr>
        <w:t>
      СЖЦ ҚАЙТАЛАУ 140018 УАААОМЫЬ МЕКЕН-ЖАЙЫ ҮШІН УАРРЫМЫЬ</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FF UAAAYFYX</w:t>
      </w:r>
    </w:p>
    <w:p>
      <w:pPr>
        <w:spacing w:after="0"/>
        <w:ind w:left="0"/>
        <w:jc w:val="both"/>
      </w:pPr>
      <w:r>
        <w:rPr>
          <w:rFonts w:ascii="Times New Roman"/>
          <w:b w:val="false"/>
          <w:i w:val="false"/>
          <w:color w:val="000000"/>
          <w:sz w:val="28"/>
        </w:rPr>
        <w:t>
      121314 UARRYFYX</w:t>
      </w:r>
    </w:p>
    <w:p>
      <w:pPr>
        <w:spacing w:after="0"/>
        <w:ind w:left="0"/>
        <w:jc w:val="both"/>
      </w:pPr>
      <w:r>
        <w:rPr>
          <w:rFonts w:ascii="Times New Roman"/>
          <w:b w:val="false"/>
          <w:i w:val="false"/>
          <w:color w:val="000000"/>
          <w:sz w:val="28"/>
        </w:rPr>
        <w:t>
      SVC REPEAT 140018 UAAAYMYX FOR ADDRESS UARRYMYX</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5-қосымша</w:t>
            </w:r>
          </w:p>
        </w:tc>
      </w:tr>
    </w:tbl>
    <w:bookmarkStart w:name="z2980" w:id="1279"/>
    <w:p>
      <w:pPr>
        <w:spacing w:after="0"/>
        <w:ind w:left="0"/>
        <w:jc w:val="left"/>
      </w:pPr>
      <w:r>
        <w:rPr>
          <w:rFonts w:ascii="Times New Roman"/>
          <w:b/>
          <w:i w:val="false"/>
          <w:color w:val="000000"/>
        </w:rPr>
        <w:t xml:space="preserve"> ККМ-2 (ITA-2) халықаралық телеграф коды)</w:t>
      </w:r>
    </w:p>
    <w:bookmarkEnd w:id="1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сигнал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 регистр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регистр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ZZAAA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ZAAZZ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AZZZA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онда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ZAAZA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ZAAAA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ZAZZA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AZAZZ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AAZAZ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AZZAA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ZZAZA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ZZZZA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AZAAZ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AAZZZ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AAZZA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AAAZZ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AZZAZ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ZZZAZ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AZAZA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ZAZAA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AAAAZ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ZZZAA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AZZZZ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ZZAAZ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ZAZZZ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ZAZAZ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ZAAAZ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кез келген тіркелімінде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каретканы қайтару (&lt;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AAAZA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 аудару (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AZAAA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әріптер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ZZZZZ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сандар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ZZAZZ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орын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AAZAA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AAAAA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 шынжыр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ток</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Токтың жоқтығы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ток</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ток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ток</w:t>
            </w:r>
          </w:p>
        </w:tc>
      </w:tr>
    </w:tbl>
    <w:p>
      <w:pPr>
        <w:spacing w:after="0"/>
        <w:ind w:left="0"/>
        <w:jc w:val="both"/>
      </w:pPr>
      <w:r>
        <w:rPr>
          <w:rFonts w:ascii="Times New Roman"/>
          <w:b w:val="false"/>
          <w:i w:val="false"/>
          <w:color w:val="000000"/>
          <w:sz w:val="28"/>
        </w:rPr>
        <w:t>
      Ч – цифрлық тіркелімде № 18 сигнал</w:t>
      </w:r>
    </w:p>
    <w:p>
      <w:pPr>
        <w:spacing w:after="0"/>
        <w:ind w:left="0"/>
        <w:jc w:val="both"/>
      </w:pPr>
      <w:r>
        <w:rPr>
          <w:rFonts w:ascii="Times New Roman"/>
          <w:b w:val="false"/>
          <w:i w:val="false"/>
          <w:color w:val="000000"/>
          <w:sz w:val="28"/>
        </w:rPr>
        <w:t>
      Э – цифрлық тіркелімде № 6 сигнал</w:t>
      </w:r>
    </w:p>
    <w:p>
      <w:pPr>
        <w:spacing w:after="0"/>
        <w:ind w:left="0"/>
        <w:jc w:val="both"/>
      </w:pPr>
      <w:r>
        <w:rPr>
          <w:rFonts w:ascii="Times New Roman"/>
          <w:b w:val="false"/>
          <w:i w:val="false"/>
          <w:color w:val="000000"/>
          <w:sz w:val="28"/>
        </w:rPr>
        <w:t>
      Ш – цифрлық тіркелімде № 7 сигнал</w:t>
      </w:r>
    </w:p>
    <w:p>
      <w:pPr>
        <w:spacing w:after="0"/>
        <w:ind w:left="0"/>
        <w:jc w:val="both"/>
      </w:pPr>
      <w:r>
        <w:rPr>
          <w:rFonts w:ascii="Times New Roman"/>
          <w:b w:val="false"/>
          <w:i w:val="false"/>
          <w:color w:val="000000"/>
          <w:sz w:val="28"/>
        </w:rPr>
        <w:t>
      Щ – цифрлық тіркелімде № 8 сигнал</w:t>
      </w:r>
    </w:p>
    <w:p>
      <w:pPr>
        <w:spacing w:after="0"/>
        <w:ind w:left="0"/>
        <w:jc w:val="both"/>
      </w:pPr>
      <w:r>
        <w:rPr>
          <w:rFonts w:ascii="Times New Roman"/>
          <w:b w:val="false"/>
          <w:i w:val="false"/>
          <w:color w:val="000000"/>
          <w:sz w:val="28"/>
        </w:rPr>
        <w:t>
      Ю – цифрлық тіркелімде № 10 сигнал</w:t>
      </w:r>
    </w:p>
    <w:p>
      <w:pPr>
        <w:spacing w:after="0"/>
        <w:ind w:left="0"/>
        <w:jc w:val="both"/>
      </w:pPr>
      <w:r>
        <w:rPr>
          <w:rFonts w:ascii="Times New Roman"/>
          <w:b w:val="false"/>
          <w:i w:val="false"/>
          <w:color w:val="000000"/>
          <w:sz w:val="28"/>
        </w:rPr>
        <w:t>
      Орыс регистрі № 32 сигналына сәйкес келеді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6-қосымша</w:t>
            </w:r>
          </w:p>
        </w:tc>
      </w:tr>
    </w:tbl>
    <w:bookmarkStart w:name="z3194" w:id="1280"/>
    <w:p>
      <w:pPr>
        <w:spacing w:after="0"/>
        <w:ind w:left="0"/>
        <w:jc w:val="left"/>
      </w:pPr>
      <w:r>
        <w:rPr>
          <w:rFonts w:ascii="Times New Roman"/>
          <w:b/>
          <w:i w:val="false"/>
          <w:color w:val="000000"/>
        </w:rPr>
        <w:t xml:space="preserve"> № 5 (IA-5) халықаралық коды</w:t>
      </w:r>
    </w:p>
    <w:bookmarkEnd w:id="1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Н0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DLE</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TC1 (SOH)</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TC2 (STX)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TC3 (ETX)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TC4 (EOT)</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TC5 (ENQ)</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TC8 (NAK)</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TC6 (КСҚ)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TC9 (SYN)</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&amp;</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BEL</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TC10 (ETB)</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FE0 (BS)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FE1 (HT)</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FE2 (LF)</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SUB</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FE3 (VT)</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ESC</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FE4 (FF)</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IS4 (FS)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FE5 (CR)</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IS3 (GS)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IS2 (RS)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IS1 (US)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DEL</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Н1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бел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&amp;</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Ь</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ПФ</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РЭ</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Ъ</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ЗБ</w:t>
            </w:r>
          </w:p>
        </w:tc>
      </w:tr>
    </w:tbl>
    <w:p>
      <w:pPr>
        <w:spacing w:after="0"/>
        <w:ind w:left="0"/>
        <w:jc w:val="both"/>
      </w:pPr>
      <w:r>
        <w:rPr>
          <w:rFonts w:ascii="Times New Roman"/>
          <w:b w:val="false"/>
          <w:i w:val="false"/>
          <w:color w:val="000000"/>
          <w:sz w:val="28"/>
        </w:rPr>
        <w:t>
      Ағылшын белгілеріне сәйкестігі:</w:t>
      </w:r>
    </w:p>
    <w:p>
      <w:pPr>
        <w:spacing w:after="0"/>
        <w:ind w:left="0"/>
        <w:jc w:val="both"/>
      </w:pPr>
      <w:r>
        <w:rPr>
          <w:rFonts w:ascii="Times New Roman"/>
          <w:b w:val="false"/>
          <w:i w:val="false"/>
          <w:color w:val="000000"/>
          <w:sz w:val="28"/>
        </w:rPr>
        <w:t>
      0/1 – SOH – НЗ (тақырып басы);</w:t>
      </w:r>
    </w:p>
    <w:p>
      <w:pPr>
        <w:spacing w:after="0"/>
        <w:ind w:left="0"/>
        <w:jc w:val="both"/>
      </w:pPr>
      <w:r>
        <w:rPr>
          <w:rFonts w:ascii="Times New Roman"/>
          <w:b w:val="false"/>
          <w:i w:val="false"/>
          <w:color w:val="000000"/>
          <w:sz w:val="28"/>
        </w:rPr>
        <w:t>
      0/2 – STX – НТ (мәтін басы);</w:t>
      </w:r>
    </w:p>
    <w:p>
      <w:pPr>
        <w:spacing w:after="0"/>
        <w:ind w:left="0"/>
        <w:jc w:val="both"/>
      </w:pPr>
      <w:r>
        <w:rPr>
          <w:rFonts w:ascii="Times New Roman"/>
          <w:b w:val="false"/>
          <w:i w:val="false"/>
          <w:color w:val="000000"/>
          <w:sz w:val="28"/>
        </w:rPr>
        <w:t>
      0/3 – ETX – КТ (мәтін соңы);</w:t>
      </w:r>
    </w:p>
    <w:p>
      <w:pPr>
        <w:spacing w:after="0"/>
        <w:ind w:left="0"/>
        <w:jc w:val="both"/>
      </w:pPr>
      <w:r>
        <w:rPr>
          <w:rFonts w:ascii="Times New Roman"/>
          <w:b w:val="false"/>
          <w:i w:val="false"/>
          <w:color w:val="000000"/>
          <w:sz w:val="28"/>
        </w:rPr>
        <w:t>
      0/7 – BEL – ЗВ (шұғылдық сигналы);</w:t>
      </w:r>
    </w:p>
    <w:p>
      <w:pPr>
        <w:spacing w:after="0"/>
        <w:ind w:left="0"/>
        <w:jc w:val="both"/>
      </w:pPr>
      <w:r>
        <w:rPr>
          <w:rFonts w:ascii="Times New Roman"/>
          <w:b w:val="false"/>
          <w:i w:val="false"/>
          <w:color w:val="000000"/>
          <w:sz w:val="28"/>
        </w:rPr>
        <w:t>
      0/10 – LF – ПС (жолды ауыстыру);</w:t>
      </w:r>
    </w:p>
    <w:p>
      <w:pPr>
        <w:spacing w:after="0"/>
        <w:ind w:left="0"/>
        <w:jc w:val="both"/>
      </w:pPr>
      <w:r>
        <w:rPr>
          <w:rFonts w:ascii="Times New Roman"/>
          <w:b w:val="false"/>
          <w:i w:val="false"/>
          <w:color w:val="000000"/>
          <w:sz w:val="28"/>
        </w:rPr>
        <w:t>
      0/11 – VT – ВТ (бір жолға беру);</w:t>
      </w:r>
    </w:p>
    <w:p>
      <w:pPr>
        <w:spacing w:after="0"/>
        <w:ind w:left="0"/>
        <w:jc w:val="both"/>
      </w:pPr>
      <w:r>
        <w:rPr>
          <w:rFonts w:ascii="Times New Roman"/>
          <w:b w:val="false"/>
          <w:i w:val="false"/>
          <w:color w:val="000000"/>
          <w:sz w:val="28"/>
        </w:rPr>
        <w:t>
      0/13 – CR – ВК (каретканы қайтару);</w:t>
      </w:r>
    </w:p>
    <w:p>
      <w:pPr>
        <w:spacing w:after="0"/>
        <w:ind w:left="0"/>
        <w:jc w:val="both"/>
      </w:pPr>
      <w:r>
        <w:rPr>
          <w:rFonts w:ascii="Times New Roman"/>
          <w:b w:val="false"/>
          <w:i w:val="false"/>
          <w:color w:val="000000"/>
          <w:sz w:val="28"/>
        </w:rPr>
        <w:t>
      0/14 – SO – ВЫХ (H1 кестесімен жұмыс );</w:t>
      </w:r>
    </w:p>
    <w:p>
      <w:pPr>
        <w:spacing w:after="0"/>
        <w:ind w:left="0"/>
        <w:jc w:val="both"/>
      </w:pPr>
      <w:r>
        <w:rPr>
          <w:rFonts w:ascii="Times New Roman"/>
          <w:b w:val="false"/>
          <w:i w:val="false"/>
          <w:color w:val="000000"/>
          <w:sz w:val="28"/>
        </w:rPr>
        <w:t>
      0/15 – SI – ВХ (H0 кестесімен жұмыс).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7-қосымша</w:t>
            </w:r>
          </w:p>
        </w:tc>
      </w:tr>
    </w:tbl>
    <w:bookmarkStart w:name="z3001" w:id="1281"/>
    <w:p>
      <w:pPr>
        <w:spacing w:after="0"/>
        <w:ind w:left="0"/>
        <w:jc w:val="left"/>
      </w:pPr>
      <w:r>
        <w:rPr>
          <w:rFonts w:ascii="Times New Roman"/>
          <w:b/>
          <w:i w:val="false"/>
          <w:color w:val="000000"/>
        </w:rPr>
        <w:t xml:space="preserve"> ITA-2 хабарлама форматы</w:t>
      </w:r>
    </w:p>
    <w:bookmarkEnd w:id="1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бөлігі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бөлігі компоненті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элементі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Телетаптық сигнал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бастау сигналы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ZCZC (ЗЦЗЦ)</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Беріліс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бос орын</w:t>
            </w:r>
          </w:p>
          <w:p>
            <w:pPr>
              <w:spacing w:after="20"/>
              <w:ind w:left="20"/>
              <w:jc w:val="both"/>
            </w:pPr>
            <w:r>
              <w:rPr>
                <w:rFonts w:ascii="Times New Roman"/>
                <w:b w:val="false"/>
                <w:i w:val="false"/>
                <w:color w:val="000000"/>
                <w:sz w:val="20"/>
              </w:rPr>
              <w:t>
b) таратушы станцияға берілген әріп</w:t>
            </w:r>
          </w:p>
          <w:p>
            <w:pPr>
              <w:spacing w:after="20"/>
              <w:ind w:left="20"/>
              <w:jc w:val="both"/>
            </w:pPr>
            <w:r>
              <w:rPr>
                <w:rFonts w:ascii="Times New Roman"/>
                <w:b w:val="false"/>
                <w:i w:val="false"/>
                <w:color w:val="000000"/>
                <w:sz w:val="20"/>
              </w:rPr>
              <w:t>
c) қабылдау станциясына берілген әріп</w:t>
            </w:r>
          </w:p>
          <w:p>
            <w:pPr>
              <w:spacing w:after="20"/>
              <w:ind w:left="20"/>
              <w:jc w:val="both"/>
            </w:pPr>
            <w:r>
              <w:rPr>
                <w:rFonts w:ascii="Times New Roman"/>
                <w:b w:val="false"/>
                <w:i w:val="false"/>
                <w:color w:val="000000"/>
                <w:sz w:val="20"/>
              </w:rPr>
              <w:t>
d) арнаны белгілеу үшін қызмет ететін әріп</w:t>
            </w:r>
          </w:p>
          <w:p>
            <w:pPr>
              <w:spacing w:after="20"/>
              <w:ind w:left="20"/>
              <w:jc w:val="both"/>
            </w:pPr>
            <w:r>
              <w:rPr>
                <w:rFonts w:ascii="Times New Roman"/>
                <w:b w:val="false"/>
                <w:i w:val="false"/>
                <w:color w:val="000000"/>
                <w:sz w:val="20"/>
              </w:rPr>
              <w:t>
a) бір позиция цифрларға ауысу РЕГИСТР</w:t>
            </w:r>
          </w:p>
          <w:p>
            <w:pPr>
              <w:spacing w:after="20"/>
              <w:ind w:left="20"/>
              <w:jc w:val="both"/>
            </w:pPr>
            <w:r>
              <w:rPr>
                <w:rFonts w:ascii="Times New Roman"/>
                <w:b w:val="false"/>
                <w:i w:val="false"/>
                <w:color w:val="000000"/>
                <w:sz w:val="20"/>
              </w:rPr>
              <w:t>
f) арналық реттік нөмірі (3 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Мысалы:</w:t>
            </w:r>
          </w:p>
          <w:p>
            <w:pPr>
              <w:spacing w:after="20"/>
              <w:ind w:left="20"/>
              <w:jc w:val="both"/>
            </w:pPr>
            <w:r>
              <w:rPr>
                <w:rFonts w:ascii="Times New Roman"/>
                <w:b w:val="false"/>
                <w:i w:val="false"/>
                <w:color w:val="000000"/>
                <w:sz w:val="20"/>
              </w:rPr>
              <w:t>
NRA062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болған жағдайда) қосымша қызметтік сигнал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позиция бос орын (мысалы: 270930)</w:t>
            </w:r>
          </w:p>
          <w:p>
            <w:pPr>
              <w:spacing w:after="20"/>
              <w:ind w:left="20"/>
              <w:jc w:val="both"/>
            </w:pPr>
            <w:r>
              <w:rPr>
                <w:rFonts w:ascii="Times New Roman"/>
                <w:b w:val="false"/>
                <w:i w:val="false"/>
                <w:color w:val="000000"/>
                <w:sz w:val="20"/>
              </w:rPr>
              <w:t>
10 белгіден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орын сигналы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 позиция бос орын</w:t>
            </w:r>
          </w:p>
          <w:p>
            <w:pPr>
              <w:spacing w:after="20"/>
              <w:ind w:left="20"/>
              <w:jc w:val="both"/>
            </w:pPr>
            <w:r>
              <w:rPr>
                <w:rFonts w:ascii="Times New Roman"/>
                <w:b w:val="false"/>
                <w:i w:val="false"/>
                <w:color w:val="000000"/>
                <w:sz w:val="20"/>
              </w:rPr>
              <w:t>
Бір позиция әріптерге ауысу РЕГИСТР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М</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Н</w:t>
            </w:r>
          </w:p>
          <w:p>
            <w:pPr>
              <w:spacing w:after="20"/>
              <w:ind w:left="20"/>
              <w:jc w:val="both"/>
            </w:pPr>
            <w:r>
              <w:rPr>
                <w:rFonts w:ascii="Times New Roman"/>
                <w:b w:val="false"/>
                <w:i w:val="false"/>
                <w:color w:val="000000"/>
                <w:sz w:val="20"/>
              </w:rPr>
              <w:t>
Ы</w:t>
            </w:r>
          </w:p>
          <w:p>
            <w:pPr>
              <w:spacing w:after="20"/>
              <w:ind w:left="20"/>
              <w:jc w:val="both"/>
            </w:pPr>
            <w:r>
              <w:rPr>
                <w:rFonts w:ascii="Times New Roman"/>
                <w:b w:val="false"/>
                <w:i w:val="false"/>
                <w:color w:val="000000"/>
                <w:sz w:val="20"/>
              </w:rPr>
              <w:t xml:space="preserve">
Ң </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Ұ</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Қ</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xml:space="preserve">
Ы </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Ө</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І</w:t>
            </w:r>
          </w:p>
          <w:p>
            <w:pPr>
              <w:spacing w:after="20"/>
              <w:ind w:left="20"/>
              <w:jc w:val="both"/>
            </w:pPr>
            <w:r>
              <w:rPr>
                <w:rFonts w:ascii="Times New Roman"/>
                <w:b w:val="false"/>
                <w:i w:val="false"/>
                <w:color w:val="000000"/>
                <w:sz w:val="20"/>
              </w:rPr>
              <w:t>
Г</w:t>
            </w:r>
          </w:p>
          <w:p>
            <w:pPr>
              <w:spacing w:after="20"/>
              <w:ind w:left="20"/>
              <w:jc w:val="both"/>
            </w:pPr>
            <w:r>
              <w:rPr>
                <w:rFonts w:ascii="Times New Roman"/>
                <w:b w:val="false"/>
                <w:i w:val="false"/>
                <w:color w:val="000000"/>
                <w:sz w:val="20"/>
              </w:rPr>
              <w:t>
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Туралау функциясы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позиция КАРЕТКАНЫ ҚАЙТАРУ және бір позиция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Шұғылдық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екі әріптік топ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Адресаттың индексі (индекстері)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бос орын</w:t>
            </w:r>
          </w:p>
          <w:p>
            <w:pPr>
              <w:spacing w:after="20"/>
              <w:ind w:left="20"/>
              <w:jc w:val="both"/>
            </w:pPr>
            <w:r>
              <w:rPr>
                <w:rFonts w:ascii="Times New Roman"/>
                <w:b w:val="false"/>
                <w:i w:val="false"/>
                <w:color w:val="000000"/>
                <w:sz w:val="20"/>
              </w:rPr>
              <w:t>
Сегіз әріпті топ</w:t>
            </w:r>
          </w:p>
          <w:p>
            <w:pPr>
              <w:spacing w:after="20"/>
              <w:ind w:left="20"/>
              <w:jc w:val="both"/>
            </w:pPr>
            <w:r>
              <w:rPr>
                <w:rFonts w:ascii="Times New Roman"/>
                <w:b w:val="false"/>
                <w:i w:val="false"/>
                <w:color w:val="000000"/>
                <w:sz w:val="20"/>
              </w:rPr>
              <w:t>
(Мысал: ☐EGLLZRZX☐</w:t>
            </w:r>
          </w:p>
          <w:p>
            <w:pPr>
              <w:spacing w:after="20"/>
              <w:ind w:left="20"/>
              <w:jc w:val="both"/>
            </w:pPr>
            <w:r>
              <w:rPr>
                <w:rFonts w:ascii="Times New Roman"/>
                <w:b w:val="false"/>
                <w:i w:val="false"/>
                <w:color w:val="000000"/>
                <w:sz w:val="20"/>
              </w:rPr>
              <w:t>
EGLLYKYX☐</w:t>
            </w:r>
          </w:p>
          <w:p>
            <w:pPr>
              <w:spacing w:after="20"/>
              <w:ind w:left="20"/>
              <w:jc w:val="both"/>
            </w:pPr>
            <w:r>
              <w:rPr>
                <w:rFonts w:ascii="Times New Roman"/>
                <w:b w:val="false"/>
                <w:i w:val="false"/>
                <w:color w:val="000000"/>
                <w:sz w:val="20"/>
              </w:rPr>
              <w:t>
EGLLACAX))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Туралау функциясы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позиция КАРЕТКАНЫ ҚАЙТАРУ және бір позиция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жіберу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позиция-ЦИФКЕ ауысу. РЕГИСТР</w:t>
            </w:r>
          </w:p>
          <w:p>
            <w:pPr>
              <w:spacing w:after="20"/>
              <w:ind w:left="20"/>
              <w:jc w:val="both"/>
            </w:pPr>
            <w:r>
              <w:rPr>
                <w:rFonts w:ascii="Times New Roman"/>
                <w:b w:val="false"/>
                <w:i w:val="false"/>
                <w:color w:val="000000"/>
                <w:sz w:val="20"/>
              </w:rPr>
              <w:t>
Беру үшін хабарлама беру уақытын көрсететін алты цифрлық "дата-время" тобы .</w:t>
            </w:r>
          </w:p>
          <w:p>
            <w:pPr>
              <w:spacing w:after="20"/>
              <w:ind w:left="20"/>
              <w:jc w:val="both"/>
            </w:pPr>
            <w:r>
              <w:rPr>
                <w:rFonts w:ascii="Times New Roman"/>
                <w:b w:val="false"/>
                <w:i w:val="false"/>
                <w:color w:val="000000"/>
                <w:sz w:val="20"/>
              </w:rPr>
              <w:t>
Бір позиция-әріптерге ауысу. РЕГИСТР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Құрастырушының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бос орын</w:t>
            </w:r>
          </w:p>
          <w:p>
            <w:pPr>
              <w:spacing w:after="20"/>
              <w:ind w:left="20"/>
              <w:jc w:val="both"/>
            </w:pPr>
            <w:r>
              <w:rPr>
                <w:rFonts w:ascii="Times New Roman"/>
                <w:b w:val="false"/>
                <w:i w:val="false"/>
                <w:color w:val="000000"/>
                <w:sz w:val="20"/>
              </w:rPr>
              <w:t>
Хабарламаны құрастырушыны белгілейтін сегіз әріптік топ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Шұғылдық сигналы (апат туралы хабарлау үшін телетайпта жұмыс істеген кезде ғана қолданылады)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 белгі</w:t>
            </w:r>
          </w:p>
          <w:p>
            <w:pPr>
              <w:spacing w:after="20"/>
              <w:ind w:left="20"/>
              <w:jc w:val="both"/>
            </w:pPr>
            <w:r>
              <w:rPr>
                <w:rFonts w:ascii="Times New Roman"/>
                <w:b w:val="false"/>
                <w:i w:val="false"/>
                <w:color w:val="000000"/>
                <w:sz w:val="20"/>
              </w:rPr>
              <w:t>
(0/7) (BEL)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w:t>
            </w:r>
          </w:p>
          <w:p>
            <w:pPr>
              <w:spacing w:after="20"/>
              <w:ind w:left="20"/>
              <w:jc w:val="both"/>
            </w:pPr>
            <w:r>
              <w:rPr>
                <w:rFonts w:ascii="Times New Roman"/>
                <w:b w:val="false"/>
                <w:i w:val="false"/>
                <w:color w:val="000000"/>
                <w:sz w:val="20"/>
              </w:rPr>
              <w:t>
(сигналдар)↓</w:t>
            </w:r>
          </w:p>
          <w:p>
            <w:pPr>
              <w:spacing w:after="20"/>
              <w:ind w:left="20"/>
              <w:jc w:val="both"/>
            </w:pPr>
            <w:r>
              <w:rPr>
                <w:rFonts w:ascii="Times New Roman"/>
                <w:b w:val="false"/>
                <w:i w:val="false"/>
                <w:color w:val="000000"/>
                <w:sz w:val="20"/>
              </w:rPr>
              <w:t>
"назар аударыңыз"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 үшін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Туралау функциясы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каретканы қайтару, бір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Мәтіннің басының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белгі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Мәтін басы</w:t>
            </w:r>
          </w:p>
          <w:p>
            <w:pPr>
              <w:spacing w:after="20"/>
              <w:ind w:left="20"/>
              <w:jc w:val="both"/>
            </w:pPr>
            <w:r>
              <w:rPr>
                <w:rFonts w:ascii="Times New Roman"/>
                <w:b w:val="false"/>
                <w:i w:val="false"/>
                <w:color w:val="000000"/>
                <w:sz w:val="20"/>
              </w:rPr>
              <w:t>
Хабарлама мәтіні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болса) адресаттардың нақты белгілері, FROM, STOP және т. б.</w:t>
            </w:r>
          </w:p>
          <w:p>
            <w:pPr>
              <w:spacing w:after="20"/>
              <w:ind w:left="20"/>
              <w:jc w:val="both"/>
            </w:pPr>
            <w:r>
              <w:rPr>
                <w:rFonts w:ascii="Times New Roman"/>
                <w:b w:val="false"/>
                <w:i w:val="false"/>
                <w:color w:val="000000"/>
                <w:sz w:val="20"/>
              </w:rPr>
              <w:t>
Соңғысын қоспағанда, хабарламаның мәтіні және каретканың бір қайтарымы, мәтіннің әрбір басылған жолының соңындағы жолдың бір аудармасы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Растау (егер қажет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каретканы қайтару, бір жолды аудару</w:t>
            </w:r>
          </w:p>
          <w:p>
            <w:pPr>
              <w:spacing w:after="20"/>
              <w:ind w:left="20"/>
              <w:jc w:val="both"/>
            </w:pPr>
            <w:r>
              <w:rPr>
                <w:rFonts w:ascii="Times New Roman"/>
                <w:b w:val="false"/>
                <w:i w:val="false"/>
                <w:color w:val="000000"/>
                <w:sz w:val="20"/>
              </w:rPr>
              <w:t>
b) CFM қысқартуы, одан кейін мәтіннің расталған бөлігі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каретканы қайтару, бір жолды аудару</w:t>
            </w:r>
          </w:p>
          <w:p>
            <w:pPr>
              <w:spacing w:after="20"/>
              <w:ind w:left="20"/>
              <w:jc w:val="both"/>
            </w:pPr>
            <w:r>
              <w:rPr>
                <w:rFonts w:ascii="Times New Roman"/>
                <w:b w:val="false"/>
                <w:i w:val="false"/>
                <w:color w:val="000000"/>
                <w:sz w:val="20"/>
              </w:rPr>
              <w:t>
b) CFM қысқартуы, одан кейін мәтіннің расталған бөлігі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(егер қажет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каретканы қайтару, бір жолды аудару</w:t>
            </w:r>
          </w:p>
          <w:p>
            <w:pPr>
              <w:spacing w:after="20"/>
              <w:ind w:left="20"/>
              <w:jc w:val="both"/>
            </w:pPr>
            <w:r>
              <w:rPr>
                <w:rFonts w:ascii="Times New Roman"/>
                <w:b w:val="false"/>
                <w:i w:val="false"/>
                <w:color w:val="000000"/>
                <w:sz w:val="20"/>
              </w:rPr>
              <w:t>
b) COR қысқаруы, содан кейін алдыңғы мәтінде жасалған қатені түзету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соңының сигналы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позиция әріптерге ауысу РЕГИСТР</w:t>
            </w:r>
          </w:p>
          <w:p>
            <w:pPr>
              <w:spacing w:after="20"/>
              <w:ind w:left="20"/>
              <w:jc w:val="both"/>
            </w:pPr>
            <w:r>
              <w:rPr>
                <w:rFonts w:ascii="Times New Roman"/>
                <w:b w:val="false"/>
                <w:i w:val="false"/>
                <w:color w:val="000000"/>
                <w:sz w:val="20"/>
              </w:rPr>
              <w:t>
b) бір каретканы қайтару, бір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Орамды бір бетке беру реті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 аудару үшін жеті позиция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 = =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соңы сигналы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(Н) әрпінің төрт позициясы (№14 сигнал)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 (НННН)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Хабарламаларды бөлу сигналы (үзбелі таспамен жұмыс істеу кезінде ғана)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екі позиция әріптік регистрге ауысу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Шартты белгілер: </w:t>
      </w:r>
    </w:p>
    <w:p>
      <w:pPr>
        <w:spacing w:after="0"/>
        <w:ind w:left="0"/>
        <w:jc w:val="both"/>
      </w:pPr>
      <w:r>
        <w:rPr>
          <w:rFonts w:ascii="Times New Roman"/>
          <w:b w:val="false"/>
          <w:i w:val="false"/>
          <w:color w:val="000000"/>
          <w:sz w:val="28"/>
        </w:rPr>
        <w:t>
      ↓ әріптік тіркелімге ауысу (№29 сигнал)</w:t>
      </w:r>
    </w:p>
    <w:p>
      <w:pPr>
        <w:spacing w:after="0"/>
        <w:ind w:left="0"/>
        <w:jc w:val="both"/>
      </w:pPr>
      <w:r>
        <w:rPr>
          <w:rFonts w:ascii="Times New Roman"/>
          <w:b w:val="false"/>
          <w:i w:val="false"/>
          <w:color w:val="000000"/>
          <w:sz w:val="28"/>
        </w:rPr>
        <w:t>
      ≡ жол аудармасы (№28 сигнал) ;</w:t>
      </w:r>
    </w:p>
    <w:p>
      <w:pPr>
        <w:spacing w:after="0"/>
        <w:ind w:left="0"/>
        <w:jc w:val="both"/>
      </w:pPr>
      <w:r>
        <w:rPr>
          <w:rFonts w:ascii="Times New Roman"/>
          <w:b w:val="false"/>
          <w:i w:val="false"/>
          <w:color w:val="000000"/>
          <w:sz w:val="28"/>
        </w:rPr>
        <w:t>
      → бос орын (№ 31сигнал)</w:t>
      </w:r>
    </w:p>
    <w:p>
      <w:pPr>
        <w:spacing w:after="0"/>
        <w:ind w:left="0"/>
        <w:jc w:val="both"/>
      </w:pPr>
      <w:r>
        <w:rPr>
          <w:rFonts w:ascii="Times New Roman"/>
          <w:b w:val="false"/>
          <w:i w:val="false"/>
          <w:color w:val="000000"/>
          <w:sz w:val="28"/>
        </w:rPr>
        <w:t>
      ↑ № 30 сандық сигнал регистріне ауысу)</w:t>
      </w:r>
    </w:p>
    <w:p>
      <w:pPr>
        <w:spacing w:after="0"/>
        <w:ind w:left="0"/>
        <w:jc w:val="both"/>
      </w:pPr>
      <w:r>
        <w:rPr>
          <w:rFonts w:ascii="Times New Roman"/>
          <w:b w:val="false"/>
          <w:i w:val="false"/>
          <w:color w:val="000000"/>
          <w:sz w:val="28"/>
        </w:rPr>
        <w:t>
      &lt; Каретканы қайтару (№ 27 сигнал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8-қосымша</w:t>
            </w:r>
          </w:p>
        </w:tc>
      </w:tr>
    </w:tbl>
    <w:bookmarkStart w:name="z3008" w:id="1282"/>
    <w:p>
      <w:pPr>
        <w:spacing w:after="0"/>
        <w:ind w:left="0"/>
        <w:jc w:val="left"/>
      </w:pPr>
      <w:r>
        <w:rPr>
          <w:rFonts w:ascii="Times New Roman"/>
          <w:b/>
          <w:i w:val="false"/>
          <w:color w:val="000000"/>
        </w:rPr>
        <w:t xml:space="preserve"> IA-5 хабарлама форматы</w:t>
      </w:r>
    </w:p>
    <w:bookmarkEnd w:id="1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бөлігі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бөлігі компоненті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элементі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Телетаптық сигнал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 басының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белгісі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SOH</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Қ</w:t>
            </w:r>
          </w:p>
          <w:p>
            <w:pPr>
              <w:spacing w:after="20"/>
              <w:ind w:left="20"/>
              <w:jc w:val="both"/>
            </w:pPr>
            <w:r>
              <w:rPr>
                <w:rFonts w:ascii="Times New Roman"/>
                <w:b w:val="false"/>
                <w:i w:val="false"/>
                <w:color w:val="000000"/>
                <w:sz w:val="20"/>
              </w:rPr>
              <w:t>
Ы</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Ы</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Берудің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таратушы шеткі құрылғыны білдіретін әріп</w:t>
            </w:r>
          </w:p>
          <w:p>
            <w:pPr>
              <w:spacing w:after="20"/>
              <w:ind w:left="20"/>
              <w:jc w:val="both"/>
            </w:pPr>
            <w:r>
              <w:rPr>
                <w:rFonts w:ascii="Times New Roman"/>
                <w:b w:val="false"/>
                <w:i w:val="false"/>
                <w:color w:val="000000"/>
                <w:sz w:val="20"/>
              </w:rPr>
              <w:t>
b) қабылдау соңғы құрылғысын білдіретін әріп</w:t>
            </w:r>
          </w:p>
          <w:p>
            <w:pPr>
              <w:spacing w:after="20"/>
              <w:ind w:left="20"/>
              <w:jc w:val="both"/>
            </w:pPr>
            <w:r>
              <w:rPr>
                <w:rFonts w:ascii="Times New Roman"/>
                <w:b w:val="false"/>
                <w:i w:val="false"/>
                <w:color w:val="000000"/>
                <w:sz w:val="20"/>
              </w:rPr>
              <w:t>
c) арнаны білдіретін әріп</w:t>
            </w:r>
          </w:p>
          <w:p>
            <w:pPr>
              <w:spacing w:after="20"/>
              <w:ind w:left="20"/>
              <w:jc w:val="both"/>
            </w:pPr>
            <w:r>
              <w:rPr>
                <w:rFonts w:ascii="Times New Roman"/>
                <w:b w:val="false"/>
                <w:i w:val="false"/>
                <w:color w:val="000000"/>
                <w:sz w:val="20"/>
              </w:rPr>
              <w:t>
d) арналық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қажет болса) -</w:t>
            </w:r>
          </w:p>
          <w:p>
            <w:pPr>
              <w:spacing w:after="20"/>
              <w:ind w:left="20"/>
              <w:jc w:val="both"/>
            </w:pPr>
            <w:r>
              <w:rPr>
                <w:rFonts w:ascii="Times New Roman"/>
                <w:b w:val="false"/>
                <w:i w:val="false"/>
                <w:color w:val="000000"/>
                <w:sz w:val="20"/>
              </w:rPr>
              <w:t>
Қосымша қызметтік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бос орын</w:t>
            </w:r>
          </w:p>
          <w:p>
            <w:pPr>
              <w:spacing w:after="20"/>
              <w:ind w:left="20"/>
              <w:jc w:val="both"/>
            </w:pPr>
            <w:r>
              <w:rPr>
                <w:rFonts w:ascii="Times New Roman"/>
                <w:b w:val="false"/>
                <w:i w:val="false"/>
                <w:color w:val="000000"/>
                <w:sz w:val="20"/>
              </w:rPr>
              <w:t>
b) Жолдың қалдығынан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Туралау функциясы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каретканы қайтару, бір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Шұғылдық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екі әріптік тобы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Адресаттың индексі (индекстері)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бос орын</w:t>
            </w:r>
          </w:p>
          <w:p>
            <w:pPr>
              <w:spacing w:after="20"/>
              <w:ind w:left="20"/>
              <w:jc w:val="both"/>
            </w:pPr>
            <w:r>
              <w:rPr>
                <w:rFonts w:ascii="Times New Roman"/>
                <w:b w:val="false"/>
                <w:i w:val="false"/>
                <w:color w:val="000000"/>
                <w:sz w:val="20"/>
              </w:rPr>
              <w:t>
Сегіз әріптік тобы</w:t>
            </w:r>
          </w:p>
          <w:p>
            <w:pPr>
              <w:spacing w:after="20"/>
              <w:ind w:left="20"/>
              <w:jc w:val="both"/>
            </w:pPr>
            <w:r>
              <w:rPr>
                <w:rFonts w:ascii="Times New Roman"/>
                <w:b w:val="false"/>
                <w:i w:val="false"/>
                <w:color w:val="000000"/>
                <w:sz w:val="20"/>
              </w:rPr>
              <w:t>
(Мысалы: EGLLZRZX→EGLLYKYX→EGLLACAX)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Туралау функциясы (функциялары)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каретканы қайтару, бір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 хабарламаны беру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үшін хабарлама беру уақытын көрсететін "күні - уақыты" алты цифрлық тобы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Индексі құрастырушы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бос орын</w:t>
            </w:r>
          </w:p>
          <w:p>
            <w:pPr>
              <w:spacing w:after="20"/>
              <w:ind w:left="20"/>
              <w:jc w:val="both"/>
            </w:pPr>
            <w:r>
              <w:rPr>
                <w:rFonts w:ascii="Times New Roman"/>
                <w:b w:val="false"/>
                <w:i w:val="false"/>
                <w:color w:val="000000"/>
                <w:sz w:val="20"/>
              </w:rPr>
              <w:t>
b) Хабарламаны құрастырушыны белгілейтін сегіз әріптік топ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мерзімділік (пайдаланылатын кезде ғана жұмыс телетайпе үшін хабарламалар апат туралы)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 белгісі</w:t>
            </w:r>
          </w:p>
          <w:p>
            <w:pPr>
              <w:spacing w:after="20"/>
              <w:ind w:left="20"/>
              <w:jc w:val="both"/>
            </w:pPr>
            <w:r>
              <w:rPr>
                <w:rFonts w:ascii="Times New Roman"/>
                <w:b w:val="false"/>
                <w:i w:val="false"/>
                <w:color w:val="000000"/>
                <w:sz w:val="20"/>
              </w:rPr>
              <w:t>
(0/7) (BEL)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ақпарат үшін тақырып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Функциясы теңестіру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каретканы қайтару, бір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 басталатын мәтін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белгі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STX</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мәтін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болса) адресаттардың нақты белгілері, FROM, STOP және т.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хабарлар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мәтіні және соңғысын қоспағанда, мәтіннің әрбір басылған жолының соңында Бір каретканы қайтару, бір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Растау (егер қажет)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каретканы қайтару, бір жолды аудару</w:t>
            </w:r>
          </w:p>
          <w:p>
            <w:pPr>
              <w:spacing w:after="20"/>
              <w:ind w:left="20"/>
              <w:jc w:val="both"/>
            </w:pPr>
            <w:r>
              <w:rPr>
                <w:rFonts w:ascii="Times New Roman"/>
                <w:b w:val="false"/>
                <w:i w:val="false"/>
                <w:color w:val="000000"/>
                <w:sz w:val="20"/>
              </w:rPr>
              <w:t>
b) CFM қысқартуы, содан кейін мәтіннің расталған бөлігі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(егер қажет)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каретканы қайтару, бір жолды аудару</w:t>
            </w:r>
          </w:p>
          <w:p>
            <w:pPr>
              <w:spacing w:after="20"/>
              <w:ind w:left="20"/>
              <w:jc w:val="both"/>
            </w:pPr>
            <w:r>
              <w:rPr>
                <w:rFonts w:ascii="Times New Roman"/>
                <w:b w:val="false"/>
                <w:i w:val="false"/>
                <w:color w:val="000000"/>
                <w:sz w:val="20"/>
              </w:rPr>
              <w:t>
b) COR қысқарту, содан кейін алдыңғы мәтіндегі қатені түзету.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Функциясы теңестіру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каретканы қайтару, бір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Реті берген бір бетті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белгі ( 0/11 )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 мәтін соңының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белгі ( 0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ETX</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9-қосымша</w:t>
            </w:r>
          </w:p>
        </w:tc>
      </w:tr>
    </w:tbl>
    <w:bookmarkStart w:name="z3010" w:id="1283"/>
    <w:p>
      <w:pPr>
        <w:spacing w:after="0"/>
        <w:ind w:left="0"/>
        <w:jc w:val="left"/>
      </w:pPr>
      <w:r>
        <w:rPr>
          <w:rFonts w:ascii="Times New Roman"/>
          <w:b/>
          <w:i w:val="false"/>
          <w:color w:val="000000"/>
        </w:rPr>
        <w:t xml:space="preserve"> AFTN желісінің хабарламаларында қолданылатын қысқартулар мен нөмірленбеген сигналдар</w:t>
      </w:r>
    </w:p>
    <w:bookmarkEnd w:id="1283"/>
    <w:p>
      <w:pPr>
        <w:spacing w:after="0"/>
        <w:ind w:left="0"/>
        <w:jc w:val="both"/>
      </w:pPr>
      <w:r>
        <w:rPr>
          <w:rFonts w:ascii="Times New Roman"/>
          <w:b w:val="false"/>
          <w:i w:val="false"/>
          <w:color w:val="000000"/>
          <w:sz w:val="28"/>
        </w:rPr>
        <w:t>
      ADS (АДС) - мекен-жайы;</w:t>
      </w:r>
    </w:p>
    <w:p>
      <w:pPr>
        <w:spacing w:after="0"/>
        <w:ind w:left="0"/>
        <w:jc w:val="both"/>
      </w:pPr>
      <w:r>
        <w:rPr>
          <w:rFonts w:ascii="Times New Roman"/>
          <w:b w:val="false"/>
          <w:i w:val="false"/>
          <w:color w:val="000000"/>
          <w:sz w:val="28"/>
        </w:rPr>
        <w:t xml:space="preserve">
      DUPE (ДУПЕ) – қайта; </w:t>
      </w:r>
    </w:p>
    <w:p>
      <w:pPr>
        <w:spacing w:after="0"/>
        <w:ind w:left="0"/>
        <w:jc w:val="both"/>
      </w:pPr>
      <w:r>
        <w:rPr>
          <w:rFonts w:ascii="Times New Roman"/>
          <w:b w:val="false"/>
          <w:i w:val="false"/>
          <w:color w:val="000000"/>
          <w:sz w:val="28"/>
        </w:rPr>
        <w:t>
      EXP - күтілді;</w:t>
      </w:r>
    </w:p>
    <w:p>
      <w:pPr>
        <w:spacing w:after="0"/>
        <w:ind w:left="0"/>
        <w:jc w:val="both"/>
      </w:pPr>
      <w:r>
        <w:rPr>
          <w:rFonts w:ascii="Times New Roman"/>
          <w:b w:val="false"/>
          <w:i w:val="false"/>
          <w:color w:val="000000"/>
          <w:sz w:val="28"/>
        </w:rPr>
        <w:t>
      CFM (ЦФМ) - растау;</w:t>
      </w:r>
    </w:p>
    <w:p>
      <w:pPr>
        <w:spacing w:after="0"/>
        <w:ind w:left="0"/>
        <w:jc w:val="both"/>
      </w:pPr>
      <w:r>
        <w:rPr>
          <w:rFonts w:ascii="Times New Roman"/>
          <w:b w:val="false"/>
          <w:i w:val="false"/>
          <w:color w:val="000000"/>
          <w:sz w:val="28"/>
        </w:rPr>
        <w:t>
      CH (ЦХ) - тексеру;</w:t>
      </w:r>
    </w:p>
    <w:p>
      <w:pPr>
        <w:spacing w:after="0"/>
        <w:ind w:left="0"/>
        <w:jc w:val="both"/>
      </w:pPr>
      <w:r>
        <w:rPr>
          <w:rFonts w:ascii="Times New Roman"/>
          <w:b w:val="false"/>
          <w:i w:val="false"/>
          <w:color w:val="000000"/>
          <w:sz w:val="28"/>
        </w:rPr>
        <w:t>
      CNL - күшін жою;</w:t>
      </w:r>
    </w:p>
    <w:p>
      <w:pPr>
        <w:spacing w:after="0"/>
        <w:ind w:left="0"/>
        <w:jc w:val="both"/>
      </w:pPr>
      <w:r>
        <w:rPr>
          <w:rFonts w:ascii="Times New Roman"/>
          <w:b w:val="false"/>
          <w:i w:val="false"/>
          <w:color w:val="000000"/>
          <w:sz w:val="28"/>
        </w:rPr>
        <w:t>
      COR (ЦОР) - түзету;</w:t>
      </w:r>
    </w:p>
    <w:p>
      <w:pPr>
        <w:spacing w:after="0"/>
        <w:ind w:left="0"/>
        <w:jc w:val="both"/>
      </w:pPr>
      <w:r>
        <w:rPr>
          <w:rFonts w:ascii="Times New Roman"/>
          <w:b w:val="false"/>
          <w:i w:val="false"/>
          <w:color w:val="000000"/>
          <w:sz w:val="28"/>
        </w:rPr>
        <w:t>
      LC (ЛС) - соңғы берілген;</w:t>
      </w:r>
    </w:p>
    <w:p>
      <w:pPr>
        <w:spacing w:after="0"/>
        <w:ind w:left="0"/>
        <w:jc w:val="both"/>
      </w:pPr>
      <w:r>
        <w:rPr>
          <w:rFonts w:ascii="Times New Roman"/>
          <w:b w:val="false"/>
          <w:i w:val="false"/>
          <w:color w:val="000000"/>
          <w:sz w:val="28"/>
        </w:rPr>
        <w:t>
      LR (ЛР) - соңғы қабылданған;</w:t>
      </w:r>
    </w:p>
    <w:p>
      <w:pPr>
        <w:spacing w:after="0"/>
        <w:ind w:left="0"/>
        <w:jc w:val="both"/>
      </w:pPr>
      <w:r>
        <w:rPr>
          <w:rFonts w:ascii="Times New Roman"/>
          <w:b w:val="false"/>
          <w:i w:val="false"/>
          <w:color w:val="000000"/>
          <w:sz w:val="28"/>
        </w:rPr>
        <w:t>
      MIS (МИС) - жоқ;</w:t>
      </w:r>
    </w:p>
    <w:p>
      <w:pPr>
        <w:spacing w:after="0"/>
        <w:ind w:left="0"/>
        <w:jc w:val="both"/>
      </w:pPr>
      <w:r>
        <w:rPr>
          <w:rFonts w:ascii="Times New Roman"/>
          <w:b w:val="false"/>
          <w:i w:val="false"/>
          <w:color w:val="000000"/>
          <w:sz w:val="28"/>
        </w:rPr>
        <w:t>
      MSR (МСР) - жіберілген;</w:t>
      </w:r>
    </w:p>
    <w:p>
      <w:pPr>
        <w:spacing w:after="0"/>
        <w:ind w:left="0"/>
        <w:jc w:val="both"/>
      </w:pPr>
      <w:r>
        <w:rPr>
          <w:rFonts w:ascii="Times New Roman"/>
          <w:b w:val="false"/>
          <w:i w:val="false"/>
          <w:color w:val="000000"/>
          <w:sz w:val="28"/>
        </w:rPr>
        <w:t>
      NNNN (НННН) - хабарлама соңының сигналы;</w:t>
      </w:r>
    </w:p>
    <w:p>
      <w:pPr>
        <w:spacing w:after="0"/>
        <w:ind w:left="0"/>
        <w:jc w:val="both"/>
      </w:pPr>
      <w:r>
        <w:rPr>
          <w:rFonts w:ascii="Times New Roman"/>
          <w:b w:val="false"/>
          <w:i w:val="false"/>
          <w:color w:val="000000"/>
          <w:sz w:val="28"/>
        </w:rPr>
        <w:t>
      NO - жоқ;</w:t>
      </w:r>
    </w:p>
    <w:p>
      <w:pPr>
        <w:spacing w:after="0"/>
        <w:ind w:left="0"/>
        <w:jc w:val="both"/>
      </w:pPr>
      <w:r>
        <w:rPr>
          <w:rFonts w:ascii="Times New Roman"/>
          <w:b w:val="false"/>
          <w:i w:val="false"/>
          <w:color w:val="000000"/>
          <w:sz w:val="28"/>
        </w:rPr>
        <w:t>
      OGN (ОГН) - көзі;</w:t>
      </w:r>
    </w:p>
    <w:p>
      <w:pPr>
        <w:spacing w:after="0"/>
        <w:ind w:left="0"/>
        <w:jc w:val="both"/>
      </w:pPr>
      <w:r>
        <w:rPr>
          <w:rFonts w:ascii="Times New Roman"/>
          <w:b w:val="false"/>
          <w:i w:val="false"/>
          <w:color w:val="000000"/>
          <w:sz w:val="28"/>
        </w:rPr>
        <w:t>
      QJH - сынама;</w:t>
      </w:r>
    </w:p>
    <w:p>
      <w:pPr>
        <w:spacing w:after="0"/>
        <w:ind w:left="0"/>
        <w:jc w:val="both"/>
      </w:pPr>
      <w:r>
        <w:rPr>
          <w:rFonts w:ascii="Times New Roman"/>
          <w:b w:val="false"/>
          <w:i w:val="false"/>
          <w:color w:val="000000"/>
          <w:sz w:val="28"/>
        </w:rPr>
        <w:t>
      QSP - беруге;</w:t>
      </w:r>
    </w:p>
    <w:p>
      <w:pPr>
        <w:spacing w:after="0"/>
        <w:ind w:left="0"/>
        <w:jc w:val="both"/>
      </w:pPr>
      <w:r>
        <w:rPr>
          <w:rFonts w:ascii="Times New Roman"/>
          <w:b w:val="false"/>
          <w:i w:val="false"/>
          <w:color w:val="000000"/>
          <w:sz w:val="28"/>
        </w:rPr>
        <w:t>
      QTA (ЩТА) - күшін жоюы;</w:t>
      </w:r>
    </w:p>
    <w:p>
      <w:pPr>
        <w:spacing w:after="0"/>
        <w:ind w:left="0"/>
        <w:jc w:val="both"/>
      </w:pPr>
      <w:r>
        <w:rPr>
          <w:rFonts w:ascii="Times New Roman"/>
          <w:b w:val="false"/>
          <w:i w:val="false"/>
          <w:color w:val="000000"/>
          <w:sz w:val="28"/>
        </w:rPr>
        <w:t>
      R (Р) - қабылданды;</w:t>
      </w:r>
    </w:p>
    <w:p>
      <w:pPr>
        <w:spacing w:after="0"/>
        <w:ind w:left="0"/>
        <w:jc w:val="both"/>
      </w:pPr>
      <w:r>
        <w:rPr>
          <w:rFonts w:ascii="Times New Roman"/>
          <w:b w:val="false"/>
          <w:i w:val="false"/>
          <w:color w:val="000000"/>
          <w:sz w:val="28"/>
        </w:rPr>
        <w:t>
      RPT (РПТ) - қайталаңыз;</w:t>
      </w:r>
    </w:p>
    <w:p>
      <w:pPr>
        <w:spacing w:after="0"/>
        <w:ind w:left="0"/>
        <w:jc w:val="both"/>
      </w:pPr>
      <w:r>
        <w:rPr>
          <w:rFonts w:ascii="Times New Roman"/>
          <w:b w:val="false"/>
          <w:i w:val="false"/>
          <w:color w:val="000000"/>
          <w:sz w:val="28"/>
        </w:rPr>
        <w:t>
      RQ - өтініш;</w:t>
      </w:r>
    </w:p>
    <w:p>
      <w:pPr>
        <w:spacing w:after="0"/>
        <w:ind w:left="0"/>
        <w:jc w:val="both"/>
      </w:pPr>
      <w:r>
        <w:rPr>
          <w:rFonts w:ascii="Times New Roman"/>
          <w:b w:val="false"/>
          <w:i w:val="false"/>
          <w:color w:val="000000"/>
          <w:sz w:val="28"/>
        </w:rPr>
        <w:t>
      SVC (СЖЦ) - қызметтік;</w:t>
      </w:r>
    </w:p>
    <w:p>
      <w:pPr>
        <w:spacing w:after="0"/>
        <w:ind w:left="0"/>
        <w:jc w:val="both"/>
      </w:pPr>
      <w:r>
        <w:rPr>
          <w:rFonts w:ascii="Times New Roman"/>
          <w:b w:val="false"/>
          <w:i w:val="false"/>
          <w:color w:val="000000"/>
          <w:sz w:val="28"/>
        </w:rPr>
        <w:t>
      VVV (ЖЖЖ) - айналып өту сигналы;</w:t>
      </w:r>
    </w:p>
    <w:p>
      <w:pPr>
        <w:spacing w:after="0"/>
        <w:ind w:left="0"/>
        <w:jc w:val="both"/>
      </w:pPr>
      <w:r>
        <w:rPr>
          <w:rFonts w:ascii="Times New Roman"/>
          <w:b w:val="false"/>
          <w:i w:val="false"/>
          <w:color w:val="000000"/>
          <w:sz w:val="28"/>
        </w:rPr>
        <w:t>
      ZCZC (ЗЦЗЦ) - хабарлама басы.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Нысаны</w:t>
            </w:r>
          </w:p>
        </w:tc>
      </w:tr>
    </w:tbl>
    <w:p>
      <w:pPr>
        <w:spacing w:after="0"/>
        <w:ind w:left="0"/>
        <w:jc w:val="left"/>
      </w:pPr>
      <w:r>
        <w:rPr>
          <w:rFonts w:ascii="Times New Roman"/>
          <w:b/>
          <w:i w:val="false"/>
          <w:color w:val="000000"/>
        </w:rPr>
        <w:t xml:space="preserve"> AFTN станциясына келіп түскен хабарламаларды жеткізуді есепке алу журналы</w:t>
      </w:r>
    </w:p>
    <w:p>
      <w:pPr>
        <w:spacing w:after="0"/>
        <w:ind w:left="0"/>
        <w:jc w:val="both"/>
      </w:pPr>
      <w:r>
        <w:rPr>
          <w:rFonts w:ascii="Times New Roman"/>
          <w:b w:val="false"/>
          <w:i w:val="false"/>
          <w:color w:val="000000"/>
          <w:sz w:val="28"/>
        </w:rPr>
        <w:t>
      (кәсіпорын атауы)</w:t>
      </w:r>
    </w:p>
    <w:p>
      <w:pPr>
        <w:spacing w:after="0"/>
        <w:ind w:left="0"/>
        <w:jc w:val="both"/>
      </w:pPr>
      <w:r>
        <w:rPr>
          <w:rFonts w:ascii="Times New Roman"/>
          <w:b w:val="false"/>
          <w:i w:val="false"/>
          <w:color w:val="000000"/>
          <w:sz w:val="28"/>
        </w:rPr>
        <w:t>
      Басталды ___________ 20__ ж.</w:t>
      </w:r>
    </w:p>
    <w:p>
      <w:pPr>
        <w:spacing w:after="0"/>
        <w:ind w:left="0"/>
        <w:jc w:val="both"/>
      </w:pPr>
      <w:r>
        <w:rPr>
          <w:rFonts w:ascii="Times New Roman"/>
          <w:b w:val="false"/>
          <w:i w:val="false"/>
          <w:color w:val="000000"/>
          <w:sz w:val="28"/>
        </w:rPr>
        <w:t>
      Аяқталды ___________ 20__ ж.</w:t>
      </w:r>
    </w:p>
    <w:p>
      <w:pPr>
        <w:spacing w:after="0"/>
        <w:ind w:left="0"/>
        <w:jc w:val="both"/>
      </w:pPr>
      <w:r>
        <w:rPr>
          <w:rFonts w:ascii="Times New Roman"/>
          <w:b w:val="false"/>
          <w:i w:val="false"/>
          <w:color w:val="000000"/>
          <w:sz w:val="28"/>
        </w:rPr>
        <w:t>
      Журнал мазмұны: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хабар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Адресаттың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Тапсыру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Алушының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1-бағанда ауысым ішінде станцияға келіп түскен хабарламалардың санын көрсететін нөмірлерді 1-ден ... дейін ретімен жазу жүргізіледі.</w:t>
      </w:r>
    </w:p>
    <w:p>
      <w:pPr>
        <w:spacing w:after="0"/>
        <w:ind w:left="0"/>
        <w:jc w:val="both"/>
      </w:pPr>
      <w:r>
        <w:rPr>
          <w:rFonts w:ascii="Times New Roman"/>
          <w:b w:val="false"/>
          <w:i w:val="false"/>
          <w:color w:val="000000"/>
          <w:sz w:val="28"/>
        </w:rPr>
        <w:t>
      2-бағанда қабылданған хабарламаның көзі жазылады.</w:t>
      </w:r>
    </w:p>
    <w:p>
      <w:pPr>
        <w:spacing w:after="0"/>
        <w:ind w:left="0"/>
        <w:jc w:val="both"/>
      </w:pPr>
      <w:r>
        <w:rPr>
          <w:rFonts w:ascii="Times New Roman"/>
          <w:b w:val="false"/>
          <w:i w:val="false"/>
          <w:color w:val="000000"/>
          <w:sz w:val="28"/>
        </w:rPr>
        <w:t>
      3-бағанда осы хабарлама жіберілген адресаттың индексі жазылады.</w:t>
      </w:r>
    </w:p>
    <w:p>
      <w:pPr>
        <w:spacing w:after="0"/>
        <w:ind w:left="0"/>
        <w:jc w:val="both"/>
      </w:pPr>
      <w:r>
        <w:rPr>
          <w:rFonts w:ascii="Times New Roman"/>
          <w:b w:val="false"/>
          <w:i w:val="false"/>
          <w:color w:val="000000"/>
          <w:sz w:val="28"/>
        </w:rPr>
        <w:t>
      Ерекше жағдайларда 5-бағанда телефон (FAX) арқылы жазба жасалады және осы беруді жүзеге асырған тұлғаның қолы қойылады.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11-қосымша</w:t>
            </w:r>
          </w:p>
        </w:tc>
      </w:tr>
    </w:tbl>
    <w:bookmarkStart w:name="z3062" w:id="1284"/>
    <w:p>
      <w:pPr>
        <w:spacing w:after="0"/>
        <w:ind w:left="0"/>
        <w:jc w:val="left"/>
      </w:pPr>
      <w:r>
        <w:rPr>
          <w:rFonts w:ascii="Times New Roman"/>
          <w:b/>
          <w:i w:val="false"/>
          <w:color w:val="000000"/>
        </w:rPr>
        <w:t xml:space="preserve"> ЦКС AFTN жұмыс журналы</w:t>
      </w:r>
    </w:p>
    <w:bookmarkEnd w:id="1284"/>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(кәсіпорын атауы)</w:t>
      </w:r>
    </w:p>
    <w:p>
      <w:pPr>
        <w:spacing w:after="0"/>
        <w:ind w:left="0"/>
        <w:jc w:val="both"/>
      </w:pPr>
      <w:r>
        <w:rPr>
          <w:rFonts w:ascii="Times New Roman"/>
          <w:b w:val="false"/>
          <w:i w:val="false"/>
          <w:color w:val="000000"/>
          <w:sz w:val="28"/>
        </w:rPr>
        <w:t>
      Басталды ______________ 20__ ж.</w:t>
      </w:r>
    </w:p>
    <w:p>
      <w:pPr>
        <w:spacing w:after="0"/>
        <w:ind w:left="0"/>
        <w:jc w:val="both"/>
      </w:pPr>
      <w:r>
        <w:rPr>
          <w:rFonts w:ascii="Times New Roman"/>
          <w:b w:val="false"/>
          <w:i w:val="false"/>
          <w:color w:val="000000"/>
          <w:sz w:val="28"/>
        </w:rPr>
        <w:t>
      Аяқталды ______________ 20__ ж.</w:t>
      </w:r>
    </w:p>
    <w:p>
      <w:pPr>
        <w:spacing w:after="0"/>
        <w:ind w:left="0"/>
        <w:jc w:val="both"/>
      </w:pPr>
      <w:r>
        <w:rPr>
          <w:rFonts w:ascii="Times New Roman"/>
          <w:b w:val="false"/>
          <w:i w:val="false"/>
          <w:color w:val="000000"/>
          <w:sz w:val="28"/>
        </w:rPr>
        <w:t>
      Журнал мазмұны: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Журналды жүргізу тәртібі</w:t>
      </w:r>
    </w:p>
    <w:p>
      <w:pPr>
        <w:spacing w:after="0"/>
        <w:ind w:left="0"/>
        <w:jc w:val="both"/>
      </w:pPr>
      <w:r>
        <w:rPr>
          <w:rFonts w:ascii="Times New Roman"/>
          <w:b w:val="false"/>
          <w:i w:val="false"/>
          <w:color w:val="000000"/>
          <w:sz w:val="28"/>
        </w:rPr>
        <w:t>
      Журналды AFTN ЦКС диспетчері (телеграфшы) жүргізеді. Журналда:</w:t>
      </w:r>
    </w:p>
    <w:p>
      <w:pPr>
        <w:spacing w:after="0"/>
        <w:ind w:left="0"/>
        <w:jc w:val="both"/>
      </w:pPr>
      <w:r>
        <w:rPr>
          <w:rFonts w:ascii="Times New Roman"/>
          <w:b w:val="false"/>
          <w:i w:val="false"/>
          <w:color w:val="000000"/>
          <w:sz w:val="28"/>
        </w:rPr>
        <w:t>
      кезекшілікті қабылдау, AFTN ОКЖ жұмысқа дайындығы, кезекшілікті тапсыру туралы;</w:t>
      </w:r>
    </w:p>
    <w:p>
      <w:pPr>
        <w:spacing w:after="0"/>
        <w:ind w:left="0"/>
        <w:jc w:val="both"/>
      </w:pPr>
      <w:r>
        <w:rPr>
          <w:rFonts w:ascii="Times New Roman"/>
          <w:b w:val="false"/>
          <w:i w:val="false"/>
          <w:color w:val="000000"/>
          <w:sz w:val="28"/>
        </w:rPr>
        <w:t>
      O AFTN ОКЖ жұмысындағы қосу, өшіру уақыты және барлық бұзушылықтар туралы; ОКЖ AFTN арналарының жұмысындағы бұзушылықтар, арна болмаған кездегі персоналдың іс-әрекеттері туралы;</w:t>
      </w:r>
    </w:p>
    <w:p>
      <w:pPr>
        <w:spacing w:after="0"/>
        <w:ind w:left="0"/>
        <w:jc w:val="both"/>
      </w:pPr>
      <w:r>
        <w:rPr>
          <w:rFonts w:ascii="Times New Roman"/>
          <w:b w:val="false"/>
          <w:i w:val="false"/>
          <w:color w:val="000000"/>
          <w:sz w:val="28"/>
        </w:rPr>
        <w:t>
      ОКЖ AFTN маршруттық анықтамалығындағы өзгерістер, жаңа конфигурацияның сақталуы туралы;</w:t>
      </w:r>
    </w:p>
    <w:p>
      <w:pPr>
        <w:spacing w:after="0"/>
        <w:ind w:left="0"/>
        <w:jc w:val="both"/>
      </w:pPr>
      <w:r>
        <w:rPr>
          <w:rFonts w:ascii="Times New Roman"/>
          <w:b w:val="false"/>
          <w:i w:val="false"/>
          <w:color w:val="000000"/>
          <w:sz w:val="28"/>
        </w:rPr>
        <w:t>
      кезекшілік уақытында лауазымды адамдардан келіп түскен нұсқаулар мен өкімдер туралы;</w:t>
      </w:r>
    </w:p>
    <w:p>
      <w:pPr>
        <w:spacing w:after="0"/>
        <w:ind w:left="0"/>
        <w:jc w:val="both"/>
      </w:pPr>
      <w:r>
        <w:rPr>
          <w:rFonts w:ascii="Times New Roman"/>
          <w:b w:val="false"/>
          <w:i w:val="false"/>
          <w:color w:val="000000"/>
          <w:sz w:val="28"/>
        </w:rPr>
        <w:t>
      лауазымды тұлғалардың тексеру нәтижелері бойынша жазбалар жасалады.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12-қосымша</w:t>
            </w:r>
          </w:p>
        </w:tc>
      </w:tr>
    </w:tbl>
    <w:bookmarkStart w:name="z3065" w:id="1285"/>
    <w:p>
      <w:pPr>
        <w:spacing w:after="0"/>
        <w:ind w:left="0"/>
        <w:jc w:val="left"/>
      </w:pPr>
      <w:r>
        <w:rPr>
          <w:rFonts w:ascii="Times New Roman"/>
          <w:b/>
          <w:i w:val="false"/>
          <w:color w:val="000000"/>
        </w:rPr>
        <w:t xml:space="preserve"> Трафик хабарлар КҚБ AFTN</w:t>
      </w:r>
    </w:p>
    <w:bookmarkEnd w:id="1285"/>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(атауы кәсіпорын)</w:t>
      </w:r>
    </w:p>
    <w:p>
      <w:pPr>
        <w:spacing w:after="0"/>
        <w:ind w:left="0"/>
        <w:jc w:val="both"/>
      </w:pPr>
      <w:r>
        <w:rPr>
          <w:rFonts w:ascii="Times New Roman"/>
          <w:b w:val="false"/>
          <w:i w:val="false"/>
          <w:color w:val="000000"/>
          <w:sz w:val="28"/>
        </w:rPr>
        <w:t>
      үшін _____________ айына 20___ ж.</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Берілді (ЛС)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Қабылданды (ЛР)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 берілген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 қабылданған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ЦХ</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Қолы жауапты тұлғаның үшін пайдалануға ҚКБ-НЫҢ _____________</w:t>
      </w:r>
    </w:p>
    <w:p>
      <w:pPr>
        <w:spacing w:after="0"/>
        <w:ind w:left="0"/>
        <w:jc w:val="both"/>
      </w:pPr>
      <w:r>
        <w:rPr>
          <w:rFonts w:ascii="Times New Roman"/>
          <w:b w:val="false"/>
          <w:i w:val="false"/>
          <w:color w:val="000000"/>
          <w:sz w:val="28"/>
        </w:rPr>
        <w:t>
      Саны жолдар анықталады санымен арналар қосылған қарай КҚБ AFTN.Таблица заполняется лицом, ответственным за пайдалануға КҚБ AFTN-ның деректері бойынша тәуліктік статистик КҚБ AFTN.</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25-қосымша</w:t>
            </w:r>
          </w:p>
        </w:tc>
      </w:tr>
    </w:tbl>
    <w:bookmarkStart w:name="z3073" w:id="1286"/>
    <w:p>
      <w:pPr>
        <w:spacing w:after="0"/>
        <w:ind w:left="0"/>
        <w:jc w:val="left"/>
      </w:pPr>
      <w:r>
        <w:rPr>
          <w:rFonts w:ascii="Times New Roman"/>
          <w:b/>
          <w:i w:val="false"/>
          <w:color w:val="000000"/>
        </w:rPr>
        <w:t xml:space="preserve"> Байланыс сапасының сипаттамасы</w:t>
      </w:r>
    </w:p>
    <w:bookmarkEnd w:id="1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сапасын бағалау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сапасының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 емес (Байланыс мәтінінің толық анық еместігі, байланыстың үзілуі)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Анда-санда анық (таратылатын сөзді барынша зейін қойып, қайталатып сұратып, қайталап айтып түсіну)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Қиындықпен анық (таратылатын сөзді қайталатып сұратпастан және қайталап айтпастан барынша зейін қойып түсіну)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 (таратылатын сөзді қиындықсыз түсіну)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 (таратылатын сөзді ешбір барынша зейін қоймастан түсіну)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ұшуларды</w:t>
            </w:r>
            <w:r>
              <w:br/>
            </w:r>
            <w:r>
              <w:rPr>
                <w:rFonts w:ascii="Times New Roman"/>
                <w:b w:val="false"/>
                <w:i w:val="false"/>
                <w:color w:val="000000"/>
                <w:sz w:val="20"/>
              </w:rPr>
              <w:t>және авиациялық электр</w:t>
            </w:r>
            <w:r>
              <w:br/>
            </w:r>
            <w:r>
              <w:rPr>
                <w:rFonts w:ascii="Times New Roman"/>
                <w:b w:val="false"/>
                <w:i w:val="false"/>
                <w:color w:val="000000"/>
                <w:sz w:val="20"/>
              </w:rPr>
              <w:t>байланысын радиотехникалық</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26-қосымша</w:t>
            </w:r>
          </w:p>
        </w:tc>
      </w:tr>
    </w:tbl>
    <w:bookmarkStart w:name="z3075" w:id="1287"/>
    <w:p>
      <w:pPr>
        <w:spacing w:after="0"/>
        <w:ind w:left="0"/>
        <w:jc w:val="left"/>
      </w:pPr>
      <w:r>
        <w:rPr>
          <w:rFonts w:ascii="Times New Roman"/>
          <w:b/>
          <w:i w:val="false"/>
          <w:color w:val="000000"/>
        </w:rPr>
        <w:t xml:space="preserve"> I, II және III санаттағы қонуға дәлме-дәл кіру ҰҚЖ жабдығы</w:t>
      </w:r>
    </w:p>
    <w:bookmarkEnd w:id="1287"/>
    <w:p>
      <w:pPr>
        <w:spacing w:after="0"/>
        <w:ind w:left="0"/>
        <w:jc w:val="both"/>
      </w:pPr>
      <w:r>
        <w:rPr>
          <w:rFonts w:ascii="Times New Roman"/>
          <w:b w:val="false"/>
          <w:i w:val="false"/>
          <w:color w:val="ff0000"/>
          <w:sz w:val="28"/>
        </w:rPr>
        <w:t xml:space="preserve">
      Ескерту. 26-қосымша жаңа редакцияда – ҚР Көлік министрінің 03.02.2025 </w:t>
      </w:r>
      <w:r>
        <w:rPr>
          <w:rFonts w:ascii="Times New Roman"/>
          <w:b w:val="false"/>
          <w:i w:val="false"/>
          <w:color w:val="ff0000"/>
          <w:sz w:val="28"/>
        </w:rPr>
        <w:t>№ 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дәлме-дәл кіру ҰҚЖ (бағыты)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дәлме-дәл кіру жүйесінің жабдығы (ILS)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ILS-I</w:t>
            </w:r>
          </w:p>
          <w:p>
            <w:pPr>
              <w:spacing w:after="20"/>
              <w:ind w:left="20"/>
              <w:jc w:val="both"/>
            </w:pPr>
            <w:r>
              <w:rPr>
                <w:rFonts w:ascii="Times New Roman"/>
                <w:b w:val="false"/>
                <w:i w:val="false"/>
                <w:color w:val="000000"/>
                <w:sz w:val="20"/>
              </w:rPr>
              <w:t>
(ILS орнына жер үсті және ұшу тексерулерінің оң нәтижелері, сондай-ақ белгіленген тәртіппен бекітілген қонуға кіру схемасы болған жағдайда GBAS (ЛККС) пайдалануға жол беріледі)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алаңын шолудың радиолокациялық станциясы (ҰАШ РЛС/SMR)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SMR</w:t>
            </w:r>
          </w:p>
          <w:p>
            <w:pPr>
              <w:spacing w:after="20"/>
              <w:ind w:left="20"/>
              <w:jc w:val="both"/>
            </w:pPr>
            <w:r>
              <w:rPr>
                <w:rFonts w:ascii="Times New Roman"/>
                <w:b w:val="false"/>
                <w:i w:val="false"/>
                <w:color w:val="000000"/>
                <w:sz w:val="20"/>
              </w:rPr>
              <w:t>
(ҰҚЖ-да (бағытта) II санаттағы қонуға нақты кірудің SMR болмауына жол беріледі)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ЖҚБ</w:t>
            </w:r>
          </w:p>
          <w:p>
            <w:pPr>
              <w:spacing w:after="20"/>
              <w:ind w:left="20"/>
              <w:jc w:val="both"/>
            </w:pPr>
            <w:r>
              <w:rPr>
                <w:rFonts w:ascii="Times New Roman"/>
                <w:b w:val="false"/>
                <w:i w:val="false"/>
                <w:color w:val="000000"/>
                <w:sz w:val="20"/>
              </w:rPr>
              <w:t>
(300-ден кем, бірақ 175 метрден кем емес RVR мәндеріне сәйкес келетін көрінім болған және әуеайлақта қозғалыстың шамалы тығыздығын қамтамасыз еткен жағдайда ҰҚЖ-да (бағытта) ЖҚБ АЖ орнына SMR пайдалануға жол беріледі. 175 метрден аз RVR кезінде ЖҚБ АЖ пайдаланылады)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қозғалысты басқарудың автоматтандырылған жүйесі (ЖҚБ 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27-қосымша</w:t>
            </w:r>
          </w:p>
        </w:tc>
      </w:tr>
    </w:tbl>
    <w:bookmarkStart w:name="z3082" w:id="1288"/>
    <w:p>
      <w:pPr>
        <w:spacing w:after="0"/>
        <w:ind w:left="0"/>
        <w:jc w:val="left"/>
      </w:pPr>
      <w:r>
        <w:rPr>
          <w:rFonts w:ascii="Times New Roman"/>
          <w:b/>
          <w:i w:val="false"/>
          <w:color w:val="000000"/>
        </w:rPr>
        <w:t xml:space="preserve"> Тікұшақ айлақтардың радиотехникалық жабдығы</w:t>
      </w:r>
    </w:p>
    <w:bookmarkEnd w:id="1288"/>
    <w:bookmarkStart w:name="z3083" w:id="1289"/>
    <w:p>
      <w:pPr>
        <w:spacing w:after="0"/>
        <w:ind w:left="0"/>
        <w:jc w:val="left"/>
      </w:pPr>
      <w:r>
        <w:rPr>
          <w:rFonts w:ascii="Times New Roman"/>
          <w:b/>
          <w:i w:val="false"/>
          <w:color w:val="000000"/>
        </w:rPr>
        <w:t xml:space="preserve"> 1-параграф. Тікұшақ айлақтарын (тікұшақ палубаларын) радиотехникалық жабдықпен жабдықтау</w:t>
      </w:r>
    </w:p>
    <w:bookmarkEnd w:id="1289"/>
    <w:bookmarkStart w:name="z3084" w:id="1290"/>
    <w:p>
      <w:pPr>
        <w:spacing w:after="0"/>
        <w:ind w:left="0"/>
        <w:jc w:val="both"/>
      </w:pPr>
      <w:r>
        <w:rPr>
          <w:rFonts w:ascii="Times New Roman"/>
          <w:b w:val="false"/>
          <w:i w:val="false"/>
          <w:color w:val="000000"/>
          <w:sz w:val="28"/>
        </w:rPr>
        <w:t>
      1. Ұшуларды қамтамасыз ету үшін теңіз қондырғыларында/кемелерде орналасқан тікұшақ айлақтарына (тікұшақ палубаларына) радиотехникалық жабдық орнатылады.</w:t>
      </w:r>
    </w:p>
    <w:bookmarkEnd w:id="1290"/>
    <w:bookmarkStart w:name="z3085" w:id="1291"/>
    <w:p>
      <w:pPr>
        <w:spacing w:after="0"/>
        <w:ind w:left="0"/>
        <w:jc w:val="both"/>
      </w:pPr>
      <w:r>
        <w:rPr>
          <w:rFonts w:ascii="Times New Roman"/>
          <w:b w:val="false"/>
          <w:i w:val="false"/>
          <w:color w:val="000000"/>
          <w:sz w:val="28"/>
        </w:rPr>
        <w:t>
      2. Ұшуларды қамтамасыз етуге арналған жабдық қондырғы/кеменің басқа да радиоэлектрондық құралдарымен біржолды жұмыс жағдайында жұмыс істейді. Жабдықтың әрбір типіне арналған әзірлеуші кәсіпорынның пайдалану құжаттамасы болуы керек.</w:t>
      </w:r>
    </w:p>
    <w:bookmarkEnd w:id="1291"/>
    <w:bookmarkStart w:name="z3086" w:id="1292"/>
    <w:p>
      <w:pPr>
        <w:spacing w:after="0"/>
        <w:ind w:left="0"/>
        <w:jc w:val="both"/>
      </w:pPr>
      <w:r>
        <w:rPr>
          <w:rFonts w:ascii="Times New Roman"/>
          <w:b w:val="false"/>
          <w:i w:val="false"/>
          <w:color w:val="000000"/>
          <w:sz w:val="28"/>
        </w:rPr>
        <w:t>
      3. Радиотехникалық жабдықты орналастыру, ерекшеліктері және құрамы төменде көрсетілген, және қондырғыда/кемеде пайдаланған тікұшақтарды негізге ала отырып, жобалау кезеңінде уәкілетті органмен келісілуі керек.</w:t>
      </w:r>
    </w:p>
    <w:bookmarkEnd w:id="1292"/>
    <w:bookmarkStart w:name="z3087" w:id="1293"/>
    <w:p>
      <w:pPr>
        <w:spacing w:after="0"/>
        <w:ind w:left="0"/>
        <w:jc w:val="left"/>
      </w:pPr>
      <w:r>
        <w:rPr>
          <w:rFonts w:ascii="Times New Roman"/>
          <w:b/>
          <w:i w:val="false"/>
          <w:color w:val="000000"/>
        </w:rPr>
        <w:t xml:space="preserve"> 2-параграф. Жетекті радиостанция/бағытталмаған радиомаяк (ЖРС/NDB)</w:t>
      </w:r>
    </w:p>
    <w:bookmarkEnd w:id="1293"/>
    <w:bookmarkStart w:name="z3088" w:id="1294"/>
    <w:p>
      <w:pPr>
        <w:spacing w:after="0"/>
        <w:ind w:left="0"/>
        <w:jc w:val="both"/>
      </w:pPr>
      <w:r>
        <w:rPr>
          <w:rFonts w:ascii="Times New Roman"/>
          <w:b w:val="false"/>
          <w:i w:val="false"/>
          <w:color w:val="000000"/>
          <w:sz w:val="28"/>
        </w:rPr>
        <w:t>
      4. Жетекті радиостанциясы (ПРС/NDB) қондырғы/кемеге тікұшақтарды қондыруға келтіру және кіру үшін арналған. ЖРС қос резервтеуге ие болуы керек.</w:t>
      </w:r>
    </w:p>
    <w:bookmarkEnd w:id="1294"/>
    <w:bookmarkStart w:name="z3089" w:id="1295"/>
    <w:p>
      <w:pPr>
        <w:spacing w:after="0"/>
        <w:ind w:left="0"/>
        <w:jc w:val="both"/>
      </w:pPr>
      <w:r>
        <w:rPr>
          <w:rFonts w:ascii="Times New Roman"/>
          <w:b w:val="false"/>
          <w:i w:val="false"/>
          <w:color w:val="000000"/>
          <w:sz w:val="28"/>
        </w:rPr>
        <w:t>
      5. Жетекті радиостанция үлгілік радиокомпаспен сигналдарды қабылдаған кезде радиостанцияның әрекет ету аймағы шегінде қамтамасыз ету арқылы сәулелендіру сипаттамасына ие болуы керек:</w:t>
      </w:r>
    </w:p>
    <w:bookmarkEnd w:id="1295"/>
    <w:bookmarkStart w:name="z3090" w:id="1296"/>
    <w:p>
      <w:pPr>
        <w:spacing w:after="0"/>
        <w:ind w:left="0"/>
        <w:jc w:val="both"/>
      </w:pPr>
      <w:r>
        <w:rPr>
          <w:rFonts w:ascii="Times New Roman"/>
          <w:b w:val="false"/>
          <w:i w:val="false"/>
          <w:color w:val="000000"/>
          <w:sz w:val="28"/>
        </w:rPr>
        <w:t>
      1) ақаулығы ±5 аспайтын жетекті радиостанцияның курстық бұрыштарының мәнін алу;</w:t>
      </w:r>
    </w:p>
    <w:bookmarkEnd w:id="1296"/>
    <w:bookmarkStart w:name="z3091" w:id="1297"/>
    <w:p>
      <w:pPr>
        <w:spacing w:after="0"/>
        <w:ind w:left="0"/>
        <w:jc w:val="both"/>
      </w:pPr>
      <w:r>
        <w:rPr>
          <w:rFonts w:ascii="Times New Roman"/>
          <w:b w:val="false"/>
          <w:i w:val="false"/>
          <w:color w:val="000000"/>
          <w:sz w:val="28"/>
        </w:rPr>
        <w:t>
      2) тану сигналдарын қанағаттанарлық түрде тыңдауға ие болу.</w:t>
      </w:r>
    </w:p>
    <w:bookmarkEnd w:id="1297"/>
    <w:bookmarkStart w:name="z3092" w:id="1298"/>
    <w:p>
      <w:pPr>
        <w:spacing w:after="0"/>
        <w:ind w:left="0"/>
        <w:jc w:val="both"/>
      </w:pPr>
      <w:r>
        <w:rPr>
          <w:rFonts w:ascii="Times New Roman"/>
          <w:b w:val="false"/>
          <w:i w:val="false"/>
          <w:color w:val="000000"/>
          <w:sz w:val="28"/>
        </w:rPr>
        <w:t>
      3) ЖРС Морзе кодымен таратылатын тану сигналына ие болуы керек.</w:t>
      </w:r>
    </w:p>
    <w:bookmarkEnd w:id="1298"/>
    <w:bookmarkStart w:name="z3093" w:id="1299"/>
    <w:p>
      <w:pPr>
        <w:spacing w:after="0"/>
        <w:ind w:left="0"/>
        <w:jc w:val="both"/>
      </w:pPr>
      <w:r>
        <w:rPr>
          <w:rFonts w:ascii="Times New Roman"/>
          <w:b w:val="false"/>
          <w:i w:val="false"/>
          <w:color w:val="000000"/>
          <w:sz w:val="28"/>
        </w:rPr>
        <w:t>
      6. ЖРС бақылаудың автоматтандырылған жүйесі авариялық сигналдарды мынадай жағдайларда таратады:</w:t>
      </w:r>
    </w:p>
    <w:bookmarkEnd w:id="1299"/>
    <w:bookmarkStart w:name="z3094" w:id="1300"/>
    <w:p>
      <w:pPr>
        <w:spacing w:after="0"/>
        <w:ind w:left="0"/>
        <w:jc w:val="both"/>
      </w:pPr>
      <w:r>
        <w:rPr>
          <w:rFonts w:ascii="Times New Roman"/>
          <w:b w:val="false"/>
          <w:i w:val="false"/>
          <w:color w:val="000000"/>
          <w:sz w:val="28"/>
        </w:rPr>
        <w:t xml:space="preserve">
      1) антенналық контурдағы тогы 40% аспайтындай етіп төмендеген кезде; </w:t>
      </w:r>
    </w:p>
    <w:bookmarkEnd w:id="1300"/>
    <w:bookmarkStart w:name="z3095" w:id="1301"/>
    <w:p>
      <w:pPr>
        <w:spacing w:after="0"/>
        <w:ind w:left="0"/>
        <w:jc w:val="both"/>
      </w:pPr>
      <w:r>
        <w:rPr>
          <w:rFonts w:ascii="Times New Roman"/>
          <w:b w:val="false"/>
          <w:i w:val="false"/>
          <w:color w:val="000000"/>
          <w:sz w:val="28"/>
        </w:rPr>
        <w:t>
      2) модуляция тереңдігін 50% аспайтындай етіп азайған кезде;</w:t>
      </w:r>
    </w:p>
    <w:bookmarkEnd w:id="1301"/>
    <w:bookmarkStart w:name="z3096" w:id="1302"/>
    <w:p>
      <w:pPr>
        <w:spacing w:after="0"/>
        <w:ind w:left="0"/>
        <w:jc w:val="both"/>
      </w:pPr>
      <w:r>
        <w:rPr>
          <w:rFonts w:ascii="Times New Roman"/>
          <w:b w:val="false"/>
          <w:i w:val="false"/>
          <w:color w:val="000000"/>
          <w:sz w:val="28"/>
        </w:rPr>
        <w:t>
      3) тану сигналын таратуды тоқтатқан кезде.</w:t>
      </w:r>
    </w:p>
    <w:bookmarkEnd w:id="1302"/>
    <w:bookmarkStart w:name="z3097" w:id="1303"/>
    <w:p>
      <w:pPr>
        <w:spacing w:after="0"/>
        <w:ind w:left="0"/>
        <w:jc w:val="both"/>
      </w:pPr>
      <w:r>
        <w:rPr>
          <w:rFonts w:ascii="Times New Roman"/>
          <w:b w:val="false"/>
          <w:i w:val="false"/>
          <w:color w:val="000000"/>
          <w:sz w:val="28"/>
        </w:rPr>
        <w:t>
      7. ЖРС негізгі техникалық ерекшеліктері:</w:t>
      </w:r>
    </w:p>
    <w:bookmarkEnd w:id="1303"/>
    <w:bookmarkStart w:name="z3098" w:id="1304"/>
    <w:p>
      <w:pPr>
        <w:spacing w:after="0"/>
        <w:ind w:left="0"/>
        <w:jc w:val="both"/>
      </w:pPr>
      <w:r>
        <w:rPr>
          <w:rFonts w:ascii="Times New Roman"/>
          <w:b w:val="false"/>
          <w:i w:val="false"/>
          <w:color w:val="000000"/>
          <w:sz w:val="28"/>
        </w:rPr>
        <w:t>
      1) жиіліктер диапазоны 300 - 700 кГц;</w:t>
      </w:r>
    </w:p>
    <w:bookmarkEnd w:id="1304"/>
    <w:bookmarkStart w:name="z3099" w:id="1305"/>
    <w:p>
      <w:pPr>
        <w:spacing w:after="0"/>
        <w:ind w:left="0"/>
        <w:jc w:val="both"/>
      </w:pPr>
      <w:r>
        <w:rPr>
          <w:rFonts w:ascii="Times New Roman"/>
          <w:b w:val="false"/>
          <w:i w:val="false"/>
          <w:color w:val="000000"/>
          <w:sz w:val="28"/>
        </w:rPr>
        <w:t>
      2) шығатын қуаттылық 60 Вт төмен емес;</w:t>
      </w:r>
    </w:p>
    <w:bookmarkEnd w:id="1305"/>
    <w:bookmarkStart w:name="z3100" w:id="1306"/>
    <w:p>
      <w:pPr>
        <w:spacing w:after="0"/>
        <w:ind w:left="0"/>
        <w:jc w:val="both"/>
      </w:pPr>
      <w:r>
        <w:rPr>
          <w:rFonts w:ascii="Times New Roman"/>
          <w:b w:val="false"/>
          <w:i w:val="false"/>
          <w:color w:val="000000"/>
          <w:sz w:val="28"/>
        </w:rPr>
        <w:t>
      3 модуляция тереңдігі 85% кем емес А2А сәулелендіру класы ;</w:t>
      </w:r>
    </w:p>
    <w:bookmarkEnd w:id="1306"/>
    <w:bookmarkStart w:name="z3101" w:id="1307"/>
    <w:p>
      <w:pPr>
        <w:spacing w:after="0"/>
        <w:ind w:left="0"/>
        <w:jc w:val="both"/>
      </w:pPr>
      <w:r>
        <w:rPr>
          <w:rFonts w:ascii="Times New Roman"/>
          <w:b w:val="false"/>
          <w:i w:val="false"/>
          <w:color w:val="000000"/>
          <w:sz w:val="28"/>
        </w:rPr>
        <w:t>
      4) желіден қоректену (дизель - генератор) - (220 В ± 10) % (50 Гц ± 5) %</w:t>
      </w:r>
    </w:p>
    <w:bookmarkEnd w:id="1307"/>
    <w:bookmarkStart w:name="z3102" w:id="1308"/>
    <w:p>
      <w:pPr>
        <w:spacing w:after="0"/>
        <w:ind w:left="0"/>
        <w:jc w:val="both"/>
      </w:pPr>
      <w:r>
        <w:rPr>
          <w:rFonts w:ascii="Times New Roman"/>
          <w:b w:val="false"/>
          <w:i w:val="false"/>
          <w:color w:val="000000"/>
          <w:sz w:val="28"/>
        </w:rPr>
        <w:t>
      5) жетекті радиостанция арқылы командаларды тарату арнасын басқару органдарының бар болуы.</w:t>
      </w:r>
    </w:p>
    <w:bookmarkEnd w:id="1308"/>
    <w:bookmarkStart w:name="z3103" w:id="1309"/>
    <w:p>
      <w:pPr>
        <w:spacing w:after="0"/>
        <w:ind w:left="0"/>
        <w:jc w:val="left"/>
      </w:pPr>
      <w:r>
        <w:rPr>
          <w:rFonts w:ascii="Times New Roman"/>
          <w:b/>
          <w:i w:val="false"/>
          <w:color w:val="000000"/>
        </w:rPr>
        <w:t xml:space="preserve"> 3-параграф. Әуе электр байланысының АЖЖ құралдары</w:t>
      </w:r>
    </w:p>
    <w:bookmarkEnd w:id="1309"/>
    <w:bookmarkStart w:name="z3104" w:id="1310"/>
    <w:p>
      <w:pPr>
        <w:spacing w:after="0"/>
        <w:ind w:left="0"/>
        <w:jc w:val="both"/>
      </w:pPr>
      <w:r>
        <w:rPr>
          <w:rFonts w:ascii="Times New Roman"/>
          <w:b w:val="false"/>
          <w:i w:val="false"/>
          <w:color w:val="000000"/>
          <w:sz w:val="28"/>
        </w:rPr>
        <w:t xml:space="preserve">
      8. Авиациялық әуе электр байланыс құралдары АСО (радиооператорымен) \ ТҚМ және тікұшақ экипажы арасындағы екі жақты, іздеусіз радиобайланысты қамтамасыз етеді. </w:t>
      </w:r>
    </w:p>
    <w:bookmarkEnd w:id="1310"/>
    <w:bookmarkStart w:name="z3105" w:id="1311"/>
    <w:p>
      <w:pPr>
        <w:spacing w:after="0"/>
        <w:ind w:left="0"/>
        <w:jc w:val="both"/>
      </w:pPr>
      <w:r>
        <w:rPr>
          <w:rFonts w:ascii="Times New Roman"/>
          <w:b w:val="false"/>
          <w:i w:val="false"/>
          <w:color w:val="000000"/>
          <w:sz w:val="28"/>
        </w:rPr>
        <w:t>
      9. Әуе электр байланыс құралдары қос резервтеуге ие болуы тиіс.</w:t>
      </w:r>
    </w:p>
    <w:bookmarkEnd w:id="1311"/>
    <w:bookmarkStart w:name="z3106" w:id="1312"/>
    <w:p>
      <w:pPr>
        <w:spacing w:after="0"/>
        <w:ind w:left="0"/>
        <w:jc w:val="both"/>
      </w:pPr>
      <w:r>
        <w:rPr>
          <w:rFonts w:ascii="Times New Roman"/>
          <w:b w:val="false"/>
          <w:i w:val="false"/>
          <w:color w:val="000000"/>
          <w:sz w:val="28"/>
        </w:rPr>
        <w:t>
      10. АЖЖ ауқымындағы әрбір арнада антенналық-фидерлік жүйесі (бұдан әрі - АФЖ) бар қабылдау және тарату құрылғыларының немесе қабылдау-тарату құрылғысының (трансивердің) негізгі және резервтік жиынтықтары көзделеді, радиобайланыс құралдары жиынтықтарының біреуі үшін химиялық ток көздерінен ұзақтығы кемінде 2 сағат болатын авариялық электрмен қамтамасыз ету көзделген.</w:t>
      </w:r>
    </w:p>
    <w:bookmarkEnd w:id="1312"/>
    <w:bookmarkStart w:name="z3107" w:id="1313"/>
    <w:p>
      <w:pPr>
        <w:spacing w:after="0"/>
        <w:ind w:left="0"/>
        <w:jc w:val="both"/>
      </w:pPr>
      <w:r>
        <w:rPr>
          <w:rFonts w:ascii="Times New Roman"/>
          <w:b w:val="false"/>
          <w:i w:val="false"/>
          <w:color w:val="000000"/>
          <w:sz w:val="28"/>
        </w:rPr>
        <w:t>
      11. Әуе электр байланысының құралдары "Қанағаттанарлықтан" төмен емес баға қою арқылы сөйлеудің мағыналық анықтығын қамтамасыз етеді.</w:t>
      </w:r>
    </w:p>
    <w:bookmarkEnd w:id="1313"/>
    <w:bookmarkStart w:name="z3108" w:id="1314"/>
    <w:p>
      <w:pPr>
        <w:spacing w:after="0"/>
        <w:ind w:left="0"/>
        <w:jc w:val="both"/>
      </w:pPr>
      <w:r>
        <w:rPr>
          <w:rFonts w:ascii="Times New Roman"/>
          <w:b w:val="false"/>
          <w:i w:val="false"/>
          <w:color w:val="000000"/>
          <w:sz w:val="28"/>
        </w:rPr>
        <w:t>
      12. Әуе электр байланыс құралдарының негізгі ерекшеліктері:</w:t>
      </w:r>
    </w:p>
    <w:bookmarkEnd w:id="1314"/>
    <w:bookmarkStart w:name="z3109" w:id="1315"/>
    <w:p>
      <w:pPr>
        <w:spacing w:after="0"/>
        <w:ind w:left="0"/>
        <w:jc w:val="both"/>
      </w:pPr>
      <w:r>
        <w:rPr>
          <w:rFonts w:ascii="Times New Roman"/>
          <w:b w:val="false"/>
          <w:i w:val="false"/>
          <w:color w:val="000000"/>
          <w:sz w:val="28"/>
        </w:rPr>
        <w:t>
      1) жұмыс түрі - A3;</w:t>
      </w:r>
    </w:p>
    <w:bookmarkEnd w:id="1315"/>
    <w:bookmarkStart w:name="z3110" w:id="1316"/>
    <w:p>
      <w:pPr>
        <w:spacing w:after="0"/>
        <w:ind w:left="0"/>
        <w:jc w:val="both"/>
      </w:pPr>
      <w:r>
        <w:rPr>
          <w:rFonts w:ascii="Times New Roman"/>
          <w:b w:val="false"/>
          <w:i w:val="false"/>
          <w:color w:val="000000"/>
          <w:sz w:val="28"/>
        </w:rPr>
        <w:t>
      2) жиілік торының қадамы 8.3 кГц, 25 кГц;</w:t>
      </w:r>
    </w:p>
    <w:bookmarkEnd w:id="1316"/>
    <w:bookmarkStart w:name="z3111" w:id="1317"/>
    <w:p>
      <w:pPr>
        <w:spacing w:after="0"/>
        <w:ind w:left="0"/>
        <w:jc w:val="both"/>
      </w:pPr>
      <w:r>
        <w:rPr>
          <w:rFonts w:ascii="Times New Roman"/>
          <w:b w:val="false"/>
          <w:i w:val="false"/>
          <w:color w:val="000000"/>
          <w:sz w:val="28"/>
        </w:rPr>
        <w:t>
      3) 6 дБ - 16 кГц деңгейде қабылдағышты өткізу сызығы;</w:t>
      </w:r>
    </w:p>
    <w:bookmarkEnd w:id="1317"/>
    <w:bookmarkStart w:name="z3112" w:id="1318"/>
    <w:p>
      <w:pPr>
        <w:spacing w:after="0"/>
        <w:ind w:left="0"/>
        <w:jc w:val="both"/>
      </w:pPr>
      <w:r>
        <w:rPr>
          <w:rFonts w:ascii="Times New Roman"/>
          <w:b w:val="false"/>
          <w:i w:val="false"/>
          <w:color w:val="000000"/>
          <w:sz w:val="28"/>
        </w:rPr>
        <w:t>
      4) жиіліктер диапазоны 100 - 150 МГц;</w:t>
      </w:r>
    </w:p>
    <w:bookmarkEnd w:id="1318"/>
    <w:bookmarkStart w:name="z3113" w:id="1319"/>
    <w:p>
      <w:pPr>
        <w:spacing w:after="0"/>
        <w:ind w:left="0"/>
        <w:jc w:val="both"/>
      </w:pPr>
      <w:r>
        <w:rPr>
          <w:rFonts w:ascii="Times New Roman"/>
          <w:b w:val="false"/>
          <w:i w:val="false"/>
          <w:color w:val="000000"/>
          <w:sz w:val="28"/>
        </w:rPr>
        <w:t>
      5) тарату қуаттылығы - 50 Вт төмен емес;</w:t>
      </w:r>
    </w:p>
    <w:bookmarkEnd w:id="1319"/>
    <w:bookmarkStart w:name="z3114" w:id="1320"/>
    <w:p>
      <w:pPr>
        <w:spacing w:after="0"/>
        <w:ind w:left="0"/>
        <w:jc w:val="both"/>
      </w:pPr>
      <w:r>
        <w:rPr>
          <w:rFonts w:ascii="Times New Roman"/>
          <w:b w:val="false"/>
          <w:i w:val="false"/>
          <w:color w:val="000000"/>
          <w:sz w:val="28"/>
        </w:rPr>
        <w:t>
      6) 150 м биіктікте 70 км кем емес әрекет ету қашықтығы.</w:t>
      </w:r>
    </w:p>
    <w:bookmarkEnd w:id="1320"/>
    <w:bookmarkStart w:name="z3115" w:id="1321"/>
    <w:p>
      <w:pPr>
        <w:spacing w:after="0"/>
        <w:ind w:left="0"/>
        <w:jc w:val="both"/>
      </w:pPr>
      <w:r>
        <w:rPr>
          <w:rFonts w:ascii="Times New Roman"/>
          <w:b w:val="false"/>
          <w:i w:val="false"/>
          <w:color w:val="000000"/>
          <w:sz w:val="28"/>
        </w:rPr>
        <w:t>
      13. Ұшуларға қызмет көрсетуге (қамтамасыз етуге) байланысты өндірістік қызметін қамтамасыз ету үшін қондырғылармен/кемелерге 3-4 бекітілген теңіз жиіліктерімен (арналармен)100 - 163 МГц диапазонның АЖЖ радиостанциясы орнатылады.</w:t>
      </w:r>
    </w:p>
    <w:bookmarkEnd w:id="1321"/>
    <w:bookmarkStart w:name="z3116" w:id="1322"/>
    <w:p>
      <w:pPr>
        <w:spacing w:after="0"/>
        <w:ind w:left="0"/>
        <w:jc w:val="both"/>
      </w:pPr>
      <w:r>
        <w:rPr>
          <w:rFonts w:ascii="Times New Roman"/>
          <w:b w:val="false"/>
          <w:i w:val="false"/>
          <w:color w:val="000000"/>
          <w:sz w:val="28"/>
        </w:rPr>
        <w:t>
      14. ТҚМ, тікұшақ экипажы мен АСО (радиооператоры) арасындағы екі жақты радиобайланыс үшін диапазонның АЖЖ толық жиынтығы бар тасымалды радиостанциясымен қамтамасыз етіледі.</w:t>
      </w:r>
    </w:p>
    <w:bookmarkEnd w:id="1322"/>
    <w:bookmarkStart w:name="z3117" w:id="1323"/>
    <w:p>
      <w:pPr>
        <w:spacing w:after="0"/>
        <w:ind w:left="0"/>
        <w:jc w:val="left"/>
      </w:pPr>
      <w:r>
        <w:rPr>
          <w:rFonts w:ascii="Times New Roman"/>
          <w:b/>
          <w:i w:val="false"/>
          <w:color w:val="000000"/>
        </w:rPr>
        <w:t xml:space="preserve"> 4-параграф. ҚТ – электр байланысы</w:t>
      </w:r>
    </w:p>
    <w:bookmarkEnd w:id="1323"/>
    <w:bookmarkStart w:name="z3118" w:id="1324"/>
    <w:p>
      <w:pPr>
        <w:spacing w:after="0"/>
        <w:ind w:left="0"/>
        <w:jc w:val="both"/>
      </w:pPr>
      <w:r>
        <w:rPr>
          <w:rFonts w:ascii="Times New Roman"/>
          <w:b w:val="false"/>
          <w:i w:val="false"/>
          <w:color w:val="000000"/>
          <w:sz w:val="28"/>
        </w:rPr>
        <w:t>
      15. ҚТ электр байланыс құралдары авиациялық әуе байланысы үшін, өзге де қондырғылармен/кемелермен, жер үсті объектілермен өзара әрекет етуге арналған.</w:t>
      </w:r>
    </w:p>
    <w:bookmarkEnd w:id="1324"/>
    <w:bookmarkStart w:name="z3119" w:id="1325"/>
    <w:p>
      <w:pPr>
        <w:spacing w:after="0"/>
        <w:ind w:left="0"/>
        <w:jc w:val="both"/>
      </w:pPr>
      <w:r>
        <w:rPr>
          <w:rFonts w:ascii="Times New Roman"/>
          <w:b w:val="false"/>
          <w:i w:val="false"/>
          <w:color w:val="000000"/>
          <w:sz w:val="28"/>
        </w:rPr>
        <w:t>
      16. ҚТ радиостанцияның негізгі ерекшеліктері-2-12 МГц диапазонды:</w:t>
      </w:r>
    </w:p>
    <w:bookmarkEnd w:id="1325"/>
    <w:bookmarkStart w:name="z3120" w:id="1326"/>
    <w:p>
      <w:pPr>
        <w:spacing w:after="0"/>
        <w:ind w:left="0"/>
        <w:jc w:val="both"/>
      </w:pPr>
      <w:r>
        <w:rPr>
          <w:rFonts w:ascii="Times New Roman"/>
          <w:b w:val="false"/>
          <w:i w:val="false"/>
          <w:color w:val="000000"/>
          <w:sz w:val="28"/>
        </w:rPr>
        <w:t>
      1) жұмыс түрлері - А1, A3, А3Н, A3JAI;</w:t>
      </w:r>
    </w:p>
    <w:bookmarkEnd w:id="1326"/>
    <w:bookmarkStart w:name="z3121" w:id="1327"/>
    <w:p>
      <w:pPr>
        <w:spacing w:after="0"/>
        <w:ind w:left="0"/>
        <w:jc w:val="both"/>
      </w:pPr>
      <w:r>
        <w:rPr>
          <w:rFonts w:ascii="Times New Roman"/>
          <w:b w:val="false"/>
          <w:i w:val="false"/>
          <w:color w:val="000000"/>
          <w:sz w:val="28"/>
        </w:rPr>
        <w:t xml:space="preserve">
      2) жиілік торының қадамы 1 кГц; </w:t>
      </w:r>
    </w:p>
    <w:bookmarkEnd w:id="1327"/>
    <w:bookmarkStart w:name="z3122" w:id="1328"/>
    <w:p>
      <w:pPr>
        <w:spacing w:after="0"/>
        <w:ind w:left="0"/>
        <w:jc w:val="both"/>
      </w:pPr>
      <w:r>
        <w:rPr>
          <w:rFonts w:ascii="Times New Roman"/>
          <w:b w:val="false"/>
          <w:i w:val="false"/>
          <w:color w:val="000000"/>
          <w:sz w:val="28"/>
        </w:rPr>
        <w:t>
      3) ± 20 Гц жиіліктің тұрақсыздығы;</w:t>
      </w:r>
    </w:p>
    <w:bookmarkEnd w:id="1328"/>
    <w:bookmarkStart w:name="z3123" w:id="1329"/>
    <w:p>
      <w:pPr>
        <w:spacing w:after="0"/>
        <w:ind w:left="0"/>
        <w:jc w:val="both"/>
      </w:pPr>
      <w:r>
        <w:rPr>
          <w:rFonts w:ascii="Times New Roman"/>
          <w:b w:val="false"/>
          <w:i w:val="false"/>
          <w:color w:val="000000"/>
          <w:sz w:val="28"/>
        </w:rPr>
        <w:t>
      4) таратқыштың номиналды түрде шығатын шың қуаттылығы 50 - 400 Вт.</w:t>
      </w:r>
    </w:p>
    <w:bookmarkEnd w:id="1329"/>
    <w:bookmarkStart w:name="z3124" w:id="1330"/>
    <w:p>
      <w:pPr>
        <w:spacing w:after="0"/>
        <w:ind w:left="0"/>
        <w:jc w:val="both"/>
      </w:pPr>
      <w:r>
        <w:rPr>
          <w:rFonts w:ascii="Times New Roman"/>
          <w:b w:val="false"/>
          <w:i w:val="false"/>
          <w:color w:val="000000"/>
          <w:sz w:val="28"/>
        </w:rPr>
        <w:t>
      17. Диапазонның ҚТ радиостанциялары аппаратурасының жиынтықтарын резервтеу қамтамасыз етіледі.</w:t>
      </w:r>
    </w:p>
    <w:bookmarkEnd w:id="1330"/>
    <w:bookmarkStart w:name="z3125" w:id="1331"/>
    <w:p>
      <w:pPr>
        <w:spacing w:after="0"/>
        <w:ind w:left="0"/>
        <w:jc w:val="left"/>
      </w:pPr>
      <w:r>
        <w:rPr>
          <w:rFonts w:ascii="Times New Roman"/>
          <w:b/>
          <w:i w:val="false"/>
          <w:color w:val="000000"/>
        </w:rPr>
        <w:t xml:space="preserve"> 5-параграф. Ішкі байланыс құралдары</w:t>
      </w:r>
    </w:p>
    <w:bookmarkEnd w:id="1331"/>
    <w:bookmarkStart w:name="z3126" w:id="1332"/>
    <w:p>
      <w:pPr>
        <w:spacing w:after="0"/>
        <w:ind w:left="0"/>
        <w:jc w:val="both"/>
      </w:pPr>
      <w:r>
        <w:rPr>
          <w:rFonts w:ascii="Times New Roman"/>
          <w:b w:val="false"/>
          <w:i w:val="false"/>
          <w:color w:val="000000"/>
          <w:sz w:val="28"/>
        </w:rPr>
        <w:t>
      18. Авиациялық мақсаттағы қондырғылардың/кемелердің ішкі байланыс құралдары қамтамасыз етіледі:</w:t>
      </w:r>
    </w:p>
    <w:bookmarkEnd w:id="1332"/>
    <w:bookmarkStart w:name="z3127" w:id="1333"/>
    <w:p>
      <w:pPr>
        <w:spacing w:after="0"/>
        <w:ind w:left="0"/>
        <w:jc w:val="both"/>
      </w:pPr>
      <w:r>
        <w:rPr>
          <w:rFonts w:ascii="Times New Roman"/>
          <w:b w:val="false"/>
          <w:i w:val="false"/>
          <w:color w:val="000000"/>
          <w:sz w:val="28"/>
        </w:rPr>
        <w:t>
      1) қызметтік-техникалық және тұрғын үй-жайларға қатты дауыс шығару командаларын бір жақты беру мүмкіндігі;</w:t>
      </w:r>
    </w:p>
    <w:bookmarkEnd w:id="1333"/>
    <w:bookmarkStart w:name="z3128" w:id="1334"/>
    <w:p>
      <w:pPr>
        <w:spacing w:after="0"/>
        <w:ind w:left="0"/>
        <w:jc w:val="both"/>
      </w:pPr>
      <w:r>
        <w:rPr>
          <w:rFonts w:ascii="Times New Roman"/>
          <w:b w:val="false"/>
          <w:i w:val="false"/>
          <w:color w:val="000000"/>
          <w:sz w:val="28"/>
        </w:rPr>
        <w:t>
      2) радиорубка, қызметтік-техникалық және тұрғын үй-жайлар арасында қондырғылар/кемелер АТС арқылы телефон байланысы;</w:t>
      </w:r>
    </w:p>
    <w:bookmarkEnd w:id="1334"/>
    <w:bookmarkStart w:name="z3129" w:id="1335"/>
    <w:p>
      <w:pPr>
        <w:spacing w:after="0"/>
        <w:ind w:left="0"/>
        <w:jc w:val="both"/>
      </w:pPr>
      <w:r>
        <w:rPr>
          <w:rFonts w:ascii="Times New Roman"/>
          <w:b w:val="false"/>
          <w:i w:val="false"/>
          <w:color w:val="000000"/>
          <w:sz w:val="28"/>
        </w:rPr>
        <w:t>
      3) авиациялық қызметтік-техникалық үй-жайларда ішкі қатты дауыс шығару командалық таратуларды қабылдау;</w:t>
      </w:r>
    </w:p>
    <w:bookmarkEnd w:id="1335"/>
    <w:bookmarkStart w:name="z3130" w:id="1336"/>
    <w:p>
      <w:pPr>
        <w:spacing w:after="0"/>
        <w:ind w:left="0"/>
        <w:jc w:val="both"/>
      </w:pPr>
      <w:r>
        <w:rPr>
          <w:rFonts w:ascii="Times New Roman"/>
          <w:b w:val="false"/>
          <w:i w:val="false"/>
          <w:color w:val="000000"/>
          <w:sz w:val="28"/>
        </w:rPr>
        <w:t>
      4) ішкі трансляциялау бойынша радиохабар тарату бағдарламаларын қабылдау;</w:t>
      </w:r>
    </w:p>
    <w:bookmarkEnd w:id="1336"/>
    <w:bookmarkStart w:name="z3131" w:id="1337"/>
    <w:p>
      <w:pPr>
        <w:spacing w:after="0"/>
        <w:ind w:left="0"/>
        <w:jc w:val="both"/>
      </w:pPr>
      <w:r>
        <w:rPr>
          <w:rFonts w:ascii="Times New Roman"/>
          <w:b w:val="false"/>
          <w:i w:val="false"/>
          <w:color w:val="000000"/>
          <w:sz w:val="28"/>
        </w:rPr>
        <w:t>
      19. Ішкі байланыс схемасы қондырғыны/кемені жобалау процесінде белгіленеді.</w:t>
      </w:r>
    </w:p>
    <w:bookmarkEnd w:id="1337"/>
    <w:bookmarkStart w:name="z3132" w:id="1338"/>
    <w:p>
      <w:pPr>
        <w:spacing w:after="0"/>
        <w:ind w:left="0"/>
        <w:jc w:val="left"/>
      </w:pPr>
      <w:r>
        <w:rPr>
          <w:rFonts w:ascii="Times New Roman"/>
          <w:b/>
          <w:i w:val="false"/>
          <w:color w:val="000000"/>
        </w:rPr>
        <w:t xml:space="preserve"> 6-параграф. Дыбысты жазу құралдары</w:t>
      </w:r>
    </w:p>
    <w:bookmarkEnd w:id="1338"/>
    <w:bookmarkStart w:name="z3133" w:id="1339"/>
    <w:p>
      <w:pPr>
        <w:spacing w:after="0"/>
        <w:ind w:left="0"/>
        <w:jc w:val="both"/>
      </w:pPr>
      <w:r>
        <w:rPr>
          <w:rFonts w:ascii="Times New Roman"/>
          <w:b w:val="false"/>
          <w:i w:val="false"/>
          <w:color w:val="000000"/>
          <w:sz w:val="28"/>
        </w:rPr>
        <w:t>
      20. Дыбысты жазу құралдары АСО (радиооператормен) және барлық әуе электр байланыс арналарында тікұшақ экипажы арасындағы радиоауысымды магниттік тасымалдағышқа жазу үшін арналған.</w:t>
      </w:r>
    </w:p>
    <w:bookmarkEnd w:id="1339"/>
    <w:bookmarkStart w:name="z3134" w:id="1340"/>
    <w:p>
      <w:pPr>
        <w:spacing w:after="0"/>
        <w:ind w:left="0"/>
        <w:jc w:val="both"/>
      </w:pPr>
      <w:r>
        <w:rPr>
          <w:rFonts w:ascii="Times New Roman"/>
          <w:b w:val="false"/>
          <w:i w:val="false"/>
          <w:color w:val="000000"/>
          <w:sz w:val="28"/>
        </w:rPr>
        <w:t>
      21. Тікұшақтардың ұшуларын қамтамасыз ету бойынша өзара сөйлесулерін жазу арнайы магнитофонға жазылады (сөйлеу ақпаратын жеке құжаттандыру құралы).</w:t>
      </w:r>
    </w:p>
    <w:bookmarkEnd w:id="1340"/>
    <w:bookmarkStart w:name="z3135" w:id="1341"/>
    <w:p>
      <w:pPr>
        <w:spacing w:after="0"/>
        <w:ind w:left="0"/>
        <w:jc w:val="both"/>
      </w:pPr>
      <w:r>
        <w:rPr>
          <w:rFonts w:ascii="Times New Roman"/>
          <w:b w:val="false"/>
          <w:i w:val="false"/>
          <w:color w:val="000000"/>
          <w:sz w:val="28"/>
        </w:rPr>
        <w:t xml:space="preserve">
      22. Дыбыс жазу құралы магниттік тасымалдағышқа бір уақытта төрттен кем емес тәуелді арналарды жазуға мүмкіндік береді. </w:t>
      </w:r>
    </w:p>
    <w:bookmarkEnd w:id="1341"/>
    <w:bookmarkStart w:name="z3136" w:id="1342"/>
    <w:p>
      <w:pPr>
        <w:spacing w:after="0"/>
        <w:ind w:left="0"/>
        <w:jc w:val="left"/>
      </w:pPr>
      <w:r>
        <w:rPr>
          <w:rFonts w:ascii="Times New Roman"/>
          <w:b/>
          <w:i w:val="false"/>
          <w:color w:val="000000"/>
        </w:rPr>
        <w:t xml:space="preserve"> 7-параграф. Ұшуды ақпараттық қамтамасыз ету</w:t>
      </w:r>
    </w:p>
    <w:bookmarkEnd w:id="1342"/>
    <w:bookmarkStart w:name="z3137" w:id="1343"/>
    <w:p>
      <w:pPr>
        <w:spacing w:after="0"/>
        <w:ind w:left="0"/>
        <w:jc w:val="both"/>
      </w:pPr>
      <w:r>
        <w:rPr>
          <w:rFonts w:ascii="Times New Roman"/>
          <w:b w:val="false"/>
          <w:i w:val="false"/>
          <w:color w:val="000000"/>
          <w:sz w:val="28"/>
        </w:rPr>
        <w:t>
      23. Қондырғыда/кемеде ұшуды қауіпсіз орындау үшін радиооператорлар тікұшақ экипаждарын олардың сауалдары бойынша қажетті ақпаратпен қамтамасыз етуді мүмкіндік беретін жұмыс орнымен (ОАС (радиоператор) пультімен) жабдықталады.</w:t>
      </w:r>
    </w:p>
    <w:bookmarkEnd w:id="1343"/>
    <w:bookmarkStart w:name="z3138" w:id="1344"/>
    <w:p>
      <w:pPr>
        <w:spacing w:after="0"/>
        <w:ind w:left="0"/>
        <w:jc w:val="both"/>
      </w:pPr>
      <w:r>
        <w:rPr>
          <w:rFonts w:ascii="Times New Roman"/>
          <w:b w:val="false"/>
          <w:i w:val="false"/>
          <w:color w:val="000000"/>
          <w:sz w:val="28"/>
        </w:rPr>
        <w:t>
      24. Жұмыс орны радиорубкада немесе жеке үй-жайда – кемелік тікұшақтық командалық пунктте (КТКП) орналастырылады.</w:t>
      </w:r>
    </w:p>
    <w:bookmarkEnd w:id="1344"/>
    <w:bookmarkStart w:name="z3139" w:id="1345"/>
    <w:p>
      <w:pPr>
        <w:spacing w:after="0"/>
        <w:ind w:left="0"/>
        <w:jc w:val="both"/>
      </w:pPr>
      <w:r>
        <w:rPr>
          <w:rFonts w:ascii="Times New Roman"/>
          <w:b w:val="false"/>
          <w:i w:val="false"/>
          <w:color w:val="000000"/>
          <w:sz w:val="28"/>
        </w:rPr>
        <w:t>
      25. Ақпараттық қамтамасыз ету үшін мынадай жабдық орнатылады:</w:t>
      </w:r>
    </w:p>
    <w:bookmarkEnd w:id="1345"/>
    <w:bookmarkStart w:name="z3140" w:id="1346"/>
    <w:p>
      <w:pPr>
        <w:spacing w:after="0"/>
        <w:ind w:left="0"/>
        <w:jc w:val="both"/>
      </w:pPr>
      <w:r>
        <w:rPr>
          <w:rFonts w:ascii="Times New Roman"/>
          <w:b w:val="false"/>
          <w:i w:val="false"/>
          <w:color w:val="000000"/>
          <w:sz w:val="28"/>
        </w:rPr>
        <w:t>
      1) радиооператор пульті;</w:t>
      </w:r>
    </w:p>
    <w:bookmarkEnd w:id="1346"/>
    <w:bookmarkStart w:name="z3141" w:id="1347"/>
    <w:p>
      <w:pPr>
        <w:spacing w:after="0"/>
        <w:ind w:left="0"/>
        <w:jc w:val="both"/>
      </w:pPr>
      <w:r>
        <w:rPr>
          <w:rFonts w:ascii="Times New Roman"/>
          <w:b w:val="false"/>
          <w:i w:val="false"/>
          <w:color w:val="000000"/>
          <w:sz w:val="28"/>
        </w:rPr>
        <w:t>
      2) жетекті радиостанциясының жұмысын басқару және бақылау панелі;</w:t>
      </w:r>
    </w:p>
    <w:bookmarkEnd w:id="1347"/>
    <w:bookmarkStart w:name="z3142" w:id="1348"/>
    <w:p>
      <w:pPr>
        <w:spacing w:after="0"/>
        <w:ind w:left="0"/>
        <w:jc w:val="both"/>
      </w:pPr>
      <w:r>
        <w:rPr>
          <w:rFonts w:ascii="Times New Roman"/>
          <w:b w:val="false"/>
          <w:i w:val="false"/>
          <w:color w:val="000000"/>
          <w:sz w:val="28"/>
        </w:rPr>
        <w:t>
      3) жарық белгілері жабдығымен басқару панелі;</w:t>
      </w:r>
    </w:p>
    <w:bookmarkEnd w:id="1348"/>
    <w:bookmarkStart w:name="z3143" w:id="1349"/>
    <w:p>
      <w:pPr>
        <w:spacing w:after="0"/>
        <w:ind w:left="0"/>
        <w:jc w:val="both"/>
      </w:pPr>
      <w:r>
        <w:rPr>
          <w:rFonts w:ascii="Times New Roman"/>
          <w:b w:val="false"/>
          <w:i w:val="false"/>
          <w:color w:val="000000"/>
          <w:sz w:val="28"/>
        </w:rPr>
        <w:t>
      4) әуе электр байланысының ӨЖЖ радиостанциясын басқару панельдері;</w:t>
      </w:r>
    </w:p>
    <w:bookmarkEnd w:id="1349"/>
    <w:bookmarkStart w:name="z3144" w:id="1350"/>
    <w:p>
      <w:pPr>
        <w:spacing w:after="0"/>
        <w:ind w:left="0"/>
        <w:jc w:val="both"/>
      </w:pPr>
      <w:r>
        <w:rPr>
          <w:rFonts w:ascii="Times New Roman"/>
          <w:b w:val="false"/>
          <w:i w:val="false"/>
          <w:color w:val="000000"/>
          <w:sz w:val="28"/>
        </w:rPr>
        <w:t>
      5) ішкі байланысты басқару панельдері;</w:t>
      </w:r>
    </w:p>
    <w:bookmarkEnd w:id="1350"/>
    <w:bookmarkStart w:name="z3145" w:id="1351"/>
    <w:p>
      <w:pPr>
        <w:spacing w:after="0"/>
        <w:ind w:left="0"/>
        <w:jc w:val="both"/>
      </w:pPr>
      <w:r>
        <w:rPr>
          <w:rFonts w:ascii="Times New Roman"/>
          <w:b w:val="false"/>
          <w:i w:val="false"/>
          <w:color w:val="000000"/>
          <w:sz w:val="28"/>
        </w:rPr>
        <w:t>
      6) метеорологиялық ақпаратты көрсететін құралдар (табло) (тікұшақ әуеайлағының аймағындағы (тікұшақ палубасындағы) желдің ұйытқуы мен бағыты, температура, қысым, ылғалдығы);</w:t>
      </w:r>
    </w:p>
    <w:bookmarkEnd w:id="1351"/>
    <w:bookmarkStart w:name="z3146" w:id="1352"/>
    <w:p>
      <w:pPr>
        <w:spacing w:after="0"/>
        <w:ind w:left="0"/>
        <w:jc w:val="both"/>
      </w:pPr>
      <w:r>
        <w:rPr>
          <w:rFonts w:ascii="Times New Roman"/>
          <w:b w:val="false"/>
          <w:i w:val="false"/>
          <w:color w:val="000000"/>
          <w:sz w:val="28"/>
        </w:rPr>
        <w:t>
      7) қисаю және қондыру дифферентінің, сондай-ақ тікұшақ айлағының (тікұшақ палубасы) тік жылжуының көрсеткіштері;</w:t>
      </w:r>
    </w:p>
    <w:bookmarkEnd w:id="1352"/>
    <w:bookmarkStart w:name="z3147" w:id="1353"/>
    <w:p>
      <w:pPr>
        <w:spacing w:after="0"/>
        <w:ind w:left="0"/>
        <w:jc w:val="both"/>
      </w:pPr>
      <w:r>
        <w:rPr>
          <w:rFonts w:ascii="Times New Roman"/>
          <w:b w:val="false"/>
          <w:i w:val="false"/>
          <w:color w:val="000000"/>
          <w:sz w:val="28"/>
        </w:rPr>
        <w:t>
      8) жазықтық көрерлікті және бұлттардың төменгі шегін өлшеу аспаптарының дистанциялық индикаторлар;</w:t>
      </w:r>
    </w:p>
    <w:bookmarkEnd w:id="1353"/>
    <w:bookmarkStart w:name="z3148" w:id="1354"/>
    <w:p>
      <w:pPr>
        <w:spacing w:after="0"/>
        <w:ind w:left="0"/>
        <w:jc w:val="both"/>
      </w:pPr>
      <w:r>
        <w:rPr>
          <w:rFonts w:ascii="Times New Roman"/>
          <w:b w:val="false"/>
          <w:i w:val="false"/>
          <w:color w:val="000000"/>
          <w:sz w:val="28"/>
        </w:rPr>
        <w:t>
      9) барлық мүдделі тұлғаларға қажетті (метеорологиялық, өндірісті және т.б.) ақпаратты телефон, интернет немесе факс арқылы жіберу үшін;</w:t>
      </w:r>
    </w:p>
    <w:bookmarkEnd w:id="1354"/>
    <w:bookmarkStart w:name="z3149" w:id="1355"/>
    <w:p>
      <w:pPr>
        <w:spacing w:after="0"/>
        <w:ind w:left="0"/>
        <w:jc w:val="both"/>
      </w:pPr>
      <w:r>
        <w:rPr>
          <w:rFonts w:ascii="Times New Roman"/>
          <w:b w:val="false"/>
          <w:i w:val="false"/>
          <w:color w:val="000000"/>
          <w:sz w:val="28"/>
        </w:rPr>
        <w:t>
      10) авиациялық сағаттар;</w:t>
      </w:r>
    </w:p>
    <w:bookmarkEnd w:id="1355"/>
    <w:bookmarkStart w:name="z3150" w:id="1356"/>
    <w:p>
      <w:pPr>
        <w:spacing w:after="0"/>
        <w:ind w:left="0"/>
        <w:jc w:val="both"/>
      </w:pPr>
      <w:r>
        <w:rPr>
          <w:rFonts w:ascii="Times New Roman"/>
          <w:b w:val="false"/>
          <w:i w:val="false"/>
          <w:color w:val="000000"/>
          <w:sz w:val="28"/>
        </w:rPr>
        <w:t>
      11) теңіз дүрбі.</w:t>
      </w:r>
    </w:p>
    <w:bookmarkEnd w:id="1356"/>
    <w:bookmarkStart w:name="z3151" w:id="1357"/>
    <w:p>
      <w:pPr>
        <w:spacing w:after="0"/>
        <w:ind w:left="0"/>
        <w:jc w:val="both"/>
      </w:pPr>
      <w:r>
        <w:rPr>
          <w:rFonts w:ascii="Times New Roman"/>
          <w:b w:val="false"/>
          <w:i w:val="false"/>
          <w:color w:val="000000"/>
          <w:sz w:val="28"/>
        </w:rPr>
        <w:t xml:space="preserve">
      26. Барлық аспаптар мен басқару пульттері ауыстырылусыз қол жетерлік көлемде (радиоператордың) АСЖ жұмыс орнында орналастырылады. </w:t>
      </w:r>
    </w:p>
    <w:bookmarkEnd w:id="1357"/>
    <w:bookmarkStart w:name="z3152" w:id="1358"/>
    <w:p>
      <w:pPr>
        <w:spacing w:after="0"/>
        <w:ind w:left="0"/>
        <w:jc w:val="both"/>
      </w:pPr>
      <w:r>
        <w:rPr>
          <w:rFonts w:ascii="Times New Roman"/>
          <w:b w:val="false"/>
          <w:i w:val="false"/>
          <w:color w:val="000000"/>
          <w:sz w:val="28"/>
        </w:rPr>
        <w:t>
      27. Басқару пульттері мен аспаптар (радиоператордың) АСЖ шағылыстыруды болғызбайтын жергілікті көмескі жарықпен жабдықталады.</w:t>
      </w:r>
    </w:p>
    <w:bookmarkEnd w:id="13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28-қосымша</w:t>
            </w:r>
          </w:p>
        </w:tc>
      </w:tr>
    </w:tbl>
    <w:bookmarkStart w:name="z3154" w:id="1359"/>
    <w:p>
      <w:pPr>
        <w:spacing w:after="0"/>
        <w:ind w:left="0"/>
        <w:jc w:val="left"/>
      </w:pPr>
      <w:r>
        <w:rPr>
          <w:rFonts w:ascii="Times New Roman"/>
          <w:b/>
          <w:i w:val="false"/>
          <w:color w:val="000000"/>
        </w:rPr>
        <w:t xml:space="preserve"> Авиациялық радиобайланыс желісіндегі жұмыс технологиясы</w:t>
      </w:r>
    </w:p>
    <w:bookmarkEnd w:id="1359"/>
    <w:bookmarkStart w:name="z3155" w:id="1360"/>
    <w:p>
      <w:pPr>
        <w:spacing w:after="0"/>
        <w:ind w:left="0"/>
        <w:jc w:val="both"/>
      </w:pPr>
      <w:r>
        <w:rPr>
          <w:rFonts w:ascii="Times New Roman"/>
          <w:b w:val="false"/>
          <w:i w:val="false"/>
          <w:color w:val="000000"/>
          <w:sz w:val="28"/>
        </w:rPr>
        <w:t>
      1. Авиациялық радиобайланыста мына байланыс әдістері қолданылады:</w:t>
      </w:r>
    </w:p>
    <w:bookmarkEnd w:id="1360"/>
    <w:bookmarkStart w:name="z3156" w:id="1361"/>
    <w:p>
      <w:pPr>
        <w:spacing w:after="0"/>
        <w:ind w:left="0"/>
        <w:jc w:val="both"/>
      </w:pPr>
      <w:r>
        <w:rPr>
          <w:rFonts w:ascii="Times New Roman"/>
          <w:b w:val="false"/>
          <w:i w:val="false"/>
          <w:color w:val="000000"/>
          <w:sz w:val="28"/>
        </w:rPr>
        <w:t>
      1) қостарапты байланыс "ауа – жер";</w:t>
      </w:r>
    </w:p>
    <w:bookmarkEnd w:id="1361"/>
    <w:bookmarkStart w:name="z3157" w:id="1362"/>
    <w:p>
      <w:pPr>
        <w:spacing w:after="0"/>
        <w:ind w:left="0"/>
        <w:jc w:val="both"/>
      </w:pPr>
      <w:r>
        <w:rPr>
          <w:rFonts w:ascii="Times New Roman"/>
          <w:b w:val="false"/>
          <w:i w:val="false"/>
          <w:color w:val="000000"/>
          <w:sz w:val="28"/>
        </w:rPr>
        <w:t>
      2) дуплекстік байланыс;</w:t>
      </w:r>
    </w:p>
    <w:bookmarkEnd w:id="1362"/>
    <w:bookmarkStart w:name="z3158" w:id="1363"/>
    <w:p>
      <w:pPr>
        <w:spacing w:after="0"/>
        <w:ind w:left="0"/>
        <w:jc w:val="both"/>
      </w:pPr>
      <w:r>
        <w:rPr>
          <w:rFonts w:ascii="Times New Roman"/>
          <w:b w:val="false"/>
          <w:i w:val="false"/>
          <w:color w:val="000000"/>
          <w:sz w:val="28"/>
        </w:rPr>
        <w:t>
      3) кері тарату;</w:t>
      </w:r>
    </w:p>
    <w:bookmarkEnd w:id="1363"/>
    <w:bookmarkStart w:name="z3159" w:id="1364"/>
    <w:p>
      <w:pPr>
        <w:spacing w:after="0"/>
        <w:ind w:left="0"/>
        <w:jc w:val="both"/>
      </w:pPr>
      <w:r>
        <w:rPr>
          <w:rFonts w:ascii="Times New Roman"/>
          <w:b w:val="false"/>
          <w:i w:val="false"/>
          <w:color w:val="000000"/>
          <w:sz w:val="28"/>
        </w:rPr>
        <w:t xml:space="preserve">
      4) біртарапты байланыс "ауа – жер"; </w:t>
      </w:r>
    </w:p>
    <w:bookmarkEnd w:id="1364"/>
    <w:bookmarkStart w:name="z3160" w:id="1365"/>
    <w:p>
      <w:pPr>
        <w:spacing w:after="0"/>
        <w:ind w:left="0"/>
        <w:jc w:val="both"/>
      </w:pPr>
      <w:r>
        <w:rPr>
          <w:rFonts w:ascii="Times New Roman"/>
          <w:b w:val="false"/>
          <w:i w:val="false"/>
          <w:color w:val="000000"/>
          <w:sz w:val="28"/>
        </w:rPr>
        <w:t>
      5) біртарапты байланыс "ауа – жер";;</w:t>
      </w:r>
    </w:p>
    <w:bookmarkEnd w:id="1365"/>
    <w:bookmarkStart w:name="z3161" w:id="1366"/>
    <w:p>
      <w:pPr>
        <w:spacing w:after="0"/>
        <w:ind w:left="0"/>
        <w:jc w:val="both"/>
      </w:pPr>
      <w:r>
        <w:rPr>
          <w:rFonts w:ascii="Times New Roman"/>
          <w:b w:val="false"/>
          <w:i w:val="false"/>
          <w:color w:val="000000"/>
          <w:sz w:val="28"/>
        </w:rPr>
        <w:t xml:space="preserve">
      6) "блиндом" тарату; </w:t>
      </w:r>
    </w:p>
    <w:bookmarkEnd w:id="1366"/>
    <w:bookmarkStart w:name="z3162" w:id="1367"/>
    <w:p>
      <w:pPr>
        <w:spacing w:after="0"/>
        <w:ind w:left="0"/>
        <w:jc w:val="both"/>
      </w:pPr>
      <w:r>
        <w:rPr>
          <w:rFonts w:ascii="Times New Roman"/>
          <w:b w:val="false"/>
          <w:i w:val="false"/>
          <w:color w:val="000000"/>
          <w:sz w:val="28"/>
        </w:rPr>
        <w:t>
      7) радиохабарлау;</w:t>
      </w:r>
    </w:p>
    <w:bookmarkEnd w:id="1367"/>
    <w:bookmarkStart w:name="z3163" w:id="1368"/>
    <w:p>
      <w:pPr>
        <w:spacing w:after="0"/>
        <w:ind w:left="0"/>
        <w:jc w:val="both"/>
      </w:pPr>
      <w:r>
        <w:rPr>
          <w:rFonts w:ascii="Times New Roman"/>
          <w:b w:val="false"/>
          <w:i w:val="false"/>
          <w:color w:val="000000"/>
          <w:sz w:val="28"/>
        </w:rPr>
        <w:t xml:space="preserve">
      8) радиотелефон желісінің әдісі; </w:t>
      </w:r>
    </w:p>
    <w:bookmarkEnd w:id="1368"/>
    <w:bookmarkStart w:name="z3164" w:id="1369"/>
    <w:p>
      <w:pPr>
        <w:spacing w:after="0"/>
        <w:ind w:left="0"/>
        <w:jc w:val="both"/>
      </w:pPr>
      <w:r>
        <w:rPr>
          <w:rFonts w:ascii="Times New Roman"/>
          <w:b w:val="false"/>
          <w:i w:val="false"/>
          <w:color w:val="000000"/>
          <w:sz w:val="28"/>
        </w:rPr>
        <w:t>
      9) желіден тыс байланыс;</w:t>
      </w:r>
    </w:p>
    <w:bookmarkEnd w:id="1369"/>
    <w:bookmarkStart w:name="z3165" w:id="1370"/>
    <w:p>
      <w:pPr>
        <w:spacing w:after="0"/>
        <w:ind w:left="0"/>
        <w:jc w:val="both"/>
      </w:pPr>
      <w:r>
        <w:rPr>
          <w:rFonts w:ascii="Times New Roman"/>
          <w:b w:val="false"/>
          <w:i w:val="false"/>
          <w:color w:val="000000"/>
          <w:sz w:val="28"/>
        </w:rPr>
        <w:t>
      10) симплекстік байланыс;</w:t>
      </w:r>
    </w:p>
    <w:bookmarkEnd w:id="1370"/>
    <w:bookmarkStart w:name="z3166" w:id="1371"/>
    <w:p>
      <w:pPr>
        <w:spacing w:after="0"/>
        <w:ind w:left="0"/>
        <w:jc w:val="both"/>
      </w:pPr>
      <w:r>
        <w:rPr>
          <w:rFonts w:ascii="Times New Roman"/>
          <w:b w:val="false"/>
          <w:i w:val="false"/>
          <w:color w:val="000000"/>
          <w:sz w:val="28"/>
        </w:rPr>
        <w:t>
      11) (VDL) цифрлық байланыс желісі – ӨЖЖ бойынша (CPDLC) деректерді тарату желісі бойынша "диспетчер – пилот" байланысы;</w:t>
      </w:r>
    </w:p>
    <w:bookmarkEnd w:id="1371"/>
    <w:bookmarkStart w:name="z3167" w:id="1372"/>
    <w:p>
      <w:pPr>
        <w:spacing w:after="0"/>
        <w:ind w:left="0"/>
        <w:jc w:val="both"/>
      </w:pPr>
      <w:r>
        <w:rPr>
          <w:rFonts w:ascii="Times New Roman"/>
          <w:b w:val="false"/>
          <w:i w:val="false"/>
          <w:color w:val="000000"/>
          <w:sz w:val="28"/>
        </w:rPr>
        <w:t xml:space="preserve">
      12) "интерпайлот" арнасы бойынша "ауа – жер" байланысы. </w:t>
      </w:r>
    </w:p>
    <w:bookmarkEnd w:id="1372"/>
    <w:bookmarkStart w:name="z3168" w:id="1373"/>
    <w:p>
      <w:pPr>
        <w:spacing w:after="0"/>
        <w:ind w:left="0"/>
        <w:jc w:val="both"/>
      </w:pPr>
      <w:r>
        <w:rPr>
          <w:rFonts w:ascii="Times New Roman"/>
          <w:b w:val="false"/>
          <w:i w:val="false"/>
          <w:color w:val="000000"/>
          <w:sz w:val="28"/>
        </w:rPr>
        <w:t>
      2. Авиациялық радиобайланыс аппаратурасы, (ATN) авиациялық электр байланыс желісінің шет жүйелерін және аралық жүйелерін қосқанда, бөгде адамдардың кіруін шектейтін және температуралық режимді және пайдалатын техникалық құжаттама талаптарын қанағаттандыратын арнайы үй-жайларда орнатылады.</w:t>
      </w:r>
    </w:p>
    <w:bookmarkEnd w:id="1373"/>
    <w:bookmarkStart w:name="z3169" w:id="1374"/>
    <w:p>
      <w:pPr>
        <w:spacing w:after="0"/>
        <w:ind w:left="0"/>
        <w:jc w:val="both"/>
      </w:pPr>
      <w:r>
        <w:rPr>
          <w:rFonts w:ascii="Times New Roman"/>
          <w:b w:val="false"/>
          <w:i w:val="false"/>
          <w:color w:val="000000"/>
          <w:sz w:val="28"/>
        </w:rPr>
        <w:t xml:space="preserve">
      3. Байланыс операторлары АА (бөлімше) ұйымының басшысы бекіткен радиобайланысты жүргізу жөніндегі нұсқаулықты білуі қажет. </w:t>
      </w:r>
    </w:p>
    <w:bookmarkEnd w:id="1374"/>
    <w:bookmarkStart w:name="z3170" w:id="1375"/>
    <w:p>
      <w:pPr>
        <w:spacing w:after="0"/>
        <w:ind w:left="0"/>
        <w:jc w:val="both"/>
      </w:pPr>
      <w:r>
        <w:rPr>
          <w:rFonts w:ascii="Times New Roman"/>
          <w:b w:val="false"/>
          <w:i w:val="false"/>
          <w:color w:val="000000"/>
          <w:sz w:val="28"/>
        </w:rPr>
        <w:t>
      4. Әрбір сөзді мәнерлеп, дауыс ырғағының тұрақты деңгейін сақтай отырып айту қажет. Тарату жылдамдығы минутына 100 сөзден аспауы тиіс. Қиын айтылатын сөздер мен қызметтік таңбалар әріптер бойынша бөлініп таратылады. Дегенмен әрбір әріп тиісті сөзбен таратылады.</w:t>
      </w:r>
    </w:p>
    <w:bookmarkEnd w:id="1375"/>
    <w:bookmarkStart w:name="z3171" w:id="1376"/>
    <w:p>
      <w:pPr>
        <w:spacing w:after="0"/>
        <w:ind w:left="0"/>
        <w:jc w:val="both"/>
      </w:pPr>
      <w:r>
        <w:rPr>
          <w:rFonts w:ascii="Times New Roman"/>
          <w:b w:val="false"/>
          <w:i w:val="false"/>
          <w:color w:val="000000"/>
          <w:sz w:val="28"/>
        </w:rPr>
        <w:t>
      5. Барлық сандарды тарату кезінде, әрбір цифр бөлек айтылады, алайда бүтін жүздіктен және бүтін мыңдықтан тұратын абсолюттік биіктік, бұлттардың биіктігі, ҰҚЖ-дағы көрінімділік пен қашықтан көрінімділік туралы мәліметтерде қолданылатын бүтін жүздіктен немесе мыңдықтан тұратын барлық сандарды таратуда әрбір цифр жүздік немесе мыңдықты білдіретін санда айтылып, содан кейін сәйкесінше "жүздік" немесе "мыңдық" сөзі де айтылады. Мыңдық тіркестерді және бүтін жүздікті тарату кезінде, әрбір цифр мың санын білдіретін санда айтылып, содан кейін "мың", кейін жүздік саны, содан кейін "жүздік" сөзі айтылады. Уақытты тарату кезінде, әдетте аталған сағаттың тек минутын көрсету талап етіледі. Әрбір цифр бөлек айтылуы қажет. Алайда қандай да бір жаңылыстың орын алмауы үшін, сондай-ақ сағатты да көрсету қажет.</w:t>
      </w:r>
    </w:p>
    <w:bookmarkEnd w:id="1376"/>
    <w:bookmarkStart w:name="z3172" w:id="1377"/>
    <w:p>
      <w:pPr>
        <w:spacing w:after="0"/>
        <w:ind w:left="0"/>
        <w:jc w:val="both"/>
      </w:pPr>
      <w:r>
        <w:rPr>
          <w:rFonts w:ascii="Times New Roman"/>
          <w:b w:val="false"/>
          <w:i w:val="false"/>
          <w:color w:val="000000"/>
          <w:sz w:val="28"/>
        </w:rPr>
        <w:t>
      6. Байланыс операторлары радиобайланыс жүргізу барысында радиобайланыс арнасының журналын жүргізуі қажет. Қабылданатын хабарламалардың жазбасы ұқыпты, анық болуы қажет.</w:t>
      </w:r>
    </w:p>
    <w:bookmarkEnd w:id="1377"/>
    <w:bookmarkStart w:name="z3173" w:id="1378"/>
    <w:p>
      <w:pPr>
        <w:spacing w:after="0"/>
        <w:ind w:left="0"/>
        <w:jc w:val="both"/>
      </w:pPr>
      <w:r>
        <w:rPr>
          <w:rFonts w:ascii="Times New Roman"/>
          <w:b w:val="false"/>
          <w:i w:val="false"/>
          <w:color w:val="000000"/>
          <w:sz w:val="28"/>
        </w:rPr>
        <w:t xml:space="preserve">
      7. Қолданыстағы радиожелісінің құрамына қосылатын барлық радиостанциялар оларға белгіленген жиіліктерде үздіксіз тыңдауды жүргізуі қажет. </w:t>
      </w:r>
    </w:p>
    <w:bookmarkEnd w:id="1378"/>
    <w:bookmarkStart w:name="z3174" w:id="1379"/>
    <w:p>
      <w:pPr>
        <w:spacing w:after="0"/>
        <w:ind w:left="0"/>
        <w:jc w:val="both"/>
      </w:pPr>
      <w:r>
        <w:rPr>
          <w:rFonts w:ascii="Times New Roman"/>
          <w:b w:val="false"/>
          <w:i w:val="false"/>
          <w:color w:val="000000"/>
          <w:sz w:val="28"/>
        </w:rPr>
        <w:t>
      8. Радиобайланыстың болуын тексеру үшін радиожелі корреспонденттерінің арасында журналға жаза отырып, әрбір 30 минут сайын жұмыс жоқ кезінде байланыс операторлары жүзеге асыратын бақылау байланысы жүргізілуі қажет.</w:t>
      </w:r>
    </w:p>
    <w:bookmarkEnd w:id="1379"/>
    <w:bookmarkStart w:name="z3175" w:id="1380"/>
    <w:p>
      <w:pPr>
        <w:spacing w:after="0"/>
        <w:ind w:left="0"/>
        <w:jc w:val="both"/>
      </w:pPr>
      <w:r>
        <w:rPr>
          <w:rFonts w:ascii="Times New Roman"/>
          <w:b w:val="false"/>
          <w:i w:val="false"/>
          <w:color w:val="000000"/>
          <w:sz w:val="28"/>
        </w:rPr>
        <w:t>
      9. Радиобайланыстың сапасы корреспонденттен қабылданатын мәтіннің естілуі мен анықтығы бойынша бағаланады.</w:t>
      </w:r>
    </w:p>
    <w:bookmarkEnd w:id="1380"/>
    <w:bookmarkStart w:name="z3176" w:id="1381"/>
    <w:p>
      <w:pPr>
        <w:spacing w:after="0"/>
        <w:ind w:left="0"/>
        <w:jc w:val="both"/>
      </w:pPr>
      <w:r>
        <w:rPr>
          <w:rFonts w:ascii="Times New Roman"/>
          <w:b w:val="false"/>
          <w:i w:val="false"/>
          <w:color w:val="000000"/>
          <w:sz w:val="28"/>
        </w:rPr>
        <w:t>
      10. Радиобайланысқа шығуға өзінің желісінің корреспонденттерінің жұмысы тыңдалмайтын кезде ғана рұқсат етіледі.</w:t>
      </w:r>
    </w:p>
    <w:bookmarkEnd w:id="1381"/>
    <w:bookmarkStart w:name="z3177" w:id="1382"/>
    <w:p>
      <w:pPr>
        <w:spacing w:after="0"/>
        <w:ind w:left="0"/>
        <w:jc w:val="both"/>
      </w:pPr>
      <w:r>
        <w:rPr>
          <w:rFonts w:ascii="Times New Roman"/>
          <w:b w:val="false"/>
          <w:i w:val="false"/>
          <w:color w:val="000000"/>
          <w:sz w:val="28"/>
        </w:rPr>
        <w:t>
      11. Бір уақытта бірнеше корреспонденттерді шақырту кез келген немесе қажетті реттілігімен таратылатын шақыратын радиостанциялардан құралады. Біруақытта шақырту кезінде, бірінші болған шақыратын радиостанцияның корреспонденті бірінші жауап береді.</w:t>
      </w:r>
    </w:p>
    <w:bookmarkEnd w:id="1382"/>
    <w:bookmarkStart w:name="z3178" w:id="1383"/>
    <w:p>
      <w:pPr>
        <w:spacing w:after="0"/>
        <w:ind w:left="0"/>
        <w:jc w:val="both"/>
      </w:pPr>
      <w:r>
        <w:rPr>
          <w:rFonts w:ascii="Times New Roman"/>
          <w:b w:val="false"/>
          <w:i w:val="false"/>
          <w:color w:val="000000"/>
          <w:sz w:val="28"/>
        </w:rPr>
        <w:t>
      12. Егер шақыратын радиостанциядан жауап 1 минут ішінде алынбаса, тыңдап тексеру шақыратын радиостанция бос екендігін көрсетсе, шақырту үш ретке дейін қайталанады. Жауап алынбаған соң, байланыс операторы бұл туралы РТЖБП қызметінің ауысым инженеріне мәлімдейді, аппараттық журналға жазады. Жауап бермей жатқан радиостанция, байланыс торабы бар басқа байланыс арналары болған кезде, байланыс операторы корреспонденттің шақыртуға жауап бермеуінің себебін сұратуы қажет.</w:t>
      </w:r>
    </w:p>
    <w:bookmarkEnd w:id="1383"/>
    <w:bookmarkStart w:name="z3179" w:id="1384"/>
    <w:p>
      <w:pPr>
        <w:spacing w:after="0"/>
        <w:ind w:left="0"/>
        <w:jc w:val="both"/>
      </w:pPr>
      <w:r>
        <w:rPr>
          <w:rFonts w:ascii="Times New Roman"/>
          <w:b w:val="false"/>
          <w:i w:val="false"/>
          <w:color w:val="000000"/>
          <w:sz w:val="28"/>
        </w:rPr>
        <w:t>
      13. Бас радиостанция ғана корреспонденттердің жұмысына араласады, олардың жұмысын бөледі, басқа корреспонденттерге апат, шұғылдық және қауіпсіздік туралы хабарламалар тарату қажеттігі жағдайында ғана рұқсат етіледі.</w:t>
      </w:r>
    </w:p>
    <w:bookmarkEnd w:id="1384"/>
    <w:bookmarkStart w:name="z3180" w:id="1385"/>
    <w:p>
      <w:pPr>
        <w:spacing w:after="0"/>
        <w:ind w:left="0"/>
        <w:jc w:val="both"/>
      </w:pPr>
      <w:r>
        <w:rPr>
          <w:rFonts w:ascii="Times New Roman"/>
          <w:b w:val="false"/>
          <w:i w:val="false"/>
          <w:color w:val="000000"/>
          <w:sz w:val="28"/>
        </w:rPr>
        <w:t>
      14. Радиожелісіндегі жұмыс кезінде байланыс операторы барлық келіп түсетін сөйлеу хабарламаларын немесе хабарламаларды қабылдайды.</w:t>
      </w:r>
    </w:p>
    <w:bookmarkEnd w:id="1385"/>
    <w:bookmarkStart w:name="z3181" w:id="1386"/>
    <w:p>
      <w:pPr>
        <w:spacing w:after="0"/>
        <w:ind w:left="0"/>
        <w:jc w:val="both"/>
      </w:pPr>
      <w:r>
        <w:rPr>
          <w:rFonts w:ascii="Times New Roman"/>
          <w:b w:val="false"/>
          <w:i w:val="false"/>
          <w:color w:val="000000"/>
          <w:sz w:val="28"/>
        </w:rPr>
        <w:t>
      15. Радиожелінің корреспонденттері байланыс орнатуда және хабарламаларды таратуда бір-біріне көмек көрсетуі қажет.</w:t>
      </w:r>
    </w:p>
    <w:bookmarkEnd w:id="1386"/>
    <w:bookmarkStart w:name="z3182" w:id="1387"/>
    <w:p>
      <w:pPr>
        <w:spacing w:after="0"/>
        <w:ind w:left="0"/>
        <w:jc w:val="both"/>
      </w:pPr>
      <w:r>
        <w:rPr>
          <w:rFonts w:ascii="Times New Roman"/>
          <w:b w:val="false"/>
          <w:i w:val="false"/>
          <w:color w:val="000000"/>
          <w:sz w:val="28"/>
        </w:rPr>
        <w:t>
      16. Егер байланыс операторы шақыратын станцияның шақыртуының дұрыстығына күдіктенсе, ол "Мен (өзіміздің шақыртушы) мені кім шақыртуда?" сөз орамын қолдана отырып, дереу шақыртуға жауап беруі қажет.</w:t>
      </w:r>
    </w:p>
    <w:bookmarkEnd w:id="1387"/>
    <w:bookmarkStart w:name="z3183" w:id="1388"/>
    <w:p>
      <w:pPr>
        <w:spacing w:after="0"/>
        <w:ind w:left="0"/>
        <w:jc w:val="both"/>
      </w:pPr>
      <w:r>
        <w:rPr>
          <w:rFonts w:ascii="Times New Roman"/>
          <w:b w:val="false"/>
          <w:i w:val="false"/>
          <w:color w:val="000000"/>
          <w:sz w:val="28"/>
        </w:rPr>
        <w:t xml:space="preserve">
      17. Егер шақыртатын радиостанциядан шақыртуға жауап алынса, радиобайланыс орнатылған болып саналады. </w:t>
      </w:r>
    </w:p>
    <w:bookmarkEnd w:id="1388"/>
    <w:bookmarkStart w:name="z3184" w:id="1389"/>
    <w:p>
      <w:pPr>
        <w:spacing w:after="0"/>
        <w:ind w:left="0"/>
        <w:jc w:val="both"/>
      </w:pPr>
      <w:r>
        <w:rPr>
          <w:rFonts w:ascii="Times New Roman"/>
          <w:b w:val="false"/>
          <w:i w:val="false"/>
          <w:color w:val="000000"/>
          <w:sz w:val="28"/>
        </w:rPr>
        <w:t>
      18. Байланыс операторларына байланыс схемасына кірмеген корреспонденттермен радиоалмасу жүргізуге және радиобайланыс орнатуға тыйым салынады.</w:t>
      </w:r>
    </w:p>
    <w:bookmarkEnd w:id="1389"/>
    <w:bookmarkStart w:name="z3185" w:id="1390"/>
    <w:p>
      <w:pPr>
        <w:spacing w:after="0"/>
        <w:ind w:left="0"/>
        <w:jc w:val="both"/>
      </w:pPr>
      <w:r>
        <w:rPr>
          <w:rFonts w:ascii="Times New Roman"/>
          <w:b w:val="false"/>
          <w:i w:val="false"/>
          <w:color w:val="000000"/>
          <w:sz w:val="28"/>
        </w:rPr>
        <w:t>
      19. Егер байланыс операторына радиостанцияны баптау үшін сынау сигналдарын тарату қажет болса, онда мұндай сигналдар 10 секундтан артық ұзақ болмауы қажет. Бұл сигналдар айтылатын цифрлардан құралады ("бір, екі, үш және әрі қарай).</w:t>
      </w:r>
    </w:p>
    <w:bookmarkEnd w:id="1390"/>
    <w:bookmarkStart w:name="z3186" w:id="1391"/>
    <w:p>
      <w:pPr>
        <w:spacing w:after="0"/>
        <w:ind w:left="0"/>
        <w:jc w:val="both"/>
      </w:pPr>
      <w:r>
        <w:rPr>
          <w:rFonts w:ascii="Times New Roman"/>
          <w:b w:val="false"/>
          <w:i w:val="false"/>
          <w:color w:val="000000"/>
          <w:sz w:val="28"/>
        </w:rPr>
        <w:t>
      20. Бас станция:</w:t>
      </w:r>
    </w:p>
    <w:bookmarkEnd w:id="1391"/>
    <w:bookmarkStart w:name="z3187" w:id="1392"/>
    <w:p>
      <w:pPr>
        <w:spacing w:after="0"/>
        <w:ind w:left="0"/>
        <w:jc w:val="both"/>
      </w:pPr>
      <w:r>
        <w:rPr>
          <w:rFonts w:ascii="Times New Roman"/>
          <w:b w:val="false"/>
          <w:i w:val="false"/>
          <w:color w:val="000000"/>
          <w:sz w:val="28"/>
        </w:rPr>
        <w:t>
      1) радиожелісі жұмысымен байланысты ұйымдастыру мәселелерін шешуді, жиіліктердің кестесін уақытылы қолданысқа енгізуді және резервтік жиіліктердің күндізгіден түнгіге және керісінше ауысуын бақылауды;</w:t>
      </w:r>
    </w:p>
    <w:bookmarkEnd w:id="1392"/>
    <w:bookmarkStart w:name="z3188" w:id="1393"/>
    <w:p>
      <w:pPr>
        <w:spacing w:after="0"/>
        <w:ind w:left="0"/>
        <w:jc w:val="both"/>
      </w:pPr>
      <w:r>
        <w:rPr>
          <w:rFonts w:ascii="Times New Roman"/>
          <w:b w:val="false"/>
          <w:i w:val="false"/>
          <w:color w:val="000000"/>
          <w:sz w:val="28"/>
        </w:rPr>
        <w:t>
      2) радиостанция желілерінің радиобайланыс жұмысының белгіленген режимінің, радиобайланыс ережелерінің және тәртіптерінің орындалуына қадағалауды, радиожелі жұмысына жетекшілікті, радиобайланыс жүргізу талаптарының орындалуына бақылауды жүзеге асыруды орындайды.</w:t>
      </w:r>
    </w:p>
    <w:bookmarkEnd w:id="1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ұшуларды</w:t>
            </w:r>
            <w:r>
              <w:br/>
            </w:r>
            <w:r>
              <w:rPr>
                <w:rFonts w:ascii="Times New Roman"/>
                <w:b w:val="false"/>
                <w:i w:val="false"/>
                <w:color w:val="000000"/>
                <w:sz w:val="20"/>
              </w:rPr>
              <w:t>және авиациялық электр</w:t>
            </w:r>
            <w:r>
              <w:br/>
            </w:r>
            <w:r>
              <w:rPr>
                <w:rFonts w:ascii="Times New Roman"/>
                <w:b w:val="false"/>
                <w:i w:val="false"/>
                <w:color w:val="000000"/>
                <w:sz w:val="20"/>
              </w:rPr>
              <w:t>байланысын радиотехникалық</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29-қосымша</w:t>
            </w:r>
          </w:p>
        </w:tc>
      </w:tr>
    </w:tbl>
    <w:bookmarkStart w:name="z3791" w:id="1394"/>
    <w:p>
      <w:pPr>
        <w:spacing w:after="0"/>
        <w:ind w:left="0"/>
        <w:jc w:val="left"/>
      </w:pPr>
      <w:r>
        <w:rPr>
          <w:rFonts w:ascii="Times New Roman"/>
          <w:b/>
          <w:i w:val="false"/>
          <w:color w:val="000000"/>
        </w:rPr>
        <w:t xml:space="preserve"> ILS жіктелуі</w:t>
      </w:r>
    </w:p>
    <w:bookmarkEnd w:id="1394"/>
    <w:p>
      <w:pPr>
        <w:spacing w:after="0"/>
        <w:ind w:left="0"/>
        <w:jc w:val="both"/>
      </w:pPr>
      <w:r>
        <w:rPr>
          <w:rFonts w:ascii="Times New Roman"/>
          <w:b w:val="false"/>
          <w:i w:val="false"/>
          <w:color w:val="ff0000"/>
          <w:sz w:val="28"/>
        </w:rPr>
        <w:t xml:space="preserve">
      Ескерту. Қағидалар 29-қосымшамен толықтырылды – ҚР Индустрия және инфрақұрылымдық даму министрінің 11.01.2021 </w:t>
      </w:r>
      <w:r>
        <w:rPr>
          <w:rFonts w:ascii="Times New Roman"/>
          <w:b w:val="false"/>
          <w:i w:val="false"/>
          <w:color w:val="ff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92" w:id="1395"/>
    <w:p>
      <w:pPr>
        <w:spacing w:after="0"/>
        <w:ind w:left="0"/>
        <w:jc w:val="both"/>
      </w:pPr>
      <w:r>
        <w:rPr>
          <w:rFonts w:ascii="Times New Roman"/>
          <w:b w:val="false"/>
          <w:i w:val="false"/>
          <w:color w:val="000000"/>
          <w:sz w:val="28"/>
        </w:rPr>
        <w:t>
      1. Жіктеу жүйесі ұшуды автоматты басқарудың заманауи борттық жүйелерінің әлеуетті артықшылықтарын толық пайдалануға мүмкіндік береді. Бұл мақсатқа ILS жіктеу жүйесін пайдалану арқылы қол жеткізіледі, онда ұшуды жүргізу тұрғысынан нақты ILS қамтамасыз етуі мүмкін пайдалану әдістерін таңдау үшін білу қажет жүйені пайдаланудың осындай аспектілерін сипаттайтын үш белгіленген шартты белгілер қолданылады.</w:t>
      </w:r>
    </w:p>
    <w:bookmarkEnd w:id="1395"/>
    <w:bookmarkStart w:name="z3793" w:id="1396"/>
    <w:p>
      <w:pPr>
        <w:spacing w:after="0"/>
        <w:ind w:left="0"/>
        <w:jc w:val="both"/>
      </w:pPr>
      <w:r>
        <w:rPr>
          <w:rFonts w:ascii="Times New Roman"/>
          <w:b w:val="false"/>
          <w:i w:val="false"/>
          <w:color w:val="000000"/>
          <w:sz w:val="28"/>
        </w:rPr>
        <w:t>
      2. ILS курстық радиомаягының жіктелуі тағайындалған үш әріп немесе санды қолдану арқылы анықталады:</w:t>
      </w:r>
    </w:p>
    <w:bookmarkEnd w:id="1396"/>
    <w:p>
      <w:pPr>
        <w:spacing w:after="0"/>
        <w:ind w:left="0"/>
        <w:jc w:val="both"/>
      </w:pPr>
      <w:r>
        <w:rPr>
          <w:rFonts w:ascii="Times New Roman"/>
          <w:b w:val="false"/>
          <w:i w:val="false"/>
          <w:color w:val="000000"/>
          <w:sz w:val="28"/>
        </w:rPr>
        <w:t>
      1) I, II немесе III – бұл сандар Қағидалардың 1-тарауының 6-тармағы 159-161-тш. құралының сәйкестігін білдіреді.;</w:t>
      </w:r>
    </w:p>
    <w:p>
      <w:pPr>
        <w:spacing w:after="0"/>
        <w:ind w:left="0"/>
        <w:jc w:val="both"/>
      </w:pPr>
      <w:r>
        <w:rPr>
          <w:rFonts w:ascii="Times New Roman"/>
          <w:b w:val="false"/>
          <w:i w:val="false"/>
          <w:color w:val="000000"/>
          <w:sz w:val="28"/>
        </w:rPr>
        <w:t>
      2) A, B, C, T, D немесе E – бұл әріптер КРМ құрылымы Қағидалардың 21-қосымшасының 1-параграфының 5-тармағында келтірілген курс құрылымына сәйкес келетін ILS нүктелерін анықтайды. Осы нүктелердің анықтамасы Қағидалардың 1-тарауының 6-тармағының 159-1-тармақшасында келтірілген;</w:t>
      </w:r>
    </w:p>
    <w:p>
      <w:pPr>
        <w:spacing w:after="0"/>
        <w:ind w:left="0"/>
        <w:jc w:val="both"/>
      </w:pPr>
      <w:r>
        <w:rPr>
          <w:rFonts w:ascii="Times New Roman"/>
          <w:b w:val="false"/>
          <w:i w:val="false"/>
          <w:color w:val="000000"/>
          <w:sz w:val="28"/>
        </w:rPr>
        <w:t xml:space="preserve">
      3) 1, 2, 3 немесе 4 – бұл сандар Қағидалардың </w:t>
      </w:r>
      <w:r>
        <w:rPr>
          <w:rFonts w:ascii="Times New Roman"/>
          <w:b w:val="false"/>
          <w:i w:val="false"/>
          <w:color w:val="000000"/>
          <w:sz w:val="28"/>
        </w:rPr>
        <w:t>21-қосымшасының</w:t>
      </w:r>
      <w:r>
        <w:rPr>
          <w:rFonts w:ascii="Times New Roman"/>
          <w:b w:val="false"/>
          <w:i w:val="false"/>
          <w:color w:val="000000"/>
          <w:sz w:val="28"/>
        </w:rPr>
        <w:t xml:space="preserve"> 15-тармағында келтірілген КРМ қызмет көрсетудің тұтастығы мен үздіксіздігі деңгейін айқындайды.</w:t>
      </w:r>
    </w:p>
    <w:bookmarkStart w:name="z3794" w:id="1397"/>
    <w:p>
      <w:pPr>
        <w:spacing w:after="0"/>
        <w:ind w:left="0"/>
        <w:jc w:val="both"/>
      </w:pPr>
      <w:r>
        <w:rPr>
          <w:rFonts w:ascii="Times New Roman"/>
          <w:b w:val="false"/>
          <w:i w:val="false"/>
          <w:color w:val="000000"/>
          <w:sz w:val="28"/>
        </w:rPr>
        <w:t>
      3. ILS глиссадалық радиомаягының жіктелуі келесі үш әріпті немесе сандарды қолдану арқылы анықталады:</w:t>
      </w:r>
    </w:p>
    <w:bookmarkEnd w:id="1397"/>
    <w:p>
      <w:pPr>
        <w:spacing w:after="0"/>
        <w:ind w:left="0"/>
        <w:jc w:val="both"/>
      </w:pPr>
      <w:r>
        <w:rPr>
          <w:rFonts w:ascii="Times New Roman"/>
          <w:b w:val="false"/>
          <w:i w:val="false"/>
          <w:color w:val="000000"/>
          <w:sz w:val="28"/>
        </w:rPr>
        <w:t>
      1) I, II немесе III – бұл сандар Қағидалардың 1-тарауының 6-тармағы 159-161-тт санатының сәйкестігін білдіреді.;</w:t>
      </w:r>
    </w:p>
    <w:p>
      <w:pPr>
        <w:spacing w:after="0"/>
        <w:ind w:left="0"/>
        <w:jc w:val="both"/>
      </w:pPr>
      <w:r>
        <w:rPr>
          <w:rFonts w:ascii="Times New Roman"/>
          <w:b w:val="false"/>
          <w:i w:val="false"/>
          <w:color w:val="000000"/>
          <w:sz w:val="28"/>
        </w:rPr>
        <w:t>
      2) A, B, C немесе Т – бұл әріптер ГЛИССАДАЛЫҚ радиомаяктың құрылымы Қағидалардың 21-қосымшасының 1-параграфының 5-тармағында келтірілген глиссада құрылымына сәйкес келетін ILS нүктелерін анықтайды. Осы нүктелердің анықтамасы Қағидалардың 1-тарауының 6-тармағының 159-1-тармақшасында келтірілген.</w:t>
      </w:r>
    </w:p>
    <w:p>
      <w:pPr>
        <w:spacing w:after="0"/>
        <w:ind w:left="0"/>
        <w:jc w:val="both"/>
      </w:pPr>
      <w:r>
        <w:rPr>
          <w:rFonts w:ascii="Times New Roman"/>
          <w:b w:val="false"/>
          <w:i w:val="false"/>
          <w:color w:val="000000"/>
          <w:sz w:val="28"/>
        </w:rPr>
        <w:t>
      3) 1, 2, 3 немесе 4 – бұл сандар Қағидалардың 21-қосымшасының 15-тармағында айқындалған глиссадалық радиомаякке қызмет көрсетудің тұтастығы мен үздіксіздігі деңгейін айқындайды.</w:t>
      </w:r>
    </w:p>
    <w:bookmarkStart w:name="z3795" w:id="1398"/>
    <w:p>
      <w:pPr>
        <w:spacing w:after="0"/>
        <w:ind w:left="0"/>
        <w:jc w:val="both"/>
      </w:pPr>
      <w:r>
        <w:rPr>
          <w:rFonts w:ascii="Times New Roman"/>
          <w:b w:val="false"/>
          <w:i w:val="false"/>
          <w:color w:val="000000"/>
          <w:sz w:val="28"/>
        </w:rPr>
        <w:t>
      4. Мысалы, ILS категориясының III радиомаякына сәйкес келетін КРМ курстық сызығы құрылымының критерийлерін қанағаттандыратын II ILS категориясының курстық радиомаягі ILS "D" нүктесіне дейін және 3-деңгейдің қызмет көрсету тұтастығы мен үздіксіздігіне сәйкес келетін II/D/3 класы ретінде белгіленеді; I категорияның ГЛИССАДАЛЫҚ радиомаягі III категорияның глиссадалық радиомаягына сәйкес келетін I санатты глиссадалық радиомаяк ILS "Т" нүктесіне дейін және 3-деңгейдің қызмет көрсету тұтастығы мен үздіксіздігіне сәйкес I/T/3 класы ретінде белгіленеді.</w:t>
      </w:r>
    </w:p>
    <w:bookmarkEnd w:id="1398"/>
    <w:p>
      <w:pPr>
        <w:spacing w:after="0"/>
        <w:ind w:left="0"/>
        <w:jc w:val="both"/>
      </w:pPr>
      <w:r>
        <w:rPr>
          <w:rFonts w:ascii="Times New Roman"/>
          <w:b w:val="false"/>
          <w:i w:val="false"/>
          <w:color w:val="000000"/>
          <w:sz w:val="28"/>
        </w:rPr>
        <w:t>
      Суреттегі курстық және глиссадалық радиомаяктардың құрылымын графикалық бейнелеу 1/29-суретте.</w:t>
      </w:r>
    </w:p>
    <w:bookmarkStart w:name="z3796" w:id="1399"/>
    <w:p>
      <w:pPr>
        <w:spacing w:after="0"/>
        <w:ind w:left="0"/>
        <w:jc w:val="both"/>
      </w:pPr>
      <w:r>
        <w:rPr>
          <w:rFonts w:ascii="Times New Roman"/>
          <w:b w:val="false"/>
          <w:i w:val="false"/>
          <w:color w:val="000000"/>
          <w:sz w:val="28"/>
        </w:rPr>
        <w:t>
      5. ILS құралдарының сыныптары тек ILS жер үсті жабдықтарына ғана сәйкес келеді. Пайдалану санаттарын қарау пайдаланушының мүмкіндіктері, сындарлы және сезімтал аймақтарды қорғау, рәсімдік өлшемдер және қосымша факторлар сияқты қосымша факторларды қарауды да қамтуы тиіс.</w:t>
      </w:r>
    </w:p>
    <w:bookmarkEnd w:id="13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1/29 КРМ және глиссада бағыт сызығының қисаю амплитудасының шектері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ұшуларды</w:t>
            </w:r>
            <w:r>
              <w:br/>
            </w:r>
            <w:r>
              <w:rPr>
                <w:rFonts w:ascii="Times New Roman"/>
                <w:b w:val="false"/>
                <w:i w:val="false"/>
                <w:color w:val="000000"/>
                <w:sz w:val="20"/>
              </w:rPr>
              <w:t>және авиациялық электр</w:t>
            </w:r>
            <w:r>
              <w:br/>
            </w:r>
            <w:r>
              <w:rPr>
                <w:rFonts w:ascii="Times New Roman"/>
                <w:b w:val="false"/>
                <w:i w:val="false"/>
                <w:color w:val="000000"/>
                <w:sz w:val="20"/>
              </w:rPr>
              <w:t>байланысты радиотехникалық</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30-қосымша</w:t>
            </w:r>
          </w:p>
        </w:tc>
      </w:tr>
    </w:tbl>
    <w:bookmarkStart w:name="z3798" w:id="1400"/>
    <w:p>
      <w:pPr>
        <w:spacing w:after="0"/>
        <w:ind w:left="0"/>
        <w:jc w:val="left"/>
      </w:pPr>
      <w:r>
        <w:rPr>
          <w:rFonts w:ascii="Times New Roman"/>
          <w:b/>
          <w:i w:val="false"/>
          <w:color w:val="000000"/>
        </w:rPr>
        <w:t xml:space="preserve"> ILS қызметінің тұтастығы мен үздіксіздігі</w:t>
      </w:r>
    </w:p>
    <w:bookmarkEnd w:id="1400"/>
    <w:p>
      <w:pPr>
        <w:spacing w:after="0"/>
        <w:ind w:left="0"/>
        <w:jc w:val="both"/>
      </w:pPr>
      <w:r>
        <w:rPr>
          <w:rFonts w:ascii="Times New Roman"/>
          <w:b w:val="false"/>
          <w:i w:val="false"/>
          <w:color w:val="ff0000"/>
          <w:sz w:val="28"/>
        </w:rPr>
        <w:t xml:space="preserve">
      Ескерту. Қағидалар 30-қосымшамен толықтырылды – ҚР Индустрия және инфрақұрылымдық даму министрінің 11.01.2021 </w:t>
      </w:r>
      <w:r>
        <w:rPr>
          <w:rFonts w:ascii="Times New Roman"/>
          <w:b w:val="false"/>
          <w:i w:val="false"/>
          <w:color w:val="ff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Тұтастық қонуға кіруді жүзеге асыратын әуе кемесінің дұрыс емес бағыттау ықтималдығы аз болуын қамтамасыз ету үшін қажет; қызмет көрсетудің үздіксіздігі әуе кемесінің қонуға кірудің соңғы кезеңдерінде бағыттау сигналы болмауының ықтималдығы аз болуын қамтамасыз ету үшін қажет.</w:t>
      </w:r>
    </w:p>
    <w:p>
      <w:pPr>
        <w:spacing w:after="0"/>
        <w:ind w:left="0"/>
        <w:jc w:val="both"/>
      </w:pPr>
      <w:r>
        <w:rPr>
          <w:rFonts w:ascii="Times New Roman"/>
          <w:b w:val="false"/>
          <w:i w:val="false"/>
          <w:color w:val="000000"/>
          <w:sz w:val="28"/>
        </w:rPr>
        <w:t>
      Қызмет көрсетудің тұтастығы мен үздіксіздігі қонуға бет алудың және қонудың сындарлы кезеңдерінде ұшу қауіпсіздігін қамтамасыз етудің негізгі факторлары болып табылады. Пайдалану тұрғысынан қызмет көрсетудің тұтастығы мен үздіксіздігі туралы ақпарат ILS қамтамасыз ете алатын операциялық қосымшаны таңдау үшін міндетті түрде белгілі болуы керек.</w:t>
      </w:r>
    </w:p>
    <w:p>
      <w:pPr>
        <w:spacing w:after="0"/>
        <w:ind w:left="0"/>
        <w:jc w:val="both"/>
      </w:pPr>
      <w:r>
        <w:rPr>
          <w:rFonts w:ascii="Times New Roman"/>
          <w:b w:val="false"/>
          <w:i w:val="false"/>
          <w:color w:val="000000"/>
          <w:sz w:val="28"/>
        </w:rPr>
        <w:t>
      1 × 10-7 қонуға кіру қаупінің жалпы индикаторының мәні қабылданды.</w:t>
      </w:r>
    </w:p>
    <w:p>
      <w:pPr>
        <w:spacing w:after="0"/>
        <w:ind w:left="0"/>
        <w:jc w:val="both"/>
      </w:pPr>
      <w:r>
        <w:rPr>
          <w:rFonts w:ascii="Times New Roman"/>
          <w:b w:val="false"/>
          <w:i w:val="false"/>
          <w:color w:val="000000"/>
          <w:sz w:val="28"/>
        </w:rPr>
        <w:t>
      I санат бойынша қону кезінде жоғарыда аталған минимумдарды белгілі бір дәрежеде сақтау үшін жауапкершілік негізінен ұшқышқа жүктеледі. III санат бойынша қону кезінде осы жағдайда бүкіл жүйеге қатысты қолданылуы тиіс осы критерийді орындау талап етіледі. Осыған байланысты жер үсті жабдықтары қызметінің жоғары тұтастығы мен үздіксіздігіне қол жеткізу өте маңызды.</w:t>
      </w:r>
    </w:p>
    <w:p>
      <w:pPr>
        <w:spacing w:after="0"/>
        <w:ind w:left="0"/>
        <w:jc w:val="both"/>
      </w:pPr>
      <w:r>
        <w:rPr>
          <w:rFonts w:ascii="Times New Roman"/>
          <w:b w:val="false"/>
          <w:i w:val="false"/>
          <w:color w:val="000000"/>
          <w:sz w:val="28"/>
        </w:rPr>
        <w:t>
      Қызмет көрсетудің тұтастығы мен үздіксіздігінің жоғары деңгейіне қойылатын талаптарда кеңістіктегі жиынтық сигналдың кез келген сипаттамасына әсер етуі мүмкін істен шығу ықтималдығын барынша азайту үшін сенімділігі жоғары жүйелердің болуы көзделеді. Жабдықтың сенімділігі негізгі дизайнмен және пайдалану шарттарымен анықталады. Жабдық дайындаушылардың техникалық өлшемдеріне сәйкес келетін қоршаған жағдайларда пайдаланылуы тиіс.</w:t>
      </w:r>
    </w:p>
    <w:p>
      <w:pPr>
        <w:spacing w:after="0"/>
        <w:ind w:left="0"/>
        <w:jc w:val="both"/>
      </w:pPr>
      <w:r>
        <w:rPr>
          <w:rFonts w:ascii="Times New Roman"/>
          <w:b w:val="false"/>
          <w:i w:val="false"/>
          <w:color w:val="000000"/>
          <w:sz w:val="28"/>
        </w:rPr>
        <w:t>
      Егер сигналдың рұқсат етілген ауытқудан тыс шығуы бақылау жабдығымен танылмаса немесе бақылау жабдығының тізбектері дұрыс емес сигналдың шығарылуын болдырмаса, қызмет көрсету тұтастығының бұзылуы орын алуы мүмкін; мұндай бұзушылық, егер ол үлкен қателік тудырса, қауіпті жағдайға әкелуі мүмкін.</w:t>
      </w:r>
    </w:p>
    <w:p>
      <w:pPr>
        <w:spacing w:after="0"/>
        <w:ind w:left="0"/>
        <w:jc w:val="both"/>
      </w:pPr>
      <w:r>
        <w:rPr>
          <w:rFonts w:ascii="Times New Roman"/>
          <w:b w:val="false"/>
          <w:i w:val="false"/>
          <w:color w:val="000000"/>
          <w:sz w:val="28"/>
        </w:rPr>
        <w:t>
      Курс енінің үлкен қателіктеріне немесе курс сызығының жылжуына әкелетін анықталмаған сәтсіздіктер әсіресе қауіпті, ал модуляция тереңдігінің анықталмаған өзгеруі немесе курстық және глиссадалық радиомаяктардың клиренсінің болмауы және КРМ индикациясы міндетті түрде қауіпті жағдай туғызбайды. Әртүрлі істен шығуды бағалау критерийлері барлық қауіпті жағдайларды қамтуы керек, олар автоматты ұшу жүйесі немесе пилот үшін міндетті емес.</w:t>
      </w:r>
    </w:p>
    <w:p>
      <w:pPr>
        <w:spacing w:after="0"/>
        <w:ind w:left="0"/>
        <w:jc w:val="both"/>
      </w:pPr>
      <w:r>
        <w:rPr>
          <w:rFonts w:ascii="Times New Roman"/>
          <w:b w:val="false"/>
          <w:i w:val="false"/>
          <w:color w:val="000000"/>
          <w:sz w:val="28"/>
        </w:rPr>
        <w:t>
      Қорғаудың ең жоғары дәрежесі бақылау құрылғысының және радиомаяктың тиісті басқару жүйесінің жұмысындағы анықталмаған ақаулықтар қаупіне қарсы талап етіледі. Құрылымды талдауды кез-келген қондырғы үшін жүйенің тұтастық деңгейін есептеу үшін қолдануға болады. Төменде ILS-тің белгілі бір түрлеріне қолданылатын формула және анықталмаған сәулеленудің дұрыс емес сигналдың (Р) берілу ықтималдығын анықтау арқылы жүйенің тұтастығын есептеу (I) мысалы келтірілген.</w:t>
      </w:r>
    </w:p>
    <w:p>
      <w:pPr>
        <w:spacing w:after="0"/>
        <w:ind w:left="0"/>
        <w:jc w:val="both"/>
      </w:pPr>
      <w:r>
        <w:rPr>
          <w:rFonts w:ascii="Times New Roman"/>
          <w:b w:val="false"/>
          <w:i w:val="false"/>
          <w:color w:val="000000"/>
          <w:sz w:val="28"/>
        </w:rPr>
        <w:t>
      1) I = 1 – 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004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2004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I – тұтастық;</w:t>
      </w:r>
    </w:p>
    <w:p>
      <w:pPr>
        <w:spacing w:after="0"/>
        <w:ind w:left="0"/>
        <w:jc w:val="both"/>
      </w:pPr>
      <w:r>
        <w:rPr>
          <w:rFonts w:ascii="Times New Roman"/>
          <w:b w:val="false"/>
          <w:i w:val="false"/>
          <w:color w:val="000000"/>
          <w:sz w:val="28"/>
        </w:rPr>
        <w:t>
      Р-дұрыс емес сигналдың анықталмаған сәулеленуінен туындайтын таратқыштар мен бақылау құрылғылары жүйелеріндегі тиісті істен шығу ықтималдығы;</w:t>
      </w:r>
    </w:p>
    <w:p>
      <w:pPr>
        <w:spacing w:after="0"/>
        <w:ind w:left="0"/>
        <w:jc w:val="both"/>
      </w:pPr>
      <w:r>
        <w:rPr>
          <w:rFonts w:ascii="Times New Roman"/>
          <w:b w:val="false"/>
          <w:i w:val="false"/>
          <w:color w:val="000000"/>
          <w:sz w:val="28"/>
        </w:rPr>
        <w:t>
      М1-істен шығудың орташа істелген жұмысы (MTBF);</w:t>
      </w:r>
    </w:p>
    <w:p>
      <w:pPr>
        <w:spacing w:after="0"/>
        <w:ind w:left="0"/>
        <w:jc w:val="both"/>
      </w:pPr>
      <w:r>
        <w:rPr>
          <w:rFonts w:ascii="Times New Roman"/>
          <w:b w:val="false"/>
          <w:i w:val="false"/>
          <w:color w:val="000000"/>
          <w:sz w:val="28"/>
        </w:rPr>
        <w:t>
      М2-MTBF бақылау құрылғысы және онымен байланысты радиомаякты басқару жүйесі;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56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556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зиянды сигналдың шығарылуына әкелетін таратқыштың істен шығу жиілігінің таратқыштың барлық істен шығу санына қатынасы;</w:t>
      </w:r>
      <w:r>
        <w:br/>
      </w:r>
      <w:r>
        <w:rPr>
          <w:rFonts w:ascii="Times New Roman"/>
          <w:b w:val="false"/>
          <w:i w:val="false"/>
          <w:color w:val="000000"/>
          <w:sz w:val="28"/>
        </w:rPr>
        <w:t>
</w:t>
      </w:r>
      <w:r>
        <w:br/>
      </w:r>
    </w:p>
    <w:p>
      <w:pPr>
        <w:spacing w:after="0"/>
        <w:ind w:left="0"/>
        <w:jc w:val="both"/>
      </w:pPr>
      <w:r>
        <w:drawing>
          <wp:inline distT="0" distB="0" distL="0" distR="0">
            <wp:extent cx="342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429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зиянды сигналды анықтай алмауға әкелетін бақылау құрылғысының және онымен байланысты басқару жүйесінің істен шығу жиілігінің бақылау құрылғысының және онымен байланысты басқару жүйесінің барлық істен шығу жиілігіне қатынасы;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Т1 - таратқышты профилактикалық тексеру арасындағы сағатпен уақыт кезеңі;</w:t>
      </w:r>
    </w:p>
    <w:p>
      <w:pPr>
        <w:spacing w:after="0"/>
        <w:ind w:left="0"/>
        <w:jc w:val="both"/>
      </w:pPr>
      <w:r>
        <w:rPr>
          <w:rFonts w:ascii="Times New Roman"/>
          <w:b w:val="false"/>
          <w:i w:val="false"/>
          <w:color w:val="000000"/>
          <w:sz w:val="28"/>
        </w:rPr>
        <w:t>
      Т2 – бақылау жүйесі мен онымен байланысты басқару жүйесін профилактикалық тексеру арасындағы сағат ішіндегі уақыт кезеңі.</w:t>
      </w:r>
    </w:p>
    <w:p>
      <w:pPr>
        <w:spacing w:after="0"/>
        <w:ind w:left="0"/>
        <w:jc w:val="both"/>
      </w:pPr>
      <w:r>
        <w:rPr>
          <w:rFonts w:ascii="Times New Roman"/>
          <w:b w:val="false"/>
          <w:i w:val="false"/>
          <w:color w:val="000000"/>
          <w:sz w:val="28"/>
        </w:rPr>
        <w:t>
      Егер Т1 = Т2, бақылау жүйесін профилактикалық тексеру таратқышты профилактикалық тексеру ретінде де қарастырылуы мүмкін. Сондықтан осы жағдайда Т1 = Т2 және формула түрді қабылдайды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14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7145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Бақылау жабдығында немесе басқару жабдығында қауіпті істен шығу ықтималдығы күмәнды болып табылатындықтан, сенімділіктің жоғары дәрежесімен талап етілетін тұтастық деңгейін белгілеу үшін MTBF жабдығын орнату үшін қажетті уақыттан бірнеше есе асатын бағалау кезеңі қажет болады. Қажетті тұтастық деңгейін тек жобалау кезінде жабдықты мұқият талдау арқылы алдын-ала анықтауға болады.</w:t>
      </w:r>
    </w:p>
    <w:p>
      <w:pPr>
        <w:spacing w:after="0"/>
        <w:ind w:left="0"/>
        <w:jc w:val="both"/>
      </w:pPr>
      <w:r>
        <w:rPr>
          <w:rFonts w:ascii="Times New Roman"/>
          <w:b w:val="false"/>
          <w:i w:val="false"/>
          <w:color w:val="000000"/>
          <w:sz w:val="28"/>
        </w:rPr>
        <w:t>
      Сондай-ақ, эфирдегі сигналдың тұтастығын сыртқы радио кедергілердің өзара әрекеттесуінен, ILS жиіліктер диапазонында немесе ILS сигналдарының қайта көрінуінен туындауы мүмкін кедергілерден қорғауды, сыни және сезімтал аймақтарды қорғау жөніндегі шараларды, кедергілер деңгейінің мониторингін қарау қажет. Барлық әрекет ету аймағында эфирдегі сигналдың тұтастығын тұрақты, мерзімді ұшу және жердегі тексерулер қажет.</w:t>
      </w:r>
    </w:p>
    <w:p>
      <w:pPr>
        <w:spacing w:after="0"/>
        <w:ind w:left="0"/>
        <w:jc w:val="both"/>
      </w:pPr>
      <w:r>
        <w:rPr>
          <w:rFonts w:ascii="Times New Roman"/>
          <w:b w:val="false"/>
          <w:i w:val="false"/>
          <w:color w:val="000000"/>
          <w:sz w:val="28"/>
        </w:rPr>
        <w:t>
      Қызмет көрсету үздіксіздігі деңгейіне қол жеткізу және қолдау</w:t>
      </w:r>
    </w:p>
    <w:p>
      <w:pPr>
        <w:spacing w:after="0"/>
        <w:ind w:left="0"/>
        <w:jc w:val="both"/>
      </w:pPr>
      <w:r>
        <w:rPr>
          <w:rFonts w:ascii="Times New Roman"/>
          <w:b w:val="false"/>
          <w:i w:val="false"/>
          <w:color w:val="000000"/>
          <w:sz w:val="28"/>
        </w:rPr>
        <w:t>
      MTBF және ILS жабдықтарына қызмет көрсетудің үздіксіздігін есептеу үшін құрылымды талдау қажет. Дегенмен, II және III санаттар бойынша қызмет көрсету үшін қызмет көрсетудің үздіксіздік деңгейін белгілеуге және жабдықты пайдалануға енгізуге дейін пайдалану жағдайларында бағалау жолымен жұмыстағы үзілістер (МТВО) арасындағы орташа уақытты растау қажет. Бұл бағалау үшін жұмыстағы үзіліс кеңістіктегі сигналдың сәулеленуінің кез-келген күтпеген тоқтатылуы ретінде анықталады. Бұл бағалауды жүргізу кезінде әуежайдың қоршаған ортасы, қолайсыз ауа-райы жағдайлары, электрмен қоректендірудің болуы, профилактикалық тексерулердің сапасы мен кезеңділігі және т.б. сияқты пайдалану факторларының әсері ескеріледі. 2, 3 немесе 4 қызмет көрсетудің үздіксіздік деңгейлері үшін бағалау кезеңі сенімділіктің жоғары деңгейімен қажетті деңгейге жетуді анықтайтындай болуы керек. Үздіксіздік стандартының сақталуын көрсететін әдістердің бірі-жүйелі тестілеу әдісі. Бұл әдісті қолданған кезде келесі ойлар ескеріледі:</w:t>
      </w:r>
    </w:p>
    <w:p>
      <w:pPr>
        <w:spacing w:after="0"/>
        <w:ind w:left="0"/>
        <w:jc w:val="both"/>
      </w:pPr>
      <w:r>
        <w:rPr>
          <w:rFonts w:ascii="Times New Roman"/>
          <w:b w:val="false"/>
          <w:i w:val="false"/>
          <w:color w:val="000000"/>
          <w:sz w:val="28"/>
        </w:rPr>
        <w:t>
      1) Сенімділіктің ең төменгі жол берілетін деңгейі 60% - ды құрайды. Сенімділіктің 60% деңгейіне қол жеткізу мақсатында бағалау кезеңі С-4 кестесінде көрсетілгендей МТВО-дан (сағатпен) асуы тиіс. Үлгілік жағдайларда жаңа және кейінгі қондырғылар үшін бағалаудың ең төменгі кезеңдерінің ұзақтығы 2-деңгей үшін 1600 жұмыс сағатын, 3-деңгей үшін 3200 жұмыс сағатын және 4-деңгей үшін 6400 жұмыс сағатын құрайды. Осы нақты жағдайларда жабдықтың жаңа түрін орнатқан жағдайда, қызмет көрсетуге осы жағдайлардың маусымдық әсерін бағалау үшін, әдетте, ең аз бір жылдық кезең қажет. Бұл кезең пайдалану жағдайлары тиісті түрде бақыланатын және жабдықтың басқа сынақтан өткен түрлерін қолдану шарттарына ұқсас болған жағдайларда аз болуы мүмкін. Егер бірдей жағдайларда бірнеше ұқсас жүйелер пайдаланылса, бағалау барлық жүйелердің жиынтық жұмыс сағаттарының негізінде жүргізілуі мүмкін; бұл бағалау кезеңін қысқартуға мүмкіндік береді.</w:t>
      </w:r>
    </w:p>
    <w:p>
      <w:pPr>
        <w:spacing w:after="0"/>
        <w:ind w:left="0"/>
        <w:jc w:val="both"/>
      </w:pPr>
      <w:r>
        <w:rPr>
          <w:rFonts w:ascii="Times New Roman"/>
          <w:b w:val="false"/>
          <w:i w:val="false"/>
          <w:color w:val="000000"/>
          <w:sz w:val="28"/>
        </w:rPr>
        <w:t>
      С-4Кесте. Қызмет көрсетудің тұтастығы және үздіксіздік деңгейлері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КРМ немесе ГРМ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Тұтастық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үздіксіздігі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МТВО(сағ)</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Көрсетілмеді немесе 2 деңгей үшін талап етілетіннен кем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 кез келген бірлік отырғызу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 х 10-6 кез-келген 15-сек уақыт кезеңі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1-0,5x10-9 кез келген бірлік отырғызу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 х 10-6 кез-келген 15-сек уақыт кезеңі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1-0,5x10-9 кез келген бірлік отырғызу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 х 10-6 кез-келген 30-сек уақыт кезеңі үшін (КРМ)</w:t>
            </w:r>
          </w:p>
          <w:p>
            <w:pPr>
              <w:spacing w:after="20"/>
              <w:ind w:left="20"/>
              <w:jc w:val="both"/>
            </w:pPr>
            <w:r>
              <w:rPr>
                <w:rFonts w:ascii="Times New Roman"/>
                <w:b w:val="false"/>
                <w:i w:val="false"/>
                <w:color w:val="000000"/>
                <w:sz w:val="20"/>
              </w:rPr>
              <w:t>
15-сек уақыт кезеңі үшін (ГРМ)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 (КРМ) 2000 (ГРМ)</w:t>
            </w:r>
          </w:p>
        </w:tc>
      </w:tr>
    </w:tbl>
    <w:p>
      <w:pPr>
        <w:spacing w:after="0"/>
        <w:ind w:left="0"/>
        <w:jc w:val="both"/>
      </w:pPr>
      <w:r>
        <w:rPr>
          <w:rFonts w:ascii="Times New Roman"/>
          <w:b w:val="false"/>
          <w:i w:val="false"/>
          <w:color w:val="000000"/>
          <w:sz w:val="28"/>
        </w:rPr>
        <w:t>
      Қондырғының нақты түрі үшін сенімділіктің жоғары деңгейі алынғаннан кейін, ұқсас күтілетін пайдалану жағдайларында пайдаланылатын жабдықтың осы түрін кейіннен орнатуға қатысты бағалаудың неғұрлым қысқа кезеңдері пайдаланылуы мүмкін;</w:t>
      </w:r>
    </w:p>
    <w:p>
      <w:pPr>
        <w:spacing w:after="0"/>
        <w:ind w:left="0"/>
        <w:jc w:val="both"/>
      </w:pPr>
      <w:r>
        <w:rPr>
          <w:rFonts w:ascii="Times New Roman"/>
          <w:b w:val="false"/>
          <w:i w:val="false"/>
          <w:color w:val="000000"/>
          <w:sz w:val="28"/>
        </w:rPr>
        <w:t>
      2) бағалау кезеңі процесінде жабдықтың әрбір істен шығуына қатысты осы істен шығудың осы компоненттің қалыпты істен шығу жиілігіне негізделген кейбір компоненттің конструктивтік істен шығуынан немесе істен шығуынан туындағанын айқындаған жөн. Құрылымдық ақаулар, мысалы, есептелмеген жағдайларда компоненттердің жұмысымен байланысты болуы мүмкін (қызып кету, токтың жоғарылауы, кернеудің жоғарылауы және т.б.).</w:t>
      </w:r>
    </w:p>
    <w:p>
      <w:pPr>
        <w:spacing w:after="0"/>
        <w:ind w:left="0"/>
        <w:jc w:val="both"/>
      </w:pPr>
      <w:r>
        <w:rPr>
          <w:rFonts w:ascii="Times New Roman"/>
          <w:b w:val="false"/>
          <w:i w:val="false"/>
          <w:color w:val="000000"/>
          <w:sz w:val="28"/>
        </w:rPr>
        <w:t>
      Мұндай конструктивтік істен шығуларды жою пайдаланудың нақты жағдайларын осы құрамдауышты пайдаланудың қалыпты жағдайларына сәйкес келтіруден немесе бір құрамдауышты пайдаланудың осы шарттары үшін жарамды басқа құрамдауышпен ауыстырудан тұруы тиіс. Егер сындарлы сәтсіздік осылайша жойылса, онда бағалауды жалғастыруға болады және мұндай құрылымдық сәтсіздік қайталанбайды деп сеніп, бұл сәтсіздікті ескермеуге болады.</w:t>
      </w:r>
    </w:p>
    <w:p>
      <w:pPr>
        <w:spacing w:after="0"/>
        <w:ind w:left="0"/>
        <w:jc w:val="both"/>
      </w:pPr>
      <w:r>
        <w:rPr>
          <w:rFonts w:ascii="Times New Roman"/>
          <w:b w:val="false"/>
          <w:i w:val="false"/>
          <w:color w:val="000000"/>
          <w:sz w:val="28"/>
        </w:rPr>
        <w:t>
      Осындай тәсіл пайдалану жағдайларының тұрақты өзгерістерімен күрделене түсуі мүмкін кез келген себептерге байланысты істен шығуға қолданылады.</w:t>
      </w:r>
    </w:p>
    <w:p>
      <w:pPr>
        <w:spacing w:after="0"/>
        <w:ind w:left="0"/>
        <w:jc w:val="both"/>
      </w:pPr>
      <w:r>
        <w:rPr>
          <w:rFonts w:ascii="Times New Roman"/>
          <w:b w:val="false"/>
          <w:i w:val="false"/>
          <w:color w:val="000000"/>
          <w:sz w:val="28"/>
        </w:rPr>
        <w:t>
      Қызмет көрсету үздіксіздігінің белгіленген деңгейі жиі өзгеріске ұшырамауы керек.</w:t>
      </w:r>
    </w:p>
    <w:p>
      <w:pPr>
        <w:spacing w:after="0"/>
        <w:ind w:left="0"/>
        <w:jc w:val="both"/>
      </w:pPr>
      <w:r>
        <w:rPr>
          <w:rFonts w:ascii="Times New Roman"/>
          <w:b w:val="false"/>
          <w:i w:val="false"/>
          <w:color w:val="000000"/>
          <w:sz w:val="28"/>
        </w:rPr>
        <w:t>
      Жабдықтың белгілі бір жиынтығының әрекетін бағалаудың қолайлы әдісі - деректерді тіркеу және жабдықтың соңғы бес-сегіз сәтсіздігін ескере отырып, MTBO орташа мәнін есептеу. Қызмет көрсетудің үздіксіздік деңгейін анықтау мақсатында МТВО-ны бағалаудың бұл әдісі жабдықты пайдаланудың барлық мерзімі үшін МТВО-ны есептеуге қарағанда анағұрлым орынды болып табылады. Егер қызмет көрсетудің үздіксіздік деңгейі төмендесе, белгіленген көрсеткішті төмендету керек және өнімділік жақсарғанға дейін пайдалану керек.</w:t>
      </w:r>
    </w:p>
    <w:p>
      <w:pPr>
        <w:spacing w:after="0"/>
        <w:ind w:left="0"/>
        <w:jc w:val="both"/>
      </w:pPr>
      <w:r>
        <w:rPr>
          <w:rFonts w:ascii="Times New Roman"/>
          <w:b w:val="false"/>
          <w:i w:val="false"/>
          <w:color w:val="000000"/>
          <w:sz w:val="28"/>
        </w:rPr>
        <w:t>
      Қосымша нұсқаулық материал және ақпарат ретінде келесі құжаттарды пайдалануға болады:</w:t>
      </w:r>
    </w:p>
    <w:p>
      <w:pPr>
        <w:spacing w:after="0"/>
        <w:ind w:left="0"/>
        <w:jc w:val="both"/>
      </w:pPr>
      <w:r>
        <w:rPr>
          <w:rFonts w:ascii="Times New Roman"/>
          <w:b w:val="false"/>
          <w:i w:val="false"/>
          <w:color w:val="000000"/>
          <w:sz w:val="28"/>
        </w:rPr>
        <w:t>
      1) ILS және MLS жер үсті жүйелерін сертификаттауды қамтамасыз ету мақсатында қызмет көрсетудің үздіксіздігін бағалау бойынша Еуропалық Нұсқаулық материал, EUR DOC 012;</w:t>
      </w:r>
    </w:p>
    <w:p>
      <w:pPr>
        <w:spacing w:after="0"/>
        <w:ind w:left="0"/>
        <w:jc w:val="both"/>
      </w:pPr>
      <w:r>
        <w:rPr>
          <w:rFonts w:ascii="Times New Roman"/>
          <w:b w:val="false"/>
          <w:i w:val="false"/>
          <w:color w:val="000000"/>
          <w:sz w:val="28"/>
        </w:rPr>
        <w:t>
      2) Құрылғылар бойынша қону жүйесіне қызмет көрсетудің үздіксіздігін қамтамасыз ету талаптары мен рәсімдері, Order 6750.57, Америка Құрама штаттары, Федералдық авиация басқармасы.</w:t>
      </w:r>
    </w:p>
    <w:p>
      <w:pPr>
        <w:spacing w:after="0"/>
        <w:ind w:left="0"/>
        <w:jc w:val="both"/>
      </w:pPr>
      <w:r>
        <w:rPr>
          <w:rFonts w:ascii="Times New Roman"/>
          <w:b w:val="false"/>
          <w:i w:val="false"/>
          <w:color w:val="000000"/>
          <w:sz w:val="28"/>
        </w:rPr>
        <w:t>
      Төменде келтірілген нұсқа қызмет көрсетудің тұтастығы мен тұрақтылығы тұрғысынан 3 және 4 деңгейлерінің мақсаттарын қанағаттандыруға мүмкіндік беретін резервтік жабдықтың мысалы болып табылады. Курстық және глиссадалық радиомаяктар тұрақты жұмыс істейтін екі таратқыштан тұрады, олардың біреуі антеннаға, ал резервтік – баламалы жүктемеге қосылған. Келесі функцияларды орындайтын басқару жүйесі осы таратқыштармен байланысты:</w:t>
      </w:r>
    </w:p>
    <w:p>
      <w:pPr>
        <w:spacing w:after="0"/>
        <w:ind w:left="0"/>
        <w:jc w:val="both"/>
      </w:pPr>
      <w:r>
        <w:rPr>
          <w:rFonts w:ascii="Times New Roman"/>
          <w:b w:val="false"/>
          <w:i w:val="false"/>
          <w:color w:val="000000"/>
          <w:sz w:val="28"/>
        </w:rPr>
        <w:t>
      1) бақылау құрылғыларының көптеген деректерінің көмегімен белгіленген шектерде негізгі таратқыштың және антенна жүйесінің тиісті жұмысын растау;</w:t>
      </w:r>
    </w:p>
    <w:p>
      <w:pPr>
        <w:spacing w:after="0"/>
        <w:ind w:left="0"/>
        <w:jc w:val="both"/>
      </w:pPr>
      <w:r>
        <w:rPr>
          <w:rFonts w:ascii="Times New Roman"/>
          <w:b w:val="false"/>
          <w:i w:val="false"/>
          <w:color w:val="000000"/>
          <w:sz w:val="28"/>
        </w:rPr>
        <w:t>
      2) резервтік жабдықтың жұмысын растау.</w:t>
      </w:r>
    </w:p>
    <w:p>
      <w:pPr>
        <w:spacing w:after="0"/>
        <w:ind w:left="0"/>
        <w:jc w:val="both"/>
      </w:pPr>
      <w:r>
        <w:rPr>
          <w:rFonts w:ascii="Times New Roman"/>
          <w:b w:val="false"/>
          <w:i w:val="false"/>
          <w:color w:val="000000"/>
          <w:sz w:val="28"/>
        </w:rPr>
        <w:t>
      Егер бақылау жүйесі жабдықтардың бірін қамтыса, осы объектіге қызмет көрсетудің үздіксіздік деңгейі басқа жабдықтың істен шығуына байланысты сигналдың сәулеленуін тоқтату ықтималдығының артуына байланысты азаяды. Бұл сипаттамалардың өзгеруі автоматты түрде басқару элементінде көрсетіледі (КДК білдіреді).</w:t>
      </w:r>
    </w:p>
    <w:p>
      <w:pPr>
        <w:spacing w:after="0"/>
        <w:ind w:left="0"/>
        <w:jc w:val="both"/>
      </w:pPr>
      <w:r>
        <w:rPr>
          <w:rFonts w:ascii="Times New Roman"/>
          <w:b w:val="false"/>
          <w:i w:val="false"/>
          <w:color w:val="000000"/>
          <w:sz w:val="28"/>
        </w:rPr>
        <w:t>
      Курстық радиомаякты бақылауға ұқсас ережелер глиссадалық радиомаяк үшін пайдаланылады.</w:t>
      </w:r>
    </w:p>
    <w:p>
      <w:pPr>
        <w:spacing w:after="0"/>
        <w:ind w:left="0"/>
        <w:jc w:val="both"/>
      </w:pPr>
      <w:r>
        <w:rPr>
          <w:rFonts w:ascii="Times New Roman"/>
          <w:b w:val="false"/>
          <w:i w:val="false"/>
          <w:color w:val="000000"/>
          <w:sz w:val="28"/>
        </w:rPr>
        <w:t>
      Негізгі және резервтік таратқыштар арасындағы өзара кедергілерді азайту үшін соңғысынан кез-келген паразиттік сәуле антенна жүйесінде өлшенген негізгі таратқыштың жүктеме кернеуінен кем дегенде 50 дБ құрайды.</w:t>
      </w:r>
    </w:p>
    <w:p>
      <w:pPr>
        <w:spacing w:after="0"/>
        <w:ind w:left="0"/>
        <w:jc w:val="both"/>
      </w:pPr>
      <w:r>
        <w:rPr>
          <w:rFonts w:ascii="Times New Roman"/>
          <w:b w:val="false"/>
          <w:i w:val="false"/>
          <w:color w:val="000000"/>
          <w:sz w:val="28"/>
        </w:rPr>
        <w:t xml:space="preserve">
      Жоғарыда келтірілген мысалда жабдық қажетті тұтастық деңгейін қамтамасыз ету үшін жобалау процесінде талдауға сәйкес өндіруші көрсеткен уақыт аралықтарында бақылау жүйесін тексеруді жеңілдететін схеманы қамтиды. Қолмен немесе автоматты түрде жүргізілуі мүмкін мұндай тексерулер басқару жүйесінің, соның ішінде басқару тізбектері мен қайта қосу жүйесінің дұрыс жұмыс істейтініне көз жеткізуге мүмкіндік береді. Автоматты "бақылау жүйесінің тұтастығын тексеруді" мақұлдаудың артықшылығы-курстық немесе глиссадалық маякпен қамтамасыз етілген операциялық қызметті тоқтатудың қажеті жоқ. Бұл әдісті қолданған кезде тексеру циклінің жалпы ұзақтығы жеткілікті аз және </w:t>
      </w:r>
      <w:r>
        <w:rPr>
          <w:rFonts w:ascii="Times New Roman"/>
          <w:b w:val="false"/>
          <w:i w:val="false"/>
          <w:color w:val="000000"/>
          <w:sz w:val="28"/>
        </w:rPr>
        <w:t>21-қосымшаның</w:t>
      </w:r>
      <w:r>
        <w:rPr>
          <w:rFonts w:ascii="Times New Roman"/>
          <w:b w:val="false"/>
          <w:i w:val="false"/>
          <w:color w:val="000000"/>
          <w:sz w:val="28"/>
        </w:rPr>
        <w:t xml:space="preserve"> 14-тармағында көрсетілген жалпы кезеңнен аспауын қамтамасыз ету маңызды.</w:t>
      </w:r>
    </w:p>
    <w:p>
      <w:pPr>
        <w:spacing w:after="0"/>
        <w:ind w:left="0"/>
        <w:jc w:val="both"/>
      </w:pPr>
      <w:r>
        <w:rPr>
          <w:rFonts w:ascii="Times New Roman"/>
          <w:b w:val="false"/>
          <w:i w:val="false"/>
          <w:color w:val="000000"/>
          <w:sz w:val="28"/>
        </w:rPr>
        <w:t>
      Негізгі электрмен жабдықтау жүйесінің істен шығуына байланысты осы құралдың жұмысындағы үзілістерге батареялар немесе "жабылмайтын" генераторлар сияқты тиісті резервтік көзді қамтамасыз ету арқылы жол берілмейді. Мұндай жағдайларда құрал әуе кемесі қонуға кірудің сындарлы кезеңдерінде болуы мүмкін кезеңде жұмысты жалғастыруға қабілетті болуы тиіс. Демек, резервтік қуат көзі кем дегенде 2 минут ішінде қызмет көрсетуді қамтамасыз ету үшін тиісті мүмкіндіктерге ие болуы керек.</w:t>
      </w:r>
    </w:p>
    <w:p>
      <w:pPr>
        <w:spacing w:after="0"/>
        <w:ind w:left="0"/>
        <w:jc w:val="both"/>
      </w:pPr>
      <w:r>
        <w:rPr>
          <w:rFonts w:ascii="Times New Roman"/>
          <w:b w:val="false"/>
          <w:i w:val="false"/>
          <w:color w:val="000000"/>
          <w:sz w:val="28"/>
        </w:rPr>
        <w:t>
      Бастапқы қоректендіру көзінің істен шығуы сияқты жүйенің критикалық бөліктерінің істен шығуы туралы авариялық сигнал беру, егер осы істен шығу пайдалану пайдалануына әсер ететін болса, тағайындалған басқару нүктелеріне берілуі тиіс.</w:t>
      </w:r>
    </w:p>
    <w:p>
      <w:pPr>
        <w:spacing w:after="0"/>
        <w:ind w:left="0"/>
        <w:jc w:val="both"/>
      </w:pPr>
      <w:r>
        <w:rPr>
          <w:rFonts w:ascii="Times New Roman"/>
          <w:b w:val="false"/>
          <w:i w:val="false"/>
          <w:color w:val="000000"/>
          <w:sz w:val="28"/>
        </w:rPr>
        <w:t>
      Бақыланатын параметрлер бақылау дабылының іске қосылуының шекті мәнінің 75% - ына тең болатын шекті мәндерге жеткен кезде белгіленген басқару нүктесінде дабыл сигналының алдында ескерту сигналын шығаратын құралды қосу үшін бақылау жүйесі үшін пайдалы, бақылаудың шекті мәндерінде жұмыс істей алатын жабдықтың істен шығу мүмкіндігін азайту үшін.</w:t>
      </w:r>
    </w:p>
    <w:p>
      <w:pPr>
        <w:spacing w:after="0"/>
        <w:ind w:left="0"/>
        <w:jc w:val="both"/>
      </w:pPr>
      <w:r>
        <w:rPr>
          <w:rFonts w:ascii="Times New Roman"/>
          <w:b w:val="false"/>
          <w:i w:val="false"/>
          <w:color w:val="000000"/>
          <w:sz w:val="28"/>
        </w:rPr>
        <w:t>
      Алыс өрісті басқару құралдары курстың туралануын тексеруге арналған және оны курстан ауытқуға сезімталдықты бақылау үшін де қолдануға болады. Алыс алаңды бақылау аспабы біріктірілген бақылау аспаптары мен жақын алаңды бақылау аппаратурасына тәуелсіз жұмыс істейді. Бұл құрылғының негізгі міндеті-курстық радиомаякты орнату кезінде қателіктердің пайда болу қаупін немесе жақын өрісті басқару құралы мен біріктірілген басқару құралдарының істен шығуын болдырмау. Сонымен қатар, алыс өрісті басқару жүйесін пайдалану біріктірілген басқару жүйесінің радиациялық элементтердің физикалық өзгерістерінің әсеріне немесе жердің шағылысуын сипаттайтын параметрлердің ауытқуына жауап беру қабілетін арттырады. Сонымен қатар, ҰҚЖ аймағында пайда болатын, жақын өрісті бақылау аспаптары мен біріктірілген бақылау аспаптарының көмегімен бекіту мүмкін емес, сондай-ақ радио кедергілердің пайда болуын тиісті қабылдағыштың (қабылдағыштардың) айналасында орналастырылған және қонуға кіру траекториясының астында орнатылған алыс өрісті бақылау жүйесінің көмегімен бақылауға болады.</w:t>
      </w:r>
    </w:p>
    <w:p>
      <w:pPr>
        <w:spacing w:after="0"/>
        <w:ind w:left="0"/>
        <w:jc w:val="both"/>
      </w:pPr>
      <w:r>
        <w:rPr>
          <w:rFonts w:ascii="Times New Roman"/>
          <w:b w:val="false"/>
          <w:i w:val="false"/>
          <w:color w:val="000000"/>
          <w:sz w:val="28"/>
        </w:rPr>
        <w:t>
      Алыс алаңды бақылау аспабы негізінен III санат бойынша ұшулар үшін қажет және II санат бойынша ұшулар үшін қажет болып саналады. I санаттағы қондырғылар үшін ұзын өрісті басқару құралы әдеттегі басқару жүйесіне құнды қосымша екендігі дәлелденді.</w:t>
      </w:r>
    </w:p>
    <w:p>
      <w:pPr>
        <w:spacing w:after="0"/>
        <w:ind w:left="0"/>
        <w:jc w:val="both"/>
      </w:pPr>
      <w:r>
        <w:rPr>
          <w:rFonts w:ascii="Times New Roman"/>
          <w:b w:val="false"/>
          <w:i w:val="false"/>
          <w:color w:val="000000"/>
          <w:sz w:val="28"/>
        </w:rPr>
        <w:t>
      Алыс өрісті басқару құралын келесі түрде қосымша пайдалануға болады:</w:t>
      </w:r>
    </w:p>
    <w:p>
      <w:pPr>
        <w:spacing w:after="0"/>
        <w:ind w:left="0"/>
        <w:jc w:val="both"/>
      </w:pPr>
      <w:r>
        <w:rPr>
          <w:rFonts w:ascii="Times New Roman"/>
          <w:b w:val="false"/>
          <w:i w:val="false"/>
          <w:color w:val="000000"/>
          <w:sz w:val="28"/>
        </w:rPr>
        <w:t>
      1) ол алыс алаңды тасымалды бақылау аспабының орнына курс сызығын қашықтықта және(немесе) курс ауытқуына сезімталдық сипаттамаларын техникалық қамтамасыз ету құралы ретінде пайдаланылуы мүмкін;</w:t>
      </w:r>
    </w:p>
    <w:p>
      <w:pPr>
        <w:spacing w:after="0"/>
        <w:ind w:left="0"/>
        <w:jc w:val="both"/>
      </w:pPr>
      <w:r>
        <w:rPr>
          <w:rFonts w:ascii="Times New Roman"/>
          <w:b w:val="false"/>
          <w:i w:val="false"/>
          <w:color w:val="000000"/>
          <w:sz w:val="28"/>
        </w:rPr>
        <w:t>
      2) алыс өріс сигналының сипаттамаларын тұрақты тіркеуді қамтамасыз ету үшін,</w:t>
      </w:r>
    </w:p>
    <w:p>
      <w:pPr>
        <w:spacing w:after="0"/>
        <w:ind w:left="0"/>
        <w:jc w:val="both"/>
      </w:pPr>
      <w:r>
        <w:rPr>
          <w:rFonts w:ascii="Times New Roman"/>
          <w:b w:val="false"/>
          <w:i w:val="false"/>
          <w:color w:val="000000"/>
          <w:sz w:val="28"/>
        </w:rPr>
        <w:t>
      алыс өріс сигналының сапасы және сигналдың бұрмалану шамасы туралы ақпарат беру.</w:t>
      </w:r>
    </w:p>
    <w:p>
      <w:pPr>
        <w:spacing w:after="0"/>
        <w:ind w:left="0"/>
        <w:jc w:val="both"/>
      </w:pPr>
      <w:r>
        <w:rPr>
          <w:rFonts w:ascii="Times New Roman"/>
          <w:b w:val="false"/>
          <w:i w:val="false"/>
          <w:color w:val="000000"/>
          <w:sz w:val="28"/>
        </w:rPr>
        <w:t>
      Сипаттамалардың нашарлауы туралы тітіркендіргіш индикацияның пайда болу жағдайларын қысқартудың ықтимал әдістері мыналарды көздейді:</w:t>
      </w:r>
    </w:p>
    <w:p>
      <w:pPr>
        <w:spacing w:after="0"/>
        <w:ind w:left="0"/>
        <w:jc w:val="both"/>
      </w:pPr>
      <w:r>
        <w:rPr>
          <w:rFonts w:ascii="Times New Roman"/>
          <w:b w:val="false"/>
          <w:i w:val="false"/>
          <w:color w:val="000000"/>
          <w:sz w:val="28"/>
        </w:rPr>
        <w:t>
      1) 30-дан 240 с-қа дейінгі шекте реттелетін уақытша кідірту құрылғысының жүйесіне қосу;</w:t>
      </w:r>
    </w:p>
    <w:p>
      <w:pPr>
        <w:spacing w:after="0"/>
        <w:ind w:left="0"/>
        <w:jc w:val="both"/>
      </w:pPr>
      <w:r>
        <w:rPr>
          <w:rFonts w:ascii="Times New Roman"/>
          <w:b w:val="false"/>
          <w:i w:val="false"/>
          <w:color w:val="000000"/>
          <w:sz w:val="28"/>
        </w:rPr>
        <w:t>
      2) беру кедергілерімен бұрмаланбайтын осындай ақпаратты ғана басқару жүйесіне беруге мүмкіндік беретін растау әдісін пайдалану;</w:t>
      </w:r>
    </w:p>
    <w:p>
      <w:pPr>
        <w:spacing w:after="0"/>
        <w:ind w:left="0"/>
        <w:jc w:val="both"/>
      </w:pPr>
      <w:r>
        <w:rPr>
          <w:rFonts w:ascii="Times New Roman"/>
          <w:b w:val="false"/>
          <w:i w:val="false"/>
          <w:color w:val="000000"/>
          <w:sz w:val="28"/>
        </w:rPr>
        <w:t>
      3) төмен жиілікті сүзуді қолдану.</w:t>
      </w:r>
    </w:p>
    <w:p>
      <w:pPr>
        <w:spacing w:after="0"/>
        <w:ind w:left="0"/>
        <w:jc w:val="both"/>
      </w:pPr>
      <w:r>
        <w:rPr>
          <w:rFonts w:ascii="Times New Roman"/>
          <w:b w:val="false"/>
          <w:i w:val="false"/>
          <w:color w:val="000000"/>
          <w:sz w:val="28"/>
        </w:rPr>
        <w:t>
      Қашықтағы өрісті басқарудың типтік құралы антеннадан, ӨЖЖ қабылдағыштан және RGM мәні, жалпы модуляция және радиожиілік сигналының деңгейі туралы ақпарат беруді қамтамасыз ететін байланысты басқару элементтерінен тұрады. Әдетте, қажетсіз кедергілерді азайту үшін кедергілердің аралықтарын реттеу талаптарына сәйкес келетін ең жоғары биіктікте орналасуы керек бағытты типтегі қабылдағыш антенна қолданылады. Әдетте бағыт сызығын бақылау үшін антенна ҰҚЖ-ның осьтік желісінің жалғасына орнатылады. Егер де ығысуға сезімталдықты бақылауды жүзеге асыру қажет болса, қосымша қабылдағыш және ҰҚЖ-ның осьтік желісінің жалғасуының бір жағында тиісінше орналасқан антеннасы бар бақылау аспабы орнатылады. Кейбір жүйелерде кеңістікте орналасқан бірнеше антенналар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ұшуларды</w:t>
            </w:r>
            <w:r>
              <w:br/>
            </w:r>
            <w:r>
              <w:rPr>
                <w:rFonts w:ascii="Times New Roman"/>
                <w:b w:val="false"/>
                <w:i w:val="false"/>
                <w:color w:val="000000"/>
                <w:sz w:val="20"/>
              </w:rPr>
              <w:t>және авиациялық электр</w:t>
            </w:r>
            <w:r>
              <w:br/>
            </w:r>
            <w:r>
              <w:rPr>
                <w:rFonts w:ascii="Times New Roman"/>
                <w:b w:val="false"/>
                <w:i w:val="false"/>
                <w:color w:val="000000"/>
                <w:sz w:val="20"/>
              </w:rPr>
              <w:t>байланысын радиотехникалық</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31-қосымша</w:t>
            </w:r>
          </w:p>
        </w:tc>
      </w:tr>
    </w:tbl>
    <w:bookmarkStart w:name="z3800" w:id="1401"/>
    <w:p>
      <w:pPr>
        <w:spacing w:after="0"/>
        <w:ind w:left="0"/>
        <w:jc w:val="left"/>
      </w:pPr>
      <w:r>
        <w:rPr>
          <w:rFonts w:ascii="Times New Roman"/>
          <w:b/>
          <w:i w:val="false"/>
          <w:color w:val="000000"/>
        </w:rPr>
        <w:t xml:space="preserve"> Жабдыққа қызмет көрсетудің тұтастығы мен үздіксіздігін есептеу, ILS курстық және глиссадалық радиомаяктарын жіктеу әдістемесі.</w:t>
      </w:r>
    </w:p>
    <w:bookmarkEnd w:id="1401"/>
    <w:p>
      <w:pPr>
        <w:spacing w:after="0"/>
        <w:ind w:left="0"/>
        <w:jc w:val="both"/>
      </w:pPr>
      <w:r>
        <w:rPr>
          <w:rFonts w:ascii="Times New Roman"/>
          <w:b w:val="false"/>
          <w:i w:val="false"/>
          <w:color w:val="ff0000"/>
          <w:sz w:val="28"/>
        </w:rPr>
        <w:t xml:space="preserve">
      Ескерту. Қағидалар 31-қосымшамен толықтырылды – ҚР Индустрия және инфрақұрылымдық даму министрінің 11.01.2021 </w:t>
      </w:r>
      <w:r>
        <w:rPr>
          <w:rFonts w:ascii="Times New Roman"/>
          <w:b w:val="false"/>
          <w:i w:val="false"/>
          <w:color w:val="ff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01" w:id="1402"/>
    <w:p>
      <w:pPr>
        <w:spacing w:after="0"/>
        <w:ind w:left="0"/>
        <w:jc w:val="both"/>
      </w:pPr>
      <w:r>
        <w:rPr>
          <w:rFonts w:ascii="Times New Roman"/>
          <w:b w:val="false"/>
          <w:i w:val="false"/>
          <w:color w:val="000000"/>
          <w:sz w:val="28"/>
        </w:rPr>
        <w:t>
      1. Бұл әдіс ILS курстық және глиссадалық радиомаяктардың жабдықтарына қызмет көрсетудің тұтастығы мен үздіксіздігін есептеуге арналған.</w:t>
      </w:r>
    </w:p>
    <w:bookmarkEnd w:id="1402"/>
    <w:p>
      <w:pPr>
        <w:spacing w:after="0"/>
        <w:ind w:left="0"/>
        <w:jc w:val="both"/>
      </w:pPr>
      <w:r>
        <w:rPr>
          <w:rFonts w:ascii="Times New Roman"/>
          <w:b w:val="false"/>
          <w:i w:val="false"/>
          <w:color w:val="000000"/>
          <w:sz w:val="28"/>
        </w:rPr>
        <w:t>
      Қызмет көрсетудің тұтастығы мен үздіксіздігі қонуға бет алудың және қонудың сындарлы кезеңдерінде ұшу қауіпсіздігін қамтамасыз етудің негізгі факторлары болып табылады. Пайдалану тұрғысынан қызмет көрсетудің тұтастығы мен үздіксіздігі туралы ақпарат ILS қамтамасыз ете алатын операциялық қосымшаны таңдау үшін міндетті түрде белгілі болуы керек.</w:t>
      </w:r>
    </w:p>
    <w:bookmarkStart w:name="z3802" w:id="1403"/>
    <w:p>
      <w:pPr>
        <w:spacing w:after="0"/>
        <w:ind w:left="0"/>
        <w:jc w:val="both"/>
      </w:pPr>
      <w:r>
        <w:rPr>
          <w:rFonts w:ascii="Times New Roman"/>
          <w:b w:val="false"/>
          <w:i w:val="false"/>
          <w:color w:val="000000"/>
          <w:sz w:val="28"/>
        </w:rPr>
        <w:t>
      2. Қызмет көрсету тұтастығын есептеу.</w:t>
      </w:r>
    </w:p>
    <w:bookmarkEnd w:id="1403"/>
    <w:p>
      <w:pPr>
        <w:spacing w:after="0"/>
        <w:ind w:left="0"/>
        <w:jc w:val="both"/>
      </w:pPr>
      <w:r>
        <w:rPr>
          <w:rFonts w:ascii="Times New Roman"/>
          <w:b w:val="false"/>
          <w:i w:val="false"/>
          <w:color w:val="000000"/>
          <w:sz w:val="28"/>
        </w:rPr>
        <w:t>
      Бірлі-жарым қону үшін жүйенің тұтастық деңгейін есептеу "С" толықтыру 2.8.2.4 т. жазылған әдістемеге сәйкес жүргізіледі. (ИКАО-ның 10-қосымшасының 1-томы), мынадай формула бойынша:</w:t>
      </w:r>
    </w:p>
    <w:p>
      <w:pPr>
        <w:spacing w:after="0"/>
        <w:ind w:left="0"/>
        <w:jc w:val="both"/>
      </w:pPr>
      <w:r>
        <w:rPr>
          <w:rFonts w:ascii="Times New Roman"/>
          <w:b w:val="false"/>
          <w:i w:val="false"/>
          <w:color w:val="000000"/>
          <w:sz w:val="28"/>
        </w:rPr>
        <w:t>
      I=1-P;</w:t>
      </w:r>
    </w:p>
    <w:p>
      <w:pPr>
        <w:spacing w:after="0"/>
        <w:ind w:left="0"/>
        <w:jc w:val="both"/>
      </w:pPr>
      <w:r>
        <w:rPr>
          <w:rFonts w:ascii="Times New Roman"/>
          <w:b w:val="false"/>
          <w:i w:val="false"/>
          <w:color w:val="000000"/>
          <w:sz w:val="28"/>
        </w:rPr>
        <w:t>
      мұнда I - тұтастық;</w:t>
      </w:r>
    </w:p>
    <w:p>
      <w:pPr>
        <w:spacing w:after="0"/>
        <w:ind w:left="0"/>
        <w:jc w:val="both"/>
      </w:pPr>
      <w:r>
        <w:rPr>
          <w:rFonts w:ascii="Times New Roman"/>
          <w:b w:val="false"/>
          <w:i w:val="false"/>
          <w:color w:val="000000"/>
          <w:sz w:val="28"/>
        </w:rPr>
        <w:t>
      P- дұрыс емес сигналдың анықталмаған сәулеленуінен туындайтын таратқыштар мен бақылау құрылғылары жүйелеріндегі тиісті істен шығу ықтималдығы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06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8067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M1 – істен шығуға орташа істелген жұмыс (MTBF);</w:t>
      </w:r>
    </w:p>
    <w:p>
      <w:pPr>
        <w:spacing w:after="0"/>
        <w:ind w:left="0"/>
        <w:jc w:val="both"/>
      </w:pPr>
      <w:r>
        <w:rPr>
          <w:rFonts w:ascii="Times New Roman"/>
          <w:b w:val="false"/>
          <w:i w:val="false"/>
          <w:color w:val="000000"/>
          <w:sz w:val="28"/>
        </w:rPr>
        <w:t>
      M2 - бақылау құрылғысының және онымен байланысты радиомаякты басқару жүйесінің істен шығуына орташа істелген жұмысы (MTBF)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191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зиянды сигналдың шығарылуына әкелетін таратқыштың істен шығу жиілігінің таратқыштың барлық істен шығу санына қатынасы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191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зиянды сигналды анықтай алмауға әкелетін басқару құрылғысының және онымен байланысты басқару жүйесінің істен шығу жиілігінің бақылау құрылғысының және онымен байланысты басқару жүйесінің барлық істен шығу жиілігіне қатынасы.</w:t>
      </w:r>
    </w:p>
    <w:p>
      <w:pPr>
        <w:spacing w:after="0"/>
        <w:ind w:left="0"/>
        <w:jc w:val="both"/>
      </w:pPr>
      <w:r>
        <w:rPr>
          <w:rFonts w:ascii="Times New Roman"/>
          <w:b w:val="false"/>
          <w:i w:val="false"/>
          <w:color w:val="000000"/>
          <w:sz w:val="28"/>
        </w:rPr>
        <w:t>
      Т1 - таратқышты профилактикалық тексеру арасындағы сағатпен уақыт кезеңі ;</w:t>
      </w:r>
    </w:p>
    <w:p>
      <w:pPr>
        <w:spacing w:after="0"/>
        <w:ind w:left="0"/>
        <w:jc w:val="both"/>
      </w:pPr>
      <w:r>
        <w:rPr>
          <w:rFonts w:ascii="Times New Roman"/>
          <w:b w:val="false"/>
          <w:i w:val="false"/>
          <w:color w:val="000000"/>
          <w:sz w:val="28"/>
        </w:rPr>
        <w:t>
      Т2 - бақылау жүйесі мен онымен байланысты басқару жүйесін профилактикалық тексеру арасындағы сағат ішіндегі уақыт кезеңі .</w:t>
      </w:r>
    </w:p>
    <w:p>
      <w:pPr>
        <w:spacing w:after="0"/>
        <w:ind w:left="0"/>
        <w:jc w:val="both"/>
      </w:pPr>
      <w:r>
        <w:rPr>
          <w:rFonts w:ascii="Times New Roman"/>
          <w:b w:val="false"/>
          <w:i w:val="false"/>
          <w:color w:val="000000"/>
          <w:sz w:val="28"/>
        </w:rPr>
        <w:t>
      Жүйенің орташа істен шығуы (MTBF) M1 жүйенің жалпы жұмысының істен шығу санына қатынасы ретінде есептеледі. Жабдықтың әрекетін бағалаудың қолайлы әдісі - Деректерді тіркеу және жабдықтың соңғы бес-сегіз істен шығуын ескере отырып, орташа мәнді есептеу. Белгілі бір уақыт кезеңі үшін деректер болмаған жағдайда, мысалы, жаңадан енгізілетін жабдық бастапқы деректер ретінде пайдаланудың үлгі орташаланған жағдайларында ("электр радио бұйымдарының сенімділігі анықтамалығы") бұйымдардың істен шығуының пайдалану қарқындылығының (жиілігінің) анықтамалық есептік мәндерін не жабдықты дайындаушы ұсынған деректерді қабылдауға жол беріледі. Жеткілікті жұмыс істеу кезеңімен жабдықтың пайдалану расталған сенімділігі кезінде деректер жабдықтың нақты жұмыс істеуінен алынады.</w:t>
      </w:r>
    </w:p>
    <w:p>
      <w:pPr>
        <w:spacing w:after="0"/>
        <w:ind w:left="0"/>
        <w:jc w:val="both"/>
      </w:pPr>
      <w:r>
        <w:rPr>
          <w:rFonts w:ascii="Times New Roman"/>
          <w:b w:val="false"/>
          <w:i w:val="false"/>
          <w:color w:val="000000"/>
          <w:sz w:val="28"/>
        </w:rPr>
        <w:t>
      Бақылау құрылғысының және онымен байланысты радиомаякты басқару жүйесінің істен шығуының орташа істелген жұмысы (MTBF) M2 жүйенің зиянды сигналды анықтай алмауына байланысты істен шығулар санына бақылау құрылғысының (жүйесінің) жалпы істелген жұмысының қатынасы ретінде есептеледі. Әдетте, бұл деректерді орнату өте қиын, өйткені бұл жағдайда жүйенің құрамына қону жүйесінің жабдықтары да, сыртқы факторлар да кіреді. Жабдыққа арналған пайдалану құжаттамасында көрсетілген деректер негізінде, не жеткілікті жұмыс істеу кезеңімен жабдықтың пайдаланушылық расталған сенімділігі кезінде есеп айырысу қолайлы нұсқа болып табылады, деректер жабдықтың нақты істелген жұмысы негізге алына отырып алынады</w:t>
      </w:r>
    </w:p>
    <w:p>
      <w:pPr>
        <w:spacing w:after="0"/>
        <w:ind w:left="0"/>
        <w:jc w:val="both"/>
      </w:pPr>
      <w:r>
        <w:rPr>
          <w:rFonts w:ascii="Times New Roman"/>
          <w:b w:val="false"/>
          <w:i w:val="false"/>
          <w:color w:val="000000"/>
          <w:sz w:val="28"/>
        </w:rPr>
        <w:t>
      Есептеу процесінде істен шығу жиілігі істен шығуға кері әсер ететінін ескеру қажет.</w:t>
      </w:r>
    </w:p>
    <w:p>
      <w:pPr>
        <w:spacing w:after="0"/>
        <w:ind w:left="0"/>
        <w:jc w:val="both"/>
      </w:pPr>
      <w:r>
        <w:rPr>
          <w:rFonts w:ascii="Times New Roman"/>
          <w:b w:val="false"/>
          <w:i w:val="false"/>
          <w:color w:val="000000"/>
          <w:sz w:val="28"/>
        </w:rPr>
        <w:t xml:space="preserve">
      ИКАО 10-қосымшасының 2.8.4.4-тармағына сәйкес, 1-том. "Радионавигациялық құралдар" таратқыштарды кезеңдік тексеруді қолмен де, автоматты түрде де орындауға болады. Тиісінше, Т1 таратқышын алдын-ала тексеру арасындағы уақыт кезеңі автоматты бақылау жүйесімен берілген кезеңге сәйкес келеді немесе ТҚК жүргізу жиілігіне сәйкес келеді. Автоматты бақылау жүйесінің істен шығу мүмкіндігін болдырмау мақсатында есептеу үшін ТҚК жүргізудің кезеңділік уақытын қолдану ұсынылады. персонал жүргізеді, өйткені қызмет көрсету процесінде рұқсат етілген бақылау параметрлерінің сәйкестігі тексеріледі. Тиісінше, Т2 жүйесін зерттеудің жалпы кезеңі ТҚК </w:t>
      </w:r>
    </w:p>
    <w:p>
      <w:pPr>
        <w:spacing w:after="0"/>
        <w:ind w:left="0"/>
        <w:jc w:val="both"/>
      </w:pPr>
      <w:r>
        <w:rPr>
          <w:rFonts w:ascii="Times New Roman"/>
          <w:b w:val="false"/>
          <w:i w:val="false"/>
          <w:color w:val="000000"/>
          <w:sz w:val="28"/>
        </w:rPr>
        <w:t>
      Бақылау жүйесін және онымен байланысты басқару жүйесін профилактикалық тексеруді қызмет көрсетуші кезеңділігінің уақытына сәйкес келеді.</w:t>
      </w:r>
    </w:p>
    <w:p>
      <w:pPr>
        <w:spacing w:after="0"/>
        <w:ind w:left="0"/>
        <w:jc w:val="both"/>
      </w:pPr>
      <w:r>
        <w:rPr>
          <w:rFonts w:ascii="Times New Roman"/>
          <w:b w:val="false"/>
          <w:i w:val="false"/>
          <w:color w:val="000000"/>
          <w:sz w:val="28"/>
        </w:rPr>
        <w:t xml:space="preserve">
      Есептеу үшін деректер ҰРТҚ және байланыс құралдарының істен шығуы мен зақымдануының жинақтауыш-картасына сәйкес (осы Қағидаларға </w:t>
      </w:r>
      <w:r>
        <w:rPr>
          <w:rFonts w:ascii="Times New Roman"/>
          <w:b w:val="false"/>
          <w:i w:val="false"/>
          <w:color w:val="000000"/>
          <w:sz w:val="28"/>
        </w:rPr>
        <w:t>10-қосымша</w:t>
      </w:r>
      <w:r>
        <w:rPr>
          <w:rFonts w:ascii="Times New Roman"/>
          <w:b w:val="false"/>
          <w:i w:val="false"/>
          <w:color w:val="000000"/>
          <w:sz w:val="28"/>
        </w:rPr>
        <w:t>) не жоғарыда көрсетілген жағдайларда анықтамалық есептік мәндер ("электр радио бұйымдарының сенімділігі анықтамалығы") алынады.</w:t>
      </w:r>
    </w:p>
    <w:p>
      <w:pPr>
        <w:spacing w:after="0"/>
        <w:ind w:left="0"/>
        <w:jc w:val="both"/>
      </w:pPr>
      <w:r>
        <w:rPr>
          <w:rFonts w:ascii="Times New Roman"/>
          <w:b w:val="false"/>
          <w:i w:val="false"/>
          <w:color w:val="000000"/>
          <w:sz w:val="28"/>
        </w:rPr>
        <w:t>
      Қызмет көрсету тұтастығын есептеу жүргізілгеннен кейін қызмет көрсету тұтастығы деңгейлеріне қойылатын талаптарға сәйкестігіне тексеру жүргізіледі.</w:t>
      </w:r>
    </w:p>
    <w:bookmarkStart w:name="z3803" w:id="1404"/>
    <w:p>
      <w:pPr>
        <w:spacing w:after="0"/>
        <w:ind w:left="0"/>
        <w:jc w:val="both"/>
      </w:pPr>
      <w:r>
        <w:rPr>
          <w:rFonts w:ascii="Times New Roman"/>
          <w:b w:val="false"/>
          <w:i w:val="false"/>
          <w:color w:val="000000"/>
          <w:sz w:val="28"/>
        </w:rPr>
        <w:t>
      3. Қызмет көрсету үздіксіздігін есептеу.</w:t>
      </w:r>
    </w:p>
    <w:bookmarkEnd w:id="1404"/>
    <w:p>
      <w:pPr>
        <w:spacing w:after="0"/>
        <w:ind w:left="0"/>
        <w:jc w:val="both"/>
      </w:pPr>
      <w:r>
        <w:rPr>
          <w:rFonts w:ascii="Times New Roman"/>
          <w:b w:val="false"/>
          <w:i w:val="false"/>
          <w:color w:val="000000"/>
          <w:sz w:val="28"/>
        </w:rPr>
        <w:t>
      Жұмыстағы үзілістер арасындағы орташа уақыт (МТВО) кеңістіктегі сигналдың сәулеленуінің кез келген күтпеген тоқтауы ретінде анықталады. Яғни, MTBF MTBF - ті де, бақылау жүйесімен анықталмаған кеңістіктегі сигналдың шығарылуын тоқтатуды да қамтиды. Бақылау жабдығында немесе Басқару жабдығында қауіпті істен шығу ықтималдығы өте екіталай болып табылатындықтан, сенімділіктің жоғары дәрежесімен талап етілетін тұтастық деңгейін белгілеу үшін MTBF жабдығын орнату үшін қажетті уақыттан бірнеше есе асатын бағалау кезеңі қажет болады. Осыған сүйене отырып, MTBF MTBF сомасын және басқару құрылғысымен анықталмаған жүйенің жұмысындағы расталған үзіліс уақытын құрайды.</w:t>
      </w:r>
    </w:p>
    <w:p>
      <w:pPr>
        <w:spacing w:after="0"/>
        <w:ind w:left="0"/>
        <w:jc w:val="both"/>
      </w:pPr>
      <w:r>
        <w:rPr>
          <w:rFonts w:ascii="Times New Roman"/>
          <w:b w:val="false"/>
          <w:i w:val="false"/>
          <w:color w:val="000000"/>
          <w:sz w:val="28"/>
        </w:rPr>
        <w:t>
      Сағаттардың өлшем бірліктерінде МТВО есебі жүргізіледі және қызмет көрсетудің үздіксіздік деңгейіне қойылатын талаптарға сәйкестігі тексеріледі.</w:t>
      </w:r>
    </w:p>
    <w:p>
      <w:pPr>
        <w:spacing w:after="0"/>
        <w:ind w:left="0"/>
        <w:jc w:val="both"/>
      </w:pPr>
      <w:r>
        <w:rPr>
          <w:rFonts w:ascii="Times New Roman"/>
          <w:b w:val="false"/>
          <w:i w:val="false"/>
          <w:color w:val="000000"/>
          <w:sz w:val="28"/>
        </w:rPr>
        <w:t>
      Қызмет көрсетудің үздіксіздік деңгейіне қойылатын талаптарға сәйкес кез келген тиісті уақыт кезеңі үшін қызмет көрсетудің үздіксіздігін есептеу жүргізіледі.</w:t>
      </w:r>
    </w:p>
    <w:p>
      <w:pPr>
        <w:spacing w:after="0"/>
        <w:ind w:left="0"/>
        <w:jc w:val="both"/>
      </w:pPr>
      <w:r>
        <w:rPr>
          <w:rFonts w:ascii="Times New Roman"/>
          <w:b w:val="false"/>
          <w:i w:val="false"/>
          <w:color w:val="000000"/>
          <w:sz w:val="28"/>
        </w:rPr>
        <w:t xml:space="preserve">
      ILS стандарты қону жүйелеріне қызмет көрсетудің тұтастығы мен үздіксіздігі ИКАО 1-томының </w:t>
      </w:r>
      <w:r>
        <w:rPr>
          <w:rFonts w:ascii="Times New Roman"/>
          <w:b w:val="false"/>
          <w:i w:val="false"/>
          <w:color w:val="000000"/>
          <w:sz w:val="28"/>
        </w:rPr>
        <w:t>10-қосымшасының</w:t>
      </w:r>
      <w:r>
        <w:rPr>
          <w:rFonts w:ascii="Times New Roman"/>
          <w:b w:val="false"/>
          <w:i w:val="false"/>
          <w:color w:val="000000"/>
          <w:sz w:val="28"/>
        </w:rPr>
        <w:t xml:space="preserve"> талаптарына сәйкестігі туралы қорытынды жасалады.</w:t>
      </w:r>
    </w:p>
    <w:bookmarkStart w:name="z3804" w:id="1405"/>
    <w:p>
      <w:pPr>
        <w:spacing w:after="0"/>
        <w:ind w:left="0"/>
        <w:jc w:val="both"/>
      </w:pPr>
      <w:r>
        <w:rPr>
          <w:rFonts w:ascii="Times New Roman"/>
          <w:b w:val="false"/>
          <w:i w:val="false"/>
          <w:color w:val="000000"/>
          <w:sz w:val="28"/>
        </w:rPr>
        <w:t>
      4. ILS классификациясы: пайдалануды жеңілдету үшін ILS сипаттамасының қосымша әдісі.</w:t>
      </w:r>
    </w:p>
    <w:bookmarkEnd w:id="1405"/>
    <w:p>
      <w:pPr>
        <w:spacing w:after="0"/>
        <w:ind w:left="0"/>
        <w:jc w:val="both"/>
      </w:pPr>
      <w:r>
        <w:rPr>
          <w:rFonts w:ascii="Times New Roman"/>
          <w:b w:val="false"/>
          <w:i w:val="false"/>
          <w:color w:val="000000"/>
          <w:sz w:val="28"/>
        </w:rPr>
        <w:t>
      Төменде келтірілген жіктеу жүйесі жабдық жүйесі сипаттамаларының қолданыстағы санаттарымен бірге ILS сипаттамасының неғұрлым толық әдісін қамтамасыз етуге арналған.</w:t>
      </w:r>
    </w:p>
    <w:p>
      <w:pPr>
        <w:spacing w:after="0"/>
        <w:ind w:left="0"/>
        <w:jc w:val="both"/>
      </w:pPr>
      <w:r>
        <w:rPr>
          <w:rFonts w:ascii="Times New Roman"/>
          <w:b w:val="false"/>
          <w:i w:val="false"/>
          <w:color w:val="000000"/>
          <w:sz w:val="28"/>
        </w:rPr>
        <w:t>
      ILS жүйесінің курстық радиомаягының жіктелуі тағайындалған үш әріп немесе санды қолдану арқылы анықталады:</w:t>
      </w:r>
    </w:p>
    <w:p>
      <w:pPr>
        <w:spacing w:after="0"/>
        <w:ind w:left="0"/>
        <w:jc w:val="both"/>
      </w:pPr>
      <w:r>
        <w:rPr>
          <w:rFonts w:ascii="Times New Roman"/>
          <w:b w:val="false"/>
          <w:i w:val="false"/>
          <w:color w:val="000000"/>
          <w:sz w:val="28"/>
        </w:rPr>
        <w:t>
      1) I, II немесе III – бұл сандар 3-тараудың 3.1.3-тармағындағы (ИКАО 10-қосымшасының 1-томы) санаттың сәйкестігін білдіреді;</w:t>
      </w:r>
    </w:p>
    <w:p>
      <w:pPr>
        <w:spacing w:after="0"/>
        <w:ind w:left="0"/>
        <w:jc w:val="both"/>
      </w:pPr>
      <w:r>
        <w:rPr>
          <w:rFonts w:ascii="Times New Roman"/>
          <w:b w:val="false"/>
          <w:i w:val="false"/>
          <w:color w:val="000000"/>
          <w:sz w:val="28"/>
        </w:rPr>
        <w:t>
      2) A, B, C, T, D немесе E – бұл әріптер ҰҚЖ шегін білдіретін Т әрпін қоспағанда, КРМ құрылымы 3-тараудың 3.1.3.4.2-тармағында келтірілген курс құрылымына сәйкес келетін ILS нүктелерін айқындайды. Осы нүктелерді анықтау 3-тараудың 3.1.1-тармағында келтірілген (ИКАО 10-қосымшасының 1-томы);</w:t>
      </w:r>
    </w:p>
    <w:p>
      <w:pPr>
        <w:spacing w:after="0"/>
        <w:ind w:left="0"/>
        <w:jc w:val="both"/>
      </w:pPr>
      <w:r>
        <w:rPr>
          <w:rFonts w:ascii="Times New Roman"/>
          <w:b w:val="false"/>
          <w:i w:val="false"/>
          <w:color w:val="000000"/>
          <w:sz w:val="28"/>
        </w:rPr>
        <w:t>
      3) 1, 2, 3 немесе 4 – бұл сандар 3-тараудың 3.1.3.12-тармағында (ИКАО 10-қосымшасының 1-томы) айқындалған курстық радиомаякке қызмет көрсетудің тұтастығы мен үздіксіздігі деңгейін айқындайды.</w:t>
      </w:r>
    </w:p>
    <w:p>
      <w:pPr>
        <w:spacing w:after="0"/>
        <w:ind w:left="0"/>
        <w:jc w:val="both"/>
      </w:pPr>
      <w:r>
        <w:rPr>
          <w:rFonts w:ascii="Times New Roman"/>
          <w:b w:val="false"/>
          <w:i w:val="false"/>
          <w:color w:val="000000"/>
          <w:sz w:val="28"/>
        </w:rPr>
        <w:t>
      Курстық радиомаяктың деңгейі 1-деңгей, егер:</w:t>
      </w:r>
    </w:p>
    <w:p>
      <w:pPr>
        <w:spacing w:after="0"/>
        <w:ind w:left="0"/>
        <w:jc w:val="both"/>
      </w:pPr>
      <w:r>
        <w:rPr>
          <w:rFonts w:ascii="Times New Roman"/>
          <w:b w:val="false"/>
          <w:i w:val="false"/>
          <w:color w:val="000000"/>
          <w:sz w:val="28"/>
        </w:rPr>
        <w:t>
      1) курстық радиомаякке қызмет көрсетудің тұтастығы немесе үздіксіздігі немесе осы екі параметр де көрсетілмейді, не</w:t>
      </w:r>
    </w:p>
    <w:p>
      <w:pPr>
        <w:spacing w:after="0"/>
        <w:ind w:left="0"/>
        <w:jc w:val="both"/>
      </w:pPr>
      <w:r>
        <w:rPr>
          <w:rFonts w:ascii="Times New Roman"/>
          <w:b w:val="false"/>
          <w:i w:val="false"/>
          <w:color w:val="000000"/>
          <w:sz w:val="28"/>
        </w:rPr>
        <w:t>
      2) курстық радиомаякке қызмет көрсетудің тұтастығы мен үздіксіздігі көрсетіледі, бірақ осы параметрлердің кем дегенде біреуі 2-деңгейдің талаптарына жауап бермейді.</w:t>
      </w:r>
    </w:p>
    <w:p>
      <w:pPr>
        <w:spacing w:after="0"/>
        <w:ind w:left="0"/>
        <w:jc w:val="both"/>
      </w:pPr>
      <w:r>
        <w:rPr>
          <w:rFonts w:ascii="Times New Roman"/>
          <w:b w:val="false"/>
          <w:i w:val="false"/>
          <w:color w:val="000000"/>
          <w:sz w:val="28"/>
        </w:rPr>
        <w:t xml:space="preserve">
      Ұсыныс. 1 жалған бағыттау сигналдарының курстық радиомаяктарының шығарылмау ықтималдығы кез – келген қондырғы үшін кем дегенде 1-1,0 × 10-7 болуы керек. </w:t>
      </w:r>
    </w:p>
    <w:p>
      <w:pPr>
        <w:spacing w:after="0"/>
        <w:ind w:left="0"/>
        <w:jc w:val="both"/>
      </w:pPr>
      <w:r>
        <w:rPr>
          <w:rFonts w:ascii="Times New Roman"/>
          <w:b w:val="false"/>
          <w:i w:val="false"/>
          <w:color w:val="000000"/>
          <w:sz w:val="28"/>
        </w:rPr>
        <w:t>
      Ұсыныс. Шығарылған бағыттау сигналының жоғалмау ықтималдығы 1 – деңгейдің курстық радиомаяктары үшін кез-келген 15 секундтық уақыт кезеңінде 1-4 × 10-6-дан асуы керек (бұл 1000 сағат арасындағы орташа жұмыс істеуге тең).</w:t>
      </w:r>
    </w:p>
    <w:p>
      <w:pPr>
        <w:spacing w:after="0"/>
        <w:ind w:left="0"/>
        <w:jc w:val="both"/>
      </w:pPr>
      <w:r>
        <w:rPr>
          <w:rFonts w:ascii="Times New Roman"/>
          <w:b w:val="false"/>
          <w:i w:val="false"/>
          <w:color w:val="000000"/>
          <w:sz w:val="28"/>
        </w:rPr>
        <w:t>
      Ұсыныс. Егер 1-деңгейдің курстық радиомаягі үшін тұтастық мәні болмаса немесе оны жедел есептеу мүмкін болмаса, оның тиісті түрде бақыланатын үздіксіз жұмысында кепілдіктерді қамтамасыз ету үшін егжей-тегжейлі талдау жүргізу керек.</w:t>
      </w:r>
    </w:p>
    <w:p>
      <w:pPr>
        <w:spacing w:after="0"/>
        <w:ind w:left="0"/>
        <w:jc w:val="both"/>
      </w:pPr>
      <w:r>
        <w:rPr>
          <w:rFonts w:ascii="Times New Roman"/>
          <w:b w:val="false"/>
          <w:i w:val="false"/>
          <w:color w:val="000000"/>
          <w:sz w:val="28"/>
        </w:rPr>
        <w:t>
      Курстық радиомаяктың деңгейі 2-деңгей, егер:</w:t>
      </w:r>
    </w:p>
    <w:p>
      <w:pPr>
        <w:spacing w:after="0"/>
        <w:ind w:left="0"/>
        <w:jc w:val="both"/>
      </w:pPr>
      <w:r>
        <w:rPr>
          <w:rFonts w:ascii="Times New Roman"/>
          <w:b w:val="false"/>
          <w:i w:val="false"/>
          <w:color w:val="000000"/>
          <w:sz w:val="28"/>
        </w:rPr>
        <w:t>
      жалған бағыттау сигналдарының шығарылмау ықтималдығы кез – келген қондырғы үшін кем дегенде 1-1,0 × 10-7 құрайды;</w:t>
      </w:r>
    </w:p>
    <w:p>
      <w:pPr>
        <w:spacing w:after="0"/>
        <w:ind w:left="0"/>
        <w:jc w:val="both"/>
      </w:pPr>
      <w:r>
        <w:rPr>
          <w:rFonts w:ascii="Times New Roman"/>
          <w:b w:val="false"/>
          <w:i w:val="false"/>
          <w:color w:val="000000"/>
          <w:sz w:val="28"/>
        </w:rPr>
        <w:t>
      шығарылған бағыттау сигналының жоғалмау ықтималдығы кез – келген 15 секундтық уақыт кезеңінде 1-4 × 10-6-дан асады (бұл 1000 сағат арасындағы орташа жұмыс істеуге тең).</w:t>
      </w:r>
    </w:p>
    <w:p>
      <w:pPr>
        <w:spacing w:after="0"/>
        <w:ind w:left="0"/>
        <w:jc w:val="both"/>
      </w:pPr>
      <w:r>
        <w:rPr>
          <w:rFonts w:ascii="Times New Roman"/>
          <w:b w:val="false"/>
          <w:i w:val="false"/>
          <w:color w:val="000000"/>
          <w:sz w:val="28"/>
        </w:rPr>
        <w:t>
      Курстық радиомаяктың деңгейі 3-деңгей, егер:</w:t>
      </w:r>
    </w:p>
    <w:p>
      <w:pPr>
        <w:spacing w:after="0"/>
        <w:ind w:left="0"/>
        <w:jc w:val="both"/>
      </w:pPr>
      <w:r>
        <w:rPr>
          <w:rFonts w:ascii="Times New Roman"/>
          <w:b w:val="false"/>
          <w:i w:val="false"/>
          <w:color w:val="000000"/>
          <w:sz w:val="28"/>
        </w:rPr>
        <w:t>
      жалған бағыттау сигналдарының шығарылмау ықтималдығы кез – келген қондырғы үшін кем дегенде 1-0,5 × 10-9 құрайды;</w:t>
      </w:r>
    </w:p>
    <w:p>
      <w:pPr>
        <w:spacing w:after="0"/>
        <w:ind w:left="0"/>
        <w:jc w:val="both"/>
      </w:pPr>
      <w:r>
        <w:rPr>
          <w:rFonts w:ascii="Times New Roman"/>
          <w:b w:val="false"/>
          <w:i w:val="false"/>
          <w:color w:val="000000"/>
          <w:sz w:val="28"/>
        </w:rPr>
        <w:t>
      шығарылған бағыттау сигналының жоғалмау ықтималдығы кез-келген 15 секундтық уақыт аралығында 1 – 2 × 10-6-дан асады (бұл 2000 сағ.)</w:t>
      </w:r>
    </w:p>
    <w:p>
      <w:pPr>
        <w:spacing w:after="0"/>
        <w:ind w:left="0"/>
        <w:jc w:val="both"/>
      </w:pPr>
      <w:r>
        <w:rPr>
          <w:rFonts w:ascii="Times New Roman"/>
          <w:b w:val="false"/>
          <w:i w:val="false"/>
          <w:color w:val="000000"/>
          <w:sz w:val="28"/>
        </w:rPr>
        <w:t>
      Курстық радиомаяктың деңгейі 4-деңгей, егер:</w:t>
      </w:r>
    </w:p>
    <w:p>
      <w:pPr>
        <w:spacing w:after="0"/>
        <w:ind w:left="0"/>
        <w:jc w:val="both"/>
      </w:pPr>
      <w:r>
        <w:rPr>
          <w:rFonts w:ascii="Times New Roman"/>
          <w:b w:val="false"/>
          <w:i w:val="false"/>
          <w:color w:val="000000"/>
          <w:sz w:val="28"/>
        </w:rPr>
        <w:t>
      жалған бағыттау сигналдарының шығарылмау ықтималдығы кез – келген қондырғы үшін кем дегенде 1-0,5 × 10-9 құрайды;</w:t>
      </w:r>
    </w:p>
    <w:p>
      <w:pPr>
        <w:spacing w:after="0"/>
        <w:ind w:left="0"/>
        <w:jc w:val="both"/>
      </w:pPr>
      <w:r>
        <w:rPr>
          <w:rFonts w:ascii="Times New Roman"/>
          <w:b w:val="false"/>
          <w:i w:val="false"/>
          <w:color w:val="000000"/>
          <w:sz w:val="28"/>
        </w:rPr>
        <w:t>
      шығарылған бағыттау сигналының жоғалмау ықтималдығы кез – келген 30 секундтық уақыт кезеңінде 1-2 × 10-6-дан асады (бұл 4000 сағат арасындағы орташа жұмыс істеуге тең).</w:t>
      </w:r>
    </w:p>
    <w:p>
      <w:pPr>
        <w:spacing w:after="0"/>
        <w:ind w:left="0"/>
        <w:jc w:val="both"/>
      </w:pPr>
      <w:r>
        <w:rPr>
          <w:rFonts w:ascii="Times New Roman"/>
          <w:b w:val="false"/>
          <w:i w:val="false"/>
          <w:color w:val="000000"/>
          <w:sz w:val="28"/>
        </w:rPr>
        <w:t>
      ILS глиссадалық радиомаягының жіктелуі келесі үш әріпті немесе сандарды қолдану арқылы анықталады:</w:t>
      </w:r>
    </w:p>
    <w:p>
      <w:pPr>
        <w:spacing w:after="0"/>
        <w:ind w:left="0"/>
        <w:jc w:val="both"/>
      </w:pPr>
      <w:r>
        <w:rPr>
          <w:rFonts w:ascii="Times New Roman"/>
          <w:b w:val="false"/>
          <w:i w:val="false"/>
          <w:color w:val="000000"/>
          <w:sz w:val="28"/>
        </w:rPr>
        <w:t xml:space="preserve">
      1) I, II немесе III – бұл сандар 3-тараудың 3.1.3 және 3.1.5-т. (ИКАО 10-қосымшасының 1-томы) санатының сәйкестігін білдіреді. </w:t>
      </w:r>
    </w:p>
    <w:p>
      <w:pPr>
        <w:spacing w:after="0"/>
        <w:ind w:left="0"/>
        <w:jc w:val="both"/>
      </w:pPr>
      <w:r>
        <w:rPr>
          <w:rFonts w:ascii="Times New Roman"/>
          <w:b w:val="false"/>
          <w:i w:val="false"/>
          <w:color w:val="000000"/>
          <w:sz w:val="28"/>
        </w:rPr>
        <w:t>
      2) A, B, C немесе Т – бұл әріптер ҰҚЖ шегін білдіретін Т әрпін қоспағанда, 3-тараудың 3.1.5.4.2-тармағында келтірілген глиссада құрылымына сәйкес келетін ILS нүктелерін айқындайды. Осы нүктелерді анықтау 3-тараудың 3.1.1-тармағында келтірілген (ИКАО 10-қосымшасының 1-томы);</w:t>
      </w:r>
    </w:p>
    <w:p>
      <w:pPr>
        <w:spacing w:after="0"/>
        <w:ind w:left="0"/>
        <w:jc w:val="both"/>
      </w:pPr>
      <w:r>
        <w:rPr>
          <w:rFonts w:ascii="Times New Roman"/>
          <w:b w:val="false"/>
          <w:i w:val="false"/>
          <w:color w:val="000000"/>
          <w:sz w:val="28"/>
        </w:rPr>
        <w:t>
      3) 1, 2, 3 немесе 4 – бұл сандар 3-тараудың 3.1.5.8-тармағында айқындалған глиссадалық радиомаякке қызмет көрсетудің тұтастығы мен үздіксіздігі деңгейін айқындайды (ИКАО 10-қосымшасының 1-томына 92-қосымша).</w:t>
      </w:r>
    </w:p>
    <w:p>
      <w:pPr>
        <w:spacing w:after="0"/>
        <w:ind w:left="0"/>
        <w:jc w:val="both"/>
      </w:pPr>
      <w:r>
        <w:rPr>
          <w:rFonts w:ascii="Times New Roman"/>
          <w:b w:val="false"/>
          <w:i w:val="false"/>
          <w:color w:val="000000"/>
          <w:sz w:val="28"/>
        </w:rPr>
        <w:t>
      Глиссадалық радиомаяктың деңгейі 1-деңгей, егер:</w:t>
      </w:r>
    </w:p>
    <w:p>
      <w:pPr>
        <w:spacing w:after="0"/>
        <w:ind w:left="0"/>
        <w:jc w:val="both"/>
      </w:pPr>
      <w:r>
        <w:rPr>
          <w:rFonts w:ascii="Times New Roman"/>
          <w:b w:val="false"/>
          <w:i w:val="false"/>
          <w:color w:val="000000"/>
          <w:sz w:val="28"/>
        </w:rPr>
        <w:t>
      1) глиссадалық радиомаяктың тұтастығы немесе қызмет көрсетудің үздіксіздігі, немесе осы екі параметр де көрсетілмейді, не</w:t>
      </w:r>
    </w:p>
    <w:p>
      <w:pPr>
        <w:spacing w:after="0"/>
        <w:ind w:left="0"/>
        <w:jc w:val="both"/>
      </w:pPr>
      <w:r>
        <w:rPr>
          <w:rFonts w:ascii="Times New Roman"/>
          <w:b w:val="false"/>
          <w:i w:val="false"/>
          <w:color w:val="000000"/>
          <w:sz w:val="28"/>
        </w:rPr>
        <w:t>
      2) глиссадалық радиомаякке қызмет көрсетудің тұтастығы мен үздіксіздігі көрсетіледі, бірақ осы параметрлердің кем дегенде біреуі 2-деңгейдің талаптарына жауап бермейді.</w:t>
      </w:r>
    </w:p>
    <w:p>
      <w:pPr>
        <w:spacing w:after="0"/>
        <w:ind w:left="0"/>
        <w:jc w:val="both"/>
      </w:pPr>
      <w:r>
        <w:rPr>
          <w:rFonts w:ascii="Times New Roman"/>
          <w:b w:val="false"/>
          <w:i w:val="false"/>
          <w:color w:val="000000"/>
          <w:sz w:val="28"/>
        </w:rPr>
        <w:t>
      Ұсыныс. 1 жалған бағыттау сигналдарының деңгейіндегі глиссадалық радиомаяктардың сәуле шығармау ықтималдығы кез келген бірлі-жарым қону үшін 1-1,0-10-7 кем болмауы тиіс</w:t>
      </w:r>
    </w:p>
    <w:p>
      <w:pPr>
        <w:spacing w:after="0"/>
        <w:ind w:left="0"/>
        <w:jc w:val="both"/>
      </w:pPr>
      <w:r>
        <w:rPr>
          <w:rFonts w:ascii="Times New Roman"/>
          <w:b w:val="false"/>
          <w:i w:val="false"/>
          <w:color w:val="000000"/>
          <w:sz w:val="28"/>
        </w:rPr>
        <w:t>
      Ұсыныс. Шығарылатын бағыттау сигналының жоғалмау ықтималдығы 1 – деңгейдің глиссадалық радиомаяктары үшін кез келген 15 секундтық уақыт кезеңі ішінде 1-4 10-6 мәннен (бұл істен шығу 1000 сағат арасындағы орташа істелген жұмысқа баламалы) асуы тиіс.</w:t>
      </w:r>
    </w:p>
    <w:p>
      <w:pPr>
        <w:spacing w:after="0"/>
        <w:ind w:left="0"/>
        <w:jc w:val="both"/>
      </w:pPr>
      <w:r>
        <w:rPr>
          <w:rFonts w:ascii="Times New Roman"/>
          <w:b w:val="false"/>
          <w:i w:val="false"/>
          <w:color w:val="000000"/>
          <w:sz w:val="28"/>
        </w:rPr>
        <w:t>
      Ұсыныс. Егер 1-деңгейдің глиссадалық радиомаягі үшін тұтастық мәні болмаса немесе оны жедел есептеу мүмкін болмаса, оның тиісті түрде бақыланатын тоқтаусыз жұмысында кепілдіктерді қамтамасыз ету үшін егжей-тегжейлі талдау жүргізу керек.</w:t>
      </w:r>
    </w:p>
    <w:p>
      <w:pPr>
        <w:spacing w:after="0"/>
        <w:ind w:left="0"/>
        <w:jc w:val="both"/>
      </w:pPr>
      <w:r>
        <w:rPr>
          <w:rFonts w:ascii="Times New Roman"/>
          <w:b w:val="false"/>
          <w:i w:val="false"/>
          <w:color w:val="000000"/>
          <w:sz w:val="28"/>
        </w:rPr>
        <w:t>
      Глиссадалық радиомаяктың деңгейі 2-деңгей, егер:</w:t>
      </w:r>
    </w:p>
    <w:p>
      <w:pPr>
        <w:spacing w:after="0"/>
        <w:ind w:left="0"/>
        <w:jc w:val="both"/>
      </w:pPr>
      <w:r>
        <w:rPr>
          <w:rFonts w:ascii="Times New Roman"/>
          <w:b w:val="false"/>
          <w:i w:val="false"/>
          <w:color w:val="000000"/>
          <w:sz w:val="28"/>
        </w:rPr>
        <w:t>
      жалған бағыттау сигналдарының шығарылмау ықтималдығы кез – келген қондырғы үшін кем дегенде 1-1,0 × 10-7 құрайды;</w:t>
      </w:r>
    </w:p>
    <w:p>
      <w:pPr>
        <w:spacing w:after="0"/>
        <w:ind w:left="0"/>
        <w:jc w:val="both"/>
      </w:pPr>
      <w:r>
        <w:rPr>
          <w:rFonts w:ascii="Times New Roman"/>
          <w:b w:val="false"/>
          <w:i w:val="false"/>
          <w:color w:val="000000"/>
          <w:sz w:val="28"/>
        </w:rPr>
        <w:t>
      шығарылған бағыттау сигналының жоғалмау ықтималдығы кез – келген 15 секундтық уақыт кезеңінде 1-4 × 10-6-дан асады (бұл 1000 сағат арасындағы орташа жұмыс істеуге тең).</w:t>
      </w:r>
    </w:p>
    <w:p>
      <w:pPr>
        <w:spacing w:after="0"/>
        <w:ind w:left="0"/>
        <w:jc w:val="both"/>
      </w:pPr>
      <w:r>
        <w:rPr>
          <w:rFonts w:ascii="Times New Roman"/>
          <w:b w:val="false"/>
          <w:i w:val="false"/>
          <w:color w:val="000000"/>
          <w:sz w:val="28"/>
        </w:rPr>
        <w:t>
      Глиссадалық радиомаяктың деңгейі 3 немесе 4 деңгей болып табылады, егер:</w:t>
      </w:r>
    </w:p>
    <w:p>
      <w:pPr>
        <w:spacing w:after="0"/>
        <w:ind w:left="0"/>
        <w:jc w:val="both"/>
      </w:pPr>
      <w:r>
        <w:rPr>
          <w:rFonts w:ascii="Times New Roman"/>
          <w:b w:val="false"/>
          <w:i w:val="false"/>
          <w:color w:val="000000"/>
          <w:sz w:val="28"/>
        </w:rPr>
        <w:t>
      жалған бағыттау сигналдарының шығарылмау ықтималдығы кез – келген қондырғы үшін кем дегенде 1-0,5 × 10-9 құрайды;</w:t>
      </w:r>
    </w:p>
    <w:p>
      <w:pPr>
        <w:spacing w:after="0"/>
        <w:ind w:left="0"/>
        <w:jc w:val="both"/>
      </w:pPr>
      <w:r>
        <w:rPr>
          <w:rFonts w:ascii="Times New Roman"/>
          <w:b w:val="false"/>
          <w:i w:val="false"/>
          <w:color w:val="000000"/>
          <w:sz w:val="28"/>
        </w:rPr>
        <w:t>
      шығарылған бағыттау сигналының жоғалмау ықтималдығы кез – келген 15 секундтық уақыт кезеңінде 1-2 × 10-6-дан асады (бұл 2000 сағат арасындағы орташа жұмыс істеуге тең)</w:t>
      </w:r>
    </w:p>
    <w:p>
      <w:pPr>
        <w:spacing w:after="0"/>
        <w:ind w:left="0"/>
        <w:jc w:val="both"/>
      </w:pPr>
      <w:r>
        <w:rPr>
          <w:rFonts w:ascii="Times New Roman"/>
          <w:b w:val="false"/>
          <w:i w:val="false"/>
          <w:color w:val="000000"/>
          <w:sz w:val="28"/>
        </w:rPr>
        <w:t>
      1-ескертпе. Глиссадалық радиомаяктың 3-деңгейі мен 4-деңгейіне қойылатын талаптар бірдей болып табылады. Глиссадалық радиомаякке қызмет көрсетудің тұтастығы мен үздіксіздігі деңгейлері туралы өтініш курстық радиомаяк туралы өтінішке сәйкес келуге тиіс (яғни егер курстық радиомаяк 4-деңгейдің талаптарына жауап берсе, глиссадалық радиомаяктың 4-деңгейі болады деп мәлімделеді).</w:t>
      </w:r>
    </w:p>
    <w:p>
      <w:pPr>
        <w:spacing w:after="0"/>
        <w:ind w:left="0"/>
        <w:jc w:val="both"/>
      </w:pPr>
      <w:r>
        <w:rPr>
          <w:rFonts w:ascii="Times New Roman"/>
          <w:b w:val="false"/>
          <w:i w:val="false"/>
          <w:color w:val="000000"/>
          <w:sz w:val="28"/>
        </w:rPr>
        <w:t>
      2-ескертпе. ILS сыныптамасы ILS курстық радиомаягының сыныптамасы бойынша жүзеге асырылады, қосымша (факультативтік ақпарат ретінде) ILS глиссадалық радиомаягының сыныптамасы жарияланады, мысалы ILS 2 санаты үшін: ILS - II/D/3 сыныптамасы, ILS – II/T/3 глиссадалық радиомаягының сыныптамасы.</w:t>
      </w:r>
    </w:p>
    <w:p>
      <w:pPr>
        <w:spacing w:after="0"/>
        <w:ind w:left="0"/>
        <w:jc w:val="both"/>
      </w:pPr>
      <w:r>
        <w:rPr>
          <w:rFonts w:ascii="Times New Roman"/>
          <w:b w:val="false"/>
          <w:i w:val="false"/>
          <w:color w:val="000000"/>
          <w:sz w:val="28"/>
        </w:rPr>
        <w:t>
      Мысалы,</w:t>
      </w:r>
    </w:p>
    <w:p>
      <w:pPr>
        <w:spacing w:after="0"/>
        <w:ind w:left="0"/>
        <w:jc w:val="both"/>
      </w:pPr>
      <w:r>
        <w:rPr>
          <w:rFonts w:ascii="Times New Roman"/>
          <w:b w:val="false"/>
          <w:i w:val="false"/>
          <w:color w:val="000000"/>
          <w:sz w:val="28"/>
        </w:rPr>
        <w:t>
      I санаттағы курстық радиомаяк, I санаттағы курстық радиомаякке сәйкес келетін КРМ курстық сызығы құрылымының критерийлерін ILS "Т" нүктесіне дейін қанағаттандырады және 3-деңгейдегі қызмет көрсетудің тұтастығы мен үздіксіздігіне сәйкес келеді, I/Т/3 сыныбы ретінде белгіленеді.</w:t>
      </w:r>
    </w:p>
    <w:p>
      <w:pPr>
        <w:spacing w:after="0"/>
        <w:ind w:left="0"/>
        <w:jc w:val="both"/>
      </w:pPr>
      <w:r>
        <w:rPr>
          <w:rFonts w:ascii="Times New Roman"/>
          <w:b w:val="false"/>
          <w:i w:val="false"/>
          <w:color w:val="000000"/>
          <w:sz w:val="28"/>
        </w:rPr>
        <w:t>
      I санаттағы глиссадалық радиомаяк, I санаттағы глиссадалық радиомаякке сәйкес келетін глиссада құрылымының өлшемдеріне ILS "С" нүктесіне дейін сәйкес келеді және 2-деңгейдегі қызмет көрсетудің тұтастығы мен үздіксіздігіне сәйкес келеді, I/с/2 сыныбы ретінде белгіленеді.</w:t>
      </w:r>
    </w:p>
    <w:p>
      <w:pPr>
        <w:spacing w:after="0"/>
        <w:ind w:left="0"/>
        <w:jc w:val="both"/>
      </w:pPr>
      <w:r>
        <w:rPr>
          <w:rFonts w:ascii="Times New Roman"/>
          <w:b w:val="false"/>
          <w:i w:val="false"/>
          <w:color w:val="000000"/>
          <w:sz w:val="28"/>
        </w:rPr>
        <w:t>
      КРМ курс сызығы құрылымының критерийлерін қанағаттандыратын, III ILS санаты құралының сипаттамаларына сәйкес келетін және 3-деңгейдің қызмет көрсету тұтастығы мен үздіксіздігіне сәйкес келетін II ILS санаты құралының сипаттамалары II/D/3 класы ретінде белгіленеді.</w:t>
      </w:r>
    </w:p>
    <w:p>
      <w:pPr>
        <w:spacing w:after="0"/>
        <w:ind w:left="0"/>
        <w:jc w:val="both"/>
      </w:pPr>
      <w:r>
        <w:rPr>
          <w:rFonts w:ascii="Times New Roman"/>
          <w:b w:val="false"/>
          <w:i w:val="false"/>
          <w:color w:val="000000"/>
          <w:sz w:val="28"/>
        </w:rPr>
        <w:t>
      КРМ курстық желісі құрылымының критерийлерін қанағаттандыратын, III ILS санаты құралының сипаттамаларына сәйкес келетін және 4-деңгейдің тұтастығы мен үздіксіздігіне сәйкес келетін III ILS санаты құралының сипаттамалары III/E/4 класы ретінде белгіленеді.</w:t>
      </w:r>
    </w:p>
    <w:p>
      <w:pPr>
        <w:spacing w:after="0"/>
        <w:ind w:left="0"/>
        <w:jc w:val="both"/>
      </w:pPr>
      <w:r>
        <w:rPr>
          <w:rFonts w:ascii="Times New Roman"/>
          <w:b w:val="false"/>
          <w:i w:val="false"/>
          <w:color w:val="000000"/>
          <w:sz w:val="28"/>
        </w:rPr>
        <w:t>
      Пайдалану санаттарын қарау пайдаланушының мүмкіндіктері, сындарлы және сезімтал аймақтарды қорғау, рәсімдік өлшемдер және қосымша факторлар сияқты қосымша факторларды қарауды да қамтуы тиіс. Осылайша, пайдалану санаттарын айқындау кезінде, оның ішінде жүргізілетін ұшу тексерулерінің нәтижелерін ескеру қажет.</w:t>
      </w:r>
    </w:p>
    <w:bookmarkStart w:name="z3805" w:id="1406"/>
    <w:p>
      <w:pPr>
        <w:spacing w:after="0"/>
        <w:ind w:left="0"/>
        <w:jc w:val="both"/>
      </w:pPr>
      <w:r>
        <w:rPr>
          <w:rFonts w:ascii="Times New Roman"/>
          <w:b w:val="false"/>
          <w:i w:val="false"/>
          <w:color w:val="000000"/>
          <w:sz w:val="28"/>
        </w:rPr>
        <w:t>
      5. Құжаттау</w:t>
      </w:r>
    </w:p>
    <w:bookmarkEnd w:id="1406"/>
    <w:p>
      <w:pPr>
        <w:spacing w:after="0"/>
        <w:ind w:left="0"/>
        <w:jc w:val="both"/>
      </w:pPr>
      <w:r>
        <w:rPr>
          <w:rFonts w:ascii="Times New Roman"/>
          <w:b w:val="false"/>
          <w:i w:val="false"/>
          <w:color w:val="000000"/>
          <w:sz w:val="28"/>
        </w:rPr>
        <w:t>
      Есептерді орындағаннан және ILS құрылымы ұшу тексеру актісіне сәйкес 3-тарауда (ИКАО 10-қосымшасының 1-томы) келтірілген құрылымға сәйкес келетін ILS нүктесін таңдағаннан кейін тиісті құжаттар (ILS-ке арналған формуляр, ILS сыныптамасын таңдаудың есебі мен негіздемесі бар ұшу тексеру актісіне қосымша) толтырылады және бекітіледі. ILS жіктемесі туралы ақпарат белгіленген тәртіппен NOTAM/AIP жариялау үшін жіберіледі. ILS жіктемесі бойынша құжаттама ILS кезекті ұшу тексеруінен және/немесе ILS істен шығу жағдайларынан кейін жаңартылады.</w:t>
      </w:r>
    </w:p>
    <w:p>
      <w:pPr>
        <w:spacing w:after="0"/>
        <w:ind w:left="0"/>
        <w:jc w:val="both"/>
      </w:pPr>
      <w:r>
        <w:rPr>
          <w:rFonts w:ascii="Times New Roman"/>
          <w:b w:val="false"/>
          <w:i w:val="false"/>
          <w:color w:val="000000"/>
          <w:sz w:val="28"/>
        </w:rPr>
        <w:t>
      Мысал</w:t>
      </w:r>
    </w:p>
    <w:p>
      <w:pPr>
        <w:spacing w:after="0"/>
        <w:ind w:left="0"/>
        <w:jc w:val="both"/>
      </w:pPr>
      <w:r>
        <w:rPr>
          <w:rFonts w:ascii="Times New Roman"/>
          <w:b w:val="false"/>
          <w:i w:val="false"/>
          <w:color w:val="000000"/>
          <w:sz w:val="28"/>
        </w:rPr>
        <w:t>
      ILS СП-90 стандартындағы қону жүйелеріне қызмет көрсетудің тұтастығы мен үздіксіздігін есептеу. № хххх</w:t>
      </w:r>
    </w:p>
    <w:p>
      <w:pPr>
        <w:spacing w:after="0"/>
        <w:ind w:left="0"/>
        <w:jc w:val="both"/>
      </w:pPr>
      <w:r>
        <w:rPr>
          <w:rFonts w:ascii="Times New Roman"/>
          <w:b w:val="false"/>
          <w:i w:val="false"/>
          <w:color w:val="000000"/>
          <w:sz w:val="28"/>
        </w:rPr>
        <w:t>
      Пайдалануға берілген жылы 2009 жыл. Бақылау кезеңіндегі анықтаушы параметр ретінде біз кезеңдегі істен шығулар санын таңдаймыз. Кезең жұмыс басталғаннан бастап таңдалады.</w:t>
      </w:r>
    </w:p>
    <w:bookmarkStart w:name="z3806" w:id="1407"/>
    <w:p>
      <w:pPr>
        <w:spacing w:after="0"/>
        <w:ind w:left="0"/>
        <w:jc w:val="both"/>
      </w:pPr>
      <w:r>
        <w:rPr>
          <w:rFonts w:ascii="Times New Roman"/>
          <w:b w:val="false"/>
          <w:i w:val="false"/>
          <w:color w:val="000000"/>
          <w:sz w:val="28"/>
        </w:rPr>
        <w:t>
      1. Курстық радиомаякке қызмет көрсету тұтастығын есептеу.</w:t>
      </w:r>
    </w:p>
    <w:bookmarkEnd w:id="1407"/>
    <w:p>
      <w:pPr>
        <w:spacing w:after="0"/>
        <w:ind w:left="0"/>
        <w:jc w:val="both"/>
      </w:pPr>
      <w:r>
        <w:rPr>
          <w:rFonts w:ascii="Times New Roman"/>
          <w:b w:val="false"/>
          <w:i w:val="false"/>
          <w:color w:val="000000"/>
          <w:sz w:val="28"/>
        </w:rPr>
        <w:t>
      1) Істен шығудың орташа істелген жұмысы (MTBF):</w:t>
      </w:r>
    </w:p>
    <w:p>
      <w:pPr>
        <w:spacing w:after="0"/>
        <w:ind w:left="0"/>
        <w:jc w:val="both"/>
      </w:pPr>
      <w:r>
        <w:rPr>
          <w:rFonts w:ascii="Times New Roman"/>
          <w:b w:val="false"/>
          <w:i w:val="false"/>
          <w:color w:val="000000"/>
          <w:sz w:val="28"/>
        </w:rPr>
        <w:t>
      M1 = 5579/4=1395 сағат.</w:t>
      </w:r>
    </w:p>
    <w:p>
      <w:pPr>
        <w:spacing w:after="0"/>
        <w:ind w:left="0"/>
        <w:jc w:val="both"/>
      </w:pPr>
      <w:r>
        <w:rPr>
          <w:rFonts w:ascii="Times New Roman"/>
          <w:b w:val="false"/>
          <w:i w:val="false"/>
          <w:color w:val="000000"/>
          <w:sz w:val="28"/>
        </w:rPr>
        <w:t>
      2) Бақылау құрылғысының және онымен байланысты радиомаякты басқару жүйесінің істен шығуына орташа істелген жұмысы (MTBF):</w:t>
      </w:r>
    </w:p>
    <w:p>
      <w:pPr>
        <w:spacing w:after="0"/>
        <w:ind w:left="0"/>
        <w:jc w:val="both"/>
      </w:pPr>
      <w:r>
        <w:rPr>
          <w:rFonts w:ascii="Times New Roman"/>
          <w:b w:val="false"/>
          <w:i w:val="false"/>
          <w:color w:val="000000"/>
          <w:sz w:val="28"/>
        </w:rPr>
        <w:t>
      Бақылау құрылғысының және онымен байланысты басқару жүйесінің істен шығуы тіркелген жоқ. СП-90 РМК-дағы формулярға сәйкес орташа істен шығуды 5579 сағатқа тең деп қабылдаймыз.</w:t>
      </w:r>
    </w:p>
    <w:p>
      <w:pPr>
        <w:spacing w:after="0"/>
        <w:ind w:left="0"/>
        <w:jc w:val="both"/>
      </w:pPr>
      <w:r>
        <w:rPr>
          <w:rFonts w:ascii="Times New Roman"/>
          <w:b w:val="false"/>
          <w:i w:val="false"/>
          <w:color w:val="000000"/>
          <w:sz w:val="28"/>
        </w:rPr>
        <w:t>
      М2=5579 сағ.</w:t>
      </w:r>
    </w:p>
    <w:p>
      <w:pPr>
        <w:spacing w:after="0"/>
        <w:ind w:left="0"/>
        <w:jc w:val="both"/>
      </w:pPr>
      <w:r>
        <w:rPr>
          <w:rFonts w:ascii="Times New Roman"/>
          <w:b w:val="false"/>
          <w:i w:val="false"/>
          <w:color w:val="000000"/>
          <w:sz w:val="28"/>
        </w:rPr>
        <w:t>
      3) зиянды сигналдың шығуына әкелетін таратқыштың істен шығу жиілігінің барлық істен шығу санына қатынасын есептеу:</w:t>
      </w:r>
    </w:p>
    <w:p>
      <w:pPr>
        <w:spacing w:after="0"/>
        <w:ind w:left="0"/>
        <w:jc w:val="both"/>
      </w:pPr>
      <w:r>
        <w:rPr>
          <w:rFonts w:ascii="Times New Roman"/>
          <w:b w:val="false"/>
          <w:i w:val="false"/>
          <w:color w:val="000000"/>
          <w:sz w:val="28"/>
        </w:rPr>
        <w:t>
      1/</w:t>
      </w:r>
      <w:r>
        <w:rPr>
          <w:rFonts w:ascii="Times New Roman"/>
          <w:b w:val="false"/>
          <w:i w:val="false"/>
          <w:color w:val="000000"/>
          <w:sz w:val="28"/>
        </w:rPr>
        <w:t>a</w:t>
      </w:r>
      <w:r>
        <w:rPr>
          <w:rFonts w:ascii="Times New Roman"/>
          <w:b w:val="false"/>
          <w:i w:val="false"/>
          <w:color w:val="000000"/>
          <w:sz w:val="28"/>
        </w:rPr>
        <w:t>1=1,6*10-4/7,17*10-4=0,25</w:t>
      </w:r>
    </w:p>
    <w:p>
      <w:pPr>
        <w:spacing w:after="0"/>
        <w:ind w:left="0"/>
        <w:jc w:val="both"/>
      </w:pPr>
      <w:r>
        <w:rPr>
          <w:rFonts w:ascii="Times New Roman"/>
          <w:b w:val="false"/>
          <w:i w:val="false"/>
          <w:color w:val="000000"/>
          <w:sz w:val="28"/>
        </w:rPr>
        <w:t>
      4) Зиянды сигналды анықтай алмауға әкелетін бақылау құрылғысының және онымен байланысты басқару жүйесінің істен шығу жиілігінің бақылау құрылғысының және онымен байланысты басқару жүйесінің барлық істен шығу жиілігіне қатынасын есептеу:</w:t>
      </w:r>
    </w:p>
    <w:p>
      <w:pPr>
        <w:spacing w:after="0"/>
        <w:ind w:left="0"/>
        <w:jc w:val="both"/>
      </w:pPr>
      <w:r>
        <w:rPr>
          <w:rFonts w:ascii="Times New Roman"/>
          <w:b w:val="false"/>
          <w:i w:val="false"/>
          <w:color w:val="000000"/>
          <w:sz w:val="28"/>
        </w:rPr>
        <w:t>
      1/</w:t>
      </w:r>
      <w:r>
        <w:rPr>
          <w:rFonts w:ascii="Times New Roman"/>
          <w:b w:val="false"/>
          <w:i w:val="false"/>
          <w:color w:val="000000"/>
          <w:sz w:val="28"/>
        </w:rPr>
        <w:t>a</w:t>
      </w:r>
      <w:r>
        <w:rPr>
          <w:rFonts w:ascii="Times New Roman"/>
          <w:b w:val="false"/>
          <w:i w:val="false"/>
          <w:color w:val="000000"/>
          <w:sz w:val="28"/>
        </w:rPr>
        <w:t xml:space="preserve">2=1,6*10-4/1,6*10-4=1 </w:t>
      </w:r>
    </w:p>
    <w:p>
      <w:pPr>
        <w:spacing w:after="0"/>
        <w:ind w:left="0"/>
        <w:jc w:val="both"/>
      </w:pPr>
      <w:r>
        <w:rPr>
          <w:rFonts w:ascii="Times New Roman"/>
          <w:b w:val="false"/>
          <w:i w:val="false"/>
          <w:color w:val="000000"/>
          <w:sz w:val="28"/>
        </w:rPr>
        <w:t>
      5) Таратқышты профилактикалық тексеру арасындағы сағатпен уақыт кезеңін есептеу:</w:t>
      </w:r>
    </w:p>
    <w:p>
      <w:pPr>
        <w:spacing w:after="0"/>
        <w:ind w:left="0"/>
        <w:jc w:val="both"/>
      </w:pPr>
      <w:r>
        <w:rPr>
          <w:rFonts w:ascii="Times New Roman"/>
          <w:b w:val="false"/>
          <w:i w:val="false"/>
          <w:color w:val="000000"/>
          <w:sz w:val="28"/>
        </w:rPr>
        <w:t>
      SP-90 жабдықтарының техникалық қызмет көрсету регламентіне сәйкес қабылдаймыз Т1=24 сағат</w:t>
      </w:r>
    </w:p>
    <w:p>
      <w:pPr>
        <w:spacing w:after="0"/>
        <w:ind w:left="0"/>
        <w:jc w:val="both"/>
      </w:pPr>
      <w:r>
        <w:rPr>
          <w:rFonts w:ascii="Times New Roman"/>
          <w:b w:val="false"/>
          <w:i w:val="false"/>
          <w:color w:val="000000"/>
          <w:sz w:val="28"/>
        </w:rPr>
        <w:t>
      6) Бақылау жүйесі мен онымен байланысты басқару жүйесін профилактикалық тексеру арасындағы сағаттардағы уақыт кезеңін есептеу.</w:t>
      </w:r>
    </w:p>
    <w:p>
      <w:pPr>
        <w:spacing w:after="0"/>
        <w:ind w:left="0"/>
        <w:jc w:val="both"/>
      </w:pPr>
      <w:r>
        <w:rPr>
          <w:rFonts w:ascii="Times New Roman"/>
          <w:b w:val="false"/>
          <w:i w:val="false"/>
          <w:color w:val="000000"/>
          <w:sz w:val="28"/>
        </w:rPr>
        <w:t>
      SP-90 жабдықтарының техникалық қызмет көрсету регламентіне сәйкес қабылдаймыз</w:t>
      </w:r>
    </w:p>
    <w:p>
      <w:pPr>
        <w:spacing w:after="0"/>
        <w:ind w:left="0"/>
        <w:jc w:val="both"/>
      </w:pPr>
      <w:r>
        <w:rPr>
          <w:rFonts w:ascii="Times New Roman"/>
          <w:b w:val="false"/>
          <w:i w:val="false"/>
          <w:color w:val="000000"/>
          <w:sz w:val="28"/>
        </w:rPr>
        <w:t xml:space="preserve">
      Т2=168 сағат </w:t>
      </w:r>
    </w:p>
    <w:p>
      <w:pPr>
        <w:spacing w:after="0"/>
        <w:ind w:left="0"/>
        <w:jc w:val="both"/>
      </w:pPr>
      <w:r>
        <w:rPr>
          <w:rFonts w:ascii="Times New Roman"/>
          <w:b w:val="false"/>
          <w:i w:val="false"/>
          <w:color w:val="000000"/>
          <w:sz w:val="28"/>
        </w:rPr>
        <w:t xml:space="preserve">
      7) Дұрыс емес сигналдың анықталмаған сәулеленуінен пайда болатын таратқыштар мен бақылау құрылғыларының жүйелеріндегі тиісті ақаулардың ықтималдығын есептейміз </w:t>
      </w:r>
    </w:p>
    <w:p>
      <w:pPr>
        <w:spacing w:after="0"/>
        <w:ind w:left="0"/>
        <w:jc w:val="both"/>
      </w:pPr>
      <w:r>
        <w:rPr>
          <w:rFonts w:ascii="Times New Roman"/>
          <w:b w:val="false"/>
          <w:i w:val="false"/>
          <w:color w:val="000000"/>
          <w:sz w:val="28"/>
        </w:rPr>
        <w:t xml:space="preserve">
      Р=8,63 E-08 </w:t>
      </w:r>
    </w:p>
    <w:p>
      <w:pPr>
        <w:spacing w:after="0"/>
        <w:ind w:left="0"/>
        <w:jc w:val="both"/>
      </w:pPr>
      <w:r>
        <w:rPr>
          <w:rFonts w:ascii="Times New Roman"/>
          <w:b w:val="false"/>
          <w:i w:val="false"/>
          <w:color w:val="000000"/>
          <w:sz w:val="28"/>
        </w:rPr>
        <w:t>
      8 Қызмет көрсету тұтастығын есептеу:</w:t>
      </w:r>
    </w:p>
    <w:p>
      <w:pPr>
        <w:spacing w:after="0"/>
        <w:ind w:left="0"/>
        <w:jc w:val="both"/>
      </w:pPr>
      <w:r>
        <w:rPr>
          <w:rFonts w:ascii="Times New Roman"/>
          <w:b w:val="false"/>
          <w:i w:val="false"/>
          <w:color w:val="000000"/>
          <w:sz w:val="28"/>
        </w:rPr>
        <w:t>
      I=1-8,63 E-08</w:t>
      </w:r>
    </w:p>
    <w:p>
      <w:pPr>
        <w:spacing w:after="0"/>
        <w:ind w:left="0"/>
        <w:jc w:val="both"/>
      </w:pPr>
      <w:r>
        <w:rPr>
          <w:rFonts w:ascii="Times New Roman"/>
          <w:b w:val="false"/>
          <w:i w:val="false"/>
          <w:color w:val="000000"/>
          <w:sz w:val="28"/>
        </w:rPr>
        <w:t xml:space="preserve">
      Мәні тұтастығын қызмет көрсету курстық радиомаяк сәйкес келеді 2 деңгей тұтастығын қызмет көрсету </w:t>
      </w:r>
    </w:p>
    <w:p>
      <w:pPr>
        <w:spacing w:after="0"/>
        <w:ind w:left="0"/>
        <w:jc w:val="both"/>
      </w:pPr>
      <w:r>
        <w:rPr>
          <w:rFonts w:ascii="Times New Roman"/>
          <w:b w:val="false"/>
          <w:i w:val="false"/>
          <w:color w:val="000000"/>
          <w:sz w:val="28"/>
        </w:rPr>
        <w:t>
      Курстық радиомаякқа қызмет көрсету тұтастығының мәні қызмет көрсету тұтастығының 2 деңгейіне сәйкес келеді</w:t>
      </w:r>
    </w:p>
    <w:bookmarkStart w:name="z3807" w:id="1408"/>
    <w:p>
      <w:pPr>
        <w:spacing w:after="0"/>
        <w:ind w:left="0"/>
        <w:jc w:val="both"/>
      </w:pPr>
      <w:r>
        <w:rPr>
          <w:rFonts w:ascii="Times New Roman"/>
          <w:b w:val="false"/>
          <w:i w:val="false"/>
          <w:color w:val="000000"/>
          <w:sz w:val="28"/>
        </w:rPr>
        <w:t>
      2. Курстық радиомаякке қызмет көрсетудің үздіксіздігін есептеу.</w:t>
      </w:r>
    </w:p>
    <w:bookmarkEnd w:id="1408"/>
    <w:p>
      <w:pPr>
        <w:spacing w:after="0"/>
        <w:ind w:left="0"/>
        <w:jc w:val="both"/>
      </w:pPr>
      <w:r>
        <w:rPr>
          <w:rFonts w:ascii="Times New Roman"/>
          <w:b w:val="false"/>
          <w:i w:val="false"/>
          <w:color w:val="000000"/>
          <w:sz w:val="28"/>
        </w:rPr>
        <w:t>
      1) Кеңістіктегі сигналдың сәулеленуінің тоқтауы бақылау жүйесімен анықталмайтындықтан, қабылдаймыз:</w:t>
      </w:r>
    </w:p>
    <w:p>
      <w:pPr>
        <w:spacing w:after="0"/>
        <w:ind w:left="0"/>
        <w:jc w:val="both"/>
      </w:pPr>
      <w:r>
        <w:rPr>
          <w:rFonts w:ascii="Times New Roman"/>
          <w:b w:val="false"/>
          <w:i w:val="false"/>
          <w:color w:val="000000"/>
          <w:sz w:val="28"/>
        </w:rPr>
        <w:t xml:space="preserve">
      Сағаттардағы қызмет көрсету үздіксіздігінің мәні </w:t>
      </w:r>
    </w:p>
    <w:p>
      <w:pPr>
        <w:spacing w:after="0"/>
        <w:ind w:left="0"/>
        <w:jc w:val="both"/>
      </w:pPr>
      <w:r>
        <w:rPr>
          <w:rFonts w:ascii="Times New Roman"/>
          <w:b w:val="false"/>
          <w:i w:val="false"/>
          <w:color w:val="000000"/>
          <w:sz w:val="28"/>
        </w:rPr>
        <w:t>
      (МТВО)МТВО= MTBF=1395 сағ.</w:t>
      </w:r>
    </w:p>
    <w:p>
      <w:pPr>
        <w:spacing w:after="0"/>
        <w:ind w:left="0"/>
        <w:jc w:val="both"/>
      </w:pPr>
      <w:r>
        <w:rPr>
          <w:rFonts w:ascii="Times New Roman"/>
          <w:b w:val="false"/>
          <w:i w:val="false"/>
          <w:color w:val="000000"/>
          <w:sz w:val="28"/>
        </w:rPr>
        <w:t>
      Сағаттардағы МТВО мәні қызмет көрсетудің тұтастығы мен үздіксіздігінің 2 деңгейіне сәйкес келеді.</w:t>
      </w:r>
    </w:p>
    <w:p>
      <w:pPr>
        <w:spacing w:after="0"/>
        <w:ind w:left="0"/>
        <w:jc w:val="both"/>
      </w:pPr>
      <w:r>
        <w:rPr>
          <w:rFonts w:ascii="Times New Roman"/>
          <w:b w:val="false"/>
          <w:i w:val="false"/>
          <w:color w:val="000000"/>
          <w:sz w:val="28"/>
        </w:rPr>
        <w:t>
      2) кез келген тиісті уақыт кезеңі үшін МТҰ қызмет көрсету үздіксіздігінің мәні (бұл жағдайда 15 секундтық, өйткені МТВО сағатпен 2 деңгейге сәйкес келеді):</w:t>
      </w:r>
    </w:p>
    <w:p>
      <w:pPr>
        <w:spacing w:after="0"/>
        <w:ind w:left="0"/>
        <w:jc w:val="both"/>
      </w:pPr>
      <w:r>
        <w:rPr>
          <w:rFonts w:ascii="Times New Roman"/>
          <w:b w:val="false"/>
          <w:i w:val="false"/>
          <w:color w:val="000000"/>
          <w:sz w:val="28"/>
        </w:rPr>
        <w:t>
      МТВО =334740</w:t>
      </w:r>
    </w:p>
    <w:p>
      <w:pPr>
        <w:spacing w:after="0"/>
        <w:ind w:left="0"/>
        <w:jc w:val="both"/>
      </w:pPr>
      <w:r>
        <w:rPr>
          <w:rFonts w:ascii="Times New Roman"/>
          <w:b w:val="false"/>
          <w:i w:val="false"/>
          <w:color w:val="000000"/>
          <w:sz w:val="28"/>
        </w:rPr>
        <w:t>
      Істен шығу ықтималдығы = 2,98 E-06</w:t>
      </w:r>
    </w:p>
    <w:p>
      <w:pPr>
        <w:spacing w:after="0"/>
        <w:ind w:left="0"/>
        <w:jc w:val="both"/>
      </w:pPr>
      <w:r>
        <w:rPr>
          <w:rFonts w:ascii="Times New Roman"/>
          <w:b w:val="false"/>
          <w:i w:val="false"/>
          <w:color w:val="000000"/>
          <w:sz w:val="28"/>
        </w:rPr>
        <w:t>
      Шығарылатын бағыттау сигналы жоғалмау ықтималдығы = 1-2,98 E-06</w:t>
      </w:r>
    </w:p>
    <w:p>
      <w:pPr>
        <w:spacing w:after="0"/>
        <w:ind w:left="0"/>
        <w:jc w:val="both"/>
      </w:pPr>
      <w:r>
        <w:rPr>
          <w:rFonts w:ascii="Times New Roman"/>
          <w:b w:val="false"/>
          <w:i w:val="false"/>
          <w:color w:val="000000"/>
          <w:sz w:val="28"/>
        </w:rPr>
        <w:t>
      Шығарылған қорғасын сигналының жоғалмауы ықтималдығының мәні кез-келген 15 секундтық уақыт кезеңі үшін қызмет көрсету үздіксіздігінің 2 деңгейіне сәйкес келеді.</w:t>
      </w:r>
    </w:p>
    <w:bookmarkStart w:name="z3808" w:id="1409"/>
    <w:p>
      <w:pPr>
        <w:spacing w:after="0"/>
        <w:ind w:left="0"/>
        <w:jc w:val="both"/>
      </w:pPr>
      <w:r>
        <w:rPr>
          <w:rFonts w:ascii="Times New Roman"/>
          <w:b w:val="false"/>
          <w:i w:val="false"/>
          <w:color w:val="000000"/>
          <w:sz w:val="28"/>
        </w:rPr>
        <w:t>
      3. Глиссадалық радиомаякке қызмет көрсету тұтастығын есептеу.</w:t>
      </w:r>
    </w:p>
    <w:bookmarkEnd w:id="1409"/>
    <w:p>
      <w:pPr>
        <w:spacing w:after="0"/>
        <w:ind w:left="0"/>
        <w:jc w:val="both"/>
      </w:pPr>
      <w:r>
        <w:rPr>
          <w:rFonts w:ascii="Times New Roman"/>
          <w:b w:val="false"/>
          <w:i w:val="false"/>
          <w:color w:val="000000"/>
          <w:sz w:val="28"/>
        </w:rPr>
        <w:t>
      1) істен шығудың орташа істелген жұмысы (MTBF):</w:t>
      </w:r>
    </w:p>
    <w:p>
      <w:pPr>
        <w:spacing w:after="0"/>
        <w:ind w:left="0"/>
        <w:jc w:val="both"/>
      </w:pPr>
      <w:r>
        <w:rPr>
          <w:rFonts w:ascii="Times New Roman"/>
          <w:b w:val="false"/>
          <w:i w:val="false"/>
          <w:color w:val="000000"/>
          <w:sz w:val="28"/>
        </w:rPr>
        <w:t>
      M1= / 1 = 5401 сағат.</w:t>
      </w:r>
    </w:p>
    <w:p>
      <w:pPr>
        <w:spacing w:after="0"/>
        <w:ind w:left="0"/>
        <w:jc w:val="both"/>
      </w:pPr>
      <w:r>
        <w:rPr>
          <w:rFonts w:ascii="Times New Roman"/>
          <w:b w:val="false"/>
          <w:i w:val="false"/>
          <w:color w:val="000000"/>
          <w:sz w:val="28"/>
        </w:rPr>
        <w:t>
      2) Бақылау құрылғысының және онымен байланысты радиомаякты басқару жүйесінің істен шығуына орташа істелген жұмысы (MTBF):</w:t>
      </w:r>
    </w:p>
    <w:p>
      <w:pPr>
        <w:spacing w:after="0"/>
        <w:ind w:left="0"/>
        <w:jc w:val="both"/>
      </w:pPr>
      <w:r>
        <w:rPr>
          <w:rFonts w:ascii="Times New Roman"/>
          <w:b w:val="false"/>
          <w:i w:val="false"/>
          <w:color w:val="000000"/>
          <w:sz w:val="28"/>
        </w:rPr>
        <w:t>
      Бақылау құрылғысының және онымен байланысты басқару жүйесінің істен шығуы тіркелген жоқ. РМГ СП-90 формулярына сәйкес бас тартуға орташа атқарымды 6000 сағатқа тең деп қабылдаймыз.</w:t>
      </w:r>
    </w:p>
    <w:p>
      <w:pPr>
        <w:spacing w:after="0"/>
        <w:ind w:left="0"/>
        <w:jc w:val="both"/>
      </w:pPr>
      <w:r>
        <w:rPr>
          <w:rFonts w:ascii="Times New Roman"/>
          <w:b w:val="false"/>
          <w:i w:val="false"/>
          <w:color w:val="000000"/>
          <w:sz w:val="28"/>
        </w:rPr>
        <w:t>
      М2=6000 сағ.</w:t>
      </w:r>
    </w:p>
    <w:p>
      <w:pPr>
        <w:spacing w:after="0"/>
        <w:ind w:left="0"/>
        <w:jc w:val="both"/>
      </w:pPr>
      <w:r>
        <w:rPr>
          <w:rFonts w:ascii="Times New Roman"/>
          <w:b w:val="false"/>
          <w:i w:val="false"/>
          <w:color w:val="000000"/>
          <w:sz w:val="28"/>
        </w:rPr>
        <w:t>
      3) Зиянды сигналдың шығуына әкелетін таратқыштың істен шығу жиілігінің барлық істен шығу санына қатынасын есептеу:</w:t>
      </w:r>
    </w:p>
    <w:p>
      <w:pPr>
        <w:spacing w:after="0"/>
        <w:ind w:left="0"/>
        <w:jc w:val="both"/>
      </w:pPr>
      <w:r>
        <w:rPr>
          <w:rFonts w:ascii="Times New Roman"/>
          <w:b w:val="false"/>
          <w:i w:val="false"/>
          <w:color w:val="000000"/>
          <w:sz w:val="28"/>
        </w:rPr>
        <w:t>
      1/</w:t>
      </w:r>
      <w:r>
        <w:rPr>
          <w:rFonts w:ascii="Times New Roman"/>
          <w:b w:val="false"/>
          <w:i w:val="false"/>
          <w:color w:val="000000"/>
          <w:sz w:val="28"/>
        </w:rPr>
        <w:t>a</w:t>
      </w:r>
      <w:r>
        <w:rPr>
          <w:rFonts w:ascii="Times New Roman"/>
          <w:b w:val="false"/>
          <w:i w:val="false"/>
          <w:color w:val="000000"/>
          <w:sz w:val="28"/>
        </w:rPr>
        <w:t>1= 0,000185151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1= 5401</w:t>
      </w:r>
    </w:p>
    <w:p>
      <w:pPr>
        <w:spacing w:after="0"/>
        <w:ind w:left="0"/>
        <w:jc w:val="both"/>
      </w:pPr>
      <w:r>
        <w:rPr>
          <w:rFonts w:ascii="Times New Roman"/>
          <w:b w:val="false"/>
          <w:i w:val="false"/>
          <w:color w:val="000000"/>
          <w:sz w:val="28"/>
        </w:rPr>
        <w:t>
      4) Зиянды сигналды анықтай алмауға әкелетін бақылау құрылғысының және онымен байланысты басқару жүйесінің істен шығу жиілігінің бақылау құрылғысының және онымен байланысты басқару жүйесінің барлық істен шығу жиілігіне қатынасын есептеу:</w:t>
      </w:r>
    </w:p>
    <w:p>
      <w:pPr>
        <w:spacing w:after="0"/>
        <w:ind w:left="0"/>
        <w:jc w:val="both"/>
      </w:pPr>
      <w:r>
        <w:rPr>
          <w:rFonts w:ascii="Times New Roman"/>
          <w:b w:val="false"/>
          <w:i w:val="false"/>
          <w:color w:val="000000"/>
          <w:sz w:val="28"/>
        </w:rPr>
        <w:t>
      1/</w:t>
      </w:r>
      <w:r>
        <w:rPr>
          <w:rFonts w:ascii="Times New Roman"/>
          <w:b w:val="false"/>
          <w:i w:val="false"/>
          <w:color w:val="000000"/>
          <w:sz w:val="28"/>
        </w:rPr>
        <w:t>a</w:t>
      </w:r>
      <w:r>
        <w:rPr>
          <w:rFonts w:ascii="Times New Roman"/>
          <w:b w:val="false"/>
          <w:i w:val="false"/>
          <w:color w:val="000000"/>
          <w:sz w:val="28"/>
        </w:rPr>
        <w:t>2=1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2=1</w:t>
      </w:r>
    </w:p>
    <w:p>
      <w:pPr>
        <w:spacing w:after="0"/>
        <w:ind w:left="0"/>
        <w:jc w:val="both"/>
      </w:pPr>
      <w:r>
        <w:rPr>
          <w:rFonts w:ascii="Times New Roman"/>
          <w:b w:val="false"/>
          <w:i w:val="false"/>
          <w:color w:val="000000"/>
          <w:sz w:val="28"/>
        </w:rPr>
        <w:t>
      5) Таратқышты профилактикалық тексеру арасындағы сағатпен уақыт кезеңін есептеу:</w:t>
      </w:r>
    </w:p>
    <w:p>
      <w:pPr>
        <w:spacing w:after="0"/>
        <w:ind w:left="0"/>
        <w:jc w:val="both"/>
      </w:pPr>
      <w:r>
        <w:rPr>
          <w:rFonts w:ascii="Times New Roman"/>
          <w:b w:val="false"/>
          <w:i w:val="false"/>
          <w:color w:val="000000"/>
          <w:sz w:val="28"/>
        </w:rPr>
        <w:t>
      "Радионавигациялық құралдар" қосымшасы 1-т. 10-қосымшасының 1 3.1.5.7.3.1-тармағына сәйкес 1 санаттағы РМГ үшін қабылданады</w:t>
      </w:r>
    </w:p>
    <w:p>
      <w:pPr>
        <w:spacing w:after="0"/>
        <w:ind w:left="0"/>
        <w:jc w:val="both"/>
      </w:pPr>
      <w:r>
        <w:rPr>
          <w:rFonts w:ascii="Times New Roman"/>
          <w:b w:val="false"/>
          <w:i w:val="false"/>
          <w:color w:val="000000"/>
          <w:sz w:val="28"/>
        </w:rPr>
        <w:t>
      Т1=24 сағат</w:t>
      </w:r>
    </w:p>
    <w:p>
      <w:pPr>
        <w:spacing w:after="0"/>
        <w:ind w:left="0"/>
        <w:jc w:val="both"/>
      </w:pPr>
      <w:r>
        <w:rPr>
          <w:rFonts w:ascii="Times New Roman"/>
          <w:b w:val="false"/>
          <w:i w:val="false"/>
          <w:color w:val="000000"/>
          <w:sz w:val="28"/>
        </w:rPr>
        <w:t>
      6) Бақылау жүйесі мен онымен байланысты басқару жүйесін профилактикалық тексеру арасындағы сағаттардағы уақыт кезеңін есептеу.</w:t>
      </w:r>
    </w:p>
    <w:p>
      <w:pPr>
        <w:spacing w:after="0"/>
        <w:ind w:left="0"/>
        <w:jc w:val="both"/>
      </w:pPr>
      <w:r>
        <w:rPr>
          <w:rFonts w:ascii="Times New Roman"/>
          <w:b w:val="false"/>
          <w:i w:val="false"/>
          <w:color w:val="000000"/>
          <w:sz w:val="28"/>
        </w:rPr>
        <w:t>
      SP-90 жабдықтарының техникалық қызмет көрсету регламентіне сәйкес қабылдаймыз</w:t>
      </w:r>
    </w:p>
    <w:p>
      <w:pPr>
        <w:spacing w:after="0"/>
        <w:ind w:left="0"/>
        <w:jc w:val="both"/>
      </w:pPr>
      <w:r>
        <w:rPr>
          <w:rFonts w:ascii="Times New Roman"/>
          <w:b w:val="false"/>
          <w:i w:val="false"/>
          <w:color w:val="000000"/>
          <w:sz w:val="28"/>
        </w:rPr>
        <w:t>
      Т2=168 сағ.</w:t>
      </w:r>
    </w:p>
    <w:p>
      <w:pPr>
        <w:spacing w:after="0"/>
        <w:ind w:left="0"/>
        <w:jc w:val="both"/>
      </w:pPr>
      <w:r>
        <w:rPr>
          <w:rFonts w:ascii="Times New Roman"/>
          <w:b w:val="false"/>
          <w:i w:val="false"/>
          <w:color w:val="000000"/>
          <w:sz w:val="28"/>
        </w:rPr>
        <w:t>
      7) Дұрыс емес сигналдың анықталмаған сәулеленуінен пайда болатын таратқыштар мен бақылау құрылғыларының жүйелеріндегі тиісті ақаулардың ықтималдығын есептейміз;</w:t>
      </w:r>
    </w:p>
    <w:p>
      <w:pPr>
        <w:spacing w:after="0"/>
        <w:ind w:left="0"/>
        <w:jc w:val="both"/>
      </w:pPr>
      <w:r>
        <w:rPr>
          <w:rFonts w:ascii="Times New Roman"/>
          <w:b w:val="false"/>
          <w:i w:val="false"/>
          <w:color w:val="000000"/>
          <w:sz w:val="28"/>
        </w:rPr>
        <w:t>
      Р= 2,30 E-08</w:t>
      </w:r>
    </w:p>
    <w:p>
      <w:pPr>
        <w:spacing w:after="0"/>
        <w:ind w:left="0"/>
        <w:jc w:val="both"/>
      </w:pPr>
      <w:r>
        <w:rPr>
          <w:rFonts w:ascii="Times New Roman"/>
          <w:b w:val="false"/>
          <w:i w:val="false"/>
          <w:color w:val="000000"/>
          <w:sz w:val="28"/>
        </w:rPr>
        <w:t>
      8) Қызмет көрсету тұтастығын есептеу:</w:t>
      </w:r>
    </w:p>
    <w:p>
      <w:pPr>
        <w:spacing w:after="0"/>
        <w:ind w:left="0"/>
        <w:jc w:val="both"/>
      </w:pPr>
      <w:r>
        <w:rPr>
          <w:rFonts w:ascii="Times New Roman"/>
          <w:b w:val="false"/>
          <w:i w:val="false"/>
          <w:color w:val="000000"/>
          <w:sz w:val="28"/>
        </w:rPr>
        <w:t>
      I=1-2,30E-08</w:t>
      </w:r>
    </w:p>
    <w:p>
      <w:pPr>
        <w:spacing w:after="0"/>
        <w:ind w:left="0"/>
        <w:jc w:val="both"/>
      </w:pPr>
      <w:r>
        <w:rPr>
          <w:rFonts w:ascii="Times New Roman"/>
          <w:b w:val="false"/>
          <w:i w:val="false"/>
          <w:color w:val="000000"/>
          <w:sz w:val="28"/>
        </w:rPr>
        <w:t>
      Глиссадалық радиомаякке қызмет көрсету тұтастығының мәні қызмет көрсету тұтастығының 2 деңгейіне сәйкес келеді</w:t>
      </w:r>
    </w:p>
    <w:bookmarkStart w:name="z3809" w:id="1410"/>
    <w:p>
      <w:pPr>
        <w:spacing w:after="0"/>
        <w:ind w:left="0"/>
        <w:jc w:val="both"/>
      </w:pPr>
      <w:r>
        <w:rPr>
          <w:rFonts w:ascii="Times New Roman"/>
          <w:b w:val="false"/>
          <w:i w:val="false"/>
          <w:color w:val="000000"/>
          <w:sz w:val="28"/>
        </w:rPr>
        <w:t>
      4. Глиссадалық радиомаякке қызмет көрсетудің үздіксіздігін есептеу.</w:t>
      </w:r>
    </w:p>
    <w:bookmarkEnd w:id="1410"/>
    <w:p>
      <w:pPr>
        <w:spacing w:after="0"/>
        <w:ind w:left="0"/>
        <w:jc w:val="both"/>
      </w:pPr>
      <w:r>
        <w:rPr>
          <w:rFonts w:ascii="Times New Roman"/>
          <w:b w:val="false"/>
          <w:i w:val="false"/>
          <w:color w:val="000000"/>
          <w:sz w:val="28"/>
        </w:rPr>
        <w:t>
      1) бақылау жүйесімен анықталмаған кеңістіктегі сигналдың сәулеленуін тоқтату бекітілмегендіктен, біз қабылдаймыз:</w:t>
      </w:r>
    </w:p>
    <w:p>
      <w:pPr>
        <w:spacing w:after="0"/>
        <w:ind w:left="0"/>
        <w:jc w:val="both"/>
      </w:pPr>
      <w:r>
        <w:rPr>
          <w:rFonts w:ascii="Times New Roman"/>
          <w:b w:val="false"/>
          <w:i w:val="false"/>
          <w:color w:val="000000"/>
          <w:sz w:val="28"/>
        </w:rPr>
        <w:t>
      МТВО= MTBF = 5401 сағат.</w:t>
      </w:r>
    </w:p>
    <w:p>
      <w:pPr>
        <w:spacing w:after="0"/>
        <w:ind w:left="0"/>
        <w:jc w:val="both"/>
      </w:pPr>
      <w:r>
        <w:rPr>
          <w:rFonts w:ascii="Times New Roman"/>
          <w:b w:val="false"/>
          <w:i w:val="false"/>
          <w:color w:val="000000"/>
          <w:sz w:val="28"/>
        </w:rPr>
        <w:t>
      Сағаттардағы МТВО мәні қызмет көрсетудің тұтастығы мен үздіксіздігінің 4 деңгейіне сәйкес келеді.</w:t>
      </w:r>
    </w:p>
    <w:p>
      <w:pPr>
        <w:spacing w:after="0"/>
        <w:ind w:left="0"/>
        <w:jc w:val="both"/>
      </w:pPr>
      <w:r>
        <w:rPr>
          <w:rFonts w:ascii="Times New Roman"/>
          <w:b w:val="false"/>
          <w:i w:val="false"/>
          <w:color w:val="000000"/>
          <w:sz w:val="28"/>
        </w:rPr>
        <w:t>
      2) кез келген 15 секундтық уақыт кезеңі үшін МТВО:</w:t>
      </w:r>
    </w:p>
    <w:p>
      <w:pPr>
        <w:spacing w:after="0"/>
        <w:ind w:left="0"/>
        <w:jc w:val="both"/>
      </w:pPr>
      <w:r>
        <w:rPr>
          <w:rFonts w:ascii="Times New Roman"/>
          <w:b w:val="false"/>
          <w:i w:val="false"/>
          <w:color w:val="000000"/>
          <w:sz w:val="28"/>
        </w:rPr>
        <w:t>
      МТВО = 5401*240 = 1296240 сағат</w:t>
      </w:r>
    </w:p>
    <w:p>
      <w:pPr>
        <w:spacing w:after="0"/>
        <w:ind w:left="0"/>
        <w:jc w:val="both"/>
      </w:pPr>
      <w:r>
        <w:rPr>
          <w:rFonts w:ascii="Times New Roman"/>
          <w:b w:val="false"/>
          <w:i w:val="false"/>
          <w:color w:val="000000"/>
          <w:sz w:val="28"/>
        </w:rPr>
        <w:t>
      Істен шығу ықтималдығы = 1/1296240 = 7.71 E-07</w:t>
      </w:r>
    </w:p>
    <w:p>
      <w:pPr>
        <w:spacing w:after="0"/>
        <w:ind w:left="0"/>
        <w:jc w:val="both"/>
      </w:pPr>
      <w:r>
        <w:rPr>
          <w:rFonts w:ascii="Times New Roman"/>
          <w:b w:val="false"/>
          <w:i w:val="false"/>
          <w:color w:val="000000"/>
          <w:sz w:val="28"/>
        </w:rPr>
        <w:t>
      Шығарылатын бағыттау сигналы жоғалмау ықтималдығы = 1-7,71 E-07</w:t>
      </w:r>
    </w:p>
    <w:p>
      <w:pPr>
        <w:spacing w:after="0"/>
        <w:ind w:left="0"/>
        <w:jc w:val="both"/>
      </w:pPr>
      <w:r>
        <w:rPr>
          <w:rFonts w:ascii="Times New Roman"/>
          <w:b w:val="false"/>
          <w:i w:val="false"/>
          <w:color w:val="000000"/>
          <w:sz w:val="28"/>
        </w:rPr>
        <w:t>
      Шығарылған бағыттау сигналының жоғалмауы ықтималдығының мәні кез-келген 15 секундтық уақыт кезеңі үшін қызмет көрсету үздіксіздігінің 4 деңгейіне сәйкес келеді.</w:t>
      </w:r>
    </w:p>
    <w:bookmarkStart w:name="z3810" w:id="1411"/>
    <w:p>
      <w:pPr>
        <w:spacing w:after="0"/>
        <w:ind w:left="0"/>
        <w:jc w:val="both"/>
      </w:pPr>
      <w:r>
        <w:rPr>
          <w:rFonts w:ascii="Times New Roman"/>
          <w:b w:val="false"/>
          <w:i w:val="false"/>
          <w:color w:val="000000"/>
          <w:sz w:val="28"/>
        </w:rPr>
        <w:t>
      5. ILS класын анықтау, пайдалануды жеңілдету үшін ILS сипаттамасының қосымша әдісіне сәйкес.</w:t>
      </w:r>
    </w:p>
    <w:bookmarkEnd w:id="1411"/>
    <w:p>
      <w:pPr>
        <w:spacing w:after="0"/>
        <w:ind w:left="0"/>
        <w:jc w:val="both"/>
      </w:pPr>
      <w:r>
        <w:rPr>
          <w:rFonts w:ascii="Times New Roman"/>
          <w:b w:val="false"/>
          <w:i w:val="false"/>
          <w:color w:val="000000"/>
          <w:sz w:val="28"/>
        </w:rPr>
        <w:t>
      ILS жүйесінің жіктелуі үш тағайындалған әріптерді немесе сандарды қолдану арқылы анықталады:</w:t>
      </w:r>
    </w:p>
    <w:p>
      <w:pPr>
        <w:spacing w:after="0"/>
        <w:ind w:left="0"/>
        <w:jc w:val="both"/>
      </w:pPr>
      <w:r>
        <w:rPr>
          <w:rFonts w:ascii="Times New Roman"/>
          <w:b w:val="false"/>
          <w:i w:val="false"/>
          <w:color w:val="000000"/>
          <w:sz w:val="28"/>
        </w:rPr>
        <w:t>
      1) ТП сәйкес. 3-тараудың 3.1.3 және 3.1.5 (ИКАО 10-қосымшасының 1-томы) ILS жүйесінің пайдалану параметрлері I санатқа сәйкес келетінін анықтаймыз.</w:t>
      </w:r>
    </w:p>
    <w:p>
      <w:pPr>
        <w:spacing w:after="0"/>
        <w:ind w:left="0"/>
        <w:jc w:val="both"/>
      </w:pPr>
      <w:r>
        <w:rPr>
          <w:rFonts w:ascii="Times New Roman"/>
          <w:b w:val="false"/>
          <w:i w:val="false"/>
          <w:color w:val="000000"/>
          <w:sz w:val="28"/>
        </w:rPr>
        <w:t>
      2) A, B, C, T, D немесе E – осы әріп ҰҚЖ шегін айқындайтын Т әрпін қоспағанда, КРМ құрылымы 3-тараудың 3.1.3.4.2-тармағында (ИКАО 10-қосымшасының 1-томы) келтірілген курс құрылымына сәйкес келетін ILS нүктелерін айқындайды. Бұл нүктелердің анықтамасы 3-тараудың 3.1.1-тармағында келтірілген (ИКАО-ның 10-қосымшасының 1-томы). Ұшуды тексеру нәтижелерінің негізінде D нүктесіне (с нүктесіне дейінгі ГРМ) дейінгі талаптарға (факультативтік ақпарат ретінде ГРМ құрылымы) сәйкес келетінін анықтаймыз.</w:t>
      </w:r>
    </w:p>
    <w:p>
      <w:pPr>
        <w:spacing w:after="0"/>
        <w:ind w:left="0"/>
        <w:jc w:val="both"/>
      </w:pPr>
      <w:r>
        <w:rPr>
          <w:rFonts w:ascii="Times New Roman"/>
          <w:b w:val="false"/>
          <w:i w:val="false"/>
          <w:color w:val="000000"/>
          <w:sz w:val="28"/>
        </w:rPr>
        <w:t>
      3) есептеулерге сәйкес 3-тараудың 3.1.3.12-тармағында айқындалған ILS қызметінің тұтастығы мен үздіксіздігі деңгейі (ИКАО 10-қосымшасының 1-томы 10-қосымшаға 92-толықтыру ИКАО-ның 1-томы), 2-деңгейге сәйкес келеді.</w:t>
      </w:r>
    </w:p>
    <w:bookmarkStart w:name="z3811" w:id="1412"/>
    <w:p>
      <w:pPr>
        <w:spacing w:after="0"/>
        <w:ind w:left="0"/>
        <w:jc w:val="both"/>
      </w:pPr>
      <w:r>
        <w:rPr>
          <w:rFonts w:ascii="Times New Roman"/>
          <w:b w:val="false"/>
          <w:i w:val="false"/>
          <w:color w:val="000000"/>
          <w:sz w:val="28"/>
        </w:rPr>
        <w:t>
      6. Қорытынды:</w:t>
      </w:r>
    </w:p>
    <w:bookmarkEnd w:id="1412"/>
    <w:p>
      <w:pPr>
        <w:spacing w:after="0"/>
        <w:ind w:left="0"/>
        <w:jc w:val="both"/>
      </w:pPr>
      <w:r>
        <w:rPr>
          <w:rFonts w:ascii="Times New Roman"/>
          <w:b w:val="false"/>
          <w:i w:val="false"/>
          <w:color w:val="000000"/>
          <w:sz w:val="28"/>
        </w:rPr>
        <w:t xml:space="preserve">
      ILS СП-90 стандартты қону жүйесі меңгерушісі. № 0649 "Радионавигациялық құралдар" 1-т. 10-қосымшаға сәйкес қызмет көрсетудің тұтастығы мен үздіксіздігінің келесі деңгейлеріне сәйкес келеді. </w:t>
      </w:r>
    </w:p>
    <w:p>
      <w:pPr>
        <w:spacing w:after="0"/>
        <w:ind w:left="0"/>
        <w:jc w:val="both"/>
      </w:pPr>
      <w:r>
        <w:rPr>
          <w:rFonts w:ascii="Times New Roman"/>
          <w:b w:val="false"/>
          <w:i w:val="false"/>
          <w:color w:val="000000"/>
          <w:sz w:val="28"/>
        </w:rPr>
        <w:t>
      2 деңгейдегі курстық радиомаяк,</w:t>
      </w:r>
    </w:p>
    <w:p>
      <w:pPr>
        <w:spacing w:after="0"/>
        <w:ind w:left="0"/>
        <w:jc w:val="both"/>
      </w:pPr>
      <w:r>
        <w:rPr>
          <w:rFonts w:ascii="Times New Roman"/>
          <w:b w:val="false"/>
          <w:i w:val="false"/>
          <w:color w:val="000000"/>
          <w:sz w:val="28"/>
        </w:rPr>
        <w:t>
      2 деңгейдегі глиссадалық радиомаяк.</w:t>
      </w:r>
    </w:p>
    <w:p>
      <w:pPr>
        <w:spacing w:after="0"/>
        <w:ind w:left="0"/>
        <w:jc w:val="both"/>
      </w:pPr>
      <w:r>
        <w:rPr>
          <w:rFonts w:ascii="Times New Roman"/>
          <w:b w:val="false"/>
          <w:i w:val="false"/>
          <w:color w:val="000000"/>
          <w:sz w:val="28"/>
        </w:rPr>
        <w:t>
      ILS СП-90 стандартты қону жүйесі меңгерушісі. № 0649 қызмет көрсетудің тұтастығы мен үздіксіздігін есептеу және ұшуды тексеру нәтижелері негізінде ILS қосымша сыныптамасының келесі сыныптарына сәйкес келеді.</w:t>
      </w:r>
    </w:p>
    <w:p>
      <w:pPr>
        <w:spacing w:after="0"/>
        <w:ind w:left="0"/>
        <w:jc w:val="both"/>
      </w:pPr>
      <w:r>
        <w:rPr>
          <w:rFonts w:ascii="Times New Roman"/>
          <w:b w:val="false"/>
          <w:i w:val="false"/>
          <w:color w:val="000000"/>
          <w:sz w:val="28"/>
        </w:rPr>
        <w:t>
      Курстық радиомаяк-I/D/2;</w:t>
      </w:r>
    </w:p>
    <w:p>
      <w:pPr>
        <w:spacing w:after="0"/>
        <w:ind w:left="0"/>
        <w:jc w:val="both"/>
      </w:pPr>
      <w:r>
        <w:rPr>
          <w:rFonts w:ascii="Times New Roman"/>
          <w:b w:val="false"/>
          <w:i w:val="false"/>
          <w:color w:val="000000"/>
          <w:sz w:val="28"/>
        </w:rPr>
        <w:t>
      Глиссадалық радиомаяк (факультативтік) - I/С/2</w:t>
      </w:r>
    </w:p>
    <w:p>
      <w:pPr>
        <w:spacing w:after="0"/>
        <w:ind w:left="0"/>
        <w:jc w:val="both"/>
      </w:pPr>
      <w:r>
        <w:rPr>
          <w:rFonts w:ascii="Times New Roman"/>
          <w:b w:val="false"/>
          <w:i w:val="false"/>
          <w:color w:val="000000"/>
          <w:sz w:val="28"/>
        </w:rPr>
        <w:t>
      Орындаған: аты-жөні, қолы, күні</w:t>
      </w:r>
    </w:p>
    <w:p>
      <w:pPr>
        <w:spacing w:after="0"/>
        <w:ind w:left="0"/>
        <w:jc w:val="both"/>
      </w:pPr>
      <w:r>
        <w:rPr>
          <w:rFonts w:ascii="Times New Roman"/>
          <w:b w:val="false"/>
          <w:i w:val="false"/>
          <w:color w:val="000000"/>
          <w:sz w:val="28"/>
        </w:rPr>
        <w:t>
      РТЖБП қызметінің бастығы: Т. А. Ә.,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ILS классификациясы үлгісіне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ҰРТҚ және байланыс құралдарының істен шығуы мен зақымдануының жинақтауыш картасы (көшірмесі)</w:t>
      </w:r>
    </w:p>
    <w:p>
      <w:pPr>
        <w:spacing w:after="0"/>
        <w:ind w:left="0"/>
        <w:jc w:val="both"/>
      </w:pPr>
      <w:r>
        <w:rPr>
          <w:rFonts w:ascii="Times New Roman"/>
          <w:b w:val="false"/>
          <w:i w:val="false"/>
          <w:color w:val="000000"/>
          <w:sz w:val="28"/>
        </w:rPr>
        <w:t>
      РМК СП-90 құралының түрі, зауыттық нөмірі хххх Дайындалған күні 15.08.2007 ж. пайдалануға берілген күні 30.12.2008 Ұйымның Хххх _ әуеайлағының 304° Мкпп бар _РМК объектісінде орнатылды 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Атқарым</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істен шығу</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зақымдану</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Істен шығу және зақымдану саны, оның ішінде себептер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пайдаланудан бастап</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істен шығу</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зақымдану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06.01.2012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03.01.2013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06.01.2014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06.01.2015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05.01.2016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04.01.2017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03.01.2018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03.01.2019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РМК СП-90 бұйымына арналған формулярда дайындаушы зауыт істен шығудың орташа жұмыс уақытын – 6000 сағатты көрсетті.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ILS классификациясы мысалына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ҰРТҚ және байланыс құралдарының істен шығуы мен зақымдануының жинақтауыш картасы (көшірмелері)</w:t>
      </w:r>
    </w:p>
    <w:p>
      <w:pPr>
        <w:spacing w:after="0"/>
        <w:ind w:left="0"/>
        <w:jc w:val="both"/>
      </w:pPr>
      <w:r>
        <w:rPr>
          <w:rFonts w:ascii="Times New Roman"/>
          <w:b w:val="false"/>
          <w:i w:val="false"/>
          <w:color w:val="000000"/>
          <w:sz w:val="28"/>
        </w:rPr>
        <w:t xml:space="preserve">
      РМГ СП-90 құралының түрі, зауыттық нөмірі хххх Дайындалған күні 12.11.2007 ж. пайдалануға берілген күні 30.12.2008 Ұйымның Хх _ әуеайлағының 304° мкпп бар _РМГ объектісінде орнатылды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Атқарым</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Істен шығу</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зақымдану</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Істен шығу және зақымдану саны, оның ішінде себептер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пайдаланудан бастап</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істен шығу</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зақымдану,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05.01.2011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06.01.2012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03.01.2013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06.01.2014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06.01.2015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05.01.2016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05.01.2017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03.01.2018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03.01.2019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РМГ СП-90 бұйымына арналған формулярда дайындаушы зауыт істен шығуға істелген жұмыстың орташа уақытын – 6000 сағатты көрсетті.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ILS классификациясы үлгісіне</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Ұшуды тексеру актісіне</w:t>
            </w:r>
            <w:r>
              <w:br/>
            </w:r>
            <w:r>
              <w:rPr>
                <w:rFonts w:ascii="Times New Roman"/>
                <w:b w:val="false"/>
                <w:i w:val="false"/>
                <w:color w:val="000000"/>
                <w:sz w:val="20"/>
              </w:rPr>
              <w:t>қосымша</w:t>
            </w:r>
          </w:p>
        </w:tc>
      </w:tr>
    </w:tbl>
    <w:p>
      <w:pPr>
        <w:spacing w:after="0"/>
        <w:ind w:left="0"/>
        <w:jc w:val="both"/>
      </w:pPr>
      <w:r>
        <w:rPr>
          <w:rFonts w:ascii="Times New Roman"/>
          <w:b w:val="false"/>
          <w:i w:val="false"/>
          <w:color w:val="000000"/>
          <w:sz w:val="28"/>
        </w:rPr>
        <w:t>
      ILS классификациясы</w:t>
      </w:r>
    </w:p>
    <w:p>
      <w:pPr>
        <w:spacing w:after="0"/>
        <w:ind w:left="0"/>
        <w:jc w:val="both"/>
      </w:pPr>
      <w:r>
        <w:rPr>
          <w:rFonts w:ascii="Times New Roman"/>
          <w:b w:val="false"/>
          <w:i w:val="false"/>
          <w:color w:val="000000"/>
          <w:sz w:val="28"/>
        </w:rPr>
        <w:t>
      ILS СП-90 стандартты қону жүйесі меңгерушісі. ХХХХХХ әуеайлағының № ХХ, ХХХХХХ МкпХхх 10-қосымшаға сәйкес қызмет көрсетудің тұтастығы мен үздіксіздігінің 2-деңгейіне сәйкес келеді. Т. 1 ИКАО "Радионавигациялық құралдар" және ILS(КРМ) - I/С/2 жіктеу класына сәйкес келеді, глиссадалық радиомаяк үшін - I/С/2, қызмет көрсетудің тұтастығы мен үздіксіздігін және ұшуды тексеру нәтижелерін есептеу негізінде.</w:t>
      </w:r>
    </w:p>
    <w:p>
      <w:pPr>
        <w:spacing w:after="0"/>
        <w:ind w:left="0"/>
        <w:jc w:val="both"/>
      </w:pPr>
      <w:r>
        <w:rPr>
          <w:rFonts w:ascii="Times New Roman"/>
          <w:b w:val="false"/>
          <w:i w:val="false"/>
          <w:color w:val="000000"/>
          <w:sz w:val="28"/>
        </w:rPr>
        <w:t>
      Осы ILS жіктемесін есептеу және негіздеу:</w:t>
      </w:r>
    </w:p>
    <w:p>
      <w:pPr>
        <w:spacing w:after="0"/>
        <w:ind w:left="0"/>
        <w:jc w:val="both"/>
      </w:pPr>
      <w:r>
        <w:rPr>
          <w:rFonts w:ascii="Times New Roman"/>
          <w:b w:val="false"/>
          <w:i w:val="false"/>
          <w:color w:val="000000"/>
          <w:sz w:val="28"/>
        </w:rPr>
        <w:t>
      _______________________</w:t>
      </w:r>
    </w:p>
    <w:p>
      <w:pPr>
        <w:spacing w:after="0"/>
        <w:ind w:left="0"/>
        <w:jc w:val="both"/>
      </w:pPr>
      <w:r>
        <w:rPr>
          <w:rFonts w:ascii="Times New Roman"/>
          <w:b w:val="false"/>
          <w:i w:val="false"/>
          <w:color w:val="000000"/>
          <w:sz w:val="28"/>
        </w:rPr>
        <w:t>
      __________________________</w:t>
      </w:r>
    </w:p>
    <w:p>
      <w:pPr>
        <w:spacing w:after="0"/>
        <w:ind w:left="0"/>
        <w:jc w:val="both"/>
      </w:pPr>
      <w:r>
        <w:rPr>
          <w:rFonts w:ascii="Times New Roman"/>
          <w:b w:val="false"/>
          <w:i w:val="false"/>
          <w:color w:val="000000"/>
          <w:sz w:val="28"/>
        </w:rPr>
        <w:t>
      _____________________________</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