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3360b" w14:textId="f9336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әуе кемелерін пайдаланушыларға қойылатын сертификаттық талаптарды бекіту туралы" Қазақстан Республикасы Инвестициялар және даму министрінің міндетін атқарушының 2015 жылғы 24 ақпандағы № 153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30 маусымдағы № 422 бұйрығы. Қазақстан Республикасының Әділет министрлігінде 2017 жылғы 29 тамызда № 15593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"Азаматтық әуе кемелерін пайдаланушыларға қойылатын сертификаттық талаптарды бекіту туралы" Қазақстан Республикасы Инвестициялар және даму министрінің міндетін атқарушының 2015 жылғы 24 ақпандағы № 153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№11459 болып тіркелген, 2015 жылғы 26 маусымда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Азаматтық әуе кемелерін пайдаланушыларға қойылатын сертификаттық </w:t>
      </w:r>
      <w:r>
        <w:rPr>
          <w:rFonts w:ascii="Times New Roman"/>
          <w:b w:val="false"/>
          <w:i w:val="false"/>
          <w:color w:val="000000"/>
          <w:sz w:val="28"/>
        </w:rPr>
        <w:t>талаптарда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Сертификаттық талаптар әуе тасымалдарын, авиациялық жұмыстарды жүзеге асыратын әуе кемелерін (бұдан әрі - ӘК) пайдаланушыларға қойылатын талаптарды белгілейді.</w:t>
      </w:r>
    </w:p>
    <w:bookmarkEnd w:id="3"/>
    <w:bookmarkStart w:name="z6" w:id="4"/>
    <w:p>
      <w:pPr>
        <w:spacing w:after="0"/>
        <w:ind w:left="0"/>
        <w:jc w:val="both"/>
      </w:pPr>
      <w:r>
        <w:rPr>
          <w:rFonts w:ascii="Times New Roman"/>
          <w:b w:val="false"/>
          <w:i w:val="false"/>
          <w:color w:val="000000"/>
          <w:sz w:val="28"/>
        </w:rPr>
        <w:t>
      Сертификаттық зерттеп-қарау кезінде өтініш беруші мәлімделген қызмет түрін орындау үшін қажетті қабілеттілігі мен құралдарын, сондай-ақ өзінің қаржылық-экономикалық жағдайын және құқық қабілеттілігін көрсетуге міндетті.</w:t>
      </w:r>
    </w:p>
    <w:bookmarkEnd w:id="4"/>
    <w:bookmarkStart w:name="z7" w:id="5"/>
    <w:p>
      <w:pPr>
        <w:spacing w:after="0"/>
        <w:ind w:left="0"/>
        <w:jc w:val="both"/>
      </w:pPr>
      <w:r>
        <w:rPr>
          <w:rFonts w:ascii="Times New Roman"/>
          <w:b w:val="false"/>
          <w:i w:val="false"/>
          <w:color w:val="000000"/>
          <w:sz w:val="28"/>
        </w:rPr>
        <w:t>
      Сертификаттық зерттеп-қарау кезінде анықталған сертификаттау талаптарына сәйкессіздіктер: 1-санат, 2-санат және 3-санат болып үш санатқа бөлінеді.</w:t>
      </w:r>
    </w:p>
    <w:bookmarkEnd w:id="5"/>
    <w:bookmarkStart w:name="z8" w:id="6"/>
    <w:p>
      <w:pPr>
        <w:spacing w:after="0"/>
        <w:ind w:left="0"/>
        <w:jc w:val="both"/>
      </w:pPr>
      <w:r>
        <w:rPr>
          <w:rFonts w:ascii="Times New Roman"/>
          <w:b w:val="false"/>
          <w:i w:val="false"/>
          <w:color w:val="000000"/>
          <w:sz w:val="28"/>
        </w:rPr>
        <w:t>
      1-санатқа қызметті жүзеге асыруға кедергі келтірмейтін және өндірісті жетілдіру кезінде ол жойылуға тиіс сертификаттау талаптарына сәйкессіздік жатады.</w:t>
      </w:r>
    </w:p>
    <w:bookmarkEnd w:id="6"/>
    <w:bookmarkStart w:name="z9" w:id="7"/>
    <w:p>
      <w:pPr>
        <w:spacing w:after="0"/>
        <w:ind w:left="0"/>
        <w:jc w:val="both"/>
      </w:pPr>
      <w:r>
        <w:rPr>
          <w:rFonts w:ascii="Times New Roman"/>
          <w:b w:val="false"/>
          <w:i w:val="false"/>
          <w:color w:val="000000"/>
          <w:sz w:val="28"/>
        </w:rPr>
        <w:t>
      2-санатқа азаматтық авиация саласындағы уәкілетті органмен келісілген мерзімдерде жойылған немесе шектеулер енгізілген жағдайда қызметті жүзеге асыруға кедергі келтірмейтін сертификаттау талаптарына сәйкессіздік жатады.</w:t>
      </w:r>
    </w:p>
    <w:bookmarkEnd w:id="7"/>
    <w:bookmarkStart w:name="z10" w:id="8"/>
    <w:p>
      <w:pPr>
        <w:spacing w:after="0"/>
        <w:ind w:left="0"/>
        <w:jc w:val="both"/>
      </w:pPr>
      <w:r>
        <w:rPr>
          <w:rFonts w:ascii="Times New Roman"/>
          <w:b w:val="false"/>
          <w:i w:val="false"/>
          <w:color w:val="000000"/>
          <w:sz w:val="28"/>
        </w:rPr>
        <w:t>
      3-санатқа қызметті жүзеге асыруға кедергі келтіретін сертификаттау талаптарына сәйкессіздік жатады.";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5) және 6) тармақшалары мынадай редакцияда жазылсын:</w:t>
      </w:r>
    </w:p>
    <w:bookmarkStart w:name="z12" w:id="9"/>
    <w:p>
      <w:pPr>
        <w:spacing w:after="0"/>
        <w:ind w:left="0"/>
        <w:jc w:val="both"/>
      </w:pPr>
      <w:r>
        <w:rPr>
          <w:rFonts w:ascii="Times New Roman"/>
          <w:b w:val="false"/>
          <w:i w:val="false"/>
          <w:color w:val="000000"/>
          <w:sz w:val="28"/>
        </w:rPr>
        <w:t>
      "5) персоналды даярлау (қолданылатын болса);</w:t>
      </w:r>
    </w:p>
    <w:bookmarkEnd w:id="9"/>
    <w:p>
      <w:pPr>
        <w:spacing w:after="0"/>
        <w:ind w:left="0"/>
        <w:jc w:val="both"/>
      </w:pPr>
      <w:r>
        <w:rPr>
          <w:rFonts w:ascii="Times New Roman"/>
          <w:b w:val="false"/>
          <w:i w:val="false"/>
          <w:color w:val="000000"/>
          <w:sz w:val="28"/>
        </w:rPr>
        <w:t>
      6) сапаны бақылау (қолданылатын болса)";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екінші бөлігі мынадай редакцияда жазылсын:</w:t>
      </w:r>
    </w:p>
    <w:bookmarkStart w:name="z14" w:id="10"/>
    <w:p>
      <w:pPr>
        <w:spacing w:after="0"/>
        <w:ind w:left="0"/>
        <w:jc w:val="both"/>
      </w:pPr>
      <w:r>
        <w:rPr>
          <w:rFonts w:ascii="Times New Roman"/>
          <w:b w:val="false"/>
          <w:i w:val="false"/>
          <w:color w:val="000000"/>
          <w:sz w:val="28"/>
        </w:rPr>
        <w:t>
      Басқа ұйымдармен белгілі бір жұмыстарды орындауға немесе қызметтерді көрсетуге шарт жасасатын пайдаланушыңа шарттарға сәйкес уағдаластық жұмыстарды немесе көрсетілетін қызметтерді орындау сапасы барлық жауапкершілікті өзі алады.";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"21. Пайдаланушының штат саны 20 қызметкерден астам құраған жағдайда бір адамның басқа пайдаланушының (тағайындалған) басшыларының лауазымын қоса атқаруын бірлестірмейді".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22-тармақтың</w:t>
      </w:r>
      <w:r>
        <w:rPr>
          <w:rFonts w:ascii="Times New Roman"/>
          <w:b w:val="false"/>
          <w:i w:val="false"/>
          <w:color w:val="000000"/>
          <w:sz w:val="28"/>
        </w:rPr>
        <w:t xml:space="preserve"> 3) және 6) тармақшалары мынадай редакцияда жазылсын:</w:t>
      </w:r>
    </w:p>
    <w:bookmarkStart w:name="z18" w:id="12"/>
    <w:p>
      <w:pPr>
        <w:spacing w:after="0"/>
        <w:ind w:left="0"/>
        <w:jc w:val="both"/>
      </w:pPr>
      <w:r>
        <w:rPr>
          <w:rFonts w:ascii="Times New Roman"/>
          <w:b w:val="false"/>
          <w:i w:val="false"/>
          <w:color w:val="000000"/>
          <w:sz w:val="28"/>
        </w:rPr>
        <w:t>
      "3) кабиналық экипажды басқару нұсқауын (қолданылатын болса) Сертификаттық талаптарға 5-қосымшада келтірілген үлгі мазмұнына сәйкес.";</w:t>
      </w:r>
    </w:p>
    <w:bookmarkEnd w:id="12"/>
    <w:bookmarkStart w:name="z19" w:id="13"/>
    <w:p>
      <w:pPr>
        <w:spacing w:after="0"/>
        <w:ind w:left="0"/>
        <w:jc w:val="both"/>
      </w:pPr>
      <w:r>
        <w:rPr>
          <w:rFonts w:ascii="Times New Roman"/>
          <w:b w:val="false"/>
          <w:i w:val="false"/>
          <w:color w:val="000000"/>
          <w:sz w:val="28"/>
        </w:rPr>
        <w:t>
       "6) сапа жөніндегі нұсқауды әзірлеуді және бекітуді қамтамасыз етеді (қолданылатын болса).";</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55-тармақтың</w:t>
      </w:r>
      <w:r>
        <w:rPr>
          <w:rFonts w:ascii="Times New Roman"/>
          <w:b w:val="false"/>
          <w:i w:val="false"/>
          <w:color w:val="000000"/>
          <w:sz w:val="28"/>
        </w:rPr>
        <w:t xml:space="preserve"> 3) тармақшасы мынадай редакцияда жазылсын: </w:t>
      </w:r>
    </w:p>
    <w:bookmarkStart w:name="z21" w:id="14"/>
    <w:p>
      <w:pPr>
        <w:spacing w:after="0"/>
        <w:ind w:left="0"/>
        <w:jc w:val="both"/>
      </w:pPr>
      <w:r>
        <w:rPr>
          <w:rFonts w:ascii="Times New Roman"/>
          <w:b w:val="false"/>
          <w:i w:val="false"/>
          <w:color w:val="000000"/>
          <w:sz w:val="28"/>
        </w:rPr>
        <w:t xml:space="preserve">
      "3) Багаж-жүк бөліктері ұшуға жарамдылық нормаларының талаптарына сай келетін және "Қазақстан Республикасының әуе кеңестігін пайдалану және авиация қызметі туралы" Заңның 76-бабының </w:t>
      </w:r>
      <w:r>
        <w:rPr>
          <w:rFonts w:ascii="Times New Roman"/>
          <w:b w:val="false"/>
          <w:i w:val="false"/>
          <w:color w:val="000000"/>
          <w:sz w:val="28"/>
        </w:rPr>
        <w:t>5-тармағына</w:t>
      </w:r>
      <w:r>
        <w:rPr>
          <w:rFonts w:ascii="Times New Roman"/>
          <w:b w:val="false"/>
          <w:i w:val="false"/>
          <w:color w:val="000000"/>
          <w:sz w:val="28"/>
        </w:rPr>
        <w:t xml:space="preserve"> сәйкес уәкілетті орган бекітетін Азаматтық әуе кемелерінде қауіпті жүктерді әуеде тасымалдау қағидаларының талаптарына сәйкес қауіпті жүктерді қауіпсіз тасымалдауды жүзеге асыруға мүмкіндік беретін ӘК.";</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p>
    <w:bookmarkStart w:name="z23" w:id="15"/>
    <w:p>
      <w:pPr>
        <w:spacing w:after="0"/>
        <w:ind w:left="0"/>
        <w:jc w:val="both"/>
      </w:pPr>
      <w:r>
        <w:rPr>
          <w:rFonts w:ascii="Times New Roman"/>
          <w:b w:val="false"/>
          <w:i w:val="false"/>
          <w:color w:val="000000"/>
          <w:sz w:val="28"/>
        </w:rPr>
        <w:t xml:space="preserve">
      "58. Қазақстан Республикасы Инвестициялар және даму министрінің міндетін атқарушының 2015 жылғы 24 қарашадағы № 1083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12568 болып тіркелген) бекітілген пайдаланушы Авиациялық қауіпсіздік қызметі мамандарын азаматтық авицация саласындағы уәкілетті органның авимациялық қауіпсіздік және ұшу қауіпсіздігі мәселелері жөніндегі лауазымды адамдарын даярлау және қайта даярлау бағдарламасына сәйкес авиациялық қауіпсіздік бойынша авиациялық персоналды және басқа да мамандарды даярлауды және қайта даярлауды ұйымдастырады.";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w:t>
      </w:r>
      <w:r>
        <w:rPr>
          <w:rFonts w:ascii="Times New Roman"/>
          <w:b w:val="false"/>
          <w:i w:val="false"/>
          <w:color w:val="000000"/>
          <w:sz w:val="28"/>
        </w:rPr>
        <w:t xml:space="preserve"> мынадай редакцияда жазылсын:</w:t>
      </w:r>
    </w:p>
    <w:bookmarkStart w:name="z25" w:id="16"/>
    <w:p>
      <w:pPr>
        <w:spacing w:after="0"/>
        <w:ind w:left="0"/>
        <w:jc w:val="both"/>
      </w:pPr>
      <w:r>
        <w:rPr>
          <w:rFonts w:ascii="Times New Roman"/>
          <w:b w:val="false"/>
          <w:i w:val="false"/>
          <w:color w:val="000000"/>
          <w:sz w:val="28"/>
        </w:rPr>
        <w:t>
      "59. Азаматтық ӘК пайдаланушылар Қазақстан Республикасы Үкіметінің 2011 жылғы 27 тамыздағы № 973 ҚБПҮ қаулысымен бекітілген Қазақстан Республикасы азаматтық авиациясының авиациялық қауіпсіздік жөніндегі бағдарламасында белгіленген авиациялық қауіпсіздік бойынша талаптардың сақталуын қамтамасыз етеді.";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және </w:t>
      </w:r>
      <w:r>
        <w:rPr>
          <w:rFonts w:ascii="Times New Roman"/>
          <w:b w:val="false"/>
          <w:i w:val="false"/>
          <w:color w:val="000000"/>
          <w:sz w:val="28"/>
        </w:rPr>
        <w:t>65-тармақтар</w:t>
      </w:r>
      <w:r>
        <w:rPr>
          <w:rFonts w:ascii="Times New Roman"/>
          <w:b w:val="false"/>
          <w:i w:val="false"/>
          <w:color w:val="000000"/>
          <w:sz w:val="28"/>
        </w:rPr>
        <w:t xml:space="preserve"> мынадай редакцияда жазылсын: </w:t>
      </w:r>
    </w:p>
    <w:bookmarkStart w:name="z27" w:id="17"/>
    <w:p>
      <w:pPr>
        <w:spacing w:after="0"/>
        <w:ind w:left="0"/>
        <w:jc w:val="both"/>
      </w:pPr>
      <w:r>
        <w:rPr>
          <w:rFonts w:ascii="Times New Roman"/>
          <w:b w:val="false"/>
          <w:i w:val="false"/>
          <w:color w:val="000000"/>
          <w:sz w:val="28"/>
        </w:rPr>
        <w:t>
      "64. Шет мемлекетте тіркелген әуе кемесін Қазақстан Республикасы пайдаланушысының экипажсыз немесе Қазақстан Республикасының әуе кемесін шетелдік пайдаланушының экипажсыз жалға алуы уәкілетті орган мен Халықаралық азаматтық авиация туралы конвенцияға сәйкес осы әуе кемесі тіркелген шет мемлекеттің құзыретті органы арасында жасалған келісім болған кезде ғана жүзеге асырылады. Мұндай келісім Халықаралық азаматтық авиация ұйымында (ИКАО) тіркелуге тиіс.</w:t>
      </w:r>
    </w:p>
    <w:bookmarkEnd w:id="17"/>
    <w:bookmarkStart w:name="z28" w:id="18"/>
    <w:p>
      <w:pPr>
        <w:spacing w:after="0"/>
        <w:ind w:left="0"/>
        <w:jc w:val="both"/>
      </w:pPr>
      <w:r>
        <w:rPr>
          <w:rFonts w:ascii="Times New Roman"/>
          <w:b w:val="false"/>
          <w:i w:val="false"/>
          <w:color w:val="000000"/>
          <w:sz w:val="28"/>
        </w:rPr>
        <w:t>
      65. Қазақстан Республикасы пайдаланушысының Қазақстан Республикасының азаматтарына немесе заңды тұлғаларына тиесілі әуе кемесін экипажымен қоса жалға алуы шарттың қолданылу мерзіміне жалға алушы пайдаланушысының сертификатына (авиациялық жұмыстарды орындауға арналған куәлікке) енгізбей жүзеге асырылады.";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67-тармақтың</w:t>
      </w:r>
      <w:r>
        <w:rPr>
          <w:rFonts w:ascii="Times New Roman"/>
          <w:b w:val="false"/>
          <w:i w:val="false"/>
          <w:color w:val="000000"/>
          <w:sz w:val="28"/>
        </w:rPr>
        <w:t xml:space="preserve"> 4), 5) және 6) тармақшалары мынадай редакцияда жазылсын: </w:t>
      </w:r>
    </w:p>
    <w:bookmarkStart w:name="z30" w:id="19"/>
    <w:p>
      <w:pPr>
        <w:spacing w:after="0"/>
        <w:ind w:left="0"/>
        <w:jc w:val="both"/>
      </w:pPr>
      <w:r>
        <w:rPr>
          <w:rFonts w:ascii="Times New Roman"/>
          <w:b w:val="false"/>
          <w:i w:val="false"/>
          <w:color w:val="000000"/>
          <w:sz w:val="28"/>
        </w:rPr>
        <w:t xml:space="preserve">
      "4) Жалға алынатын әуе кемесінің жолаушылар сыйымдылығы мен жүк көтерімділігі жалға алушының әуе кемелерінің жолаушылар сыйымдылығымен және жүк көтерімділігімен салыстырмалы түрде бірдей болуға тиіс. Бұл ретте жалға алушы рейсті іс жүзінде қай тасымалдаушының орындайтыны жөнінде жолаушыларды хабардар етуге тиіс. </w:t>
      </w:r>
    </w:p>
    <w:bookmarkEnd w:id="19"/>
    <w:bookmarkStart w:name="z31" w:id="20"/>
    <w:p>
      <w:pPr>
        <w:spacing w:after="0"/>
        <w:ind w:left="0"/>
        <w:jc w:val="both"/>
      </w:pPr>
      <w:r>
        <w:rPr>
          <w:rFonts w:ascii="Times New Roman"/>
          <w:b w:val="false"/>
          <w:i w:val="false"/>
          <w:color w:val="000000"/>
          <w:sz w:val="28"/>
        </w:rPr>
        <w:t>
      5) саны бес әуе кемесінен аспайтын паркі бар жалға алушы үшін – бір әуе кемесінен аспайтын және саны бес әуе кемесінен асатын паркі бар жалға алушы үшін – тұрақты және тұрақты емес ұшуларды жүзеге асыру үшін пайдаланылатын жалпы әуе кемелері паркінің жиырма пайызынан аспайтын мерзімге жол беріледі.</w:t>
      </w:r>
    </w:p>
    <w:bookmarkEnd w:id="20"/>
    <w:bookmarkStart w:name="z32" w:id="21"/>
    <w:p>
      <w:pPr>
        <w:spacing w:after="0"/>
        <w:ind w:left="0"/>
        <w:jc w:val="both"/>
      </w:pPr>
      <w:r>
        <w:rPr>
          <w:rFonts w:ascii="Times New Roman"/>
          <w:b w:val="false"/>
          <w:i w:val="false"/>
          <w:color w:val="000000"/>
          <w:sz w:val="28"/>
        </w:rPr>
        <w:t xml:space="preserve">
      6) жалға алушы пайдаланушысының сертификатына енгізбей, бір жылдың ішінде екі айдан аспайтын мерзімге жол беріледі."; </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68-тармақ</w:t>
      </w:r>
      <w:r>
        <w:rPr>
          <w:rFonts w:ascii="Times New Roman"/>
          <w:b w:val="false"/>
          <w:i w:val="false"/>
          <w:color w:val="000000"/>
          <w:sz w:val="28"/>
        </w:rPr>
        <w:t xml:space="preserve"> мынадай редакцияда жазылсын: </w:t>
      </w:r>
    </w:p>
    <w:bookmarkStart w:name="z34" w:id="22"/>
    <w:p>
      <w:pPr>
        <w:spacing w:after="0"/>
        <w:ind w:left="0"/>
        <w:jc w:val="both"/>
      </w:pPr>
      <w:r>
        <w:rPr>
          <w:rFonts w:ascii="Times New Roman"/>
          <w:b w:val="false"/>
          <w:i w:val="false"/>
          <w:color w:val="000000"/>
          <w:sz w:val="28"/>
        </w:rPr>
        <w:t xml:space="preserve">
      "68. Уәкілетті орган Қазақстан Республикасының пайдаланушысына әуе кемесін экипажымен қоса жалға алуға бұрын берілген рұқсатты мыналар: </w:t>
      </w:r>
    </w:p>
    <w:bookmarkEnd w:id="22"/>
    <w:bookmarkStart w:name="z35" w:id="23"/>
    <w:p>
      <w:pPr>
        <w:spacing w:after="0"/>
        <w:ind w:left="0"/>
        <w:jc w:val="both"/>
      </w:pPr>
      <w:r>
        <w:rPr>
          <w:rFonts w:ascii="Times New Roman"/>
          <w:b w:val="false"/>
          <w:i w:val="false"/>
          <w:color w:val="000000"/>
          <w:sz w:val="28"/>
        </w:rPr>
        <w:t>
      1) ұшу қауіпсіздігін қамтамасыз ету жөніндегі талаптарға сәйкессіздік анықталған;</w:t>
      </w:r>
    </w:p>
    <w:bookmarkEnd w:id="23"/>
    <w:bookmarkStart w:name="z36" w:id="24"/>
    <w:p>
      <w:pPr>
        <w:spacing w:after="0"/>
        <w:ind w:left="0"/>
        <w:jc w:val="both"/>
      </w:pPr>
      <w:r>
        <w:rPr>
          <w:rFonts w:ascii="Times New Roman"/>
          <w:b w:val="false"/>
          <w:i w:val="false"/>
          <w:color w:val="000000"/>
          <w:sz w:val="28"/>
        </w:rPr>
        <w:t xml:space="preserve">
      2) жалға алушының немесе жалға берушінің тарапынан тиімді пайдаланушылық бақылау қадағалау болмаған, </w:t>
      </w:r>
    </w:p>
    <w:bookmarkEnd w:id="24"/>
    <w:bookmarkStart w:name="z37" w:id="25"/>
    <w:p>
      <w:pPr>
        <w:spacing w:after="0"/>
        <w:ind w:left="0"/>
        <w:jc w:val="both"/>
      </w:pPr>
      <w:r>
        <w:rPr>
          <w:rFonts w:ascii="Times New Roman"/>
          <w:b w:val="false"/>
          <w:i w:val="false"/>
          <w:color w:val="000000"/>
          <w:sz w:val="28"/>
        </w:rPr>
        <w:t>
      3) пайдаланушының сертификатын және жалға алынатын әуе кемесіне арналған ұшуға жарамдылық сертификатын берген мемлекеттің тарапынан қадағалау болмаған жағдайларда кері қайтарып алады.";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39" w:id="26"/>
    <w:p>
      <w:pPr>
        <w:spacing w:after="0"/>
        <w:ind w:left="0"/>
        <w:jc w:val="both"/>
      </w:pPr>
      <w:r>
        <w:rPr>
          <w:rFonts w:ascii="Times New Roman"/>
          <w:b w:val="false"/>
          <w:i w:val="false"/>
          <w:color w:val="000000"/>
          <w:sz w:val="28"/>
        </w:rPr>
        <w:t>
      1-қосымшаның тақырыбы мынадай редакцияда жазылсын:</w:t>
      </w:r>
    </w:p>
    <w:bookmarkEnd w:id="26"/>
    <w:bookmarkStart w:name="z40" w:id="27"/>
    <w:p>
      <w:pPr>
        <w:spacing w:after="0"/>
        <w:ind w:left="0"/>
        <w:jc w:val="both"/>
      </w:pPr>
      <w:r>
        <w:rPr>
          <w:rFonts w:ascii="Times New Roman"/>
          <w:b w:val="false"/>
          <w:i w:val="false"/>
          <w:color w:val="000000"/>
          <w:sz w:val="28"/>
        </w:rPr>
        <w:t>
      "Пайдаланушылардың ұшуды жүргізу бойынша нұсқаулығының құрылымы (пайдаланушы сертификаты үшін)";</w:t>
      </w:r>
    </w:p>
    <w:bookmarkEnd w:id="27"/>
    <w:bookmarkStart w:name="z41" w:id="28"/>
    <w:p>
      <w:pPr>
        <w:spacing w:after="0"/>
        <w:ind w:left="0"/>
        <w:jc w:val="both"/>
      </w:pPr>
      <w:r>
        <w:rPr>
          <w:rFonts w:ascii="Times New Roman"/>
          <w:b w:val="false"/>
          <w:i w:val="false"/>
          <w:color w:val="000000"/>
          <w:sz w:val="28"/>
        </w:rPr>
        <w:t xml:space="preserve">
      1-қосымшаның </w:t>
      </w:r>
      <w:r>
        <w:rPr>
          <w:rFonts w:ascii="Times New Roman"/>
          <w:b w:val="false"/>
          <w:i w:val="false"/>
          <w:color w:val="000000"/>
          <w:sz w:val="28"/>
        </w:rPr>
        <w:t>1-тармағының</w:t>
      </w:r>
      <w:r>
        <w:rPr>
          <w:rFonts w:ascii="Times New Roman"/>
          <w:b w:val="false"/>
          <w:i w:val="false"/>
          <w:color w:val="000000"/>
          <w:sz w:val="28"/>
        </w:rPr>
        <w:t xml:space="preserve"> 2 және 3-абзацтары мынадай редакцияда жазылсын: </w:t>
      </w:r>
    </w:p>
    <w:bookmarkEnd w:id="28"/>
    <w:bookmarkStart w:name="z42" w:id="29"/>
    <w:p>
      <w:pPr>
        <w:spacing w:after="0"/>
        <w:ind w:left="0"/>
        <w:jc w:val="both"/>
      </w:pPr>
      <w:r>
        <w:rPr>
          <w:rFonts w:ascii="Times New Roman"/>
          <w:b w:val="false"/>
          <w:i w:val="false"/>
          <w:color w:val="000000"/>
          <w:sz w:val="28"/>
        </w:rPr>
        <w:t>
      "Халықаралық азаматтық авиация туралы конвенцияға 6-қосымшаның 2-толықтыруында. Әуе кемелерін пайдалану, І-бөлім. Халықаралық коммерциялық көлік. Ұшақтар – ұшақтарды пайдаланатын өтініш берушілер үшін;</w:t>
      </w:r>
    </w:p>
    <w:bookmarkEnd w:id="29"/>
    <w:bookmarkStart w:name="z43" w:id="30"/>
    <w:p>
      <w:pPr>
        <w:spacing w:after="0"/>
        <w:ind w:left="0"/>
        <w:jc w:val="both"/>
      </w:pPr>
      <w:r>
        <w:rPr>
          <w:rFonts w:ascii="Times New Roman"/>
          <w:b w:val="false"/>
          <w:i w:val="false"/>
          <w:color w:val="000000"/>
          <w:sz w:val="28"/>
        </w:rPr>
        <w:t>
      Халықаралық азаматтық авиация туралы конвенцияға 6-қосымшаның G-толықтыруында. Әуе кемелерін пайдалану, ІІІ бөлім. Халықаралық ұшулар, Тікұшақтар – тікұшақтарды пайдаланатын өтініш берушілер үшін.";</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bookmarkStart w:name="z45" w:id="31"/>
    <w:p>
      <w:pPr>
        <w:spacing w:after="0"/>
        <w:ind w:left="0"/>
        <w:jc w:val="both"/>
      </w:pPr>
      <w:r>
        <w:rPr>
          <w:rFonts w:ascii="Times New Roman"/>
          <w:b w:val="false"/>
          <w:i w:val="false"/>
          <w:color w:val="000000"/>
          <w:sz w:val="28"/>
        </w:rPr>
        <w:t>
      2-қосымшаның тақырыбы мынадай редакцияда жазылсын:</w:t>
      </w:r>
    </w:p>
    <w:bookmarkEnd w:id="31"/>
    <w:bookmarkStart w:name="z46" w:id="32"/>
    <w:p>
      <w:pPr>
        <w:spacing w:after="0"/>
        <w:ind w:left="0"/>
        <w:jc w:val="both"/>
      </w:pPr>
      <w:r>
        <w:rPr>
          <w:rFonts w:ascii="Times New Roman"/>
          <w:b w:val="false"/>
          <w:i w:val="false"/>
          <w:color w:val="000000"/>
          <w:sz w:val="28"/>
        </w:rPr>
        <w:t>
      "Пайдаланушылардың ұшуды жүргізу бойынша нұсқаулығының құрылымы (авиациялық жұмыстарды орындау құқығына арналған куәлік үшін)";</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3-қосымшада</w:t>
      </w:r>
      <w:r>
        <w:rPr>
          <w:rFonts w:ascii="Times New Roman"/>
          <w:b w:val="false"/>
          <w:i w:val="false"/>
          <w:color w:val="000000"/>
          <w:sz w:val="28"/>
        </w:rPr>
        <w:t>:</w:t>
      </w:r>
    </w:p>
    <w:bookmarkStart w:name="z48" w:id="33"/>
    <w:p>
      <w:pPr>
        <w:spacing w:after="0"/>
        <w:ind w:left="0"/>
        <w:jc w:val="both"/>
      </w:pPr>
      <w:r>
        <w:rPr>
          <w:rFonts w:ascii="Times New Roman"/>
          <w:b w:val="false"/>
          <w:i w:val="false"/>
          <w:color w:val="000000"/>
          <w:sz w:val="28"/>
        </w:rPr>
        <w:t>
      3-қосымшаның тақырыбы мынадай редакцияда жазылсын:</w:t>
      </w:r>
    </w:p>
    <w:bookmarkEnd w:id="33"/>
    <w:bookmarkStart w:name="z49" w:id="34"/>
    <w:p>
      <w:pPr>
        <w:spacing w:after="0"/>
        <w:ind w:left="0"/>
        <w:jc w:val="both"/>
      </w:pPr>
      <w:r>
        <w:rPr>
          <w:rFonts w:ascii="Times New Roman"/>
          <w:b w:val="false"/>
          <w:i w:val="false"/>
          <w:color w:val="000000"/>
          <w:sz w:val="28"/>
        </w:rPr>
        <w:t>
      "Пайдаланушыларға техникалық қызмет көрсетуді реттеу бойынша пайдаланушы нұсқаулығының құрылымы (пайдаланушы сертификаты үшін)";</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4-қосымшада</w:t>
      </w:r>
      <w:r>
        <w:rPr>
          <w:rFonts w:ascii="Times New Roman"/>
          <w:b w:val="false"/>
          <w:i w:val="false"/>
          <w:color w:val="000000"/>
          <w:sz w:val="28"/>
        </w:rPr>
        <w:t>:</w:t>
      </w:r>
    </w:p>
    <w:bookmarkStart w:name="z51" w:id="35"/>
    <w:p>
      <w:pPr>
        <w:spacing w:after="0"/>
        <w:ind w:left="0"/>
        <w:jc w:val="both"/>
      </w:pPr>
      <w:r>
        <w:rPr>
          <w:rFonts w:ascii="Times New Roman"/>
          <w:b w:val="false"/>
          <w:i w:val="false"/>
          <w:color w:val="000000"/>
          <w:sz w:val="28"/>
        </w:rPr>
        <w:t>
      4-қосымша тақырыбы мынадай редакцияда жазылсын:</w:t>
      </w:r>
    </w:p>
    <w:bookmarkEnd w:id="35"/>
    <w:bookmarkStart w:name="z52" w:id="36"/>
    <w:p>
      <w:pPr>
        <w:spacing w:after="0"/>
        <w:ind w:left="0"/>
        <w:jc w:val="both"/>
      </w:pPr>
      <w:r>
        <w:rPr>
          <w:rFonts w:ascii="Times New Roman"/>
          <w:b w:val="false"/>
          <w:i w:val="false"/>
          <w:color w:val="000000"/>
          <w:sz w:val="28"/>
        </w:rPr>
        <w:t>
      "Пайдаланушыларға техникалық қызмет көрсетуді реттеу бойынша пайдаланушының нұсқаулығының құрылымы (авиациялық жұмыстарды орындау құқығына арналған куәлік үшін)";</w:t>
      </w:r>
    </w:p>
    <w:bookmarkEnd w:id="36"/>
    <w:bookmarkStart w:name="z53" w:id="37"/>
    <w:p>
      <w:pPr>
        <w:spacing w:after="0"/>
        <w:ind w:left="0"/>
        <w:jc w:val="both"/>
      </w:pPr>
      <w:r>
        <w:rPr>
          <w:rFonts w:ascii="Times New Roman"/>
          <w:b w:val="false"/>
          <w:i w:val="false"/>
          <w:color w:val="000000"/>
          <w:sz w:val="28"/>
        </w:rPr>
        <w:t xml:space="preserve">
      осы бұйрыққа қоса беріліп отырған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5-қосымшамен толықтырылсын;</w:t>
      </w:r>
    </w:p>
    <w:bookmarkEnd w:id="37"/>
    <w:bookmarkStart w:name="z54" w:id="38"/>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w:t>
      </w:r>
    </w:p>
    <w:bookmarkEnd w:id="38"/>
    <w:bookmarkStart w:name="z55" w:id="3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9"/>
    <w:bookmarkStart w:name="z56" w:id="40"/>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0"/>
    <w:bookmarkStart w:name="z57" w:id="41"/>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41"/>
    <w:bookmarkStart w:name="z58" w:id="42"/>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bookmarkEnd w:id="42"/>
    <w:bookmarkStart w:name="z59" w:id="43"/>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43"/>
    <w:bookmarkStart w:name="z60" w:id="4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44"/>
    <w:bookmarkStart w:name="z61" w:id="45"/>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4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___________________ Т.Сүлейменов</w:t>
      </w:r>
    </w:p>
    <w:p>
      <w:pPr>
        <w:spacing w:after="0"/>
        <w:ind w:left="0"/>
        <w:jc w:val="both"/>
      </w:pPr>
      <w:r>
        <w:rPr>
          <w:rFonts w:ascii="Times New Roman"/>
          <w:b w:val="false"/>
          <w:i w:val="false"/>
          <w:color w:val="000000"/>
          <w:sz w:val="28"/>
        </w:rPr>
        <w:t>
      2017 жылғы 27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30 маусымдағы</w:t>
            </w:r>
            <w:r>
              <w:br/>
            </w:r>
            <w:r>
              <w:rPr>
                <w:rFonts w:ascii="Times New Roman"/>
                <w:b w:val="false"/>
                <w:i w:val="false"/>
                <w:color w:val="000000"/>
                <w:sz w:val="20"/>
              </w:rPr>
              <w:t>№ 422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әуе</w:t>
            </w:r>
            <w:r>
              <w:br/>
            </w:r>
            <w:r>
              <w:rPr>
                <w:rFonts w:ascii="Times New Roman"/>
                <w:b w:val="false"/>
                <w:i w:val="false"/>
                <w:color w:val="000000"/>
                <w:sz w:val="20"/>
              </w:rPr>
              <w:t>кемелерін пайдаланушыларға</w:t>
            </w:r>
            <w:r>
              <w:br/>
            </w:r>
            <w:r>
              <w:rPr>
                <w:rFonts w:ascii="Times New Roman"/>
                <w:b w:val="false"/>
                <w:i w:val="false"/>
                <w:color w:val="000000"/>
                <w:sz w:val="20"/>
              </w:rPr>
              <w:t>қойылатын сертификаттық</w:t>
            </w:r>
            <w:r>
              <w:br/>
            </w:r>
            <w:r>
              <w:rPr>
                <w:rFonts w:ascii="Times New Roman"/>
                <w:b w:val="false"/>
                <w:i w:val="false"/>
                <w:color w:val="000000"/>
                <w:sz w:val="20"/>
              </w:rPr>
              <w:t>талаптарына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Кабиналық экипаж нұсқаулығының үлгі мазмұны</w:t>
      </w:r>
    </w:p>
    <w:p>
      <w:pPr>
        <w:spacing w:after="0"/>
        <w:ind w:left="0"/>
        <w:jc w:val="both"/>
      </w:pPr>
      <w:r>
        <w:rPr>
          <w:rFonts w:ascii="Times New Roman"/>
          <w:b w:val="false"/>
          <w:i w:val="false"/>
          <w:color w:val="000000"/>
          <w:sz w:val="28"/>
        </w:rPr>
        <w:t>
      1. Кабиналық экипаждың міндеттері</w:t>
      </w:r>
    </w:p>
    <w:p>
      <w:pPr>
        <w:spacing w:after="0"/>
        <w:ind w:left="0"/>
        <w:jc w:val="both"/>
      </w:pPr>
      <w:r>
        <w:rPr>
          <w:rFonts w:ascii="Times New Roman"/>
          <w:b w:val="false"/>
          <w:i w:val="false"/>
          <w:color w:val="000000"/>
          <w:sz w:val="28"/>
        </w:rPr>
        <w:t>
      2. Нұсқаулық құрылымы және оны құрастыру</w:t>
      </w:r>
    </w:p>
    <w:p>
      <w:pPr>
        <w:spacing w:after="0"/>
        <w:ind w:left="0"/>
        <w:jc w:val="both"/>
      </w:pPr>
      <w:r>
        <w:rPr>
          <w:rFonts w:ascii="Times New Roman"/>
          <w:b w:val="false"/>
          <w:i w:val="false"/>
          <w:color w:val="000000"/>
          <w:sz w:val="28"/>
        </w:rPr>
        <w:t>
      3. Экипажбен орындалатын рәсімдер</w:t>
      </w:r>
    </w:p>
    <w:p>
      <w:pPr>
        <w:spacing w:after="0"/>
        <w:ind w:left="0"/>
        <w:jc w:val="both"/>
      </w:pPr>
      <w:r>
        <w:rPr>
          <w:rFonts w:ascii="Times New Roman"/>
          <w:b w:val="false"/>
          <w:i w:val="false"/>
          <w:color w:val="000000"/>
          <w:sz w:val="28"/>
        </w:rPr>
        <w:t>
      4. Ұшу экипажы кабинасына кіру</w:t>
      </w:r>
    </w:p>
    <w:p>
      <w:pPr>
        <w:spacing w:after="0"/>
        <w:ind w:left="0"/>
        <w:jc w:val="both"/>
      </w:pPr>
      <w:r>
        <w:rPr>
          <w:rFonts w:ascii="Times New Roman"/>
          <w:b w:val="false"/>
          <w:i w:val="false"/>
          <w:color w:val="000000"/>
          <w:sz w:val="28"/>
        </w:rPr>
        <w:t>
      5. Ұшу экипажы кабинасында қауіпсіздікті қамтамасыз ету рәсімі</w:t>
      </w:r>
    </w:p>
    <w:p>
      <w:pPr>
        <w:spacing w:after="0"/>
        <w:ind w:left="0"/>
        <w:jc w:val="both"/>
      </w:pPr>
      <w:r>
        <w:rPr>
          <w:rFonts w:ascii="Times New Roman"/>
          <w:b w:val="false"/>
          <w:i w:val="false"/>
          <w:color w:val="000000"/>
          <w:sz w:val="28"/>
        </w:rPr>
        <w:t>
      6. Ұшу экипажы кабинасындағы зарарсыздануды қамтамасыз ету рәсімі</w:t>
      </w:r>
    </w:p>
    <w:p>
      <w:pPr>
        <w:spacing w:after="0"/>
        <w:ind w:left="0"/>
        <w:jc w:val="both"/>
      </w:pPr>
      <w:r>
        <w:rPr>
          <w:rFonts w:ascii="Times New Roman"/>
          <w:b w:val="false"/>
          <w:i w:val="false"/>
          <w:color w:val="000000"/>
          <w:sz w:val="28"/>
        </w:rPr>
        <w:t>
      7. Экипажбен байланыс</w:t>
      </w:r>
    </w:p>
    <w:p>
      <w:pPr>
        <w:spacing w:after="0"/>
        <w:ind w:left="0"/>
        <w:jc w:val="both"/>
      </w:pPr>
      <w:r>
        <w:rPr>
          <w:rFonts w:ascii="Times New Roman"/>
          <w:b w:val="false"/>
          <w:i w:val="false"/>
          <w:color w:val="000000"/>
          <w:sz w:val="28"/>
        </w:rPr>
        <w:t>
      8. Экипаж іс-қимылдарын үйлестіру</w:t>
      </w:r>
    </w:p>
    <w:p>
      <w:pPr>
        <w:spacing w:after="0"/>
        <w:ind w:left="0"/>
        <w:jc w:val="both"/>
      </w:pPr>
      <w:r>
        <w:rPr>
          <w:rFonts w:ascii="Times New Roman"/>
          <w:b w:val="false"/>
          <w:i w:val="false"/>
          <w:color w:val="000000"/>
          <w:sz w:val="28"/>
        </w:rPr>
        <w:t>
      9. Кабиналық экипаж</w:t>
      </w:r>
    </w:p>
    <w:p>
      <w:pPr>
        <w:spacing w:after="0"/>
        <w:ind w:left="0"/>
        <w:jc w:val="both"/>
      </w:pPr>
      <w:r>
        <w:rPr>
          <w:rFonts w:ascii="Times New Roman"/>
          <w:b w:val="false"/>
          <w:i w:val="false"/>
          <w:color w:val="000000"/>
          <w:sz w:val="28"/>
        </w:rPr>
        <w:t>
      10. Жолаушыларға арналған ақпарат</w:t>
      </w:r>
    </w:p>
    <w:p>
      <w:pPr>
        <w:spacing w:after="0"/>
        <w:ind w:left="0"/>
        <w:jc w:val="both"/>
      </w:pPr>
      <w:r>
        <w:rPr>
          <w:rFonts w:ascii="Times New Roman"/>
          <w:b w:val="false"/>
          <w:i w:val="false"/>
          <w:color w:val="000000"/>
          <w:sz w:val="28"/>
        </w:rPr>
        <w:t>
      11. Су бетінде орындалатын үлкен арттырылған қашықтықта ұшу кезіндегі нұсқаулық (қолданылатын болса)</w:t>
      </w:r>
    </w:p>
    <w:p>
      <w:pPr>
        <w:spacing w:after="0"/>
        <w:ind w:left="0"/>
        <w:jc w:val="both"/>
      </w:pPr>
      <w:r>
        <w:rPr>
          <w:rFonts w:ascii="Times New Roman"/>
          <w:b w:val="false"/>
          <w:i w:val="false"/>
          <w:color w:val="000000"/>
          <w:sz w:val="28"/>
        </w:rPr>
        <w:t>
      12. Оттегі жүйесін пайдалану (қолданылатын болса)</w:t>
      </w:r>
    </w:p>
    <w:p>
      <w:pPr>
        <w:spacing w:after="0"/>
        <w:ind w:left="0"/>
        <w:jc w:val="both"/>
      </w:pPr>
      <w:r>
        <w:rPr>
          <w:rFonts w:ascii="Times New Roman"/>
          <w:b w:val="false"/>
          <w:i w:val="false"/>
          <w:color w:val="000000"/>
          <w:sz w:val="28"/>
        </w:rPr>
        <w:t>
      13. Қауіпсіздіктің жарық таблолары</w:t>
      </w:r>
    </w:p>
    <w:p>
      <w:pPr>
        <w:spacing w:after="0"/>
        <w:ind w:left="0"/>
        <w:jc w:val="both"/>
      </w:pPr>
      <w:r>
        <w:rPr>
          <w:rFonts w:ascii="Times New Roman"/>
          <w:b w:val="false"/>
          <w:i w:val="false"/>
          <w:color w:val="000000"/>
          <w:sz w:val="28"/>
        </w:rPr>
        <w:t>
      14. Мүгедек жолаушылар, сәбилер мен балалар</w:t>
      </w:r>
    </w:p>
    <w:p>
      <w:pPr>
        <w:spacing w:after="0"/>
        <w:ind w:left="0"/>
        <w:jc w:val="both"/>
      </w:pPr>
      <w:r>
        <w:rPr>
          <w:rFonts w:ascii="Times New Roman"/>
          <w:b w:val="false"/>
          <w:i w:val="false"/>
          <w:color w:val="000000"/>
          <w:sz w:val="28"/>
        </w:rPr>
        <w:t>
      15. Жолаушылар туралы ережелер</w:t>
      </w:r>
    </w:p>
    <w:p>
      <w:pPr>
        <w:spacing w:after="0"/>
        <w:ind w:left="0"/>
        <w:jc w:val="both"/>
      </w:pPr>
      <w:r>
        <w:rPr>
          <w:rFonts w:ascii="Times New Roman"/>
          <w:b w:val="false"/>
          <w:i w:val="false"/>
          <w:color w:val="000000"/>
          <w:sz w:val="28"/>
        </w:rPr>
        <w:t>
      16. Қауіпсіздік рәсімдері</w:t>
      </w:r>
    </w:p>
    <w:p>
      <w:pPr>
        <w:spacing w:after="0"/>
        <w:ind w:left="0"/>
        <w:jc w:val="both"/>
      </w:pPr>
      <w:r>
        <w:rPr>
          <w:rFonts w:ascii="Times New Roman"/>
          <w:b w:val="false"/>
          <w:i w:val="false"/>
          <w:color w:val="000000"/>
          <w:sz w:val="28"/>
        </w:rPr>
        <w:t>
      17. Есіктер</w:t>
      </w:r>
    </w:p>
    <w:p>
      <w:pPr>
        <w:spacing w:after="0"/>
        <w:ind w:left="0"/>
        <w:jc w:val="both"/>
      </w:pPr>
      <w:r>
        <w:rPr>
          <w:rFonts w:ascii="Times New Roman"/>
          <w:b w:val="false"/>
          <w:i w:val="false"/>
          <w:color w:val="000000"/>
          <w:sz w:val="28"/>
        </w:rPr>
        <w:t>
      18. Дәрі-дәрмектер</w:t>
      </w:r>
    </w:p>
    <w:p>
      <w:pPr>
        <w:spacing w:after="0"/>
        <w:ind w:left="0"/>
        <w:jc w:val="both"/>
      </w:pPr>
      <w:r>
        <w:rPr>
          <w:rFonts w:ascii="Times New Roman"/>
          <w:b w:val="false"/>
          <w:i w:val="false"/>
          <w:color w:val="000000"/>
          <w:sz w:val="28"/>
        </w:rPr>
        <w:t>
      19. Электрондық құрылғылар</w:t>
      </w:r>
    </w:p>
    <w:p>
      <w:pPr>
        <w:spacing w:after="0"/>
        <w:ind w:left="0"/>
        <w:jc w:val="both"/>
      </w:pPr>
      <w:r>
        <w:rPr>
          <w:rFonts w:ascii="Times New Roman"/>
          <w:b w:val="false"/>
          <w:i w:val="false"/>
          <w:color w:val="000000"/>
          <w:sz w:val="28"/>
        </w:rPr>
        <w:t>
      20. Қауіпті жүктер</w:t>
      </w:r>
    </w:p>
    <w:p>
      <w:pPr>
        <w:spacing w:after="0"/>
        <w:ind w:left="0"/>
        <w:jc w:val="both"/>
      </w:pPr>
      <w:r>
        <w:rPr>
          <w:rFonts w:ascii="Times New Roman"/>
          <w:b w:val="false"/>
          <w:i w:val="false"/>
          <w:color w:val="000000"/>
          <w:sz w:val="28"/>
        </w:rPr>
        <w:t>
      21. Жарықтандыру</w:t>
      </w:r>
    </w:p>
    <w:p>
      <w:pPr>
        <w:spacing w:after="0"/>
        <w:ind w:left="0"/>
        <w:jc w:val="both"/>
      </w:pPr>
      <w:r>
        <w:rPr>
          <w:rFonts w:ascii="Times New Roman"/>
          <w:b w:val="false"/>
          <w:i w:val="false"/>
          <w:color w:val="000000"/>
          <w:sz w:val="28"/>
        </w:rPr>
        <w:t>
      22. Турбуленттік</w:t>
      </w:r>
    </w:p>
    <w:p>
      <w:pPr>
        <w:spacing w:after="0"/>
        <w:ind w:left="0"/>
        <w:jc w:val="both"/>
      </w:pPr>
      <w:r>
        <w:rPr>
          <w:rFonts w:ascii="Times New Roman"/>
          <w:b w:val="false"/>
          <w:i w:val="false"/>
          <w:color w:val="000000"/>
          <w:sz w:val="28"/>
        </w:rPr>
        <w:t>
      23. Өмір сүру</w:t>
      </w:r>
    </w:p>
    <w:p>
      <w:pPr>
        <w:spacing w:after="0"/>
        <w:ind w:left="0"/>
        <w:jc w:val="both"/>
      </w:pPr>
      <w:r>
        <w:rPr>
          <w:rFonts w:ascii="Times New Roman"/>
          <w:b w:val="false"/>
          <w:i w:val="false"/>
          <w:color w:val="000000"/>
          <w:sz w:val="28"/>
        </w:rPr>
        <w:t>
      24. Ұшақты басып алу</w:t>
      </w:r>
    </w:p>
    <w:p>
      <w:pPr>
        <w:spacing w:after="0"/>
        <w:ind w:left="0"/>
        <w:jc w:val="both"/>
      </w:pPr>
      <w:r>
        <w:rPr>
          <w:rFonts w:ascii="Times New Roman"/>
          <w:b w:val="false"/>
          <w:i w:val="false"/>
          <w:color w:val="000000"/>
          <w:sz w:val="28"/>
        </w:rPr>
        <w:t>
      25. Қару-жарақ</w:t>
      </w:r>
    </w:p>
    <w:p>
      <w:pPr>
        <w:spacing w:after="0"/>
        <w:ind w:left="0"/>
        <w:jc w:val="both"/>
      </w:pPr>
      <w:r>
        <w:rPr>
          <w:rFonts w:ascii="Times New Roman"/>
          <w:b w:val="false"/>
          <w:i w:val="false"/>
          <w:color w:val="000000"/>
          <w:sz w:val="28"/>
        </w:rPr>
        <w:t>
      26. Ауыру/зақымдану</w:t>
      </w:r>
    </w:p>
    <w:p>
      <w:pPr>
        <w:spacing w:after="0"/>
        <w:ind w:left="0"/>
        <w:jc w:val="both"/>
      </w:pPr>
      <w:r>
        <w:rPr>
          <w:rFonts w:ascii="Times New Roman"/>
          <w:b w:val="false"/>
          <w:i w:val="false"/>
          <w:color w:val="000000"/>
          <w:sz w:val="28"/>
        </w:rPr>
        <w:t>
      27. Оттегі: қолданылуы және көрсеткіші (бортта оттегі болған жағдайда)</w:t>
      </w:r>
    </w:p>
    <w:p>
      <w:pPr>
        <w:spacing w:after="0"/>
        <w:ind w:left="0"/>
        <w:jc w:val="both"/>
      </w:pPr>
      <w:r>
        <w:rPr>
          <w:rFonts w:ascii="Times New Roman"/>
          <w:b w:val="false"/>
          <w:i w:val="false"/>
          <w:color w:val="000000"/>
          <w:sz w:val="28"/>
        </w:rPr>
        <w:t>
      28. Өртке қарсы шаралар мен бақылау</w:t>
      </w:r>
    </w:p>
    <w:p>
      <w:pPr>
        <w:spacing w:after="0"/>
        <w:ind w:left="0"/>
        <w:jc w:val="both"/>
      </w:pPr>
      <w:r>
        <w:rPr>
          <w:rFonts w:ascii="Times New Roman"/>
          <w:b w:val="false"/>
          <w:i w:val="false"/>
          <w:color w:val="000000"/>
          <w:sz w:val="28"/>
        </w:rPr>
        <w:t>
      29. Эвакуация рәсімдері</w:t>
      </w:r>
    </w:p>
    <w:p>
      <w:pPr>
        <w:spacing w:after="0"/>
        <w:ind w:left="0"/>
        <w:jc w:val="both"/>
      </w:pPr>
      <w:r>
        <w:rPr>
          <w:rFonts w:ascii="Times New Roman"/>
          <w:b w:val="false"/>
          <w:i w:val="false"/>
          <w:color w:val="000000"/>
          <w:sz w:val="28"/>
        </w:rPr>
        <w:t>
      30. ӘК сипаттамасы</w:t>
      </w:r>
    </w:p>
    <w:p>
      <w:pPr>
        <w:spacing w:after="0"/>
        <w:ind w:left="0"/>
        <w:jc w:val="both"/>
      </w:pPr>
      <w:r>
        <w:rPr>
          <w:rFonts w:ascii="Times New Roman"/>
          <w:b w:val="false"/>
          <w:i w:val="false"/>
          <w:color w:val="000000"/>
          <w:sz w:val="28"/>
        </w:rPr>
        <w:t xml:space="preserve">
      31. ӘК авариялық құтқару жабдықтары </w:t>
      </w:r>
    </w:p>
    <w:p>
      <w:pPr>
        <w:spacing w:after="0"/>
        <w:ind w:left="0"/>
        <w:jc w:val="both"/>
      </w:pPr>
      <w:r>
        <w:rPr>
          <w:rFonts w:ascii="Times New Roman"/>
          <w:b w:val="false"/>
          <w:i w:val="false"/>
          <w:color w:val="000000"/>
          <w:sz w:val="28"/>
        </w:rPr>
        <w:t xml:space="preserve">
      32. Еден деңгейіндегі шығулар </w:t>
      </w:r>
    </w:p>
    <w:p>
      <w:pPr>
        <w:spacing w:after="0"/>
        <w:ind w:left="0"/>
        <w:jc w:val="both"/>
      </w:pPr>
      <w:r>
        <w:rPr>
          <w:rFonts w:ascii="Times New Roman"/>
          <w:b w:val="false"/>
          <w:i w:val="false"/>
          <w:color w:val="000000"/>
          <w:sz w:val="28"/>
        </w:rPr>
        <w:t>
      33. Эвакуациялау трапы</w:t>
      </w:r>
    </w:p>
    <w:p>
      <w:pPr>
        <w:spacing w:after="0"/>
        <w:ind w:left="0"/>
        <w:jc w:val="both"/>
      </w:pPr>
      <w:r>
        <w:rPr>
          <w:rFonts w:ascii="Times New Roman"/>
          <w:b w:val="false"/>
          <w:i w:val="false"/>
          <w:color w:val="000000"/>
          <w:sz w:val="28"/>
        </w:rPr>
        <w:t>
      34. Терезе арқылы авариялық шығар жол</w:t>
      </w:r>
    </w:p>
    <w:p>
      <w:pPr>
        <w:spacing w:after="0"/>
        <w:ind w:left="0"/>
        <w:jc w:val="both"/>
      </w:pPr>
      <w:r>
        <w:rPr>
          <w:rFonts w:ascii="Times New Roman"/>
          <w:b w:val="false"/>
          <w:i w:val="false"/>
          <w:color w:val="000000"/>
          <w:sz w:val="28"/>
        </w:rPr>
        <w:t>
      35. Кіріктірме трап (фюзеляж астындағы трап)</w:t>
      </w:r>
    </w:p>
    <w:p>
      <w:pPr>
        <w:spacing w:after="0"/>
        <w:ind w:left="0"/>
        <w:jc w:val="both"/>
      </w:pPr>
      <w:r>
        <w:rPr>
          <w:rFonts w:ascii="Times New Roman"/>
          <w:b w:val="false"/>
          <w:i w:val="false"/>
          <w:color w:val="000000"/>
          <w:sz w:val="28"/>
        </w:rPr>
        <w:t>
      36. Ұшақ құйрығындағы орай ағызғыштың трапы</w:t>
      </w:r>
    </w:p>
    <w:p>
      <w:pPr>
        <w:spacing w:after="0"/>
        <w:ind w:left="0"/>
        <w:jc w:val="both"/>
      </w:pPr>
      <w:r>
        <w:rPr>
          <w:rFonts w:ascii="Times New Roman"/>
          <w:b w:val="false"/>
          <w:i w:val="false"/>
          <w:color w:val="000000"/>
          <w:sz w:val="28"/>
        </w:rPr>
        <w:t>
      37. Ұшу экипажы кабинасындағы авариялық шығар есік</w:t>
      </w:r>
    </w:p>
    <w:p>
      <w:pPr>
        <w:spacing w:after="0"/>
        <w:ind w:left="0"/>
        <w:jc w:val="both"/>
      </w:pPr>
      <w:r>
        <w:rPr>
          <w:rFonts w:ascii="Times New Roman"/>
          <w:b w:val="false"/>
          <w:i w:val="false"/>
          <w:color w:val="000000"/>
          <w:sz w:val="28"/>
        </w:rPr>
        <w:t xml:space="preserve">
      38. Салоннан басқа да эвакуация жолдары </w:t>
      </w:r>
    </w:p>
    <w:p>
      <w:pPr>
        <w:spacing w:after="0"/>
        <w:ind w:left="0"/>
        <w:jc w:val="both"/>
      </w:pPr>
      <w:r>
        <w:rPr>
          <w:rFonts w:ascii="Times New Roman"/>
          <w:b w:val="false"/>
          <w:i w:val="false"/>
          <w:color w:val="000000"/>
          <w:sz w:val="28"/>
        </w:rPr>
        <w:t>
      39. Басқа шығу жолдары</w:t>
      </w:r>
    </w:p>
    <w:p>
      <w:pPr>
        <w:spacing w:after="0"/>
        <w:ind w:left="0"/>
        <w:jc w:val="both"/>
      </w:pPr>
      <w:r>
        <w:rPr>
          <w:rFonts w:ascii="Times New Roman"/>
          <w:b w:val="false"/>
          <w:i w:val="false"/>
          <w:color w:val="000000"/>
          <w:sz w:val="28"/>
        </w:rPr>
        <w:t>
      40. Есік ойығының сақтық ленталары</w:t>
      </w:r>
    </w:p>
    <w:p>
      <w:pPr>
        <w:spacing w:after="0"/>
        <w:ind w:left="0"/>
        <w:jc w:val="both"/>
      </w:pPr>
      <w:r>
        <w:rPr>
          <w:rFonts w:ascii="Times New Roman"/>
          <w:b w:val="false"/>
          <w:i w:val="false"/>
          <w:color w:val="000000"/>
          <w:sz w:val="28"/>
        </w:rPr>
        <w:t>
      41. Жарамсыз есік жағдайындағы рәсімдер</w:t>
      </w:r>
    </w:p>
    <w:p>
      <w:pPr>
        <w:spacing w:after="0"/>
        <w:ind w:left="0"/>
        <w:jc w:val="both"/>
      </w:pPr>
      <w:r>
        <w:rPr>
          <w:rFonts w:ascii="Times New Roman"/>
          <w:b w:val="false"/>
          <w:i w:val="false"/>
          <w:color w:val="000000"/>
          <w:sz w:val="28"/>
        </w:rPr>
        <w:t>
      42. Кабиналық экипаждың жұмыс орны</w:t>
      </w:r>
    </w:p>
    <w:p>
      <w:pPr>
        <w:spacing w:after="0"/>
        <w:ind w:left="0"/>
        <w:jc w:val="both"/>
      </w:pPr>
      <w:r>
        <w:rPr>
          <w:rFonts w:ascii="Times New Roman"/>
          <w:b w:val="false"/>
          <w:i w:val="false"/>
          <w:color w:val="000000"/>
          <w:sz w:val="28"/>
        </w:rPr>
        <w:t>
      43. Электр жабдықтары</w:t>
      </w:r>
    </w:p>
    <w:p>
      <w:pPr>
        <w:spacing w:after="0"/>
        <w:ind w:left="0"/>
        <w:jc w:val="both"/>
      </w:pPr>
      <w:r>
        <w:rPr>
          <w:rFonts w:ascii="Times New Roman"/>
          <w:b w:val="false"/>
          <w:i w:val="false"/>
          <w:color w:val="000000"/>
          <w:sz w:val="28"/>
        </w:rPr>
        <w:t>
      44. Авариялық жарықтандыру</w:t>
      </w:r>
    </w:p>
    <w:p>
      <w:pPr>
        <w:spacing w:after="0"/>
        <w:ind w:left="0"/>
        <w:jc w:val="both"/>
      </w:pPr>
      <w:r>
        <w:rPr>
          <w:rFonts w:ascii="Times New Roman"/>
          <w:b w:val="false"/>
          <w:i w:val="false"/>
          <w:color w:val="000000"/>
          <w:sz w:val="28"/>
        </w:rPr>
        <w:t xml:space="preserve">
      45. Дыбысты және ішкі байланыс жүйесі </w:t>
      </w:r>
    </w:p>
    <w:p>
      <w:pPr>
        <w:spacing w:after="0"/>
        <w:ind w:left="0"/>
        <w:jc w:val="both"/>
      </w:pPr>
      <w:r>
        <w:rPr>
          <w:rFonts w:ascii="Times New Roman"/>
          <w:b w:val="false"/>
          <w:i w:val="false"/>
          <w:color w:val="000000"/>
          <w:sz w:val="28"/>
        </w:rPr>
        <w:t>
      46. Эвакуация сигналдары</w:t>
      </w:r>
    </w:p>
    <w:p>
      <w:pPr>
        <w:spacing w:after="0"/>
        <w:ind w:left="0"/>
        <w:jc w:val="both"/>
      </w:pPr>
      <w:r>
        <w:rPr>
          <w:rFonts w:ascii="Times New Roman"/>
          <w:b w:val="false"/>
          <w:i w:val="false"/>
          <w:color w:val="000000"/>
          <w:sz w:val="28"/>
        </w:rPr>
        <w:t>
      47. Оттегі жүйелері (жүйенің бортта бар болу жағдайында)</w:t>
      </w:r>
    </w:p>
    <w:p>
      <w:pPr>
        <w:spacing w:after="0"/>
        <w:ind w:left="0"/>
        <w:jc w:val="both"/>
      </w:pPr>
      <w:r>
        <w:rPr>
          <w:rFonts w:ascii="Times New Roman"/>
          <w:b w:val="false"/>
          <w:i w:val="false"/>
          <w:color w:val="000000"/>
          <w:sz w:val="28"/>
        </w:rPr>
        <w:t>
      48. Тасымалды оттегі жабдықтары</w:t>
      </w:r>
    </w:p>
    <w:p>
      <w:pPr>
        <w:spacing w:after="0"/>
        <w:ind w:left="0"/>
        <w:jc w:val="both"/>
      </w:pPr>
      <w:r>
        <w:rPr>
          <w:rFonts w:ascii="Times New Roman"/>
          <w:b w:val="false"/>
          <w:i w:val="false"/>
          <w:color w:val="000000"/>
          <w:sz w:val="28"/>
        </w:rPr>
        <w:t>
      49. Асүйлік жабдықтарды белгілеу жүйесі</w:t>
      </w:r>
    </w:p>
    <w:p>
      <w:pPr>
        <w:spacing w:after="0"/>
        <w:ind w:left="0"/>
        <w:jc w:val="both"/>
      </w:pPr>
      <w:r>
        <w:rPr>
          <w:rFonts w:ascii="Times New Roman"/>
          <w:b w:val="false"/>
          <w:i w:val="false"/>
          <w:color w:val="000000"/>
          <w:sz w:val="28"/>
        </w:rPr>
        <w:t>
      50. Багажды шектеу бекітпелері</w:t>
      </w:r>
    </w:p>
    <w:p>
      <w:pPr>
        <w:spacing w:after="0"/>
        <w:ind w:left="0"/>
        <w:jc w:val="both"/>
      </w:pPr>
      <w:r>
        <w:rPr>
          <w:rFonts w:ascii="Times New Roman"/>
          <w:b w:val="false"/>
          <w:i w:val="false"/>
          <w:color w:val="000000"/>
          <w:sz w:val="28"/>
        </w:rPr>
        <w:t>
      51. Түтіндік өрт хабарлағыш (түтін детекторы)</w:t>
      </w:r>
    </w:p>
    <w:p>
      <w:pPr>
        <w:spacing w:after="0"/>
        <w:ind w:left="0"/>
        <w:jc w:val="both"/>
      </w:pPr>
      <w:r>
        <w:rPr>
          <w:rFonts w:ascii="Times New Roman"/>
          <w:b w:val="false"/>
          <w:i w:val="false"/>
          <w:color w:val="000000"/>
          <w:sz w:val="28"/>
        </w:rPr>
        <w:t xml:space="preserve">
      52. Қоқысқа арналған контейнерлер есігі </w:t>
      </w:r>
    </w:p>
    <w:p>
      <w:pPr>
        <w:spacing w:after="0"/>
        <w:ind w:left="0"/>
        <w:jc w:val="both"/>
      </w:pPr>
      <w:r>
        <w:rPr>
          <w:rFonts w:ascii="Times New Roman"/>
          <w:b w:val="false"/>
          <w:i w:val="false"/>
          <w:color w:val="000000"/>
          <w:sz w:val="28"/>
        </w:rPr>
        <w:t>
      53. Үстіңгі/астыңғы палуба</w:t>
      </w:r>
    </w:p>
    <w:p>
      <w:pPr>
        <w:spacing w:after="0"/>
        <w:ind w:left="0"/>
        <w:jc w:val="both"/>
      </w:pPr>
      <w:r>
        <w:rPr>
          <w:rFonts w:ascii="Times New Roman"/>
          <w:b w:val="false"/>
          <w:i w:val="false"/>
          <w:color w:val="000000"/>
          <w:sz w:val="28"/>
        </w:rPr>
        <w:t>
      54. Жедел сатылар</w:t>
      </w:r>
    </w:p>
    <w:p>
      <w:pPr>
        <w:spacing w:after="0"/>
        <w:ind w:left="0"/>
        <w:jc w:val="both"/>
      </w:pPr>
      <w:r>
        <w:rPr>
          <w:rFonts w:ascii="Times New Roman"/>
          <w:b w:val="false"/>
          <w:i w:val="false"/>
          <w:color w:val="000000"/>
          <w:sz w:val="28"/>
        </w:rPr>
        <w:t>
      55. Жүзу құралдары ретінде кресло жастықтары</w:t>
      </w:r>
    </w:p>
    <w:p>
      <w:pPr>
        <w:spacing w:after="0"/>
        <w:ind w:left="0"/>
        <w:jc w:val="both"/>
      </w:pPr>
      <w:r>
        <w:rPr>
          <w:rFonts w:ascii="Times New Roman"/>
          <w:b w:val="false"/>
          <w:i w:val="false"/>
          <w:color w:val="000000"/>
          <w:sz w:val="28"/>
        </w:rPr>
        <w:t>
      56. Құтқару жилеттері</w:t>
      </w:r>
    </w:p>
    <w:p>
      <w:pPr>
        <w:spacing w:after="0"/>
        <w:ind w:left="0"/>
        <w:jc w:val="both"/>
      </w:pPr>
      <w:r>
        <w:rPr>
          <w:rFonts w:ascii="Times New Roman"/>
          <w:b w:val="false"/>
          <w:i w:val="false"/>
          <w:color w:val="000000"/>
          <w:sz w:val="28"/>
        </w:rPr>
        <w:t>
      57. Құтқарушы салдар мен үрлемелі траптар</w:t>
      </w:r>
    </w:p>
    <w:p>
      <w:pPr>
        <w:spacing w:after="0"/>
        <w:ind w:left="0"/>
        <w:jc w:val="both"/>
      </w:pPr>
      <w:r>
        <w:rPr>
          <w:rFonts w:ascii="Times New Roman"/>
          <w:b w:val="false"/>
          <w:i w:val="false"/>
          <w:color w:val="000000"/>
          <w:sz w:val="28"/>
        </w:rPr>
        <w:t>
      58. Жұмысқа жарамсыз жабдықтар</w:t>
      </w:r>
    </w:p>
    <w:p>
      <w:pPr>
        <w:spacing w:after="0"/>
        <w:ind w:left="0"/>
        <w:jc w:val="both"/>
      </w:pPr>
      <w:r>
        <w:rPr>
          <w:rFonts w:ascii="Times New Roman"/>
          <w:b w:val="false"/>
          <w:i w:val="false"/>
          <w:color w:val="000000"/>
          <w:sz w:val="28"/>
        </w:rPr>
        <w:t xml:space="preserve">
      59. Өрт сөндіргіш/Қорғаныш тыныс алу жабдығы </w:t>
      </w:r>
    </w:p>
    <w:p>
      <w:pPr>
        <w:spacing w:after="0"/>
        <w:ind w:left="0"/>
        <w:jc w:val="both"/>
      </w:pPr>
      <w:r>
        <w:rPr>
          <w:rFonts w:ascii="Times New Roman"/>
          <w:b w:val="false"/>
          <w:i w:val="false"/>
          <w:color w:val="000000"/>
          <w:sz w:val="28"/>
        </w:rPr>
        <w:t>
      60. Түтінге қарсы құрылғылар (экрандар)</w:t>
      </w:r>
    </w:p>
    <w:p>
      <w:pPr>
        <w:spacing w:after="0"/>
        <w:ind w:left="0"/>
        <w:jc w:val="both"/>
      </w:pPr>
      <w:r>
        <w:rPr>
          <w:rFonts w:ascii="Times New Roman"/>
          <w:b w:val="false"/>
          <w:i w:val="false"/>
          <w:color w:val="000000"/>
          <w:sz w:val="28"/>
        </w:rPr>
        <w:t>
      61. Алғашқы көмек көрсетуге арналған дәрі қобдишасы/Медициналық жинақ.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