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d3fe" w14:textId="8bed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8 тамыздағы № 286 бұйрығы. Қазақстан Республикасының Әділет министрлігінде 2017 жылғы 11 қыркүйекте № 15635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"Әділет" ақпараттық-құқықтық жүйесінде 2016 жылы 11 наурызда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үкiметтiң" ақпараттық-коммуникациялық инфрақұрылымының операторына бекітіліп берілетін мемлекеттік органдардың интернет-ресурстарының және "электрондық үкiметтiң" ақпараттық-коммуникациялық инфрақұрылымы объектілерінің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"Электрондық үкiметтiң" ақпараттық-коммуникациялық инфрақұрылымының операторына бекітіп берілетін мемлекеттік органдардың интернет-ресурстары: </w:t>
      </w:r>
    </w:p>
    <w:bookmarkEnd w:id="3"/>
    <w:bookmarkStart w:name="z6" w:id="4"/>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интернет-ресурсы; </w:t>
      </w:r>
    </w:p>
    <w:bookmarkEnd w:id="4"/>
    <w:bookmarkStart w:name="z7" w:id="5"/>
    <w:p>
      <w:pPr>
        <w:spacing w:after="0"/>
        <w:ind w:left="0"/>
        <w:jc w:val="both"/>
      </w:pPr>
      <w:r>
        <w:rPr>
          <w:rFonts w:ascii="Times New Roman"/>
          <w:b w:val="false"/>
          <w:i w:val="false"/>
          <w:color w:val="000000"/>
          <w:sz w:val="28"/>
        </w:rPr>
        <w:t xml:space="preserve">
      2) Оңтүстік Қазақстан облысы әкімдігінің интернет-ресурсы; </w:t>
      </w:r>
    </w:p>
    <w:bookmarkEnd w:id="5"/>
    <w:bookmarkStart w:name="z8" w:id="6"/>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интернет-ресурсы;</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интернет-ресурсы; </w:t>
      </w:r>
    </w:p>
    <w:bookmarkEnd w:id="7"/>
    <w:bookmarkStart w:name="z10" w:id="8"/>
    <w:p>
      <w:pPr>
        <w:spacing w:after="0"/>
        <w:ind w:left="0"/>
        <w:jc w:val="both"/>
      </w:pPr>
      <w:r>
        <w:rPr>
          <w:rFonts w:ascii="Times New Roman"/>
          <w:b w:val="false"/>
          <w:i w:val="false"/>
          <w:color w:val="000000"/>
          <w:sz w:val="28"/>
        </w:rPr>
        <w:t>
      5) Қазақстан Республикасы Мемлекеттік қызмет істері және сыбайлас жемқорлыққа қарсы іс-қимыл агенттігінің интернет-ресурсы;</w:t>
      </w:r>
    </w:p>
    <w:bookmarkEnd w:id="8"/>
    <w:bookmarkStart w:name="z11" w:id="9"/>
    <w:p>
      <w:pPr>
        <w:spacing w:after="0"/>
        <w:ind w:left="0"/>
        <w:jc w:val="both"/>
      </w:pPr>
      <w:r>
        <w:rPr>
          <w:rFonts w:ascii="Times New Roman"/>
          <w:b w:val="false"/>
          <w:i w:val="false"/>
          <w:color w:val="000000"/>
          <w:sz w:val="28"/>
        </w:rPr>
        <w:t>
      6) Оңтүстік Қазақстан облыстық мәслихатының интернет-ресурсы;</w:t>
      </w:r>
    </w:p>
    <w:bookmarkEnd w:id="9"/>
    <w:bookmarkStart w:name="z12" w:id="10"/>
    <w:p>
      <w:pPr>
        <w:spacing w:after="0"/>
        <w:ind w:left="0"/>
        <w:jc w:val="both"/>
      </w:pPr>
      <w:r>
        <w:rPr>
          <w:rFonts w:ascii="Times New Roman"/>
          <w:b w:val="false"/>
          <w:i w:val="false"/>
          <w:color w:val="000000"/>
          <w:sz w:val="28"/>
        </w:rPr>
        <w:t>
      7) Қызылорда облысы әкімдігінің интернет-ресурсы;</w:t>
      </w:r>
    </w:p>
    <w:bookmarkEnd w:id="10"/>
    <w:bookmarkStart w:name="z13" w:id="11"/>
    <w:p>
      <w:pPr>
        <w:spacing w:after="0"/>
        <w:ind w:left="0"/>
        <w:jc w:val="both"/>
      </w:pPr>
      <w:r>
        <w:rPr>
          <w:rFonts w:ascii="Times New Roman"/>
          <w:b w:val="false"/>
          <w:i w:val="false"/>
          <w:color w:val="000000"/>
          <w:sz w:val="28"/>
        </w:rPr>
        <w:t xml:space="preserve">
      8) Қазақстан Республикасы Ұлттық экономика министрлігінің интернет-ресурстары; </w:t>
      </w:r>
    </w:p>
    <w:bookmarkEnd w:id="11"/>
    <w:bookmarkStart w:name="z14" w:id="12"/>
    <w:p>
      <w:pPr>
        <w:spacing w:after="0"/>
        <w:ind w:left="0"/>
        <w:jc w:val="both"/>
      </w:pPr>
      <w:r>
        <w:rPr>
          <w:rFonts w:ascii="Times New Roman"/>
          <w:b w:val="false"/>
          <w:i w:val="false"/>
          <w:color w:val="000000"/>
          <w:sz w:val="28"/>
        </w:rPr>
        <w:t>
      9) Қостанай облысы әкімдігінің интернет-ресурсы;</w:t>
      </w:r>
    </w:p>
    <w:bookmarkEnd w:id="12"/>
    <w:bookmarkStart w:name="z15" w:id="13"/>
    <w:p>
      <w:pPr>
        <w:spacing w:after="0"/>
        <w:ind w:left="0"/>
        <w:jc w:val="both"/>
      </w:pPr>
      <w:r>
        <w:rPr>
          <w:rFonts w:ascii="Times New Roman"/>
          <w:b w:val="false"/>
          <w:i w:val="false"/>
          <w:color w:val="000000"/>
          <w:sz w:val="28"/>
        </w:rPr>
        <w:t>
      10) Оңтүстік Қазақстан облысы Қазығұрт ауданының интернет-ресурсы;</w:t>
      </w:r>
    </w:p>
    <w:bookmarkEnd w:id="13"/>
    <w:bookmarkStart w:name="z16" w:id="14"/>
    <w:p>
      <w:pPr>
        <w:spacing w:after="0"/>
        <w:ind w:left="0"/>
        <w:jc w:val="both"/>
      </w:pPr>
      <w:r>
        <w:rPr>
          <w:rFonts w:ascii="Times New Roman"/>
          <w:b w:val="false"/>
          <w:i w:val="false"/>
          <w:color w:val="000000"/>
          <w:sz w:val="28"/>
        </w:rPr>
        <w:t>
      11) Қазақстан Республикасы Дін істері және азаматтық қоғам министрлігінің интернет-ресурсы;</w:t>
      </w:r>
    </w:p>
    <w:bookmarkEnd w:id="14"/>
    <w:bookmarkStart w:name="z17" w:id="15"/>
    <w:p>
      <w:pPr>
        <w:spacing w:after="0"/>
        <w:ind w:left="0"/>
        <w:jc w:val="both"/>
      </w:pPr>
      <w:r>
        <w:rPr>
          <w:rFonts w:ascii="Times New Roman"/>
          <w:b w:val="false"/>
          <w:i w:val="false"/>
          <w:color w:val="000000"/>
          <w:sz w:val="28"/>
        </w:rPr>
        <w:t>
      12) Қазақстан Республикасы Денсаулық сақтау министрлігінің интернет-ресурсы;</w:t>
      </w:r>
    </w:p>
    <w:bookmarkEnd w:id="15"/>
    <w:bookmarkStart w:name="z18" w:id="16"/>
    <w:p>
      <w:pPr>
        <w:spacing w:after="0"/>
        <w:ind w:left="0"/>
        <w:jc w:val="both"/>
      </w:pPr>
      <w:r>
        <w:rPr>
          <w:rFonts w:ascii="Times New Roman"/>
          <w:b w:val="false"/>
          <w:i w:val="false"/>
          <w:color w:val="000000"/>
          <w:sz w:val="28"/>
        </w:rPr>
        <w:t>
      13) Қазақстан Республикасы Қорғаныс және аэроғарыш өнеркәсібі министрлігінің интернет-ресурсы.".</w:t>
      </w:r>
    </w:p>
    <w:bookmarkEnd w:id="16"/>
    <w:bookmarkStart w:name="z19" w:id="17"/>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Ақпараттандыру департаменті (Д.Н. Бекманов) белгіленген заңнамалық тәртіппен: </w:t>
      </w:r>
    </w:p>
    <w:bookmarkEnd w:id="17"/>
    <w:bookmarkStart w:name="z20" w:id="1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8"/>
    <w:bookmarkStart w:name="z21" w:id="1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 </w:t>
      </w:r>
    </w:p>
    <w:bookmarkEnd w:id="19"/>
    <w:bookmarkStart w:name="z22" w:id="20"/>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қамтамасыз етсін. </w:t>
      </w:r>
    </w:p>
    <w:bookmarkEnd w:id="20"/>
    <w:bookmarkStart w:name="z23"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21"/>
    <w:bookmarkStart w:name="z24" w:id="2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