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237ca" w14:textId="e2237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министрінің "Медицина және фармацевтика мамандықтарының номенклатурасын бекіту туралы" 2009 жылғы 24 қарашадағы № 774 және "Интернатура және резидентурада даярлаудың клиникалық мамандықтар тізбесін бекіту туралы" 2008 жылғы 30 қаңтардағы № 27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2017 жылғы 28 тамыздағы № 660 бұйрығы. Қазақстан Республикасының Әділет министрлігінде 2017 жылғы 13 қыркүйекте № 15670 болып тіркелді.</w:t>
      </w:r>
    </w:p>
    <w:p>
      <w:pPr>
        <w:spacing w:after="0"/>
        <w:ind w:left="0"/>
        <w:jc w:val="both"/>
      </w:pPr>
      <w:bookmarkStart w:name="z1" w:id="0"/>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32-бабы 3-тармағының </w:t>
      </w:r>
      <w:r>
        <w:rPr>
          <w:rFonts w:ascii="Times New Roman"/>
          <w:b w:val="false"/>
          <w:i w:val="false"/>
          <w:color w:val="000000"/>
          <w:sz w:val="28"/>
        </w:rPr>
        <w:t>2) тармақшасының</w:t>
      </w:r>
      <w:r>
        <w:rPr>
          <w:rFonts w:ascii="Times New Roman"/>
          <w:b w:val="false"/>
          <w:i w:val="false"/>
          <w:color w:val="000000"/>
          <w:sz w:val="28"/>
        </w:rPr>
        <w:t xml:space="preserve">, "Білім туралы" 2007 жылғы 27 шілдедегі Қазақстан Республикасының Заңы 21-бабының </w:t>
      </w:r>
      <w:r>
        <w:rPr>
          <w:rFonts w:ascii="Times New Roman"/>
          <w:b w:val="false"/>
          <w:i w:val="false"/>
          <w:color w:val="000000"/>
          <w:sz w:val="28"/>
        </w:rPr>
        <w:t>5-тармағына</w:t>
      </w:r>
      <w:r>
        <w:rPr>
          <w:rFonts w:ascii="Times New Roman"/>
          <w:b w:val="false"/>
          <w:i w:val="false"/>
          <w:color w:val="000000"/>
          <w:sz w:val="28"/>
        </w:rPr>
        <w:t xml:space="preserve"> және 22-бабының </w:t>
      </w:r>
      <w:r>
        <w:rPr>
          <w:rFonts w:ascii="Times New Roman"/>
          <w:b w:val="false"/>
          <w:i w:val="false"/>
          <w:color w:val="000000"/>
          <w:sz w:val="28"/>
        </w:rPr>
        <w:t>3-тармағына</w:t>
      </w:r>
      <w:r>
        <w:rPr>
          <w:rFonts w:ascii="Times New Roman"/>
          <w:b w:val="false"/>
          <w:i w:val="false"/>
          <w:color w:val="000000"/>
          <w:sz w:val="28"/>
        </w:rPr>
        <w:t xml:space="preserve"> және "Құқықтық актілері туралы" 2016 жылғы 6 сәуірдегі Қазақстан Республикасының Заңы 50-бабының </w:t>
      </w:r>
      <w:r>
        <w:rPr>
          <w:rFonts w:ascii="Times New Roman"/>
          <w:b w:val="false"/>
          <w:i w:val="false"/>
          <w:color w:val="000000"/>
          <w:sz w:val="28"/>
        </w:rPr>
        <w:t>2 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Денсаулық сақтау министрінің 21.12.2020 </w:t>
      </w:r>
      <w:r>
        <w:rPr>
          <w:rFonts w:ascii="Times New Roman"/>
          <w:b w:val="false"/>
          <w:i w:val="false"/>
          <w:color w:val="000000"/>
          <w:sz w:val="28"/>
        </w:rPr>
        <w:t>№ ДСМ-305/2020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2. "Интернатура және резидентурада даярлаудың клиникалық мамандықтар тізбесін бекіту туралы" Қазақстан Республикасы Денсаулық сақтау министрінің 2008 жылғы 30 қаңтардағы № 27 (Нормативтік құқықтық актілерді мемлекеттік тіркеу тізілімінде № 5134 болып тіркелген, Қазақстан Республикасының Нормативтік құқықтық актілер жинағында 2008 жылғы наурызда № 3 жарияланған 311-бап)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xml:space="preserve">
      көрсетілген бұйрықпен бекітілген Резидентурада даярлаудың клиникалық мамандықтар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7-тармақ мынадай редакцияда жазылсын:</w:t>
      </w:r>
    </w:p>
    <w:bookmarkEnd w:id="3"/>
    <w:bookmarkStart w:name="z7" w:id="4"/>
    <w:p>
      <w:pPr>
        <w:spacing w:after="0"/>
        <w:ind w:left="0"/>
        <w:jc w:val="both"/>
      </w:pPr>
      <w:r>
        <w:rPr>
          <w:rFonts w:ascii="Times New Roman"/>
          <w:b w:val="false"/>
          <w:i w:val="false"/>
          <w:color w:val="000000"/>
          <w:sz w:val="28"/>
        </w:rPr>
        <w:t>
      "7. Гематология (ересектердің)";</w:t>
      </w:r>
    </w:p>
    <w:bookmarkEnd w:id="4"/>
    <w:bookmarkStart w:name="z8" w:id="5"/>
    <w:p>
      <w:pPr>
        <w:spacing w:after="0"/>
        <w:ind w:left="0"/>
        <w:jc w:val="both"/>
      </w:pPr>
      <w:r>
        <w:rPr>
          <w:rFonts w:ascii="Times New Roman"/>
          <w:b w:val="false"/>
          <w:i w:val="false"/>
          <w:color w:val="000000"/>
          <w:sz w:val="28"/>
        </w:rPr>
        <w:t>
      15, 17, 19, 20, 22, 23-тармақтар алып тасталсын;</w:t>
      </w:r>
    </w:p>
    <w:bookmarkEnd w:id="5"/>
    <w:bookmarkStart w:name="z9" w:id="6"/>
    <w:p>
      <w:pPr>
        <w:spacing w:after="0"/>
        <w:ind w:left="0"/>
        <w:jc w:val="both"/>
      </w:pPr>
      <w:r>
        <w:rPr>
          <w:rFonts w:ascii="Times New Roman"/>
          <w:b w:val="false"/>
          <w:i w:val="false"/>
          <w:color w:val="000000"/>
          <w:sz w:val="28"/>
        </w:rPr>
        <w:t>
      25-тармақ мынадай редакцияда жазылсын:</w:t>
      </w:r>
    </w:p>
    <w:bookmarkEnd w:id="6"/>
    <w:bookmarkStart w:name="z10" w:id="7"/>
    <w:p>
      <w:pPr>
        <w:spacing w:after="0"/>
        <w:ind w:left="0"/>
        <w:jc w:val="both"/>
      </w:pPr>
      <w:r>
        <w:rPr>
          <w:rFonts w:ascii="Times New Roman"/>
          <w:b w:val="false"/>
          <w:i w:val="false"/>
          <w:color w:val="000000"/>
          <w:sz w:val="28"/>
        </w:rPr>
        <w:t>
      "25. Анестезиология және реаниматология, оның ішінде балалар анестезиологиясы және реаниматологиясы*";</w:t>
      </w:r>
    </w:p>
    <w:bookmarkEnd w:id="7"/>
    <w:bookmarkStart w:name="z11" w:id="8"/>
    <w:p>
      <w:pPr>
        <w:spacing w:after="0"/>
        <w:ind w:left="0"/>
        <w:jc w:val="both"/>
      </w:pPr>
      <w:r>
        <w:rPr>
          <w:rFonts w:ascii="Times New Roman"/>
          <w:b w:val="false"/>
          <w:i w:val="false"/>
          <w:color w:val="000000"/>
          <w:sz w:val="28"/>
        </w:rPr>
        <w:t>
      27-тармақ мынадай редакцияда жазылсын:</w:t>
      </w:r>
    </w:p>
    <w:bookmarkEnd w:id="8"/>
    <w:bookmarkStart w:name="z12" w:id="9"/>
    <w:p>
      <w:pPr>
        <w:spacing w:after="0"/>
        <w:ind w:left="0"/>
        <w:jc w:val="both"/>
      </w:pPr>
      <w:r>
        <w:rPr>
          <w:rFonts w:ascii="Times New Roman"/>
          <w:b w:val="false"/>
          <w:i w:val="false"/>
          <w:color w:val="000000"/>
          <w:sz w:val="28"/>
        </w:rPr>
        <w:t>
      "27. Онкология (ересектердің)";</w:t>
      </w:r>
    </w:p>
    <w:bookmarkEnd w:id="9"/>
    <w:bookmarkStart w:name="z13" w:id="10"/>
    <w:p>
      <w:pPr>
        <w:spacing w:after="0"/>
        <w:ind w:left="0"/>
        <w:jc w:val="both"/>
      </w:pPr>
      <w:r>
        <w:rPr>
          <w:rFonts w:ascii="Times New Roman"/>
          <w:b w:val="false"/>
          <w:i w:val="false"/>
          <w:color w:val="000000"/>
          <w:sz w:val="28"/>
        </w:rPr>
        <w:t>
      33-тармақ алып тасталсын;</w:t>
      </w:r>
    </w:p>
    <w:bookmarkEnd w:id="10"/>
    <w:bookmarkStart w:name="z14" w:id="11"/>
    <w:p>
      <w:pPr>
        <w:spacing w:after="0"/>
        <w:ind w:left="0"/>
        <w:jc w:val="both"/>
      </w:pPr>
      <w:r>
        <w:rPr>
          <w:rFonts w:ascii="Times New Roman"/>
          <w:b w:val="false"/>
          <w:i w:val="false"/>
          <w:color w:val="000000"/>
          <w:sz w:val="28"/>
        </w:rPr>
        <w:t>
      35-тармақ мынадай редакцияда жазылсын:</w:t>
      </w:r>
    </w:p>
    <w:bookmarkEnd w:id="11"/>
    <w:bookmarkStart w:name="z15" w:id="12"/>
    <w:p>
      <w:pPr>
        <w:spacing w:after="0"/>
        <w:ind w:left="0"/>
        <w:jc w:val="both"/>
      </w:pPr>
      <w:r>
        <w:rPr>
          <w:rFonts w:ascii="Times New Roman"/>
          <w:b w:val="false"/>
          <w:i w:val="false"/>
          <w:color w:val="000000"/>
          <w:sz w:val="28"/>
        </w:rPr>
        <w:t>
      "35. Педиатрия*";</w:t>
      </w:r>
    </w:p>
    <w:bookmarkEnd w:id="12"/>
    <w:bookmarkStart w:name="z16" w:id="13"/>
    <w:p>
      <w:pPr>
        <w:spacing w:after="0"/>
        <w:ind w:left="0"/>
        <w:jc w:val="both"/>
      </w:pPr>
      <w:r>
        <w:rPr>
          <w:rFonts w:ascii="Times New Roman"/>
          <w:b w:val="false"/>
          <w:i w:val="false"/>
          <w:color w:val="000000"/>
          <w:sz w:val="28"/>
        </w:rPr>
        <w:t>
      37-тармақ мынадай редакцияда жазылсын:</w:t>
      </w:r>
    </w:p>
    <w:bookmarkEnd w:id="13"/>
    <w:bookmarkStart w:name="z17" w:id="14"/>
    <w:p>
      <w:pPr>
        <w:spacing w:after="0"/>
        <w:ind w:left="0"/>
        <w:jc w:val="both"/>
      </w:pPr>
      <w:r>
        <w:rPr>
          <w:rFonts w:ascii="Times New Roman"/>
          <w:b w:val="false"/>
          <w:i w:val="false"/>
          <w:color w:val="000000"/>
          <w:sz w:val="28"/>
        </w:rPr>
        <w:t>
      "37. Акушерия және гинекология, соның ішінде балалардың гинекологиясы";</w:t>
      </w:r>
    </w:p>
    <w:bookmarkEnd w:id="14"/>
    <w:bookmarkStart w:name="z18" w:id="15"/>
    <w:p>
      <w:pPr>
        <w:spacing w:after="0"/>
        <w:ind w:left="0"/>
        <w:jc w:val="both"/>
      </w:pPr>
      <w:r>
        <w:rPr>
          <w:rFonts w:ascii="Times New Roman"/>
          <w:b w:val="false"/>
          <w:i w:val="false"/>
          <w:color w:val="000000"/>
          <w:sz w:val="28"/>
        </w:rPr>
        <w:t>
      46-тармақ алынып тасталсын;</w:t>
      </w:r>
    </w:p>
    <w:bookmarkEnd w:id="15"/>
    <w:bookmarkStart w:name="z19" w:id="16"/>
    <w:p>
      <w:pPr>
        <w:spacing w:after="0"/>
        <w:ind w:left="0"/>
        <w:jc w:val="both"/>
      </w:pPr>
      <w:r>
        <w:rPr>
          <w:rFonts w:ascii="Times New Roman"/>
          <w:b w:val="false"/>
          <w:i w:val="false"/>
          <w:color w:val="000000"/>
          <w:sz w:val="28"/>
        </w:rPr>
        <w:t>
      мынадай мазмұндағы 48-тармақпен толықтырылсын:</w:t>
      </w:r>
    </w:p>
    <w:bookmarkEnd w:id="16"/>
    <w:bookmarkStart w:name="z20" w:id="17"/>
    <w:p>
      <w:pPr>
        <w:spacing w:after="0"/>
        <w:ind w:left="0"/>
        <w:jc w:val="both"/>
      </w:pPr>
      <w:r>
        <w:rPr>
          <w:rFonts w:ascii="Times New Roman"/>
          <w:b w:val="false"/>
          <w:i w:val="false"/>
          <w:color w:val="000000"/>
          <w:sz w:val="28"/>
        </w:rPr>
        <w:t>
      "48. Жалпы хирургия*";</w:t>
      </w:r>
    </w:p>
    <w:bookmarkEnd w:id="17"/>
    <w:bookmarkStart w:name="z21" w:id="18"/>
    <w:p>
      <w:pPr>
        <w:spacing w:after="0"/>
        <w:ind w:left="0"/>
        <w:jc w:val="both"/>
      </w:pPr>
      <w:r>
        <w:rPr>
          <w:rFonts w:ascii="Times New Roman"/>
          <w:b w:val="false"/>
          <w:i w:val="false"/>
          <w:color w:val="000000"/>
          <w:sz w:val="28"/>
        </w:rPr>
        <w:t>
      мынадай мазмұндағы ескертпемен толықтырылсын:</w:t>
      </w:r>
    </w:p>
    <w:bookmarkEnd w:id="18"/>
    <w:bookmarkStart w:name="z22" w:id="19"/>
    <w:p>
      <w:pPr>
        <w:spacing w:after="0"/>
        <w:ind w:left="0"/>
        <w:jc w:val="both"/>
      </w:pPr>
      <w:r>
        <w:rPr>
          <w:rFonts w:ascii="Times New Roman"/>
          <w:b w:val="false"/>
          <w:i w:val="false"/>
          <w:color w:val="000000"/>
          <w:sz w:val="28"/>
        </w:rPr>
        <w:t>
      "*Ескертпе: Облыс орталықтарында, Астана және Алматы қалаларында орналасқан стационарлық көмек көрсететін ұйымдарда клиникалық практикамен айналысуға үміткер адамдарға арналған.".</w:t>
      </w:r>
    </w:p>
    <w:bookmarkEnd w:id="19"/>
    <w:bookmarkStart w:name="z23" w:id="20"/>
    <w:p>
      <w:pPr>
        <w:spacing w:after="0"/>
        <w:ind w:left="0"/>
        <w:jc w:val="both"/>
      </w:pPr>
      <w:r>
        <w:rPr>
          <w:rFonts w:ascii="Times New Roman"/>
          <w:b w:val="false"/>
          <w:i w:val="false"/>
          <w:color w:val="000000"/>
          <w:sz w:val="28"/>
        </w:rPr>
        <w:t>
      3. Қазақстан Республикасы Денсаулық сақтау министрлігінің Ғылым және адами ресурстар департаменті заңнамада белгіленген тәртіппен:</w:t>
      </w:r>
    </w:p>
    <w:bookmarkEnd w:id="2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қазақ және орыс тілдерінде баспа және электронды түрде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Денсаулық сақтау министрлігінің Заң қызметі департаментіне ұсынуды қамтамасыз етсін. </w:t>
      </w:r>
    </w:p>
    <w:bookmarkStart w:name="z24" w:id="21"/>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вице-министрі Л. М. Ақтаеваға жүктелсін. </w:t>
      </w:r>
    </w:p>
    <w:bookmarkEnd w:id="21"/>
    <w:bookmarkStart w:name="z25" w:id="2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28 тамыздағы</w:t>
            </w:r>
            <w:r>
              <w:br/>
            </w:r>
            <w:r>
              <w:rPr>
                <w:rFonts w:ascii="Times New Roman"/>
                <w:b w:val="false"/>
                <w:i w:val="false"/>
                <w:color w:val="000000"/>
                <w:sz w:val="20"/>
              </w:rPr>
              <w:t>№ 660 бұйрығына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Қосымшаның күші жойылды – ҚР Денсаулық сақтау министрінің 21.12.2020 </w:t>
      </w:r>
      <w:r>
        <w:rPr>
          <w:rFonts w:ascii="Times New Roman"/>
          <w:b w:val="false"/>
          <w:i w:val="false"/>
          <w:color w:val="ff0000"/>
          <w:sz w:val="28"/>
        </w:rPr>
        <w:t>№ ДСМ-305/2020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