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3e126" w14:textId="4a3e1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қызметшілер мен олардың отбасы мүшелеріне әуе көлігімен мемлекет есебінен жол жүру құқығын беру қағидаларын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2017 жылғы 17 тамыздағы № 562 бұйрығы. Қазақстан Республикасының Әділет министрлігінде 2017 жылғы 18 қыркүйекте № 15699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Ішкі істер министрінің 04.10.2018 </w:t>
      </w:r>
      <w:r>
        <w:rPr>
          <w:rFonts w:ascii="Times New Roman"/>
          <w:b w:val="false"/>
          <w:i w:val="false"/>
          <w:color w:val="ff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"Әскери қызмет және әскери қызметшілердің мәртебесі туралы" Қазақстан Республикасы Заңының 44-бабының </w:t>
      </w:r>
      <w:r>
        <w:rPr>
          <w:rFonts w:ascii="Times New Roman"/>
          <w:b w:val="false"/>
          <w:i w:val="false"/>
          <w:color w:val="000000"/>
          <w:sz w:val="28"/>
        </w:rPr>
        <w:t>8-тармағына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Преамбула жаңа редакцияда - ҚР Ішкі істер министрінің 27.12.2023 </w:t>
      </w:r>
      <w:r>
        <w:rPr>
          <w:rFonts w:ascii="Times New Roman"/>
          <w:b w:val="false"/>
          <w:i w:val="false"/>
          <w:color w:val="000000"/>
          <w:sz w:val="28"/>
        </w:rPr>
        <w:t>№ 938</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Әскери қызметшілер мен олардың отбасы мүшелеріне әуе көлігімен мемлекет есебінен жол жүру құқығын беру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04.10.2018 </w:t>
      </w:r>
      <w:r>
        <w:rPr>
          <w:rFonts w:ascii="Times New Roman"/>
          <w:b w:val="false"/>
          <w:i w:val="false"/>
          <w:color w:val="00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Қазақстан Республикасы Ұлттық ұланының Бас қолбасшылығы (Р.Ф. Жақсылықов) Қазақстан Республикасының заңнамасында белгіленген тәртіпте: </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интернет-ресурсына орналастыруды;</w:t>
      </w:r>
    </w:p>
    <w:bookmarkEnd w:id="4"/>
    <w:bookmarkStart w:name="z6" w:id="5"/>
    <w:p>
      <w:pPr>
        <w:spacing w:after="0"/>
        <w:ind w:left="0"/>
        <w:jc w:val="both"/>
      </w:pPr>
      <w:r>
        <w:rPr>
          <w:rFonts w:ascii="Times New Roman"/>
          <w:b w:val="false"/>
          <w:i w:val="false"/>
          <w:color w:val="000000"/>
          <w:sz w:val="28"/>
        </w:rPr>
        <w:t>
      3) мемлекеттік тіркеген күннен бастап күнтізбелік он күн ішінде елтаңбалық мөрмен куәландырылған осы бұйрықтың көшірмесін қағаз және электрондық түрде ресми жариялау және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осы тармақтың 1), 2) және 3)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Ішкі істер министрінің орынбасары полиция генерал-майоры Б.Б. Бисенқұловқа жүктелсін. </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p>
          <w:p>
            <w:pPr>
              <w:spacing w:after="20"/>
              <w:ind w:left="20"/>
              <w:jc w:val="both"/>
            </w:pPr>
          </w:p>
          <w:p>
            <w:pPr>
              <w:spacing w:after="20"/>
              <w:ind w:left="20"/>
              <w:jc w:val="both"/>
            </w:pPr>
            <w:r>
              <w:rPr>
                <w:rFonts w:ascii="Times New Roman"/>
                <w:b w:val="false"/>
                <w:i/>
                <w:color w:val="000000"/>
                <w:sz w:val="20"/>
              </w:rPr>
              <w:t>полиция генерал-полковнигі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2017 жылғы 17 тамыздағы</w:t>
            </w:r>
            <w:r>
              <w:br/>
            </w:r>
            <w:r>
              <w:rPr>
                <w:rFonts w:ascii="Times New Roman"/>
                <w:b w:val="false"/>
                <w:i w:val="false"/>
                <w:color w:val="000000"/>
                <w:sz w:val="20"/>
              </w:rPr>
              <w:t>№ 562 бұйрығымен бекітілген</w:t>
            </w:r>
          </w:p>
        </w:tc>
      </w:tr>
    </w:tbl>
    <w:bookmarkStart w:name="z11" w:id="9"/>
    <w:p>
      <w:pPr>
        <w:spacing w:after="0"/>
        <w:ind w:left="0"/>
        <w:jc w:val="left"/>
      </w:pPr>
      <w:r>
        <w:rPr>
          <w:rFonts w:ascii="Times New Roman"/>
          <w:b/>
          <w:i w:val="false"/>
          <w:color w:val="000000"/>
        </w:rPr>
        <w:t xml:space="preserve"> Әскери қызметшілер мен олардың отбасы мүшелеріне әуе көлігімен мемлекет есебінен жол жүру құқығын беру қағидалары</w:t>
      </w:r>
    </w:p>
    <w:bookmarkEnd w:id="9"/>
    <w:p>
      <w:pPr>
        <w:spacing w:after="0"/>
        <w:ind w:left="0"/>
        <w:jc w:val="both"/>
      </w:pPr>
      <w:r>
        <w:rPr>
          <w:rFonts w:ascii="Times New Roman"/>
          <w:b w:val="false"/>
          <w:i w:val="false"/>
          <w:color w:val="ff0000"/>
          <w:sz w:val="28"/>
        </w:rPr>
        <w:t xml:space="preserve">
      Ескерту. Қағида жаңа редакцияда – ҚР Ішкі істер министрінің 04.10.2018 </w:t>
      </w:r>
      <w:r>
        <w:rPr>
          <w:rFonts w:ascii="Times New Roman"/>
          <w:b w:val="false"/>
          <w:i w:val="false"/>
          <w:color w:val="ff0000"/>
          <w:sz w:val="28"/>
        </w:rPr>
        <w:t>№ 684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Осы Әскери қызметшілер мен олардың отбасы мүшелеріне әуе көлігімен мемлекет есебінен жол жүру құқығын беру қағидалары (бұдан әрі - Қағидалар) Қазақстан Республикасы Ішкі істер органдарының әскери қызметшілеріне және олардың отбасы мүшелеріне мемлекет есебінен әуе көлігімен жол жүру құқығын беру тәртібін айқындайды.</w:t>
      </w:r>
    </w:p>
    <w:bookmarkStart w:name="z18" w:id="10"/>
    <w:p>
      <w:pPr>
        <w:spacing w:after="0"/>
        <w:ind w:left="0"/>
        <w:jc w:val="both"/>
      </w:pPr>
      <w:r>
        <w:rPr>
          <w:rFonts w:ascii="Times New Roman"/>
          <w:b w:val="false"/>
          <w:i w:val="false"/>
          <w:color w:val="000000"/>
          <w:sz w:val="28"/>
        </w:rPr>
        <w:t>
      2. Әскери қызметшілерге:</w:t>
      </w:r>
    </w:p>
    <w:bookmarkEnd w:id="10"/>
    <w:bookmarkStart w:name="z19" w:id="11"/>
    <w:p>
      <w:pPr>
        <w:spacing w:after="0"/>
        <w:ind w:left="0"/>
        <w:jc w:val="both"/>
      </w:pPr>
      <w:r>
        <w:rPr>
          <w:rFonts w:ascii="Times New Roman"/>
          <w:b w:val="false"/>
          <w:i w:val="false"/>
          <w:color w:val="000000"/>
          <w:sz w:val="28"/>
        </w:rPr>
        <w:t>
      1) басқа жергілікті жерге, оның ішінде əскери бөлімнің немесе бөлімшенің құрамында жаңа қызмет орнына ауысқан;</w:t>
      </w:r>
    </w:p>
    <w:bookmarkEnd w:id="11"/>
    <w:bookmarkStart w:name="z20" w:id="12"/>
    <w:p>
      <w:pPr>
        <w:spacing w:after="0"/>
        <w:ind w:left="0"/>
        <w:jc w:val="both"/>
      </w:pPr>
      <w:r>
        <w:rPr>
          <w:rFonts w:ascii="Times New Roman"/>
          <w:b w:val="false"/>
          <w:i w:val="false"/>
          <w:color w:val="000000"/>
          <w:sz w:val="28"/>
        </w:rPr>
        <w:t>
      2) оқуға жіберілген және каникулярлық демалысқа және кері қайтқанда (шетелдік әскери оқу орындарында оқитын курсанттарға);</w:t>
      </w:r>
    </w:p>
    <w:bookmarkEnd w:id="12"/>
    <w:bookmarkStart w:name="z21" w:id="13"/>
    <w:p>
      <w:pPr>
        <w:spacing w:after="0"/>
        <w:ind w:left="0"/>
        <w:jc w:val="both"/>
      </w:pPr>
      <w:r>
        <w:rPr>
          <w:rFonts w:ascii="Times New Roman"/>
          <w:b w:val="false"/>
          <w:i w:val="false"/>
          <w:color w:val="000000"/>
          <w:sz w:val="28"/>
        </w:rPr>
        <w:t>
      3) оқу-жаттығуларға, далалық шығуға (теңізге шығуға), əскерлер парадтарына жəне кері жол жүрген;</w:t>
      </w:r>
    </w:p>
    <w:bookmarkEnd w:id="13"/>
    <w:bookmarkStart w:name="z22" w:id="14"/>
    <w:p>
      <w:pPr>
        <w:spacing w:after="0"/>
        <w:ind w:left="0"/>
        <w:jc w:val="both"/>
      </w:pPr>
      <w:r>
        <w:rPr>
          <w:rFonts w:ascii="Times New Roman"/>
          <w:b w:val="false"/>
          <w:i w:val="false"/>
          <w:color w:val="000000"/>
          <w:sz w:val="28"/>
        </w:rPr>
        <w:t>
      4) төтенше жағдайларды жоюға қатысқан жəне кері қайтқан;</w:t>
      </w:r>
    </w:p>
    <w:bookmarkEnd w:id="14"/>
    <w:bookmarkStart w:name="z23" w:id="15"/>
    <w:p>
      <w:pPr>
        <w:spacing w:after="0"/>
        <w:ind w:left="0"/>
        <w:jc w:val="both"/>
      </w:pPr>
      <w:r>
        <w:rPr>
          <w:rFonts w:ascii="Times New Roman"/>
          <w:b w:val="false"/>
          <w:i w:val="false"/>
          <w:color w:val="000000"/>
          <w:sz w:val="28"/>
        </w:rPr>
        <w:t>
      5) ұрыс қимылдарына қатысқан, төтенше немесе соғыс жағдайларында, сондай-ақ қарулы қақтығыстар жағдайларында міндеттерді орындаған;</w:t>
      </w:r>
    </w:p>
    <w:bookmarkEnd w:id="15"/>
    <w:bookmarkStart w:name="z24" w:id="16"/>
    <w:p>
      <w:pPr>
        <w:spacing w:after="0"/>
        <w:ind w:left="0"/>
        <w:jc w:val="both"/>
      </w:pPr>
      <w:r>
        <w:rPr>
          <w:rFonts w:ascii="Times New Roman"/>
          <w:b w:val="false"/>
          <w:i w:val="false"/>
          <w:color w:val="000000"/>
          <w:sz w:val="28"/>
        </w:rPr>
        <w:t>
      6) бейбітшілік пен қауіпсіздікті қолдау жөніндегі бітімгершілік операцияларға қатысқан;</w:t>
      </w:r>
    </w:p>
    <w:bookmarkEnd w:id="16"/>
    <w:bookmarkStart w:name="z25" w:id="17"/>
    <w:p>
      <w:pPr>
        <w:spacing w:after="0"/>
        <w:ind w:left="0"/>
        <w:jc w:val="both"/>
      </w:pPr>
      <w:r>
        <w:rPr>
          <w:rFonts w:ascii="Times New Roman"/>
          <w:b w:val="false"/>
          <w:i w:val="false"/>
          <w:color w:val="000000"/>
          <w:sz w:val="28"/>
        </w:rPr>
        <w:t>
      7) терроризмге қарсы операцияларға қатысқан;</w:t>
      </w:r>
    </w:p>
    <w:bookmarkEnd w:id="17"/>
    <w:bookmarkStart w:name="z26" w:id="18"/>
    <w:p>
      <w:pPr>
        <w:spacing w:after="0"/>
        <w:ind w:left="0"/>
        <w:jc w:val="both"/>
      </w:pPr>
      <w:r>
        <w:rPr>
          <w:rFonts w:ascii="Times New Roman"/>
          <w:b w:val="false"/>
          <w:i w:val="false"/>
          <w:color w:val="000000"/>
          <w:sz w:val="28"/>
        </w:rPr>
        <w:t>
      8) əскери жүктерді, оның ішінде мемлекеттік құпияларды құрайтын мəліметтерден тұратын құжаттарды, бұйымдарды жəне əскери жүктерді күзету жəне ілесіп жүру бойынша қарауыл құрамында қабылдау (тапсыру) орындарына дейін барған жəне кері қайтқан;</w:t>
      </w:r>
    </w:p>
    <w:bookmarkEnd w:id="18"/>
    <w:bookmarkStart w:name="z27" w:id="19"/>
    <w:p>
      <w:pPr>
        <w:spacing w:after="0"/>
        <w:ind w:left="0"/>
        <w:jc w:val="both"/>
      </w:pPr>
      <w:r>
        <w:rPr>
          <w:rFonts w:ascii="Times New Roman"/>
          <w:b w:val="false"/>
          <w:i w:val="false"/>
          <w:color w:val="000000"/>
          <w:sz w:val="28"/>
        </w:rPr>
        <w:t>
      9) қаза тапқан (қайтыс болған) əскери қызметшінің мəйіті салынған табытпен жерлеу орнына дейін ілесіп жүрген жəне кері қайтқан жағдайларда мемлекет есебінен әуе көлігімен жол жүру құқығы беріледі.</w:t>
      </w:r>
    </w:p>
    <w:bookmarkEnd w:id="19"/>
    <w:bookmarkStart w:name="z28" w:id="20"/>
    <w:p>
      <w:pPr>
        <w:spacing w:after="0"/>
        <w:ind w:left="0"/>
        <w:jc w:val="both"/>
      </w:pPr>
      <w:r>
        <w:rPr>
          <w:rFonts w:ascii="Times New Roman"/>
          <w:b w:val="false"/>
          <w:i w:val="false"/>
          <w:color w:val="000000"/>
          <w:sz w:val="28"/>
        </w:rPr>
        <w:t>
      3. Әскери қызметшіні басқа жерге жаңа қызмет орнына, оның ішінде әскери бөлімнің немесе бөлімшенің құрамында ауыстырған кезде әскери қызметшінің отбасы мүшелері әуе көлігімен мемлекет есебінен жол жүруге құқылы.</w:t>
      </w:r>
    </w:p>
    <w:bookmarkEnd w:id="20"/>
    <w:bookmarkStart w:name="z29" w:id="21"/>
    <w:p>
      <w:pPr>
        <w:spacing w:after="0"/>
        <w:ind w:left="0"/>
        <w:jc w:val="both"/>
      </w:pPr>
      <w:r>
        <w:rPr>
          <w:rFonts w:ascii="Times New Roman"/>
          <w:b w:val="false"/>
          <w:i w:val="false"/>
          <w:color w:val="000000"/>
          <w:sz w:val="28"/>
        </w:rPr>
        <w:t>
      4. Мемлекет есебінен жол жүруге құқылы әскери қызметшінің отбасы мүшелеріне:</w:t>
      </w:r>
    </w:p>
    <w:bookmarkEnd w:id="21"/>
    <w:bookmarkStart w:name="z30" w:id="22"/>
    <w:p>
      <w:pPr>
        <w:spacing w:after="0"/>
        <w:ind w:left="0"/>
        <w:jc w:val="both"/>
      </w:pPr>
      <w:r>
        <w:rPr>
          <w:rFonts w:ascii="Times New Roman"/>
          <w:b w:val="false"/>
          <w:i w:val="false"/>
          <w:color w:val="000000"/>
          <w:sz w:val="28"/>
        </w:rPr>
        <w:t>
      1) зайыбы (жұбайы);</w:t>
      </w:r>
    </w:p>
    <w:bookmarkEnd w:id="22"/>
    <w:bookmarkStart w:name="z31" w:id="23"/>
    <w:p>
      <w:pPr>
        <w:spacing w:after="0"/>
        <w:ind w:left="0"/>
        <w:jc w:val="both"/>
      </w:pPr>
      <w:r>
        <w:rPr>
          <w:rFonts w:ascii="Times New Roman"/>
          <w:b w:val="false"/>
          <w:i w:val="false"/>
          <w:color w:val="000000"/>
          <w:sz w:val="28"/>
        </w:rPr>
        <w:t>
      2) кәмелет жасқа толмаған балалары;</w:t>
      </w:r>
    </w:p>
    <w:bookmarkEnd w:id="23"/>
    <w:bookmarkStart w:name="z32" w:id="24"/>
    <w:p>
      <w:pPr>
        <w:spacing w:after="0"/>
        <w:ind w:left="0"/>
        <w:jc w:val="both"/>
      </w:pPr>
      <w:r>
        <w:rPr>
          <w:rFonts w:ascii="Times New Roman"/>
          <w:b w:val="false"/>
          <w:i w:val="false"/>
          <w:color w:val="000000"/>
          <w:sz w:val="28"/>
        </w:rPr>
        <w:t>
      3) кәмелет жасқа толған бірінші және екінші топтағы мүгедек болып қалған немесе орта, арнайы орта және жоғары оқу орындарында күндізгі бөлімде оқитын балалары;</w:t>
      </w:r>
    </w:p>
    <w:bookmarkEnd w:id="24"/>
    <w:bookmarkStart w:name="z33" w:id="25"/>
    <w:p>
      <w:pPr>
        <w:spacing w:after="0"/>
        <w:ind w:left="0"/>
        <w:jc w:val="both"/>
      </w:pPr>
      <w:r>
        <w:rPr>
          <w:rFonts w:ascii="Times New Roman"/>
          <w:b w:val="false"/>
          <w:i w:val="false"/>
          <w:color w:val="000000"/>
          <w:sz w:val="28"/>
        </w:rPr>
        <w:t>
      4) әскери қызметшінің асырауындағы және күтімді қажет ететін адамдар – ата-анасы, зайыбының (жұбайының) ата-анасы жатады.</w:t>
      </w:r>
    </w:p>
    <w:bookmarkEnd w:id="25"/>
    <w:p>
      <w:pPr>
        <w:spacing w:after="0"/>
        <w:ind w:left="0"/>
        <w:jc w:val="both"/>
      </w:pPr>
      <w:r>
        <w:rPr>
          <w:rFonts w:ascii="Times New Roman"/>
          <w:b w:val="false"/>
          <w:i w:val="false"/>
          <w:color w:val="000000"/>
          <w:sz w:val="28"/>
        </w:rPr>
        <w:t>
      Отбасы мүшелеріне тиесілігі және олардың жасы кадр аппаратының анықтамасымен (еркін түрде), ал асырауындағы кәмелетке толған балалардың оқитындығы оқу орнының анықтамасымен расталады (еркін түрде).</w:t>
      </w:r>
    </w:p>
    <w:bookmarkStart w:name="z34" w:id="26"/>
    <w:p>
      <w:pPr>
        <w:spacing w:after="0"/>
        <w:ind w:left="0"/>
        <w:jc w:val="both"/>
      </w:pPr>
      <w:r>
        <w:rPr>
          <w:rFonts w:ascii="Times New Roman"/>
          <w:b w:val="false"/>
          <w:i w:val="false"/>
          <w:color w:val="000000"/>
          <w:sz w:val="28"/>
        </w:rPr>
        <w:t>
      5. Осы Қағидалардың 7-тармағында көрсетілген тиісті лауазымды адамның атына жазылған дәлелді баянат әуе көлігімен жол жүру құқығын беруге негіз болып табылады.</w:t>
      </w:r>
    </w:p>
    <w:bookmarkEnd w:id="26"/>
    <w:bookmarkStart w:name="z35" w:id="27"/>
    <w:p>
      <w:pPr>
        <w:spacing w:after="0"/>
        <w:ind w:left="0"/>
        <w:jc w:val="both"/>
      </w:pPr>
      <w:r>
        <w:rPr>
          <w:rFonts w:ascii="Times New Roman"/>
          <w:b w:val="false"/>
          <w:i w:val="false"/>
          <w:color w:val="000000"/>
          <w:sz w:val="28"/>
        </w:rPr>
        <w:t>
      6. Әскери қызметшілер мен олардың отбасы мүшелеріне жол жүру жағдайлары экономикалық сыныптың тарифі бойынша белгіленеді.</w:t>
      </w:r>
    </w:p>
    <w:bookmarkEnd w:id="27"/>
    <w:bookmarkStart w:name="z36" w:id="28"/>
    <w:p>
      <w:pPr>
        <w:spacing w:after="0"/>
        <w:ind w:left="0"/>
        <w:jc w:val="both"/>
      </w:pPr>
      <w:r>
        <w:rPr>
          <w:rFonts w:ascii="Times New Roman"/>
          <w:b w:val="false"/>
          <w:i w:val="false"/>
          <w:color w:val="000000"/>
          <w:sz w:val="28"/>
        </w:rPr>
        <w:t>
      7. Әскери қызметшілердің және олардың отбасы мүшелерінің әуе көлігімен жол жүруі дәлелді баянаты мынадай лауазымды адамдардың (бұдан әрі - лауазымды адам) келісімдерінен кейін жүзеге асырылады:</w:t>
      </w:r>
    </w:p>
    <w:bookmarkEnd w:id="28"/>
    <w:p>
      <w:pPr>
        <w:spacing w:after="0"/>
        <w:ind w:left="0"/>
        <w:jc w:val="both"/>
      </w:pPr>
      <w:r>
        <w:rPr>
          <w:rFonts w:ascii="Times New Roman"/>
          <w:b w:val="false"/>
          <w:i w:val="false"/>
          <w:color w:val="000000"/>
          <w:sz w:val="28"/>
        </w:rPr>
        <w:t>
      1) Қазақстан Республикасы Ішкі істер министрі немесе оны алмастыратын адам – әскери-тергеу органдарының әскери қызметшілеріне;</w:t>
      </w:r>
    </w:p>
    <w:p>
      <w:pPr>
        <w:spacing w:after="0"/>
        <w:ind w:left="0"/>
        <w:jc w:val="both"/>
      </w:pPr>
      <w:r>
        <w:rPr>
          <w:rFonts w:ascii="Times New Roman"/>
          <w:b w:val="false"/>
          <w:i w:val="false"/>
          <w:color w:val="000000"/>
          <w:sz w:val="28"/>
        </w:rPr>
        <w:t>
      2) Қазақстан Республикасы Ішкі істер министрінің орынбасары – Ұлттық ұланның Бас қолбасшысы не оны алмастыратын адам – Қазақстан Республикасы Ұлттық ұланының әскери қызметшілеріне.</w:t>
      </w:r>
    </w:p>
    <w:p>
      <w:pPr>
        <w:spacing w:after="0"/>
        <w:ind w:left="0"/>
        <w:jc w:val="both"/>
      </w:pPr>
      <w:r>
        <w:rPr>
          <w:rFonts w:ascii="Times New Roman"/>
          <w:b w:val="false"/>
          <w:i w:val="false"/>
          <w:color w:val="000000"/>
          <w:sz w:val="28"/>
        </w:rPr>
        <w:t>
      Әскери қызметшілердің және олардың отбасы мүшелерінің әуе көлігімен мемлекет есебінен жол жүруі (тасымалдау) дәлелді баянаты келісілген кезде лауазымды адамның және (немесе) уәкілетті адамның бұйрығының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Ішкі істер министрінің 16.03.2021 </w:t>
      </w:r>
      <w:r>
        <w:rPr>
          <w:rFonts w:ascii="Times New Roman"/>
          <w:b w:val="false"/>
          <w:i w:val="false"/>
          <w:color w:val="000000"/>
          <w:sz w:val="28"/>
        </w:rPr>
        <w:t>№ 148</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өзгеріс енгізілді - ҚР Ішкі істер министрінің 13.06.2023 </w:t>
      </w:r>
      <w:r>
        <w:rPr>
          <w:rFonts w:ascii="Times New Roman"/>
          <w:b w:val="false"/>
          <w:i w:val="false"/>
          <w:color w:val="000000"/>
          <w:sz w:val="28"/>
        </w:rPr>
        <w:t>№ 480</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27.12.2023 </w:t>
      </w:r>
      <w:r>
        <w:rPr>
          <w:rFonts w:ascii="Times New Roman"/>
          <w:b w:val="false"/>
          <w:i w:val="false"/>
          <w:color w:val="000000"/>
          <w:sz w:val="28"/>
        </w:rPr>
        <w:t>№ 938</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бұйрықтарымен.</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