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b35e" w14:textId="8c1b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дәрілік заттармен және медициналық бұйымдармен қамтамасыз етілуге, оның ішінде белгілі бір аурулары (жай-күйі) бар азаматтардың жекелеген санаттарын, амбулаториялық деңгейде тегін және (немесе) жеңілдікпен берілетін дәрілік заттардың, медициналық бұйымдардың және мамандандырылған емдік өнімдердің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29 тамыздағы № 666 бұйрығы. Қазақстан Республикасының Әділет министрлігінде 2017 жылғы 19 қыркүйекте № 15724 болып тіркелді. Күші жойылды - Қазақстан Республикасы Денсаулық сақтау министрінің 2021 жылғы 5 тамыздағы № ҚР ДСМ - 75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05.08.2021 </w:t>
      </w:r>
      <w:r>
        <w:rPr>
          <w:rFonts w:ascii="Times New Roman"/>
          <w:b w:val="false"/>
          <w:i w:val="false"/>
          <w:color w:val="000000"/>
          <w:sz w:val="28"/>
        </w:rPr>
        <w:t>№ ҚР ДСМ –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01.01.2018 ж.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Денсаулық сақтау министрінің 09.01.2020 </w:t>
      </w:r>
      <w:r>
        <w:rPr>
          <w:rFonts w:ascii="Times New Roman"/>
          <w:b w:val="false"/>
          <w:i w:val="false"/>
          <w:color w:val="000000"/>
          <w:sz w:val="28"/>
        </w:rPr>
        <w:t>№ ҚР ДСМ-1/2020</w:t>
      </w:r>
      <w:r>
        <w:rPr>
          <w:rFonts w:ascii="Times New Roman"/>
          <w:b w:val="false"/>
          <w:i w:val="false"/>
          <w:color w:val="ff0000"/>
          <w:sz w:val="28"/>
        </w:rPr>
        <w:t xml:space="preserve"> (01.01.2020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88-бабы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Осы бұйрыққа қосымшаға сәйкес Тегін медициналық көмектің кепілдік берілген көлемі шеңберінде және міндетті әлеуметтік медициналық сақтандыру жүйесінде дәрілік заттармен және медициналық бұйымдармен қамтамасыз етілуге, оның ішінде белгілі бір аурулары (жай-күйі) бар азаматтардың жекелеген санаттарын, амбулаториялық деңгейде тегін және (немесе) жеңілдікпен берілетін дәрілік заттардың, медициналық бұйымдардың және мамандандырылған емдік өнімдердің тізбесі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09.01.2020 </w:t>
      </w:r>
      <w:r>
        <w:rPr>
          <w:rFonts w:ascii="Times New Roman"/>
          <w:b w:val="false"/>
          <w:i w:val="false"/>
          <w:color w:val="000000"/>
          <w:sz w:val="28"/>
        </w:rPr>
        <w:t>№ ҚР ДСМ-1/2020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оның көшірмесін қазақ және орыс тілдерінде баспа және электрондық түрде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4) осы бұйрықты мемлекеттік тіркеген күннен бастап он жұмыс күні ішінде Қазақстан Республикасы Денсаулық сақтау министрлігінің Заң қызметі департаментіне осы тармақтың 1), 2), 3) тармақшаларында көзделген іс - 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4"/>
    <w:bookmarkStart w:name="z6" w:id="5"/>
    <w:p>
      <w:pPr>
        <w:spacing w:after="0"/>
        <w:ind w:left="0"/>
        <w:jc w:val="both"/>
      </w:pPr>
      <w:r>
        <w:rPr>
          <w:rFonts w:ascii="Times New Roman"/>
          <w:b w:val="false"/>
          <w:i w:val="false"/>
          <w:color w:val="000000"/>
          <w:sz w:val="28"/>
        </w:rPr>
        <w:t>
      4. Осы бұйрық 2018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666 бұйрығымен бекітілген</w:t>
            </w:r>
          </w:p>
        </w:tc>
      </w:tr>
    </w:tbl>
    <w:bookmarkStart w:name="z8" w:id="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 қамтамасыз етілуге, оның ішінде белгілі бір аурулары (жай-күйі) бар азаматтардың жекелеген санаттарының амбулаториялық деңгейде тегін және (немесе) жеңілдікпен берілетін дәрілік заттармен және медициналық бұйымдардың тізбесі</w:t>
      </w:r>
    </w:p>
    <w:bookmarkEnd w:id="6"/>
    <w:p>
      <w:pPr>
        <w:spacing w:after="0"/>
        <w:ind w:left="0"/>
        <w:jc w:val="both"/>
      </w:pPr>
      <w:r>
        <w:rPr>
          <w:rFonts w:ascii="Times New Roman"/>
          <w:b w:val="false"/>
          <w:i w:val="false"/>
          <w:color w:val="ff0000"/>
          <w:sz w:val="28"/>
        </w:rPr>
        <w:t xml:space="preserve">
      Ескерту. Тізбе жаңа редакцияда – ҚР Денсаулық сақтау министрінің 09.01.2020 </w:t>
      </w:r>
      <w:r>
        <w:rPr>
          <w:rFonts w:ascii="Times New Roman"/>
          <w:b w:val="false"/>
          <w:i w:val="false"/>
          <w:color w:val="ff0000"/>
          <w:sz w:val="28"/>
        </w:rPr>
        <w:t>№ ҚР ДСМ-1/2020</w:t>
      </w:r>
      <w:r>
        <w:rPr>
          <w:rFonts w:ascii="Times New Roman"/>
          <w:b w:val="false"/>
          <w:i w:val="false"/>
          <w:color w:val="ff0000"/>
          <w:sz w:val="28"/>
        </w:rPr>
        <w:t xml:space="preserve"> (01.01.2020 бастап қолданысқа енгізіледі); өзгеріс енгізілді – ҚР Денсаулық сақтау министрінің 28.07.2020 </w:t>
      </w:r>
      <w:r>
        <w:rPr>
          <w:rFonts w:ascii="Times New Roman"/>
          <w:b w:val="false"/>
          <w:i w:val="false"/>
          <w:color w:val="ff0000"/>
          <w:sz w:val="28"/>
        </w:rPr>
        <w:t>№ ҚР ДСМ-88/2020</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1056"/>
        <w:gridCol w:w="1066"/>
        <w:gridCol w:w="229"/>
        <w:gridCol w:w="1272"/>
        <w:gridCol w:w="66"/>
        <w:gridCol w:w="226"/>
        <w:gridCol w:w="359"/>
        <w:gridCol w:w="15"/>
        <w:gridCol w:w="8"/>
        <w:gridCol w:w="19"/>
        <w:gridCol w:w="1"/>
        <w:gridCol w:w="1053"/>
        <w:gridCol w:w="533"/>
        <w:gridCol w:w="368"/>
        <w:gridCol w:w="515"/>
        <w:gridCol w:w="862"/>
        <w:gridCol w:w="868"/>
        <w:gridCol w:w="585"/>
        <w:gridCol w:w="586"/>
        <w:gridCol w:w="589"/>
        <w:gridCol w:w="1561"/>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(жай-күйінің)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үшін көрсетілімдер (дәрежесі, сатысы, ауырлық ағымы)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 (дәрілік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 I25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тамырларды стенттеуден, аортокоронарлық шунттеуден, миокард инфарктісінен кейінгі науқастар. Кернеу стенокардиясы III-IV ФК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 спрей,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тіл астына себілетін аэрозоль, тіл астына себілетін дозаланған спрей, тіл астына салынатын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I15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Қауіптің 2-4 дәрежесі; созылмалы бүйрек аурулары кезіндегі симптоматикалық артериялық гипертензия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терапияның тиімсіз болуы кезінде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 I48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 фибрилляция (пароксизмалды, персистирленген, тұрақты), оның ішінде радиожиілік аблациясы (РЖА) орындалғаннан кейін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 капсулы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I50,I42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функциясының жеткіліксіздігі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 диспансерлік есепте тұрған барлық санаттар NYHA бойынша функциялық кластар, оның ішінде дилатациялық кардиомиопатия және артериялық гипертензиямен және жүректің ишемиялық ауруларымен байланысты емес созылмалы жүрек функциясының жеткіліксіздігінің басқа да себептері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 I34-I39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 протезделген науқастар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ингаляцияға арналған аэрозоль, небулайзерге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Сальметерол+Флутиказона пропионат, ингаляцияға арналған дозаланған аэрозоль, ингаляцияға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ингаляцияға арналған дозаланған аэрозоль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ұнтақ, ингаляцияға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ингаляцияға арналған аэрозоль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 ингаляцияға арналған дозаланған аэрозоль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Будесонид+Формотерола фумарата дигидрат, ингаляцияға арналған ұнтақ, ингаляцияға арналған аэрозоль дозаланған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сатысы және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 таблетка, оның ішінде шайнайтын,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сатысы және ремиссиялар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 ингаляцияға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Фенотерола гидробромид + Ипратропия гидробромид, ингаляцияға арналған ерітінді, ингаляцияға арналған аэрозоль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Сальметерол+Флутиказона пропионат, ингаляцияға арналған аэрозоль, ингаляцияға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 ингаляцияға арналған ерітінді, ингаляцияға арналған ұнтағы бар капсула ингаляторымен жиынтықта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 ингаляцияға арналған ұнтақ, ингаляцияға арналған аэрозоль дозаланған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коронавирустық инфекциясы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факторларынысыз жеңіл түрі (ЖРВИ клиникасы)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пациентте қауіп факторлары бар ықтимал жағдайы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 К74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 вирусты гепатиті, бауыр циррозы сатысын қоса алғанда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Даклатасвир,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J05AX14</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 В18.1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және дельта агентсіз В вирустық гепатиті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J05АF07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 2а,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 ауырлықтың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 2b, инъекцияға арналған ерітінді дайындауға арналған лиофилизирленген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 таблетка, түйіршіктер, суппозиторийлер, ректалді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базалық иммундық-супрессивті терапияның тиімсіз болуы кезінде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инъекцияға арналған ерітінді, инфузияға арналған ерітінді дайындауға арналған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жаралы колит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 таблетка, түйіршіктер, суппозитория, ректальді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базистік иммуносупрессивті терапия тиімсіздігі кезінде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L04AВ06</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 K26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ойық жарасы кезеңінде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кезеңінде бактерияға қарсы препараттар Н. Pylori анықталған кезде тағайындалады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трикалия дицитрат,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капсула, ауыз суспензиясын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ұю ағзаларының аурулары және иммундық механизмді тартатын жекелеген бұзылулар</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D45-47.9, С81– С96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Миелодисплатикалық синдромдарды қоса алғанда, лимфалық, қан өндіру және солар тектес тіндердің қатерлі ісіктері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Верифицирленген диагноз кезінде барлық сатылар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 инъекция үшін ерітінді дайындауға арналған лиофилизирленген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 ерітінді дайындауға арналған лиофилизат,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инъекцияға арналған ерітінді дайындауға арналған лиофилизирленген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 D68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факторларының тұқым қуалайтын тапшылығы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 ұю факторы (плазмалық), лиофилизат / вена ішіне енгізуге арналған ерітінді дайындауға арналған лиофилизирленген ұнтақ / инъекцияға арналған ерітінді дайындауға арналған лиофилизирленген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 ұю факторы (рекомбинанттық), лиофилизат/вена ішіне енгізуге арналған ерітінді дайындауға арналған лиофилизирленген ұнтақ / инъекцияға арналған лиофилизирленген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Антиингибиторға қарсы коагулянт кешені, инфузия үшін ерітінді дайындауға арналған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 факторы (плазмалық), көктамыр ішіне енгізуге арналған ерітінді дайындауға арналған лиофилизат/инфузияға арналған ерітінді дайындауға арналған лиофилизат/ лиофилизат / инфузияға арналған ерітінді дайындауға арналған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 факторы (рекомбинантты), вена ішіне енгізуге арналған ерітінді дайындауға арналған лиофилизат/инфузияға арналған ерітінді дайындауға арналған лиофилизат/лиофилизат / инфузияға арналған ерітінді дайындауға арналған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факторы және VIII қан ұю факторы комбинациясында, инфузияға арналған ерітінді дайындауға арналған лиофилизат / вена ішіне енгізуге арналған ерітінді дайындауға арналған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 вена ішіне енгізуге арналған ерітінді дайындауға арналған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В02ВХ06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D80- D89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аурулар және иммундық- тапшылықтың жай-күйі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G (адами қалыпты), тері астына енгізуге арналған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алмасуының бұзылуы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E10-Е11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диабетінің барлық сатылары мен дәрежесі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терапияны таңдау ЖПД және/немесе эндокринологтың таңдауына негізделеді, диабеттің қалыптасуымен және өмір салтын өзгертумен кешенде жүргізілетін глюкозаланған гемоглобиннің нысаналы деңгейіне қол жеткізу.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А10ВН02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 және жүрек-тамыр ауруларының қауіп факторлары болған жағдайда (қосымша ем) эндокринологтың тағайындауымен.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 тері астына енгізуге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A10BК01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 тері астына енгізуге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типті қант диабетінің барлық сатылары мен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орташа инсулинмен біріктірілген екі фазалы Инсулин аспарт (әсері қысқа және орташа инсулин аналогтарының қоспасы),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тәулік бойы әсер ететін (орташа) гендік-инженерлік инсулин изофан,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еритін гендік-инженерлік инсулин,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екі фазалы гендік-инженерлік инсулин,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орташа инсулинмен біріктірілген екі фазалы Инсулин лизпро (қысқа және ұзақ әсер ететін инсулин аналогтарының қоспасы),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инъекциясынан кейінгі ауыр гипогликемиялық жағдайлар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 инъекция үшін ерітінді дайындауға арналған лиофилизат еріткішпен жиынтықта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Н04АА01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E23.2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Қанттық емес диабет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 ішуге арналған лиофилизат;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E00-E03, E89.0, Е05, Е20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Гипертиреоз/ Гипопаратиреоз</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Верификацияланған диагноз. Гипотиреоз</w:t>
            </w:r>
            <w:r>
              <w:br/>
            </w:r>
            <w:r>
              <w:rPr>
                <w:rFonts w:ascii="Times New Roman"/>
                <w:b w:val="false"/>
                <w:i w:val="false"/>
                <w:color w:val="000000"/>
                <w:sz w:val="20"/>
              </w:rPr>
              <w:t>
Верификацияланған диагноз Гипертиреоз</w:t>
            </w:r>
            <w:r>
              <w:br/>
            </w:r>
            <w:r>
              <w:rPr>
                <w:rFonts w:ascii="Times New Roman"/>
                <w:b w:val="false"/>
                <w:i w:val="false"/>
                <w:color w:val="000000"/>
                <w:sz w:val="20"/>
              </w:rPr>
              <w:t>
Верификацияланған диагноз Гипопаратиреоз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және дәнекер тін аурулары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 артрит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желілік терапияның тиімсіз болуы кезінде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 үшін лиофилизацияланған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L04АВ01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M05-М06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артрит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 инъекция үшін ерітінді дайындауға арналған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терапияның тиімсіз болуы кезінде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венаішілік инфузия үшін ерітінді дайындауға арналған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терапияның тиімсіз және төзбеушілігі жағдайында ересек пациенттерде белсенділіктің орташа немесе жоғары дәрежесі ревматизмге қарсы препараттармен және ісік некрозы факторының антагонистерімен емдеу тиімсіз немесе төзбеушілік жағдайында, ауыр төзбейтін уыттылық жағдайындағы ауру, бейінді мамандардың қатысуымен медициналық ұйымның дәрігерлік-консультациялық комиссиясының шешімі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тері астына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L04AС07</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М01АВ01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А07ЕС01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 тиімсіз болған кезде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препаратты қабылдаған пациенттерге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Церебральді салдану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тәрізді ұстамалар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 шәрбат, ішуге арналған тамшылар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 шәрбат, ішуге арналған тамшылар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таблетка, таблеткажевательная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 таблетка, ішу арқылы қолдануға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таблетка, инъекцияға арналған майлы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 таблетка, ұзақ әсер ететін, бұлшықет ішіне енгізуге үшін суспензия дайындауға арналған ұнтақ, ішке қабылдауға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 таблетка, бұлшықет ішіне енгізу үшін инъекцияға арналған әсері ұзақ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инфекциялық және паразиттік аурулар</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 Z20.1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және қолдаушы фаза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 қышқылы, таблетка, ішуге арналған суспензия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бұлшықет ішіне енгізу үшін ерітінді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инъекция үшін ерітінді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 инъекцияға арналған ерітінді, инъекция үшін ерітінді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 және оның туындылары, таблетка, түйіршіктер, ішуге арналған ерітінді дайындауға арналған дозаланған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инъекция үшін ерітінді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таблетка, сироп,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инъекцияға арналған ерітінді,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Рифампицин+Изониазид+ Пиразинамид+Этамбутол,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Рифампицин+Изониазид,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емдеу кестесі бойынша барлық дәрежесі мен сатысы, соның ішінде жүкті әйелдердің және АИТВ инфециясын жұқтырған анадан туған балалардың профилактикасы үшін.</w:t>
            </w:r>
            <w:r>
              <w:br/>
            </w:r>
            <w:r>
              <w:rPr>
                <w:rFonts w:ascii="Times New Roman"/>
                <w:b w:val="false"/>
                <w:i w:val="false"/>
                <w:color w:val="000000"/>
                <w:sz w:val="20"/>
              </w:rPr>
              <w:t>
Диспансерлік есепте тұрған балалар 18 жасқа толғанға дейін бір өндірушінің дәрілік препараттарын қабылдайды.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таблетка, ішуге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таблетка; ішуге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капсула,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таблетка, пероральді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Эмтрицитабин+Тенофовир,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Зидовудин+Ламивудин,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Лопинавир+Ритонавир, таблетка, ішуге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Абакавир+Ламивудин,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Абакавир+Ламивудин+Зидовудин,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Эмтрицитабин+Тенофовир+ Эфавиренз,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Абакавир-Ламивудин-Долутегравир,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 Кобицистат,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 Рилпивирин – Тенофовир,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өспелер</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 D00- D48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Таргеттік терапияның сезімтал сатысына қарамастан қатерлі жаңа өспелер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 тері астына енгізу үшін ерітінді дайындауға арналған лиофилизат, инъекция үшін суспензия дайындауға арналған лиофилизацияланған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 тері астына енгізуге арналған, ұзақ әсер ететін имплантат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инъекция үшін суспензия дайындауға арналған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 бұлшықет ішіне енгізуге арналоған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 интравизикальді енгізу үшін суспензия дайындауға арналған ұнтақ еріткішпен жиынтықта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 концентрат/ лиофилизацияланған ұнтақ, инфузия ерітіндісін дайындауға арналған лиофилизат, инфузияға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 капсулалар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туберкулездің және АИТВ инфекциясының кең таралған түрлері, декомпенсация сатысындағы созылмалы өршитін аурулар, жүрек, өкпе, бауыр, бүйрек функцияларының жеткіліксіздігі, бауыр циррозының асқынулары бар пациенттерге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Симптоматикасы болған кездегі барлық сатысы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инъекцияға арналған ерітінді, таблетка, капсула, суппозиторий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таблетка, инъекцияға арналған ерітінді, капсула, суппозитория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инъекцияға арналған ерітінді;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трансдермальді емдік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 драже,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таблетка, суппозиторияректальная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C03DА01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С07АА05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А06АD11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С03СА01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Сульфаметоксазол+Триметоприм,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Транспланталған ағзалар мен тіндердің қабылдамау қаупінің алдын алу үшін, науқастар бір өндірушінің дәрілік препараттарын бүкіл өмірі бойына қабылдайды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гломерулярлық аурулар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верификацияланған және клиникалық тұрғыдан көрініс беретін нефроздық және ағымы жылдам үдейтін нефриттік синдромдарымен, (соның ішінде аутоиммундық аурулар кезінде)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венаға және бұлшықетке енгізу үшін ерітінді дайындауға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реналді анемиямен созылмалы ауруы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диализ алатын пациенттерді қоспағанда, III-IV-V сатылары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ауыз арқылы қолданылатын суспензия дайындауға арналған ұнтақ,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Метоксиполиэтиленгликоль-эпоэтина бета, венаішілік және теріастылық инъекцияларға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 көлемі шеңберіндегі медициналық бұйымдар</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 Е11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диабеттің барлық сатысы мен дәрежесі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инелер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кетондық денелерді анықтауға арналған тест жолақтары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Таңбалануы бір реттік инсулиндік шприцтер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Инсулинмен қарқынды емдеу аясындағы қант диабеті бар пациенттер – инсулиннің көптеген инъекциялық режимі (помпалық инсулин емі) қант диабеті бар пациенттер</w:t>
            </w:r>
            <w:r>
              <w:br/>
            </w:r>
            <w:r>
              <w:rPr>
                <w:rFonts w:ascii="Times New Roman"/>
                <w:b w:val="false"/>
                <w:i w:val="false"/>
                <w:color w:val="000000"/>
                <w:sz w:val="20"/>
              </w:rPr>
              <w:t>
Аралас типті әсерететін инсулиннің 2 инъекциясы режимі аясында</w:t>
            </w:r>
            <w:r>
              <w:br/>
            </w:r>
            <w:r>
              <w:rPr>
                <w:rFonts w:ascii="Times New Roman"/>
                <w:b w:val="false"/>
                <w:i w:val="false"/>
                <w:color w:val="000000"/>
                <w:sz w:val="20"/>
              </w:rPr>
              <w:t>
Базалді инсулин терапиясы аясындағы қант диабеті бар пациенттер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жолақтары</w:t>
            </w:r>
            <w:r>
              <w:br/>
            </w:r>
            <w:r>
              <w:rPr>
                <w:rFonts w:ascii="Times New Roman"/>
                <w:b w:val="false"/>
                <w:i w:val="false"/>
                <w:color w:val="000000"/>
                <w:sz w:val="20"/>
              </w:rPr>
              <w:t>
1 пациентке жылына 1460 жолақ</w:t>
            </w:r>
            <w:r>
              <w:br/>
            </w:r>
            <w:r>
              <w:rPr>
                <w:rFonts w:ascii="Times New Roman"/>
                <w:b w:val="false"/>
                <w:i w:val="false"/>
                <w:color w:val="000000"/>
                <w:sz w:val="20"/>
              </w:rPr>
              <w:t>
1 пациентке жылына 730 жолақ 1 пациентке жылына 365 жолақ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арналған инфузиялық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Инсулиндік помпаларға арналған резервуар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кең тараған түрі, туберкулез және АИТВ инфекциясы, декомпенсация сатысындағы созылмалы өршитін аурулары, жүрек, өкпе, бауыр, бүйрек функциясыжеткіліксіздігі бар пациенттерге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Симптоматикасы болған кездегі барлық сатылар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илео/колостомалық нәжіс қабылдағыш қорғау пастасымен жиынтықта</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 бұзылулары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формы, пожизненная терапия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мөлшері төмен емдік өнімдер және фенилаланин мөлшері төмен өнімдер</w:t>
            </w:r>
            <w:r>
              <w:br/>
            </w:r>
            <w:r>
              <w:rPr>
                <w:rFonts w:ascii="Times New Roman"/>
                <w:b w:val="false"/>
                <w:i w:val="false"/>
                <w:color w:val="000000"/>
                <w:sz w:val="20"/>
              </w:rPr>
              <w:t>
(Комида мед ФКУ - А формула+LCP (11,8 гр. белка на 100 гр.);</w:t>
            </w:r>
            <w:r>
              <w:br/>
            </w:r>
            <w:r>
              <w:rPr>
                <w:rFonts w:ascii="Times New Roman"/>
                <w:b w:val="false"/>
                <w:i w:val="false"/>
                <w:color w:val="000000"/>
                <w:sz w:val="20"/>
              </w:rPr>
              <w:t>
Комида мед ФКУ - В (31,1 гр. белка на 100 гр.); Комида мед ФКУ С - 45 (45 гр. белка на 100 гр.); ФКУ-3 (100 г-де 69 гр. ақуыз);Комида мед ФКУ С - 75 (100 г-де 75 гр. ақуыз); ФКУ-0 (100 г-де 13 г ақуыз);</w:t>
            </w:r>
            <w:r>
              <w:br/>
            </w:r>
            <w:r>
              <w:rPr>
                <w:rFonts w:ascii="Times New Roman"/>
                <w:b w:val="false"/>
                <w:i w:val="false"/>
                <w:color w:val="000000"/>
                <w:sz w:val="20"/>
              </w:rPr>
              <w:t>
ФКУ-1 (100 г-де 20 г ақуыз); РАМ-1 және РАМ-2 (100 г-де 75 г ақуыз );Изифен (1 қаптамада 16,8 гр. ақуыз)</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Ересектерге арналған міндетті әлеуметтік медициналық сақтандыру шеңберіндегі дәрілік заттар</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өкпе гипертензиясы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түзетін органдардың аурулары және иммундық механизмді қатыстыратын жекелеген бұзылыстар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тапшылығы анемиясы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фертильді кезеңдегі әйелдер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дәрежелі темір тапшылығы анемиясының анықталған диагнозы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аскорбин қышқылы бар бір компонентті/біріктірілген, таблетка,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r>
              <w:br/>
            </w:r>
            <w:r>
              <w:rPr>
                <w:rFonts w:ascii="Times New Roman"/>
                <w:b w:val="false"/>
                <w:i w:val="false"/>
                <w:color w:val="000000"/>
                <w:sz w:val="20"/>
              </w:rPr>
              <w:t>
B03AЕ10</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D55-64.9, D69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анемияны қоса алғанда, гематологиялық аурулар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 кезіндегі барлық ауырлық дәрежесі мен кезеңдері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жүйенің аурулары, тамақтану бұзылыстары және зат алмасудың бұзылыстары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Гипофиздік нанизм, Шерешевский- Тернер синдромы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зерттеулермен анықталған диагноз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инъекциялық ерітінді дайындауға арналған лиофилизацияланған ұнтақ,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Е22.8, E30.1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генездің ерте (алдын ала, жіті) жыныстық дамуы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деректерімен верификацияланған диагноз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инъекция үшін суспензия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гормональді белсенді ісіктері. Акромегалия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деректерімен верификацияланған диагноз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 иньекция үшін суспензия дайындауға арналған микросфералар, иньекция үшін суспензия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 теріастылық инъекцияға арналған ерітінді, суспензия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Гепато–церебральді дистрофия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ағымы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М01СС01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ауруы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байланыссыз, 1 және 3 типі,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 инфузия үшін ерітінді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 E76.1, E76.2, E76.3, E76.8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Гурлер синдромы (1 типі)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1-3 типі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6 типі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IVА типі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Кисталы фиброз (Муковисцидоз)</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тәуелсіз барлық түрлері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 ингаляцияға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А09АА02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капсуладағы ингаляцияларға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 инъекция немесе инфузия үшін ерітінді дайындауға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 ауруы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 альфасы,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қорыту ағзаларының аурулары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Гастроэзофагальді рефлюкс ауруы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Өршу кезеңінде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А02ВА03</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және дәнекер тіндердің аурулары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артрит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ішуге арналған суспензия дайындауға арналған ұнтақ,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 М31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 пен сол тектес жағдайлар;</w:t>
            </w:r>
            <w:r>
              <w:br/>
            </w:r>
            <w:r>
              <w:rPr>
                <w:rFonts w:ascii="Times New Roman"/>
                <w:b w:val="false"/>
                <w:i w:val="false"/>
                <w:color w:val="000000"/>
                <w:sz w:val="20"/>
              </w:rPr>
              <w:t>
Басқа өлі еттендіруші васкулопатиялар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 ішіне және бұлшықетке енгізу үшін ерітінді дайындауға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М33-М33.9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М34-М34.9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 (жүйелі склеродермия)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 ішіне және бұлшықетке енгізу үшін ерітінді дайындауға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Дигитальді жарасы бар ауыр Рейно феноменін емдеу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М15-М19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 жақпамай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ағым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1а, бұлшық етке енгізу үшін ерітінді дайындауға арналған лиофилизат, инъекцияға арналған ерітінді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 b, инъекция үшін ерітінді дайындауға арналған лиофилизат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L03AB08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 теріастына енгізуге арналған ерітінді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 теріасты инъекцияларына арналған ерітінді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 инфузиялар үшін ерітінді дайындауға арналған концентрат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 ерітінді дайындауға арналған концентрат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Ауырлығының барлық сатылары мен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 Карбидопа,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G70.2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Ауырлығының барлық сатылары мен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 инъекцияға арналған ерітінді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 бромиді,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Дюшенн бұлшықет дистрофиясы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Ауырлығының барлық сатылары мен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 ішу арқылы қабылдауға арналған түйіршіктер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 G51, G52, G54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нервілерінің зақымданулары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Ауырлығының барлық сатылары мен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аурулары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J13-J16, J18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Ауруханадан тыс пневмония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ішуге арналған суспензия дайындауға арналған ұнтақ, таблетка, капсула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ішуге арналған суспензия дайындауға арналған ұнтақ, капсула,</w:t>
            </w:r>
            <w:r>
              <w:br/>
            </w:r>
            <w:r>
              <w:rPr>
                <w:rFonts w:ascii="Times New Roman"/>
                <w:b w:val="false"/>
                <w:i w:val="false"/>
                <w:color w:val="000000"/>
                <w:sz w:val="20"/>
              </w:rPr>
              <w:t>
таблетка, ішуге арналған суспензия дайындауға арналған түйіршіктер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интерстициалдық басқа аурулары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 капсула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 капсула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құлақ аурулары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 J32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Жіті/созылмалы синусит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 ішуге арналған суспензия дайындауға арналған ұнтақ,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ішуге арналған суспензия дайындауға арналған ұнтақ, капсула,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J30.1-J30.4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ринит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мұрынға арналған аэрозоль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Н66, Н67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іріңді ортаңғы отит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 ішке қабылдауға арналған суспензия дайындауға арналған ұнтақ,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таблетка, капсула, ішке қабылдауға арналған суспензия дайындауға арналған ұнтақ, ішке қабылдауға арналған суспензия дайындауға арналған түйіршіктер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Жіті/созылмалы кератит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 көзге арналған тамшыдәрі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көзге арналған тамшыдәрі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көзге арналған тамшыдәрі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 H10, H11, Н20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Жіті/созылмалы блефарит/конъюнктивит/иридоциклит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көз тамшылары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көзге арналған тамшыдәрі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H40-Н42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 көз тамшылары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көзге арналған тамшыдәрі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пішінді қызару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жақпамай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иммуносупрессивтік ем тиісіз болған жағдайда, медициналық ұйымның дәрігерлік- консультациялық комиссиясының шешімімен бейінді мамандардың қатысуымен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инъекцияға арналған ерітінді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артропатиялар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иммуносупрессивтік ем тиісіз болған кезде бейінді мамандардың қатысуымен медициналық ұйымның дәрігерлік- консультациялық комиссиясының шешімімен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инъекцияға арналған ерітінді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L04AВ06</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Күлдіреуік</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гиперплазиясы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C02CA04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N30, N34, N41.0, N41.1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созылмалы инфекциялары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 ішке қабылдауға арналған суспензия, капсулалар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жасқа дейінгі балаларға арналған амбулаториялық деңгейде міндетті әлеуметтік медициналық сақтандыру шеңберіндегі дәрілік заттар мен медициналық бұйымдар</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 A09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 түріндегі гастроэнтерит және колит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 инъекцияға арналған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этиология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Жəншау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J01FA01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шешек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Цитомегаловирустық ауру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Сульфаметоксазол+Триметоприм, таблетка,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 B02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вирусы тудыратын жұқпалар/ Белдеу теміреткі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крем, жақпамай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Протозойлы аурулар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 A07.1 A59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r>
              <w:br/>
            </w:r>
            <w:r>
              <w:rPr>
                <w:rFonts w:ascii="Times New Roman"/>
                <w:b w:val="false"/>
                <w:i w:val="false"/>
                <w:color w:val="000000"/>
                <w:sz w:val="20"/>
              </w:rPr>
              <w:t>
Лямблиоз</w:t>
            </w:r>
            <w:r>
              <w:br/>
            </w:r>
            <w:r>
              <w:rPr>
                <w:rFonts w:ascii="Times New Roman"/>
                <w:b w:val="false"/>
                <w:i w:val="false"/>
                <w:color w:val="000000"/>
                <w:sz w:val="20"/>
              </w:rPr>
              <w:t>
Трихомониаз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Гельминтоздар</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 B80 B76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 Энтеробиоз Анкилостомидоз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Паразитарлық аурулар</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 қотыр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 жақпамай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жақпамай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инфекциялары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B35-B49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 жақпамай, крем</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 крем</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J02AC01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 жергілікті қолдану үшін суспензиялар дайындауға арналған түйіршіктер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аурулары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қабаттасқан асқазан-өңеш рефлюксі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капсула,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препараттар H.​Pylori анықтаған кезде тағайындалады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капсула,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қатуы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тік ішекті суппозиториялар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 аймағының сызаты мен жыланкөзі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тік ішекті суппозиториялар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Тітіркенген ішек синдромы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 ішке қабылдауға арналған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капсула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басқа айдарларда жіктелмеген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тамшылар, ішке қабылдауға арналған май ерітіндісі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сезімсіз жүру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панкреатит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барысында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таблетка, капсула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 инъекциялар үшін суспензия дайындауға арналған микросфералар, теріасты инфекцияларға арналған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K81, K83.0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барысында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теріс холестерин тастары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 мен зат алмасуының бұзылуы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 Q96.9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гипофункциясы мен басқа бұзылулары, Гипофизарлық нанизм, Шерешевский- Тернер синдромы, Тернер Синдромы нақтыланбаған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зерттеулермен анықталған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инъекцияға арналған ерітінді дайындау үшін лиофилизацияланған ұнтақ, инъекцияға арналған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гормональды белсенді ісіктері. Акромегалия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деректерімен анықталған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 инъекцияға арналған ерітінді, инъекциялар үшін суспензия дайындауға микросфералар, инъекция үшін суспензиялар дайындауға арналған лиофилизат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 теріастына инъекцияларға арналған ерітінді, суспензия дайындауға арналған лиофилизат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Е22.8, E30.1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текті уақытынан бұрын жыныстық жетілу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деректерімен анықталған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инъекциялар үшін суспензия дайындауға арналған лиофилизат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Гепато–церебралдық дистрофия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ағымы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М01СС01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мезгілдегі профилактика, ауырлық дәрежесі мен сатысына тәуелсіз емдеу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тамшылар, ішке қабылдауға арналған май ерітіндісі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A11CC01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 тамшылар, ішке қабылдауға арналған ерітінді, ішуге арналған тамшылар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тасымалдарының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Пенициламин,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ауруы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 инфузиялар үшін ерітінді дайындауға арналған лиофилизат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 ауруы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 альфасы, инфузиялар үшін ерітінді дайындауға арналған концентрат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 инфузиялар үшін ерітінді дайындауға арналған концентрат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 E76.1, E76.2 E76.3, E76.8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(Гурлер синдром)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 инфузиялар үшін ерітінді дайындауға арналған концентрат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1-3 типті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инфузиялар үшін ерітінді дайындауға арналған концентрат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 инфузиялар үшін ерітінді дайындауға арналған концентрат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А16АВ16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6-типті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 инфузиялар үшін ерітінді дайындауға арналған концентрат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IVА тип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 инфузиялар үшін ерітінді дайындауға арналған концентрат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 фиброз (Муковисцидоз)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тәуелсіз барлық түрлер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 флакон, ампула, ингаляцияларға арналған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капсуладағы ингаляцияларға арналған ұнтақ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 инъекциялар немесе инфузиялар үшін ерітінді дайындауға арналған ұнтақ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қан өндіру ағзаларының аурулары жəне иммундық механизмді қамтитын жеке бұзылулар</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дәрежелі темір тапшылығы анемиясының анықталған диагнозы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аскорбин қышқылы бар бір компонентті/біріктірілген, таблетка, капсула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r>
              <w:br/>
            </w:r>
            <w:r>
              <w:rPr>
                <w:rFonts w:ascii="Times New Roman"/>
                <w:b w:val="false"/>
                <w:i w:val="false"/>
                <w:color w:val="000000"/>
                <w:sz w:val="20"/>
              </w:rPr>
              <w:t>
B03AЕ10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12 жасқа дейінгі балалар</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таблетка/ капсула/тамшылар/ ішке қабылдауға арналған ерітінді/ шәрбат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D55-64.9 D 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Аплазиялық анемияны қоса алғанда, қан аурулары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 кезіндегі барлық ауырлық дәрежесі мен кезеңдері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G43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ауру ұстаған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зақымданулары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 инъекцияға арналған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Пиридостигмина бромид,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ағым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1а, бұлшық етке енгізу үшін ерітінді дайындауға арналған лиофилизат, инъекцияға арналған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 b, инъекциялар үшін ерітінді дайындауға арналған лиофилизат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L03AB08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 теріастына енгізуге арналған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 теріасты инъекцияларына арналған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 инфузиялар үшін ерітінді дайындауға арналған концентрат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 ерітінді дайындауға арналған концентрат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G71.0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дистрофиясы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 ауыз арқылы қабылдауға арналған түйіршіктер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органдарының аурулары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 H10 H11 H13.2 H16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ағзаларының қабыну ауруы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көз тамшылары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S01AA01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көз тамшылары, көзге арналған жақпа май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S01AA12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көз тамшылары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 көз тамшылары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S01AD09</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көз тамшылары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көз тамшылары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S01AA01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 көз тамшылары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көз тамшылары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ағзаларының аурулары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 H62.1 H65 -H67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ағзаларының қабыну ауруы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суспензия дайындауға және ішуге арналған ұнтақ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00-J06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көптеген жəне орналасу орны анықталмаған жіті жұқпалары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 J 13-J16 J18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20- J22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анықталмаған жіті жұқпасы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инфекция қосылған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обструкциясы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ингаляцияларға арналған аэрозоль, небулайзерге арналған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 J35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Бадамшалар мен аденоидтардың синуситі/ аурулары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аллергиялық ринит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таблетка, ішуге арналған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 шәрбат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мөлшерленген назальды ингаляцияларға арналған аэрозоль</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 инъекцияға арналған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I33, I 01.1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эндокардит (жіті/жітілеу)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емделуден кейін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 инъекцияларға арналған ұнтақ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инъекцияларға арналған ұнтақ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инъекцияларға арналған ұнтақ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беталактамды антибиотикпен бірге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инъекцияға арналған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 L20-L30, L42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крем, жақпамай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крем, жақпамай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 шәрбат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таблетка, ішуге арналған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L50-L54, L56.3 T78.3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 және қызару, Ангионевроздық ісіну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H02AB04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 шәрбат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таблетка, ішуге арналған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жұқпалары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жақпамай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жақпамай, крем</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жақпамай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тиімсіздігі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 үшін лиофилизацияланған ұнтақ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L04AB01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инъекцияларға арналған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Ұяшықтанған алопеция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крем, жақпамай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крем, жақпамай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Безеулер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 капсула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 және Эритромицин, жақпамай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D10AD54</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гидраденит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ағзаларының аурулары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N11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Жіті/созылмалы тубулоинтерстициалдық нефрит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бактериалды сезімталдығын анықтағаннан кейін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 ішке қабылдауға арналған суспензия, капсулалар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ішке қабылдауға арналған суспензия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N34 N39.0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жолдарының жұқпасы</w:t>
            </w:r>
            <w:r>
              <w:br/>
            </w:r>
            <w:r>
              <w:rPr>
                <w:rFonts w:ascii="Times New Roman"/>
                <w:b w:val="false"/>
                <w:i w:val="false"/>
                <w:color w:val="000000"/>
                <w:sz w:val="20"/>
              </w:rPr>
              <w:t>
Цистит Уретрит және уретралық синдром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бактериалды сезімталдығын анықтағаннан кейін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ішке қабылдауға арналған суспензия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N70-N74, N76 A54, A56, A74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жұқпалары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J02AC01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және дәнекер тіннің аурулары</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артропатия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артропатия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 үшін лиофилизацияланған ұнтақ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L04AB01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 М31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 пен сол тектес жағдайлар, Басқа өлі еттендіруші васкулопатиялар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 ішіне және бұлшықетке енгізу үшін ерітінді дайындауға лиофилизат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 үшін лиофилизацияланған ұнтақ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L04AB01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М34-М34.9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 (жүйелі склеродермия)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 ішіне және бұлшықетке енгізу үшін ерітінді дайындауға лиофилизат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Дигитальдық жарасы бар ауыр Рейно феноменін емдеу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O92.0, O92.3, O92.4, O92.7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жасанды немесе араласқан емізу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көрсеткіштер:</w:t>
            </w:r>
            <w:r>
              <w:br/>
            </w:r>
            <w:r>
              <w:rPr>
                <w:rFonts w:ascii="Times New Roman"/>
                <w:b w:val="false"/>
                <w:i w:val="false"/>
                <w:color w:val="000000"/>
                <w:sz w:val="20"/>
              </w:rPr>
              <w:t>
- жасанды емізу:</w:t>
            </w:r>
            <w:r>
              <w:br/>
            </w:r>
            <w:r>
              <w:rPr>
                <w:rFonts w:ascii="Times New Roman"/>
                <w:b w:val="false"/>
                <w:i w:val="false"/>
                <w:color w:val="000000"/>
                <w:sz w:val="20"/>
              </w:rPr>
              <w:t>
1. медициналық:</w:t>
            </w:r>
            <w:r>
              <w:br/>
            </w:r>
            <w:r>
              <w:rPr>
                <w:rFonts w:ascii="Times New Roman"/>
                <w:b w:val="false"/>
                <w:i w:val="false"/>
                <w:color w:val="000000"/>
                <w:sz w:val="20"/>
              </w:rPr>
              <w:t>
- емізетін ананың ауруы: АИТВ инфекциясы, туберкулездің белсенді түрі;</w:t>
            </w:r>
            <w:r>
              <w:br/>
            </w:r>
            <w:r>
              <w:rPr>
                <w:rFonts w:ascii="Times New Roman"/>
                <w:b w:val="false"/>
                <w:i w:val="false"/>
                <w:color w:val="000000"/>
                <w:sz w:val="20"/>
              </w:rPr>
              <w:t>
- баланың ауруы: расталған туа біткен лактазды жеткіліксіздік, галактоземия, фенилкетонурия, "үйеңкі шәрбаты" ауруы;</w:t>
            </w:r>
            <w:r>
              <w:br/>
            </w:r>
            <w:r>
              <w:rPr>
                <w:rFonts w:ascii="Times New Roman"/>
                <w:b w:val="false"/>
                <w:i w:val="false"/>
                <w:color w:val="000000"/>
                <w:sz w:val="20"/>
              </w:rPr>
              <w:t>
2. әлеуметтік:</w:t>
            </w:r>
            <w:r>
              <w:br/>
            </w:r>
            <w:r>
              <w:rPr>
                <w:rFonts w:ascii="Times New Roman"/>
                <w:b w:val="false"/>
                <w:i w:val="false"/>
                <w:color w:val="000000"/>
                <w:sz w:val="20"/>
              </w:rPr>
              <w:t>
асырап алынған балалар.</w:t>
            </w:r>
            <w:r>
              <w:br/>
            </w:r>
            <w:r>
              <w:rPr>
                <w:rFonts w:ascii="Times New Roman"/>
                <w:b w:val="false"/>
                <w:i w:val="false"/>
                <w:color w:val="000000"/>
                <w:sz w:val="20"/>
              </w:rPr>
              <w:t>
Салыстырмалы көрсеткіштер:</w:t>
            </w:r>
            <w:r>
              <w:br/>
            </w:r>
            <w:r>
              <w:rPr>
                <w:rFonts w:ascii="Times New Roman"/>
                <w:b w:val="false"/>
                <w:i w:val="false"/>
                <w:color w:val="000000"/>
                <w:sz w:val="20"/>
              </w:rPr>
              <w:t>
- жасанды емізу:</w:t>
            </w:r>
            <w:r>
              <w:br/>
            </w:r>
            <w:r>
              <w:rPr>
                <w:rFonts w:ascii="Times New Roman"/>
                <w:b w:val="false"/>
                <w:i w:val="false"/>
                <w:color w:val="000000"/>
                <w:sz w:val="20"/>
              </w:rPr>
              <w:t>
1. медициналық:</w:t>
            </w:r>
            <w:r>
              <w:br/>
            </w:r>
            <w:r>
              <w:rPr>
                <w:rFonts w:ascii="Times New Roman"/>
                <w:b w:val="false"/>
                <w:i w:val="false"/>
                <w:color w:val="000000"/>
                <w:sz w:val="20"/>
              </w:rPr>
              <w:t>
бейінді маманның қорытындысы болған кезде дәрілік препараттарды (цитостатиктер, радиоактивті, тиреоидті, психотропты, есірткілік) қабылдаумен сүйемелденетін емізетін ананың ауруы:</w:t>
            </w:r>
            <w:r>
              <w:br/>
            </w:r>
            <w:r>
              <w:rPr>
                <w:rFonts w:ascii="Times New Roman"/>
                <w:b w:val="false"/>
                <w:i w:val="false"/>
                <w:color w:val="000000"/>
                <w:sz w:val="20"/>
              </w:rPr>
              <w:t>
күрделі психикалық аурулар (психоздар немесе ауыр босанғаннан кейінгі күйзелістер), туа біткен және жүре пайда болған жүрек кемістігі, жүрек-қантамыр жүйесінің декомпенсациясымен сүйемелденетін жүрек аурулары, эндокриндік аурулардың ауыр түрлері, аллергиялық аурулардың ауыр түрлері;</w:t>
            </w:r>
            <w:r>
              <w:br/>
            </w:r>
            <w:r>
              <w:rPr>
                <w:rFonts w:ascii="Times New Roman"/>
                <w:b w:val="false"/>
                <w:i w:val="false"/>
                <w:color w:val="000000"/>
                <w:sz w:val="20"/>
              </w:rPr>
              <w:t>
- жасанды және аралас емізу:</w:t>
            </w:r>
            <w:r>
              <w:br/>
            </w:r>
            <w:r>
              <w:rPr>
                <w:rFonts w:ascii="Times New Roman"/>
                <w:b w:val="false"/>
                <w:i w:val="false"/>
                <w:color w:val="000000"/>
                <w:sz w:val="20"/>
              </w:rPr>
              <w:t>
. медициналық:</w:t>
            </w:r>
            <w:r>
              <w:br/>
            </w:r>
            <w:r>
              <w:rPr>
                <w:rFonts w:ascii="Times New Roman"/>
                <w:b w:val="false"/>
                <w:i w:val="false"/>
                <w:color w:val="000000"/>
                <w:sz w:val="20"/>
              </w:rPr>
              <w:t>
бейінді маманның қорытындысы болған кезде дәрілік препараттарды (цитостатиктер, радиоактивті, тиреоидті, психотропты, есірткілік) қабылдаумен сүйемелденетін емізетін ананың ауруы:</w:t>
            </w:r>
            <w:r>
              <w:br/>
            </w:r>
            <w:r>
              <w:rPr>
                <w:rFonts w:ascii="Times New Roman"/>
                <w:b w:val="false"/>
                <w:i w:val="false"/>
                <w:color w:val="000000"/>
                <w:sz w:val="20"/>
              </w:rPr>
              <w:t>
қан жүйесі және қан түзу аппаратының ауыр ауру түрлері, қатерлі онкологиялық аурулар, бүйрек жеткіліксіздігінің дамуымен бүйрек ауруларының ауыр түрлері, іріңді-септикалық аурулар, гипогалактияның бастапқы түрлері;</w:t>
            </w:r>
            <w:r>
              <w:br/>
            </w:r>
            <w:r>
              <w:rPr>
                <w:rFonts w:ascii="Times New Roman"/>
                <w:b w:val="false"/>
                <w:i w:val="false"/>
                <w:color w:val="000000"/>
                <w:sz w:val="20"/>
              </w:rPr>
              <w:t>
2. әлеуметтік:</w:t>
            </w:r>
            <w:r>
              <w:br/>
            </w:r>
            <w:r>
              <w:rPr>
                <w:rFonts w:ascii="Times New Roman"/>
                <w:b w:val="false"/>
                <w:i w:val="false"/>
                <w:color w:val="000000"/>
                <w:sz w:val="20"/>
              </w:rPr>
              <w:t>
- көпұрықтық жүктіліктен туған балалар;</w:t>
            </w:r>
            <w:r>
              <w:br/>
            </w:r>
            <w:r>
              <w:rPr>
                <w:rFonts w:ascii="Times New Roman"/>
                <w:b w:val="false"/>
                <w:i w:val="false"/>
                <w:color w:val="000000"/>
                <w:sz w:val="20"/>
              </w:rPr>
              <w:t>
- білім беру ұйымдарында күндізгі оқу түрі бойынша оқитын аналардың балалары,</w:t>
            </w:r>
            <w:r>
              <w:br/>
            </w:r>
            <w:r>
              <w:rPr>
                <w:rFonts w:ascii="Times New Roman"/>
                <w:b w:val="false"/>
                <w:i w:val="false"/>
                <w:color w:val="000000"/>
                <w:sz w:val="20"/>
              </w:rPr>
              <w:t>
- ананың стационарлық емделуі</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Фармпрепаратсыз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гигиеналық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Гидротюль, гидроактивті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созылмалы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құбырлы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стерильді емес мақталы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негізіндегі стерильді таңғыш</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666 бұйрығына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Қазақстан Республикасы Денсаулық сақтау министрінің күші жойылған кейбір бұйрықтарының тізбесі:</w:t>
      </w:r>
    </w:p>
    <w:bookmarkEnd w:id="7"/>
    <w:bookmarkStart w:name="z11" w:id="8"/>
    <w:p>
      <w:pPr>
        <w:spacing w:after="0"/>
        <w:ind w:left="0"/>
        <w:jc w:val="both"/>
      </w:pPr>
      <w:r>
        <w:rPr>
          <w:rFonts w:ascii="Times New Roman"/>
          <w:b w:val="false"/>
          <w:i w:val="false"/>
          <w:color w:val="000000"/>
          <w:sz w:val="28"/>
        </w:rPr>
        <w:t xml:space="preserve">
      1.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7306 болып тіркелген, "Заң газетінің" 2011 жылғы 27 желтоқсандағы № 190 (2006) басылымында шыққан ).</w:t>
      </w:r>
    </w:p>
    <w:bookmarkEnd w:id="8"/>
    <w:bookmarkStart w:name="z12" w:id="9"/>
    <w:p>
      <w:pPr>
        <w:spacing w:after="0"/>
        <w:ind w:left="0"/>
        <w:jc w:val="both"/>
      </w:pPr>
      <w:r>
        <w:rPr>
          <w:rFonts w:ascii="Times New Roman"/>
          <w:b w:val="false"/>
          <w:i w:val="false"/>
          <w:color w:val="000000"/>
          <w:sz w:val="28"/>
        </w:rPr>
        <w:t xml:space="preserve">
      2.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бұйрығына өзгерістер мен толықтырулар енгізу туралы Қазақстан Республикасы Денсаулық сақтау министрiнiң 2012 жылғы 18 мамырдағы № 347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7725 болып тіркелген, "Заң газетінің" 2012 жылғы 29 маусымдағы № 95 (2103) басылымында шыққан).</w:t>
      </w:r>
    </w:p>
    <w:bookmarkEnd w:id="9"/>
    <w:bookmarkStart w:name="z13" w:id="10"/>
    <w:p>
      <w:pPr>
        <w:spacing w:after="0"/>
        <w:ind w:left="0"/>
        <w:jc w:val="both"/>
      </w:pPr>
      <w:r>
        <w:rPr>
          <w:rFonts w:ascii="Times New Roman"/>
          <w:b w:val="false"/>
          <w:i w:val="false"/>
          <w:color w:val="000000"/>
          <w:sz w:val="28"/>
        </w:rPr>
        <w:t xml:space="preserve">
      3.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бұйрығына өзгерістер енгізу туралы" Қазақстан Республикасы Денсаулық сақтау министрінің міндетін атқарушының 2013 жылғы 13 ақпандағы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8367 болып тіркелген, "Егемен Қазақстан" газетінің 2014 жылғы 6 тамыздағы № 151 (28375) басылымында шыққан).</w:t>
      </w:r>
    </w:p>
    <w:bookmarkEnd w:id="10"/>
    <w:bookmarkStart w:name="z14" w:id="11"/>
    <w:p>
      <w:pPr>
        <w:spacing w:after="0"/>
        <w:ind w:left="0"/>
        <w:jc w:val="both"/>
      </w:pPr>
      <w:r>
        <w:rPr>
          <w:rFonts w:ascii="Times New Roman"/>
          <w:b w:val="false"/>
          <w:i w:val="false"/>
          <w:color w:val="000000"/>
          <w:sz w:val="28"/>
        </w:rPr>
        <w:t xml:space="preserve">
      4.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бұйрығына өзгерістер енгізу туралы" Қазақстан Республикасы Денсаулық сақтау министрінің міндетін атқарушының 2013 жылғы 12 желтоқсандағы № 726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8957 болып тіркелген, "Егемен Қазақстан" газетінің 2014 жылғы 10 сәуірдегі № 69 (28293) басылымында шыққан).</w:t>
      </w:r>
    </w:p>
    <w:bookmarkEnd w:id="11"/>
    <w:bookmarkStart w:name="z15" w:id="12"/>
    <w:p>
      <w:pPr>
        <w:spacing w:after="0"/>
        <w:ind w:left="0"/>
        <w:jc w:val="both"/>
      </w:pPr>
      <w:r>
        <w:rPr>
          <w:rFonts w:ascii="Times New Roman"/>
          <w:b w:val="false"/>
          <w:i w:val="false"/>
          <w:color w:val="000000"/>
          <w:sz w:val="28"/>
        </w:rPr>
        <w:t xml:space="preserve">
      5.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бұйрығына өзгерістер енгізу туралы" Қазақстан Республикасы Денсаулық сақтау және әлеуметтік даму министрінің 2015 жылғы 28 мамырдағы № 403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11505 болып тіркелген, 2015 жылғы 17 шілдеде "Әділет" ақпараттық-құқықтық жүйесінде, "Егемен Қазақстан" газетінің 2016 жылғы 25 маусымдағы № 121 (28849) басылымында шыққан).</w:t>
      </w:r>
    </w:p>
    <w:bookmarkEnd w:id="12"/>
    <w:bookmarkStart w:name="z16" w:id="13"/>
    <w:p>
      <w:pPr>
        <w:spacing w:after="0"/>
        <w:ind w:left="0"/>
        <w:jc w:val="both"/>
      </w:pPr>
      <w:r>
        <w:rPr>
          <w:rFonts w:ascii="Times New Roman"/>
          <w:b w:val="false"/>
          <w:i w:val="false"/>
          <w:color w:val="000000"/>
          <w:sz w:val="28"/>
        </w:rPr>
        <w:t xml:space="preserve">
      6.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бұйрығына өзгерістер енгізу туралы" Қазақстан Республикасы Денсаулық сақтау және әлеуметтік даму министрінің міндетін атқарушының 2015 жылғы 30 желтоқсандағы № 1078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12947 болып тіркелген, 2016 жылғы 15 наурызда "Әділет" ақпараттық-құқықтық жүйесінде жарияланған).</w:t>
      </w:r>
    </w:p>
    <w:bookmarkEnd w:id="13"/>
    <w:bookmarkStart w:name="z17" w:id="14"/>
    <w:p>
      <w:pPr>
        <w:spacing w:after="0"/>
        <w:ind w:left="0"/>
        <w:jc w:val="both"/>
      </w:pPr>
      <w:r>
        <w:rPr>
          <w:rFonts w:ascii="Times New Roman"/>
          <w:b w:val="false"/>
          <w:i w:val="false"/>
          <w:color w:val="000000"/>
          <w:sz w:val="28"/>
        </w:rPr>
        <w:t xml:space="preserve">
      7.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бұйрығына өзгерістер енгізу туралы" Қазақстан Республикасы Денсаулық сақтау және әлеуметтік даму министрінің міндетін атқарушының 2016 жылғы 10 тамыздағы № 711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14225 болып тіркелген, 2016 жылғы 30 қыркүйекте "Әділет" ақпараттық-құқықтық жүйесінде 2016 жылғы 21 қазанда Қазақстан Республикасының нормативтік құқықтық актілерінің Эталондық бақылау банкінде жарияланған,).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