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8d47" w14:textId="a6d8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"Авариялар мен апаттар кезіндегі шұғыл шақыру жүйесі операторының функцияларын жүзеге асыратын заңды тұлғаны айқындау туралы" Қазақстан Республикасы Инвестициялар және даму министрінің 2015 жылғы 28 сәуірдегі № 513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15 ақпандағы № 101 бұйрығы. Қазақстан Республикасының Әділет министрлігінде 2017 жылғы 25 қыркүйекте № 15733 болып тіркелді</w:t>
      </w:r>
    </w:p>
    <w:p>
      <w:pPr>
        <w:spacing w:after="0"/>
        <w:ind w:left="0"/>
        <w:jc w:val="both"/>
      </w:pPr>
      <w:bookmarkStart w:name="z1" w:id="0"/>
      <w:r>
        <w:rPr>
          <w:rFonts w:ascii="Times New Roman"/>
          <w:b w:val="false"/>
          <w:i w:val="false"/>
          <w:color w:val="000000"/>
          <w:sz w:val="28"/>
        </w:rPr>
        <w:t xml:space="preserve">
      "Жол жүрісі туралы" 2014 жылғы 17 сәуірдегі Қазақстан Республикасының Заңы 11-бабының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БҰЙЫР АМЫН:</w:t>
      </w:r>
    </w:p>
    <w:bookmarkEnd w:id="0"/>
    <w:bookmarkStart w:name="z2" w:id="1"/>
    <w:p>
      <w:pPr>
        <w:spacing w:after="0"/>
        <w:ind w:left="0"/>
        <w:jc w:val="both"/>
      </w:pPr>
      <w:r>
        <w:rPr>
          <w:rFonts w:ascii="Times New Roman"/>
          <w:b w:val="false"/>
          <w:i w:val="false"/>
          <w:color w:val="000000"/>
          <w:sz w:val="28"/>
        </w:rPr>
        <w:t xml:space="preserve">
      1. "Авариялар мен апаттар кезіндегі шұғыл шақыру жүйесі операторының функцияларын жүзеге асыратын заңды тұлғаны айқындау туралы" Қазақстан Республикасының Инвестициялар және даму министрінің 2015 жылғы 28 сәуірдегі № 513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11809 болып тіркелген, 2015 жылғы 19 тамызда "Әділет" ақпараттық-құқықтық жүйесінде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Авариялар мен апаттар кезіндегі шұғыл шақыру жүйесі операторының функцияларын жүзеге асыратын заңды тұлға ретінде "Ғарыштық техника және технологиялар институты" еншілес жауапкершілігі шектеулі серіктестігі айқындалсын.".</w:t>
      </w:r>
    </w:p>
    <w:bookmarkStart w:name="z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Д. Абаев ______________</w:t>
      </w:r>
    </w:p>
    <w:p>
      <w:pPr>
        <w:spacing w:after="0"/>
        <w:ind w:left="0"/>
        <w:jc w:val="both"/>
      </w:pPr>
      <w:r>
        <w:rPr>
          <w:rFonts w:ascii="Times New Roman"/>
          <w:b w:val="false"/>
          <w:i w:val="false"/>
          <w:color w:val="000000"/>
          <w:sz w:val="28"/>
        </w:rPr>
        <w:t>
      2017 жылғы 23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Е. Біртанов ______________</w:t>
      </w:r>
    </w:p>
    <w:p>
      <w:pPr>
        <w:spacing w:after="0"/>
        <w:ind w:left="0"/>
        <w:jc w:val="both"/>
      </w:pPr>
      <w:r>
        <w:rPr>
          <w:rFonts w:ascii="Times New Roman"/>
          <w:b w:val="false"/>
          <w:i w:val="false"/>
          <w:color w:val="000000"/>
          <w:sz w:val="28"/>
        </w:rPr>
        <w:t>
      2017 жылғы 2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Т. Дүйсенова ______________</w:t>
      </w:r>
    </w:p>
    <w:p>
      <w:pPr>
        <w:spacing w:after="0"/>
        <w:ind w:left="0"/>
        <w:jc w:val="both"/>
      </w:pPr>
      <w:r>
        <w:rPr>
          <w:rFonts w:ascii="Times New Roman"/>
          <w:b w:val="false"/>
          <w:i w:val="false"/>
          <w:color w:val="000000"/>
          <w:sz w:val="28"/>
        </w:rPr>
        <w:t>
      2017 жылғы 14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министрінің міндетін атқарушы</w:t>
      </w:r>
    </w:p>
    <w:p>
      <w:pPr>
        <w:spacing w:after="0"/>
        <w:ind w:left="0"/>
        <w:jc w:val="both"/>
      </w:pPr>
      <w:r>
        <w:rPr>
          <w:rFonts w:ascii="Times New Roman"/>
          <w:b w:val="false"/>
          <w:i w:val="false"/>
          <w:color w:val="000000"/>
          <w:sz w:val="28"/>
        </w:rPr>
        <w:t>
      М. Нұрғожин ______________</w:t>
      </w:r>
    </w:p>
    <w:p>
      <w:pPr>
        <w:spacing w:after="0"/>
        <w:ind w:left="0"/>
        <w:jc w:val="both"/>
      </w:pPr>
      <w:r>
        <w:rPr>
          <w:rFonts w:ascii="Times New Roman"/>
          <w:b w:val="false"/>
          <w:i w:val="false"/>
          <w:color w:val="000000"/>
          <w:sz w:val="28"/>
        </w:rPr>
        <w:t>
      2017 жылғы 12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 Мәсімов ______________</w:t>
      </w:r>
    </w:p>
    <w:p>
      <w:pPr>
        <w:spacing w:after="0"/>
        <w:ind w:left="0"/>
        <w:jc w:val="both"/>
      </w:pPr>
      <w:r>
        <w:rPr>
          <w:rFonts w:ascii="Times New Roman"/>
          <w:b w:val="false"/>
          <w:i w:val="false"/>
          <w:color w:val="000000"/>
          <w:sz w:val="28"/>
        </w:rPr>
        <w:t>
      2017 жылғы 27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 __________</w:t>
      </w:r>
    </w:p>
    <w:p>
      <w:pPr>
        <w:spacing w:after="0"/>
        <w:ind w:left="0"/>
        <w:jc w:val="both"/>
      </w:pPr>
      <w:r>
        <w:rPr>
          <w:rFonts w:ascii="Times New Roman"/>
          <w:b w:val="false"/>
          <w:i w:val="false"/>
          <w:color w:val="000000"/>
          <w:sz w:val="28"/>
        </w:rPr>
        <w:t>
      2017 жылғы 21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Қ. Қасымов ____________</w:t>
      </w:r>
    </w:p>
    <w:p>
      <w:pPr>
        <w:spacing w:after="0"/>
        <w:ind w:left="0"/>
        <w:jc w:val="both"/>
      </w:pPr>
      <w:r>
        <w:rPr>
          <w:rFonts w:ascii="Times New Roman"/>
          <w:b w:val="false"/>
          <w:i w:val="false"/>
          <w:color w:val="000000"/>
          <w:sz w:val="28"/>
        </w:rPr>
        <w:t>
      2017 жылғы 21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