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cd30" w14:textId="171c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мемлекеттік қызметшілерін көтермелеуді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тамыздағы № 597 бұйрығы. Қазақстан Республикасының Әділет министрлігінде 2017 жылғы 25 қыркүйекте № 15745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02.04.2021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02.04.2021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Кадр жұмысы департамент!:</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инфрақұрылымдық даму министрлігінің аппарат басшысына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02.04.2021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597 бұйрығымен бекітілген</w:t>
            </w:r>
          </w:p>
        </w:tc>
      </w:tr>
    </w:tbl>
    <w:bookmarkStart w:name="z6" w:id="5"/>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мемлекеттік қызметшілерін көтермелеуді қолдану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02.04.2021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Қазақстан Республикасы Индустрия және инфрақұрылымдық даму министрлігінің (бұдан әрі - Қағидалар) Мемлекеттік қызметшілерді көтермелеуді қолдану қағидалары "Қазақстан Республикасының мемлекеттік қызметі туралы" 2015 жылғы 23 қарашадағы Қазақстан Республикасының Заңы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Индустрия және инфрақұрылымдық даму министрлігінің (бұдан әрі - Министрлік), оның ведомстволары мен аумақтық бөлімшелерінің мемлекеттік қызметшілерін көтермелеуді қолдану тәртібін айқындайды (бұдан әрі - Министрлік қызметкерлері).</w:t>
      </w:r>
    </w:p>
    <w:bookmarkEnd w:id="7"/>
    <w:bookmarkStart w:name="z20" w:id="8"/>
    <w:p>
      <w:pPr>
        <w:spacing w:after="0"/>
        <w:ind w:left="0"/>
        <w:jc w:val="both"/>
      </w:pPr>
      <w:r>
        <w:rPr>
          <w:rFonts w:ascii="Times New Roman"/>
          <w:b w:val="false"/>
          <w:i w:val="false"/>
          <w:color w:val="000000"/>
          <w:sz w:val="28"/>
        </w:rPr>
        <w:t>
      2. Мемлекеттік қызметшілерді көтермелеу лауазымдық міндеттерін үлгілі атқарғаны, мінсіз мемлекеттік қызметі, ерекше маңызды және күрделі тапсырмаларды орындағаны және жұмыстағы басқа да жетістіктері үшін, сондай-ақ олардың қызметін бағалау нәтижелері бойынша қолданылады.</w:t>
      </w:r>
    </w:p>
    <w:bookmarkEnd w:id="8"/>
    <w:bookmarkStart w:name="z21" w:id="9"/>
    <w:p>
      <w:pPr>
        <w:spacing w:after="0"/>
        <w:ind w:left="0"/>
        <w:jc w:val="both"/>
      </w:pPr>
      <w:r>
        <w:rPr>
          <w:rFonts w:ascii="Times New Roman"/>
          <w:b w:val="false"/>
          <w:i w:val="false"/>
          <w:color w:val="000000"/>
          <w:sz w:val="28"/>
        </w:rPr>
        <w:t>
      3. Мемлекеттік қызметшілерге мынадай көтермелеу қолданылады:</w:t>
      </w:r>
    </w:p>
    <w:bookmarkEnd w:id="9"/>
    <w:p>
      <w:pPr>
        <w:spacing w:after="0"/>
        <w:ind w:left="0"/>
        <w:jc w:val="both"/>
      </w:pPr>
      <w:r>
        <w:rPr>
          <w:rFonts w:ascii="Times New Roman"/>
          <w:b w:val="false"/>
          <w:i w:val="false"/>
          <w:color w:val="000000"/>
          <w:sz w:val="28"/>
        </w:rPr>
        <w:t>
      1) Министрліктің ведомстволық наградасымен марапаттау;</w:t>
      </w:r>
    </w:p>
    <w:p>
      <w:pPr>
        <w:spacing w:after="0"/>
        <w:ind w:left="0"/>
        <w:jc w:val="both"/>
      </w:pPr>
      <w:r>
        <w:rPr>
          <w:rFonts w:ascii="Times New Roman"/>
          <w:b w:val="false"/>
          <w:i w:val="false"/>
          <w:color w:val="000000"/>
          <w:sz w:val="28"/>
        </w:rPr>
        <w:t>
      2) Министрліктің грамотасымен марапаттау;</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министрінің (бұдан әрі - Министр) және Министрліктің аппарат басшысының Алғыс хатымен марапаттау (бұдан әрі – аппарат басшысы);</w:t>
      </w:r>
    </w:p>
    <w:p>
      <w:pPr>
        <w:spacing w:after="0"/>
        <w:ind w:left="0"/>
        <w:jc w:val="both"/>
      </w:pPr>
      <w:r>
        <w:rPr>
          <w:rFonts w:ascii="Times New Roman"/>
          <w:b w:val="false"/>
          <w:i w:val="false"/>
          <w:color w:val="000000"/>
          <w:sz w:val="28"/>
        </w:rPr>
        <w:t>
      4) біржолғы ақшалай сыйақы беру;</w:t>
      </w:r>
    </w:p>
    <w:p>
      <w:pPr>
        <w:spacing w:after="0"/>
        <w:ind w:left="0"/>
        <w:jc w:val="both"/>
      </w:pPr>
      <w:r>
        <w:rPr>
          <w:rFonts w:ascii="Times New Roman"/>
          <w:b w:val="false"/>
          <w:i w:val="false"/>
          <w:color w:val="000000"/>
          <w:sz w:val="28"/>
        </w:rPr>
        <w:t>
      5) бағалы сыйлықпен марапаттау.</w:t>
      </w:r>
    </w:p>
    <w:bookmarkStart w:name="z22" w:id="10"/>
    <w:p>
      <w:pPr>
        <w:spacing w:after="0"/>
        <w:ind w:left="0"/>
        <w:jc w:val="left"/>
      </w:pPr>
      <w:r>
        <w:rPr>
          <w:rFonts w:ascii="Times New Roman"/>
          <w:b/>
          <w:i w:val="false"/>
          <w:color w:val="000000"/>
        </w:rPr>
        <w:t xml:space="preserve"> 2-тарау. Министрліктің ведомстволық наградаларымен марапаттауды қолдану тәртібі</w:t>
      </w:r>
    </w:p>
    <w:bookmarkEnd w:id="10"/>
    <w:bookmarkStart w:name="z23" w:id="11"/>
    <w:p>
      <w:pPr>
        <w:spacing w:after="0"/>
        <w:ind w:left="0"/>
        <w:jc w:val="both"/>
      </w:pPr>
      <w:r>
        <w:rPr>
          <w:rFonts w:ascii="Times New Roman"/>
          <w:b w:val="false"/>
          <w:i w:val="false"/>
          <w:color w:val="000000"/>
          <w:sz w:val="28"/>
        </w:rPr>
        <w:t>
      4. Ведомстволық наградалармен марапаттау туралы ұсынымдар мемлекеттік, кәсіби мерекелер мен мерейтой күндерін мерекелеу жағдайы бойынша және еңбек сіңірген жылдарға жетуі бойынша қаралады.</w:t>
      </w:r>
    </w:p>
    <w:bookmarkEnd w:id="11"/>
    <w:p>
      <w:pPr>
        <w:spacing w:after="0"/>
        <w:ind w:left="0"/>
        <w:jc w:val="both"/>
      </w:pPr>
      <w:r>
        <w:rPr>
          <w:rFonts w:ascii="Times New Roman"/>
          <w:b w:val="false"/>
          <w:i w:val="false"/>
          <w:color w:val="000000"/>
          <w:sz w:val="28"/>
        </w:rPr>
        <w:t>
      Ведомстволық наградалармен марапаттау туралы мәселені шешу үшін мемлекеттік, кәсіби мерекелер мен мерейтой күндерін мерекелеуге дейін, 2 айдан кешіктірмей кадр қызметіне мынадай құжаттар ұсынылады:</w:t>
      </w:r>
    </w:p>
    <w:p>
      <w:pPr>
        <w:spacing w:after="0"/>
        <w:ind w:left="0"/>
        <w:jc w:val="both"/>
      </w:pPr>
      <w:r>
        <w:rPr>
          <w:rFonts w:ascii="Times New Roman"/>
          <w:b w:val="false"/>
          <w:i w:val="false"/>
          <w:color w:val="000000"/>
          <w:sz w:val="28"/>
        </w:rPr>
        <w:t>
      1) ведомстволық наградалармен марапаттау туралы қалаған нысандағы ұсыныс;</w:t>
      </w:r>
    </w:p>
    <w:p>
      <w:pPr>
        <w:spacing w:after="0"/>
        <w:ind w:left="0"/>
        <w:jc w:val="both"/>
      </w:pPr>
      <w:r>
        <w:rPr>
          <w:rFonts w:ascii="Times New Roman"/>
          <w:b w:val="false"/>
          <w:i w:val="false"/>
          <w:color w:val="000000"/>
          <w:sz w:val="28"/>
        </w:rPr>
        <w:t>
      2) осы Қағидаларға қосымшаға сәйкес нысан бойынша белгіленген үлгідегі наградтау қағазы.</w:t>
      </w:r>
    </w:p>
    <w:bookmarkStart w:name="z24" w:id="12"/>
    <w:p>
      <w:pPr>
        <w:spacing w:after="0"/>
        <w:ind w:left="0"/>
        <w:jc w:val="both"/>
      </w:pPr>
      <w:r>
        <w:rPr>
          <w:rFonts w:ascii="Times New Roman"/>
          <w:b w:val="false"/>
          <w:i w:val="false"/>
          <w:color w:val="000000"/>
          <w:sz w:val="28"/>
        </w:rPr>
        <w:t>
      5. Қызметтік міндеттерін үлгілі атқарғаны, шығармашылық белсенділігі, мінсіз мемлекеттік қызметі, жұмыстағы басқа да жетістіктері үшін еңбегін көтермелеу және ынталандыру мақсатында Министрліктің кызметкерлері Қазақстан Республикасы Үкіметінің 2011 жылғы 15 желтоқсандағы № 1539 қаулысымен бекітілген Қазақстан Республикасы Үкіметінің құрылымына кіретін кейбір мемлекеттік органдардың ведомстволық наградаларымен марапаттау (</w:t>
      </w:r>
      <w:r>
        <w:rPr>
          <w:rFonts w:ascii="Times New Roman"/>
          <w:b w:val="false"/>
          <w:i w:val="false"/>
          <w:color w:val="000000"/>
          <w:sz w:val="28"/>
        </w:rPr>
        <w:t>қағидаларына</w:t>
      </w:r>
      <w:r>
        <w:rPr>
          <w:rFonts w:ascii="Times New Roman"/>
          <w:b w:val="false"/>
          <w:i w:val="false"/>
          <w:color w:val="000000"/>
          <w:sz w:val="28"/>
        </w:rPr>
        <w:t xml:space="preserve"> сәйкес ведомстволық наградаларға ұсынылады.</w:t>
      </w:r>
    </w:p>
    <w:bookmarkEnd w:id="12"/>
    <w:bookmarkStart w:name="z25" w:id="13"/>
    <w:p>
      <w:pPr>
        <w:spacing w:after="0"/>
        <w:ind w:left="0"/>
        <w:jc w:val="both"/>
      </w:pPr>
      <w:r>
        <w:rPr>
          <w:rFonts w:ascii="Times New Roman"/>
          <w:b w:val="false"/>
          <w:i w:val="false"/>
          <w:color w:val="000000"/>
          <w:sz w:val="28"/>
        </w:rPr>
        <w:t>
      6. Кадр қызметі қажетті құжаттарды дайындайды және ведомстволық наградалармен марапаттау туралы мәселені Комиссияның қарауына енгізеді.</w:t>
      </w:r>
    </w:p>
    <w:bookmarkEnd w:id="13"/>
    <w:p>
      <w:pPr>
        <w:spacing w:after="0"/>
        <w:ind w:left="0"/>
        <w:jc w:val="both"/>
      </w:pPr>
      <w:r>
        <w:rPr>
          <w:rFonts w:ascii="Times New Roman"/>
          <w:b w:val="false"/>
          <w:i w:val="false"/>
          <w:color w:val="000000"/>
          <w:sz w:val="28"/>
        </w:rPr>
        <w:t>
      Комиссия ведомстволық наградалармен марапаттауға объективтi көзқарасты қамтамасыз ету үшiн аппарат басшының бұйрығымен тұрақты негiзде құрылады.</w:t>
      </w:r>
    </w:p>
    <w:p>
      <w:pPr>
        <w:spacing w:after="0"/>
        <w:ind w:left="0"/>
        <w:jc w:val="both"/>
      </w:pPr>
      <w:r>
        <w:rPr>
          <w:rFonts w:ascii="Times New Roman"/>
          <w:b w:val="false"/>
          <w:i w:val="false"/>
          <w:color w:val="000000"/>
          <w:sz w:val="28"/>
        </w:rPr>
        <w:t>
      Комиссия шешімді ашық дауыс беру арқылы алқалы түрде ведомстволық наградалармен марапаттау туралы ұсыныс енгізілген күннен бастап бір айдың ішінде қабылдайды. Егер Комиссия мүшелері дауысының жалпы санының көпшілігі дауыс берген жағдайда, шешім қабылданды деп есептеледі. Комиссия шешімдері (қалаған нысандағы) хаттамамен ресімделеді.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хаттамамен ресімделетін мына шешімдердің бірін қабылдайды:</w:t>
      </w:r>
    </w:p>
    <w:p>
      <w:pPr>
        <w:spacing w:after="0"/>
        <w:ind w:left="0"/>
        <w:jc w:val="both"/>
      </w:pPr>
      <w:r>
        <w:rPr>
          <w:rFonts w:ascii="Times New Roman"/>
          <w:b w:val="false"/>
          <w:i w:val="false"/>
          <w:color w:val="000000"/>
          <w:sz w:val="28"/>
        </w:rPr>
        <w:t>
      1) ведомстволық наградалармен марапаттау туралы ұсынысты қанағаттандыру;</w:t>
      </w:r>
    </w:p>
    <w:p>
      <w:pPr>
        <w:spacing w:after="0"/>
        <w:ind w:left="0"/>
        <w:jc w:val="both"/>
      </w:pPr>
      <w:r>
        <w:rPr>
          <w:rFonts w:ascii="Times New Roman"/>
          <w:b w:val="false"/>
          <w:i w:val="false"/>
          <w:color w:val="000000"/>
          <w:sz w:val="28"/>
        </w:rPr>
        <w:t>
      2) ведомстволық наградалармен марапаттау туралы ұсынысты қабылдамау;</w:t>
      </w:r>
    </w:p>
    <w:p>
      <w:pPr>
        <w:spacing w:after="0"/>
        <w:ind w:left="0"/>
        <w:jc w:val="both"/>
      </w:pPr>
      <w:r>
        <w:rPr>
          <w:rFonts w:ascii="Times New Roman"/>
          <w:b w:val="false"/>
          <w:i w:val="false"/>
          <w:color w:val="000000"/>
          <w:sz w:val="28"/>
        </w:rPr>
        <w:t>
      3) ведомстволық наградалармен марапаттау туралы ұсынысты материалдарды қосымша ресімдеу үшін кері қайтару.</w:t>
      </w:r>
    </w:p>
    <w:p>
      <w:pPr>
        <w:spacing w:after="0"/>
        <w:ind w:left="0"/>
        <w:jc w:val="both"/>
      </w:pPr>
      <w:r>
        <w:rPr>
          <w:rFonts w:ascii="Times New Roman"/>
          <w:b w:val="false"/>
          <w:i w:val="false"/>
          <w:color w:val="000000"/>
          <w:sz w:val="28"/>
        </w:rPr>
        <w:t>
      Министрліктің аппарат басшысы Комиссия шешім шығарған күннен бастап 10 күнтізбелік күн ішінде ведомстволық наградамен марапаттау туралы бұйрық шығарады.</w:t>
      </w:r>
    </w:p>
    <w:bookmarkStart w:name="z26" w:id="14"/>
    <w:p>
      <w:pPr>
        <w:spacing w:after="0"/>
        <w:ind w:left="0"/>
        <w:jc w:val="left"/>
      </w:pPr>
      <w:r>
        <w:rPr>
          <w:rFonts w:ascii="Times New Roman"/>
          <w:b/>
          <w:i w:val="false"/>
          <w:color w:val="000000"/>
        </w:rPr>
        <w:t xml:space="preserve"> 3-тарау. Министpлiктiң гpамотасымeн, Министрдің және аппарат басшысының Алғыс хатымен марапаттауға ұсыну</w:t>
      </w:r>
    </w:p>
    <w:bookmarkEnd w:id="14"/>
    <w:bookmarkStart w:name="z27" w:id="15"/>
    <w:p>
      <w:pPr>
        <w:spacing w:after="0"/>
        <w:ind w:left="0"/>
        <w:jc w:val="both"/>
      </w:pPr>
      <w:r>
        <w:rPr>
          <w:rFonts w:ascii="Times New Roman"/>
          <w:b w:val="false"/>
          <w:i w:val="false"/>
          <w:color w:val="000000"/>
          <w:sz w:val="28"/>
        </w:rPr>
        <w:t>
      8. Министрліктің қызметкерлері ерекше сіңірген еңбегі үшін Министрдің және аппарат басшысының шешімі негізінде Министрліктің грамотасымен. Министрдің және аппарат басшысының Алғыс хатымен көтермеленеді.</w:t>
      </w:r>
    </w:p>
    <w:bookmarkEnd w:id="15"/>
    <w:bookmarkStart w:name="z28" w:id="16"/>
    <w:p>
      <w:pPr>
        <w:spacing w:after="0"/>
        <w:ind w:left="0"/>
        <w:jc w:val="both"/>
      </w:pPr>
      <w:r>
        <w:rPr>
          <w:rFonts w:ascii="Times New Roman"/>
          <w:b w:val="false"/>
          <w:i w:val="false"/>
          <w:color w:val="000000"/>
          <w:sz w:val="28"/>
        </w:rPr>
        <w:t>
      9. Қызметкерлерді Министрліктің грамотасымен, Министрдің және аппарат басшысының Алғыс хатымен марапаттау туралы ұсынымдар мемлекеттік, кәсіби мерекелерді атап өту жағдайына, мерейтойлық күндер және жұмыскердің зейнеткерлік жасқа толуына байланысты құрметті демалысқа шығуына орай қаралады.</w:t>
      </w:r>
    </w:p>
    <w:bookmarkEnd w:id="16"/>
    <w:bookmarkStart w:name="z29" w:id="17"/>
    <w:p>
      <w:pPr>
        <w:spacing w:after="0"/>
        <w:ind w:left="0"/>
        <w:jc w:val="both"/>
      </w:pPr>
      <w:r>
        <w:rPr>
          <w:rFonts w:ascii="Times New Roman"/>
          <w:b w:val="false"/>
          <w:i w:val="false"/>
          <w:color w:val="000000"/>
          <w:sz w:val="28"/>
        </w:rPr>
        <w:t>
      10. Министрліктің грамотасымен марапаттау үшін мыналар:</w:t>
      </w:r>
    </w:p>
    <w:bookmarkEnd w:id="17"/>
    <w:p>
      <w:pPr>
        <w:spacing w:after="0"/>
        <w:ind w:left="0"/>
        <w:jc w:val="both"/>
      </w:pPr>
      <w:r>
        <w:rPr>
          <w:rFonts w:ascii="Times New Roman"/>
          <w:b w:val="false"/>
          <w:i w:val="false"/>
          <w:color w:val="000000"/>
          <w:sz w:val="28"/>
        </w:rPr>
        <w:t>
      елдің экономикалық әлеуетінің дамуына қосқан жеке үлесі;</w:t>
      </w:r>
    </w:p>
    <w:p>
      <w:pPr>
        <w:spacing w:after="0"/>
        <w:ind w:left="0"/>
        <w:jc w:val="both"/>
      </w:pPr>
      <w:r>
        <w:rPr>
          <w:rFonts w:ascii="Times New Roman"/>
          <w:b w:val="false"/>
          <w:i w:val="false"/>
          <w:color w:val="000000"/>
          <w:sz w:val="28"/>
        </w:rPr>
        <w:t xml:space="preserve">
      мінсіз мемлекеттік қызметі,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 сақтауы;</w:t>
      </w:r>
    </w:p>
    <w:p>
      <w:pPr>
        <w:spacing w:after="0"/>
        <w:ind w:left="0"/>
        <w:jc w:val="both"/>
      </w:pPr>
      <w:r>
        <w:rPr>
          <w:rFonts w:ascii="Times New Roman"/>
          <w:b w:val="false"/>
          <w:i w:val="false"/>
          <w:color w:val="000000"/>
          <w:sz w:val="28"/>
        </w:rPr>
        <w:t>
      ерекше манызды және күрделі тапсырмаларды орындауы;</w:t>
      </w:r>
    </w:p>
    <w:p>
      <w:pPr>
        <w:spacing w:after="0"/>
        <w:ind w:left="0"/>
        <w:jc w:val="both"/>
      </w:pPr>
      <w:r>
        <w:rPr>
          <w:rFonts w:ascii="Times New Roman"/>
          <w:b w:val="false"/>
          <w:i w:val="false"/>
          <w:color w:val="000000"/>
          <w:sz w:val="28"/>
        </w:rPr>
        <w:t>
      лауазымдық міндеттерін үлгілі атқаруы;</w:t>
      </w:r>
    </w:p>
    <w:p>
      <w:pPr>
        <w:spacing w:after="0"/>
        <w:ind w:left="0"/>
        <w:jc w:val="both"/>
      </w:pPr>
      <w:r>
        <w:rPr>
          <w:rFonts w:ascii="Times New Roman"/>
          <w:b w:val="false"/>
          <w:i w:val="false"/>
          <w:color w:val="000000"/>
          <w:sz w:val="28"/>
        </w:rPr>
        <w:t>
      құзыреттілігі, адалдығы және жұмыстағы бастамашылдығы;</w:t>
      </w:r>
    </w:p>
    <w:p>
      <w:pPr>
        <w:spacing w:after="0"/>
        <w:ind w:left="0"/>
        <w:jc w:val="both"/>
      </w:pPr>
      <w:r>
        <w:rPr>
          <w:rFonts w:ascii="Times New Roman"/>
          <w:b w:val="false"/>
          <w:i w:val="false"/>
          <w:color w:val="000000"/>
          <w:sz w:val="28"/>
        </w:rPr>
        <w:t>
      елдің қоғамдық өміріне белсенді қатысуы негізгі өлшемшарттары болып табылады.</w:t>
      </w:r>
    </w:p>
    <w:bookmarkStart w:name="z30" w:id="18"/>
    <w:p>
      <w:pPr>
        <w:spacing w:after="0"/>
        <w:ind w:left="0"/>
        <w:jc w:val="both"/>
      </w:pPr>
      <w:r>
        <w:rPr>
          <w:rFonts w:ascii="Times New Roman"/>
          <w:b w:val="false"/>
          <w:i w:val="false"/>
          <w:color w:val="000000"/>
          <w:sz w:val="28"/>
        </w:rPr>
        <w:t>
      11. Министрдің және аппарат басшысының Алғыс хатымен марапаттау үшін:</w:t>
      </w:r>
    </w:p>
    <w:bookmarkEnd w:id="18"/>
    <w:p>
      <w:pPr>
        <w:spacing w:after="0"/>
        <w:ind w:left="0"/>
        <w:jc w:val="both"/>
      </w:pPr>
      <w:r>
        <w:rPr>
          <w:rFonts w:ascii="Times New Roman"/>
          <w:b w:val="false"/>
          <w:i w:val="false"/>
          <w:color w:val="000000"/>
          <w:sz w:val="28"/>
        </w:rPr>
        <w:t>
      елдің экономикалық өсуі мен дамуына жәрдемдесу;</w:t>
      </w:r>
    </w:p>
    <w:p>
      <w:pPr>
        <w:spacing w:after="0"/>
        <w:ind w:left="0"/>
        <w:jc w:val="both"/>
      </w:pPr>
      <w:r>
        <w:rPr>
          <w:rFonts w:ascii="Times New Roman"/>
          <w:b w:val="false"/>
          <w:i w:val="false"/>
          <w:color w:val="000000"/>
          <w:sz w:val="28"/>
        </w:rPr>
        <w:t>
      Министрліктегі, ведомстволар мен ведомстволық бағынысты ұйымдардағы көп жылдық және жемісті жұмысы;</w:t>
      </w:r>
    </w:p>
    <w:p>
      <w:pPr>
        <w:spacing w:after="0"/>
        <w:ind w:left="0"/>
        <w:jc w:val="both"/>
      </w:pPr>
      <w:r>
        <w:rPr>
          <w:rFonts w:ascii="Times New Roman"/>
          <w:b w:val="false"/>
          <w:i w:val="false"/>
          <w:color w:val="000000"/>
          <w:sz w:val="28"/>
        </w:rPr>
        <w:t>
      лауазымдық міндеттерін үлгілі атқаруы, мінсіз мемлекеттік қызметі және жұмыстағы басқа да жетістіктері;</w:t>
      </w:r>
    </w:p>
    <w:p>
      <w:pPr>
        <w:spacing w:after="0"/>
        <w:ind w:left="0"/>
        <w:jc w:val="both"/>
      </w:pPr>
      <w:r>
        <w:rPr>
          <w:rFonts w:ascii="Times New Roman"/>
          <w:b w:val="false"/>
          <w:i w:val="false"/>
          <w:color w:val="000000"/>
          <w:sz w:val="28"/>
        </w:rPr>
        <w:t>
      Министрлік басшылығы тапсырған ерекше маңызды және күрделі тапсырмаларды орындауы негіздеме болып табылады.</w:t>
      </w:r>
    </w:p>
    <w:bookmarkStart w:name="z31" w:id="19"/>
    <w:p>
      <w:pPr>
        <w:spacing w:after="0"/>
        <w:ind w:left="0"/>
        <w:jc w:val="both"/>
      </w:pPr>
      <w:r>
        <w:rPr>
          <w:rFonts w:ascii="Times New Roman"/>
          <w:b w:val="false"/>
          <w:i w:val="false"/>
          <w:color w:val="000000"/>
          <w:sz w:val="28"/>
        </w:rPr>
        <w:t>
      12. Персоналды басқару қызметі Министрліктің құрылымдық бөлімшелері, оның ведомстволары және олардың аумақтық бөлімшелерінің басшыларының қолдары қойылып және жетекшілік ететін бірінші вице-министрмен, вице-министрмен келісілген Министрліктің грамотасымен. Министрдің және аппарат басшысының Алғыс хатымен марапаттауға ұсынымдарды сұратады.</w:t>
      </w:r>
    </w:p>
    <w:bookmarkEnd w:id="19"/>
    <w:p>
      <w:pPr>
        <w:spacing w:after="0"/>
        <w:ind w:left="0"/>
        <w:jc w:val="both"/>
      </w:pPr>
      <w:r>
        <w:rPr>
          <w:rFonts w:ascii="Times New Roman"/>
          <w:b w:val="false"/>
          <w:i w:val="false"/>
          <w:color w:val="000000"/>
          <w:sz w:val="28"/>
        </w:rPr>
        <w:t>
      Ұсынымда марапатталушының жеке басын сипаттайтын деректер, жалпы еңбек өтілі, мемлекеттік қызмет өтілі, оның ішінде Министрліктегі, ведомстволар мен олардың аумақтық бөлімшедегі жұмыс өтілі, оның нақты сіңірген еңбектері, жұмысының негізгі нәтижелері мен жетістіктері жазылып, қол жеткізілген табыстары қысқаша баяндалады.</w:t>
      </w:r>
    </w:p>
    <w:bookmarkStart w:name="z32" w:id="20"/>
    <w:p>
      <w:pPr>
        <w:spacing w:after="0"/>
        <w:ind w:left="0"/>
        <w:jc w:val="both"/>
      </w:pPr>
      <w:r>
        <w:rPr>
          <w:rFonts w:ascii="Times New Roman"/>
          <w:b w:val="false"/>
          <w:i w:val="false"/>
          <w:color w:val="000000"/>
          <w:sz w:val="28"/>
        </w:rPr>
        <w:t>
      13. Министрмен немесе аппарат басшысымен үміткерлер келісілгеннен кейін, көтермелеу туралы бұйрық жобасын дайындау үшін тізім Персоналды басқару қызметіне жіберіледі.</w:t>
      </w:r>
    </w:p>
    <w:bookmarkEnd w:id="20"/>
    <w:bookmarkStart w:name="z33" w:id="21"/>
    <w:p>
      <w:pPr>
        <w:spacing w:after="0"/>
        <w:ind w:left="0"/>
        <w:jc w:val="left"/>
      </w:pPr>
      <w:r>
        <w:rPr>
          <w:rFonts w:ascii="Times New Roman"/>
          <w:b/>
          <w:i w:val="false"/>
          <w:color w:val="000000"/>
        </w:rPr>
        <w:t xml:space="preserve"> 4-тарау. Біржолғы ақшалай сыйақымен және бағалы сыйлықпен марапаттауға ұсыну</w:t>
      </w:r>
    </w:p>
    <w:bookmarkEnd w:id="21"/>
    <w:bookmarkStart w:name="z34" w:id="22"/>
    <w:p>
      <w:pPr>
        <w:spacing w:after="0"/>
        <w:ind w:left="0"/>
        <w:jc w:val="both"/>
      </w:pPr>
      <w:r>
        <w:rPr>
          <w:rFonts w:ascii="Times New Roman"/>
          <w:b w:val="false"/>
          <w:i w:val="false"/>
          <w:color w:val="000000"/>
          <w:sz w:val="28"/>
        </w:rPr>
        <w:t>
      14. Министрдің қарары бойынша, Министрліктің құрылымдық бөлімшелерінің, оның ведомстволары мен олардың аумақтық бөлімшелерінің қызметкерлері:</w:t>
      </w:r>
    </w:p>
    <w:bookmarkEnd w:id="22"/>
    <w:p>
      <w:pPr>
        <w:spacing w:after="0"/>
        <w:ind w:left="0"/>
        <w:jc w:val="both"/>
      </w:pPr>
      <w:r>
        <w:rPr>
          <w:rFonts w:ascii="Times New Roman"/>
          <w:b w:val="false"/>
          <w:i w:val="false"/>
          <w:color w:val="000000"/>
          <w:sz w:val="28"/>
        </w:rPr>
        <w:t>
      біржолғы ақшалай сыйақымен;</w:t>
      </w:r>
    </w:p>
    <w:p>
      <w:pPr>
        <w:spacing w:after="0"/>
        <w:ind w:left="0"/>
        <w:jc w:val="both"/>
      </w:pPr>
      <w:r>
        <w:rPr>
          <w:rFonts w:ascii="Times New Roman"/>
          <w:b w:val="false"/>
          <w:i w:val="false"/>
          <w:color w:val="000000"/>
          <w:sz w:val="28"/>
        </w:rPr>
        <w:t>
      бағалы сыйлықпен көтермеленуі мүмкін.</w:t>
      </w:r>
    </w:p>
    <w:p>
      <w:pPr>
        <w:spacing w:after="0"/>
        <w:ind w:left="0"/>
        <w:jc w:val="both"/>
      </w:pPr>
      <w:r>
        <w:rPr>
          <w:rFonts w:ascii="Times New Roman"/>
          <w:b w:val="false"/>
          <w:i w:val="false"/>
          <w:color w:val="000000"/>
          <w:sz w:val="28"/>
        </w:rPr>
        <w:t>
      Сыйақы беруге құқық беретін, қызметкердің қызметінің нәтижелерін сипаттайтын негізгі көрсеткіштер:</w:t>
      </w:r>
    </w:p>
    <w:p>
      <w:pPr>
        <w:spacing w:after="0"/>
        <w:ind w:left="0"/>
        <w:jc w:val="both"/>
      </w:pPr>
      <w:r>
        <w:rPr>
          <w:rFonts w:ascii="Times New Roman"/>
          <w:b w:val="false"/>
          <w:i w:val="false"/>
          <w:color w:val="000000"/>
          <w:sz w:val="28"/>
        </w:rPr>
        <w:t>
      мемлекеттік, атқарушылық және еңбек тәртібін сақтау;</w:t>
      </w:r>
    </w:p>
    <w:p>
      <w:pPr>
        <w:spacing w:after="0"/>
        <w:ind w:left="0"/>
        <w:jc w:val="both"/>
      </w:pPr>
      <w:r>
        <w:rPr>
          <w:rFonts w:ascii="Times New Roman"/>
          <w:b w:val="false"/>
          <w:i w:val="false"/>
          <w:color w:val="000000"/>
          <w:sz w:val="28"/>
        </w:rPr>
        <w:t>
      белгілі бір кезең ішіндегі жұмыстың нәтижелері, оның ішінде қол жеткізілген көрсеткіштер;</w:t>
      </w:r>
    </w:p>
    <w:p>
      <w:pPr>
        <w:spacing w:after="0"/>
        <w:ind w:left="0"/>
        <w:jc w:val="both"/>
      </w:pPr>
      <w:r>
        <w:rPr>
          <w:rFonts w:ascii="Times New Roman"/>
          <w:b w:val="false"/>
          <w:i w:val="false"/>
          <w:color w:val="000000"/>
          <w:sz w:val="28"/>
        </w:rPr>
        <w:t>
      лауазымдық міндеттерді үлгілі орындау, мінсіз мемлекеттік қызмет, кезек күттірмейтін және алдын ала күтілмеген жұмыстарды орындау ерекше маңызды және күрделі тапсырмаларды орындау және жұмыстағы басқа да жетістіктері;</w:t>
      </w:r>
    </w:p>
    <w:p>
      <w:pPr>
        <w:spacing w:after="0"/>
        <w:ind w:left="0"/>
        <w:jc w:val="both"/>
      </w:pPr>
      <w:r>
        <w:rPr>
          <w:rFonts w:ascii="Times New Roman"/>
          <w:b w:val="false"/>
          <w:i w:val="false"/>
          <w:color w:val="000000"/>
          <w:sz w:val="28"/>
        </w:rPr>
        <w:t>
      мерейтой және мереке күндері;</w:t>
      </w:r>
    </w:p>
    <w:p>
      <w:pPr>
        <w:spacing w:after="0"/>
        <w:ind w:left="0"/>
        <w:jc w:val="both"/>
      </w:pPr>
      <w:r>
        <w:rPr>
          <w:rFonts w:ascii="Times New Roman"/>
          <w:b w:val="false"/>
          <w:i w:val="false"/>
          <w:color w:val="000000"/>
          <w:sz w:val="28"/>
        </w:rPr>
        <w:t>
      Қазақстан Республикасы Үкіметінің Іс-қимыл жоспарының, Қазақстан Республикасы Үкіметінің заң жобалау жұмыстары жоспарының, Қазақстан Республикасы Президентінің, Үкіметінің және Премьер-Министрінің актілері мен тапсырмаларын, Министрліктің құрылымдық бөлімшелерінің, ведомстволарының аумақтық бөлімшелерінің және ведомстволық бағынысты ұйымдарының филиалдарының мемлекеттік қызметті көрсету сапасын бақылау іс-шараларының жоспарын уақтылы және сапалы орындау.</w:t>
      </w:r>
    </w:p>
    <w:bookmarkStart w:name="z35" w:id="23"/>
    <w:p>
      <w:pPr>
        <w:spacing w:after="0"/>
        <w:ind w:left="0"/>
        <w:jc w:val="both"/>
      </w:pPr>
      <w:r>
        <w:rPr>
          <w:rFonts w:ascii="Times New Roman"/>
          <w:b w:val="false"/>
          <w:i w:val="false"/>
          <w:color w:val="000000"/>
          <w:sz w:val="28"/>
        </w:rPr>
        <w:t>
      15. Министрліктің қызметкерлерін біржолғы ақшалай сыйақымен және бағалы сыйлықпен марапаттау туралы ұсынымдарға вице-министрлер, аппарат басшысының немесе Министрліктің құрылымдық бөлімшелерінің, оның ведомстволары мен олардың аумақтық бөлімшелері басшылары бастамашылық жасайды және олар аппарат басшысымен және қаржы қызметімен келісім бойынша Министрдің қарауына қызметтік жазбамен енгізеді.</w:t>
      </w:r>
    </w:p>
    <w:bookmarkEnd w:id="23"/>
    <w:bookmarkStart w:name="z36" w:id="24"/>
    <w:p>
      <w:pPr>
        <w:spacing w:after="0"/>
        <w:ind w:left="0"/>
        <w:jc w:val="both"/>
      </w:pPr>
      <w:r>
        <w:rPr>
          <w:rFonts w:ascii="Times New Roman"/>
          <w:b w:val="false"/>
          <w:i w:val="false"/>
          <w:color w:val="000000"/>
          <w:sz w:val="28"/>
        </w:rPr>
        <w:t>
      16. Министрмен мақұлдаған жағдайда аппарат басшысымен Министрліктің қызметкерлерін біржолғы ақшалай сыйақымен немесе бағалы сыйлықпен марапаттау туралы бұйрықтың жобасын әзірлейді.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Pecпубликасы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мемлекеттік</w:t>
            </w:r>
            <w:r>
              <w:br/>
            </w:r>
            <w:r>
              <w:rPr>
                <w:rFonts w:ascii="Times New Roman"/>
                <w:b w:val="false"/>
                <w:i w:val="false"/>
                <w:color w:val="000000"/>
                <w:sz w:val="20"/>
              </w:rPr>
              <w:t>қызметшілерін көтермелеуді</w:t>
            </w:r>
            <w:r>
              <w:br/>
            </w:r>
            <w:r>
              <w:rPr>
                <w:rFonts w:ascii="Times New Roman"/>
                <w:b w:val="false"/>
                <w:i w:val="false"/>
                <w:color w:val="000000"/>
                <w:sz w:val="20"/>
              </w:rPr>
              <w:t>қолдану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 w:id="25"/>
    <w:p>
      <w:pPr>
        <w:spacing w:after="0"/>
        <w:ind w:left="0"/>
        <w:jc w:val="left"/>
      </w:pPr>
      <w:r>
        <w:rPr>
          <w:rFonts w:ascii="Times New Roman"/>
          <w:b/>
          <w:i w:val="false"/>
          <w:color w:val="000000"/>
        </w:rPr>
        <w:t xml:space="preserve"> Марапаттау қағазы</w:t>
      </w:r>
    </w:p>
    <w:bookmarkEnd w:id="25"/>
    <w:p>
      <w:pPr>
        <w:spacing w:after="0"/>
        <w:ind w:left="0"/>
        <w:jc w:val="both"/>
      </w:pPr>
      <w:r>
        <w:rPr>
          <w:rFonts w:ascii="Times New Roman"/>
          <w:b w:val="false"/>
          <w:i w:val="false"/>
          <w:color w:val="000000"/>
          <w:sz w:val="28"/>
        </w:rPr>
        <w:t xml:space="preserve">
      1.Тегі,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2.Лауазымы, жұмыс, қызмет орны </w:t>
      </w:r>
    </w:p>
    <w:p>
      <w:pPr>
        <w:spacing w:after="0"/>
        <w:ind w:left="0"/>
        <w:jc w:val="both"/>
      </w:pPr>
      <w:r>
        <w:rPr>
          <w:rFonts w:ascii="Times New Roman"/>
          <w:b w:val="false"/>
          <w:i w:val="false"/>
          <w:color w:val="000000"/>
          <w:sz w:val="28"/>
        </w:rPr>
        <w:t>
      ________________________________________________________________ (кәсіпорынның, мекеменің, ұйымның, министрліктің, мемлекеттік комитеттің бөлімшесінің нақты атауы көрсетілсін)</w:t>
      </w:r>
    </w:p>
    <w:p>
      <w:pPr>
        <w:spacing w:after="0"/>
        <w:ind w:left="0"/>
        <w:jc w:val="both"/>
      </w:pPr>
      <w:r>
        <w:rPr>
          <w:rFonts w:ascii="Times New Roman"/>
          <w:b w:val="false"/>
          <w:i w:val="false"/>
          <w:color w:val="000000"/>
          <w:sz w:val="28"/>
        </w:rPr>
        <w:t xml:space="preserve">
      3.Жынысы____________________________________________________________ </w:t>
      </w:r>
    </w:p>
    <w:p>
      <w:pPr>
        <w:spacing w:after="0"/>
        <w:ind w:left="0"/>
        <w:jc w:val="both"/>
      </w:pPr>
      <w:r>
        <w:rPr>
          <w:rFonts w:ascii="Times New Roman"/>
          <w:b w:val="false"/>
          <w:i w:val="false"/>
          <w:color w:val="000000"/>
          <w:sz w:val="28"/>
        </w:rPr>
        <w:t xml:space="preserve">
      4.Туған жылы мен туған жері____________________________________________ </w:t>
      </w:r>
    </w:p>
    <w:p>
      <w:pPr>
        <w:spacing w:after="0"/>
        <w:ind w:left="0"/>
        <w:jc w:val="both"/>
      </w:pPr>
      <w:r>
        <w:rPr>
          <w:rFonts w:ascii="Times New Roman"/>
          <w:b w:val="false"/>
          <w:i w:val="false"/>
          <w:color w:val="000000"/>
          <w:sz w:val="28"/>
        </w:rPr>
        <w:t xml:space="preserve">
      5.Ұлты ______________________________________________________________ </w:t>
      </w:r>
    </w:p>
    <w:p>
      <w:pPr>
        <w:spacing w:after="0"/>
        <w:ind w:left="0"/>
        <w:jc w:val="both"/>
      </w:pPr>
      <w:r>
        <w:rPr>
          <w:rFonts w:ascii="Times New Roman"/>
          <w:b w:val="false"/>
          <w:i w:val="false"/>
          <w:color w:val="000000"/>
          <w:sz w:val="28"/>
        </w:rPr>
        <w:t xml:space="preserve">
      6.Білімі_______________________________________________________________ </w:t>
      </w:r>
    </w:p>
    <w:p>
      <w:pPr>
        <w:spacing w:after="0"/>
        <w:ind w:left="0"/>
        <w:jc w:val="both"/>
      </w:pPr>
      <w:r>
        <w:rPr>
          <w:rFonts w:ascii="Times New Roman"/>
          <w:b w:val="false"/>
          <w:i w:val="false"/>
          <w:color w:val="000000"/>
          <w:sz w:val="28"/>
        </w:rPr>
        <w:t xml:space="preserve">
      7.Ғылыми дәрежесі, ғылыми атағы_______________________________________ </w:t>
      </w:r>
    </w:p>
    <w:p>
      <w:pPr>
        <w:spacing w:after="0"/>
        <w:ind w:left="0"/>
        <w:jc w:val="both"/>
      </w:pPr>
      <w:r>
        <w:rPr>
          <w:rFonts w:ascii="Times New Roman"/>
          <w:b w:val="false"/>
          <w:i w:val="false"/>
          <w:color w:val="000000"/>
          <w:sz w:val="28"/>
        </w:rPr>
        <w:t>
      8.Қазақстан Республикасының қандай мемлекеттік наградаларымен марапатталған және марапатталу уақыты: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9.Үйінің мекен жайы:_________________________________________________ </w:t>
      </w:r>
    </w:p>
    <w:p>
      <w:pPr>
        <w:spacing w:after="0"/>
        <w:ind w:left="0"/>
        <w:jc w:val="both"/>
      </w:pPr>
      <w:r>
        <w:rPr>
          <w:rFonts w:ascii="Times New Roman"/>
          <w:b w:val="false"/>
          <w:i w:val="false"/>
          <w:color w:val="000000"/>
          <w:sz w:val="28"/>
        </w:rPr>
        <w:t xml:space="preserve">
      10.Жалпы жұмыс өтілі ________________________________________________ </w:t>
      </w:r>
    </w:p>
    <w:p>
      <w:pPr>
        <w:spacing w:after="0"/>
        <w:ind w:left="0"/>
        <w:jc w:val="both"/>
      </w:pPr>
      <w:r>
        <w:rPr>
          <w:rFonts w:ascii="Times New Roman"/>
          <w:b w:val="false"/>
          <w:i w:val="false"/>
          <w:color w:val="000000"/>
          <w:sz w:val="28"/>
        </w:rPr>
        <w:t xml:space="preserve">
      11.Саладағы жұмыс өтілі________________________________________________ </w:t>
      </w:r>
    </w:p>
    <w:p>
      <w:pPr>
        <w:spacing w:after="0"/>
        <w:ind w:left="0"/>
        <w:jc w:val="both"/>
      </w:pPr>
      <w:r>
        <w:rPr>
          <w:rFonts w:ascii="Times New Roman"/>
          <w:b w:val="false"/>
          <w:i w:val="false"/>
          <w:color w:val="000000"/>
          <w:sz w:val="28"/>
        </w:rPr>
        <w:t xml:space="preserve">
      12.Осы еңбек ұжымындағы жұмыс өтілі_________________________________ </w:t>
      </w:r>
    </w:p>
    <w:p>
      <w:pPr>
        <w:spacing w:after="0"/>
        <w:ind w:left="0"/>
        <w:jc w:val="both"/>
      </w:pPr>
      <w:r>
        <w:rPr>
          <w:rFonts w:ascii="Times New Roman"/>
          <w:b w:val="false"/>
          <w:i w:val="false"/>
          <w:color w:val="000000"/>
          <w:sz w:val="28"/>
        </w:rPr>
        <w:t>
      13. Марапатталушының нақты айрықша сіңірген еңбегі көрсетілген мінездеме:</w:t>
      </w:r>
    </w:p>
    <w:p>
      <w:pPr>
        <w:spacing w:after="0"/>
        <w:ind w:left="0"/>
        <w:jc w:val="both"/>
      </w:pPr>
      <w:r>
        <w:rPr>
          <w:rFonts w:ascii="Times New Roman"/>
          <w:b w:val="false"/>
          <w:i w:val="false"/>
          <w:color w:val="000000"/>
          <w:sz w:val="28"/>
        </w:rPr>
        <w:t>
      Кандидатура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(құрылымдық бөлімшенің, мекеменің, ұйымның атауы, талқылау күні, хаттаманың нөмірі) талқыланды және ұсынылды.</w:t>
      </w:r>
    </w:p>
    <w:p>
      <w:pPr>
        <w:spacing w:after="0"/>
        <w:ind w:left="0"/>
        <w:jc w:val="both"/>
      </w:pPr>
      <w:r>
        <w:rPr>
          <w:rFonts w:ascii="Times New Roman"/>
          <w:b w:val="false"/>
          <w:i w:val="false"/>
          <w:color w:val="000000"/>
          <w:sz w:val="28"/>
        </w:rPr>
        <w:t>
      Мынадай наградаға ұсынылады ____________________________</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Кәсіпорынның, мекеменің,</w:t>
      </w:r>
    </w:p>
    <w:p>
      <w:pPr>
        <w:spacing w:after="0"/>
        <w:ind w:left="0"/>
        <w:jc w:val="both"/>
      </w:pPr>
      <w:r>
        <w:rPr>
          <w:rFonts w:ascii="Times New Roman"/>
          <w:b w:val="false"/>
          <w:i w:val="false"/>
          <w:color w:val="000000"/>
          <w:sz w:val="28"/>
        </w:rPr>
        <w:t xml:space="preserve">
      Ұйымның басшысы __________            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xml:space="preserve">
      _______ жылғы " __ " _______ </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және әкесінің аты (ол болған жағдайда) жеке басының куәлігі бойынша толтырылып, қазақ және орыс тілдеріндегі транскрипциясы міндетті түрде көрсетіледі.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