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d94c" w14:textId="33cd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21 тамыздағы № 471 бұйрығы. Қазақстан Республикасының Әділет министрлігінде 2017 жылғы 28 қыркүйекте № 15775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"Әділет" ақпараттық-құқықтық жүйесінде 2014 жылғы 24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Күштеріндегі дене дайындығы жөніндегі </w:t>
      </w:r>
      <w:r>
        <w:rPr>
          <w:rFonts w:ascii="Times New Roman"/>
          <w:b w:val="false"/>
          <w:i w:val="false"/>
          <w:color w:val="000000"/>
          <w:sz w:val="28"/>
        </w:rPr>
        <w:t>нормативтер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Қорғаныс министрлігінің Спорт комитеті – Армия орталық спорт клубы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Start w:name="z5" w:id="4"/>
    <w:p>
      <w:pPr>
        <w:spacing w:after="0"/>
        <w:ind w:left="0"/>
        <w:jc w:val="both"/>
      </w:pPr>
      <w:r>
        <w:rPr>
          <w:rFonts w:ascii="Times New Roman"/>
          <w:b w:val="false"/>
          <w:i w:val="false"/>
          <w:color w:val="000000"/>
          <w:sz w:val="28"/>
        </w:rPr>
        <w:t xml:space="preserve">
      3. Осы бұйрықтың орындалуын бақылау Қорғаныс министрінің бірінші орынбасары – Қазақстан Республикасы Қарулы Күштері Бас штабының бастығына жүктелсін. </w:t>
      </w:r>
    </w:p>
    <w:bookmarkEnd w:id="4"/>
    <w:bookmarkStart w:name="z6" w:id="5"/>
    <w:p>
      <w:pPr>
        <w:spacing w:after="0"/>
        <w:ind w:left="0"/>
        <w:jc w:val="both"/>
      </w:pPr>
      <w:r>
        <w:rPr>
          <w:rFonts w:ascii="Times New Roman"/>
          <w:b w:val="false"/>
          <w:i w:val="false"/>
          <w:color w:val="000000"/>
          <w:sz w:val="28"/>
        </w:rPr>
        <w:t xml:space="preserve">
      4. Осы бұйрық лауазымды адамдарға, оларға қатысты бөлігінде жеткізілсін. </w:t>
      </w:r>
    </w:p>
    <w:bookmarkEnd w:id="5"/>
    <w:bookmarkStart w:name="z7"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21 тамыздағы</w:t>
            </w:r>
            <w:r>
              <w:br/>
            </w:r>
            <w:r>
              <w:rPr>
                <w:rFonts w:ascii="Times New Roman"/>
                <w:b w:val="false"/>
                <w:i w:val="false"/>
                <w:color w:val="000000"/>
                <w:sz w:val="20"/>
              </w:rPr>
              <w:t>№ 471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5 мамырдағы</w:t>
            </w:r>
            <w:r>
              <w:br/>
            </w:r>
            <w:r>
              <w:rPr>
                <w:rFonts w:ascii="Times New Roman"/>
                <w:b w:val="false"/>
                <w:i w:val="false"/>
                <w:color w:val="000000"/>
                <w:sz w:val="20"/>
              </w:rPr>
              <w:t>№ 195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Республикасының Қарулы Күштеріндегі дене дайындығы жөніндегі</w:t>
      </w:r>
      <w:r>
        <w:br/>
      </w:r>
      <w:r>
        <w:rPr>
          <w:rFonts w:ascii="Times New Roman"/>
          <w:b/>
          <w:i w:val="false"/>
          <w:color w:val="000000"/>
        </w:rPr>
        <w:t>нормативтер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468"/>
        <w:gridCol w:w="705"/>
        <w:gridCol w:w="847"/>
        <w:gridCol w:w="563"/>
        <w:gridCol w:w="563"/>
        <w:gridCol w:w="552"/>
        <w:gridCol w:w="10"/>
        <w:gridCol w:w="563"/>
        <w:gridCol w:w="552"/>
        <w:gridCol w:w="10"/>
        <w:gridCol w:w="563"/>
        <w:gridCol w:w="1037"/>
        <w:gridCol w:w="1037"/>
        <w:gridCol w:w="279"/>
        <w:gridCol w:w="563"/>
        <w:gridCol w:w="563"/>
        <w:gridCol w:w="563"/>
        <w:gridCol w:w="564"/>
        <w:gridCol w:w="564"/>
        <w:gridCol w:w="564"/>
        <w:gridCol w:w="564"/>
        <w:gridCol w:w="280"/>
      </w:tblGrid>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1-ші топ, </w:t>
            </w:r>
            <w:r>
              <w:br/>
            </w:r>
            <w:r>
              <w:rPr>
                <w:rFonts w:ascii="Times New Roman"/>
                <w:b w:val="false"/>
                <w:i w:val="false"/>
                <w:color w:val="000000"/>
                <w:sz w:val="20"/>
              </w:rPr>
              <w:t>3-ші және одан жоғары курс курсанттары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2-ші топ, </w:t>
            </w:r>
            <w:r>
              <w:br/>
            </w:r>
            <w:r>
              <w:rPr>
                <w:rFonts w:ascii="Times New Roman"/>
                <w:b w:val="false"/>
                <w:i w:val="false"/>
                <w:color w:val="000000"/>
                <w:sz w:val="20"/>
              </w:rPr>
              <w:t>2-ші және одан жоғары курс курсанттары және кадеттер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ӘОО-ға кандидаттар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ӘОО-ға кандидаттар</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жаттығулар кешені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жаттығулар кешені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аяқты көтеру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көтеріліп айналып түсу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күшпен көтерілу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аралас күштік жаттығулар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Бөренеге тіреліп қолды бүгу және жазу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5647"/>
        <w:gridCol w:w="243"/>
        <w:gridCol w:w="243"/>
        <w:gridCol w:w="243"/>
        <w:gridCol w:w="243"/>
        <w:gridCol w:w="243"/>
        <w:gridCol w:w="243"/>
        <w:gridCol w:w="243"/>
        <w:gridCol w:w="243"/>
        <w:gridCol w:w="243"/>
        <w:gridCol w:w="244"/>
        <w:gridCol w:w="244"/>
        <w:gridCol w:w="244"/>
        <w:gridCol w:w="244"/>
        <w:gridCol w:w="244"/>
        <w:gridCol w:w="244"/>
        <w:gridCol w:w="244"/>
        <w:gridCol w:w="244"/>
        <w:gridCol w:w="244"/>
        <w:gridCol w:w="244"/>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Бөренелерге қолмен тіреліп бұрыш жасау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Бөренедегі жаттығулар кешені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ағаш ат арқылы аяқтың арасын ашып ұзындыққа сек.іру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ағаш ат арқылы аяқтың арасын ашып ұзындыққа сек.іру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Баспен тұру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алдында айналып түсу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кг гірді көтеру (жұлқып) (ұшқыш құрамнан басқа)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күштік жаттығу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(сырықпен) өрмелеу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Батуттағы жаттығу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дөңгелектегі жаттығу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дөңгелектегі жаттығу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Лопингтегі жаттығу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жекпе-жек ұрыс кешені (ЖК-Б)</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жекпе-жек ұрыс кешені (ЖК-1)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жекпе-жек ұрыс кешені (ЖК-2; ЖК-3)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Қарусыз 8 есепке жекпе-жек ұрыс кешені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Қарумен (автоматпен, карабинмен) 8 есепке жекпе-жек ұрыс кешені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кедергілер жолағындағы жалпы бақылау жаттығуы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орындарына арналған арнайы бақылау жаттығулары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әскерлерінің жеке құрамына арналған арнайы бақылау жаттығулары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кедергілер жолағынан өту (ӘОО үшін)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құрамында кедергілер жолағынан өтумен жүгіру (ӘОО үшін)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Тауларда әрекет ету үшін арналған бөлімшелерге арнайы бақылау жаттығулары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кемелерінің жеке құрамына арналған арнайы бақылау жаттығулары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жүгіру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 сырғымалы жүгіру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жүгіру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жүгіру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жүгіру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жүгіру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қашықтыққа лақтыру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дәлдікке лақтыру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марш-бросок</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 марш-бросок</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шаңғымен жүгіру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 шаңғымен жүгіру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бөлімшелер құрамында шаңғымен жүгіру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 бөлімшелер құрамында шаңғымен жүгіру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киім-кешекте жүзу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сүңгу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ескекті ялдарды есу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98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тартылатын санаттар</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Қазақстан Республикасының Қарулы Күштерінде бақылау және қорытынды тексерулерге шығарылатын дене шынықтыру</w:t>
      </w:r>
      <w:r>
        <w:br/>
      </w:r>
      <w:r>
        <w:rPr>
          <w:rFonts w:ascii="Times New Roman"/>
          <w:b/>
          <w:i w:val="false"/>
          <w:color w:val="000000"/>
        </w:rPr>
        <w:t>дайындығы бойынша міндетті жаттығулар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90"/>
        <w:gridCol w:w="377"/>
        <w:gridCol w:w="712"/>
        <w:gridCol w:w="29"/>
        <w:gridCol w:w="29"/>
        <w:gridCol w:w="1274"/>
        <w:gridCol w:w="480"/>
        <w:gridCol w:w="9"/>
        <w:gridCol w:w="9"/>
        <w:gridCol w:w="249"/>
        <w:gridCol w:w="249"/>
        <w:gridCol w:w="166"/>
        <w:gridCol w:w="166"/>
        <w:gridCol w:w="166"/>
        <w:gridCol w:w="5"/>
        <w:gridCol w:w="330"/>
        <w:gridCol w:w="162"/>
        <w:gridCol w:w="481"/>
        <w:gridCol w:w="50"/>
        <w:gridCol w:w="374"/>
        <w:gridCol w:w="125"/>
        <w:gridCol w:w="11"/>
        <w:gridCol w:w="643"/>
        <w:gridCol w:w="12"/>
        <w:gridCol w:w="919"/>
        <w:gridCol w:w="242"/>
        <w:gridCol w:w="37"/>
        <w:gridCol w:w="87"/>
        <w:gridCol w:w="161"/>
        <w:gridCol w:w="135"/>
        <w:gridCol w:w="114"/>
        <w:gridCol w:w="390"/>
        <w:gridCol w:w="86"/>
        <w:gridCol w:w="48"/>
        <w:gridCol w:w="166"/>
        <w:gridCol w:w="249"/>
        <w:gridCol w:w="83"/>
        <w:gridCol w:w="166"/>
        <w:gridCol w:w="166"/>
        <w:gridCol w:w="166"/>
        <w:gridCol w:w="499"/>
        <w:gridCol w:w="249"/>
        <w:gridCol w:w="250"/>
        <w:gridCol w:w="249"/>
        <w:gridCol w:w="250"/>
        <w:gridCol w:w="3"/>
        <w:gridCol w:w="246"/>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әскери қызметшілер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және одан жоғары курс курсанттары және кадеттер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кадеттер және </w:t>
            </w:r>
            <w:r>
              <w:br/>
            </w:r>
            <w:r>
              <w:rPr>
                <w:rFonts w:ascii="Times New Roman"/>
                <w:b w:val="false"/>
                <w:i w:val="false"/>
                <w:color w:val="000000"/>
                <w:sz w:val="20"/>
              </w:rPr>
              <w:t>6 айға дейінгі әскерге шақыру бойынша әскери қызметшілер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ӘОО-ға кандидаттар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ӘОО-ға кандидаттар</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аяқты көтеру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көтеріліп айналып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күшпен көтерілу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күштік жаттығулар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Шапшаңдық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жүгіру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 сырғамалы жүгіру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қасиеттер және әскери-қолданбалы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дөңгелектегі жаттығу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кедергілер жолағындағы жалпы бақылау жаттығуы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марш-бросок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9"/>
    <w:p>
      <w:pPr>
        <w:spacing w:after="0"/>
        <w:ind w:left="0"/>
        <w:jc w:val="left"/>
      </w:pPr>
      <w:r>
        <w:rPr>
          <w:rFonts w:ascii="Times New Roman"/>
          <w:b/>
          <w:i w:val="false"/>
          <w:color w:val="000000"/>
        </w:rPr>
        <w:t xml:space="preserve"> Жаттығуларды орындауғаны үшін нәтижелерге түзетулер</w:t>
      </w:r>
    </w:p>
    <w:bookmarkEnd w:id="9"/>
    <w:p>
      <w:pPr>
        <w:spacing w:after="0"/>
        <w:ind w:left="0"/>
        <w:jc w:val="both"/>
      </w:pPr>
      <w:r>
        <w:rPr>
          <w:rFonts w:ascii="Times New Roman"/>
          <w:b w:val="false"/>
          <w:i w:val="false"/>
          <w:color w:val="000000"/>
          <w:sz w:val="28"/>
        </w:rPr>
        <w:t>
      Дене шынықтыру дайындығын бағалау кезінде нормативтерге киім нысанына негізделген түзетулер енгізіледі:</w:t>
      </w:r>
    </w:p>
    <w:p>
      <w:pPr>
        <w:spacing w:after="0"/>
        <w:ind w:left="0"/>
        <w:jc w:val="both"/>
      </w:pPr>
      <w:r>
        <w:rPr>
          <w:rFonts w:ascii="Times New Roman"/>
          <w:b w:val="false"/>
          <w:i w:val="false"/>
          <w:color w:val="000000"/>
          <w:sz w:val="28"/>
        </w:rPr>
        <w:t>
      а) қонышы ұзын бәтеңкелерде әскери киім нысанында жаттығуларды (№ 2, 3, 4) орындау кезіндегі нормативтерді жеңілдету;</w:t>
      </w:r>
    </w:p>
    <w:p>
      <w:pPr>
        <w:spacing w:after="0"/>
        <w:ind w:left="0"/>
        <w:jc w:val="both"/>
      </w:pPr>
      <w:r>
        <w:rPr>
          <w:rFonts w:ascii="Times New Roman"/>
          <w:b w:val="false"/>
          <w:i w:val="false"/>
          <w:color w:val="000000"/>
          <w:sz w:val="28"/>
        </w:rPr>
        <w:t>
      б) әскери киім нысанында № 5 жаттығуды орындау кезіндегі нормативтерді жеңілдету.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3398"/>
        <w:gridCol w:w="1509"/>
        <w:gridCol w:w="1513"/>
        <w:gridCol w:w="2320"/>
        <w:gridCol w:w="1781"/>
      </w:tblGrid>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нөмірі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түзетулер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аяқты көтеру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көтеріліп айналып түсу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күшпен көтерілу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күштік жаттығу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тіреліп қолды бүгу және жазу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Бөренеге тіреп бұрыш жасау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жүгіру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 сырғымалы жүгіру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жүгіру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жүгіру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жүгіру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жүгіру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марш-бросок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 марш-бросок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шаңғымен жүгіру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 шаңғымен жүгіру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бөлімше құрамда шаңғымен жүгіру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 бөлімше құрамда шаңғымен жүгіру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2" w:id="10"/>
    <w:p>
      <w:pPr>
        <w:spacing w:after="0"/>
        <w:ind w:left="0"/>
        <w:jc w:val="left"/>
      </w:pPr>
      <w:r>
        <w:rPr>
          <w:rFonts w:ascii="Times New Roman"/>
          <w:b/>
          <w:i w:val="false"/>
          <w:color w:val="000000"/>
        </w:rPr>
        <w:t xml:space="preserve"> Әскери қызметшілердің дене шынықтыру дайындығын бақылау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844"/>
        <w:gridCol w:w="548"/>
        <w:gridCol w:w="548"/>
        <w:gridCol w:w="548"/>
        <w:gridCol w:w="744"/>
        <w:gridCol w:w="548"/>
        <w:gridCol w:w="548"/>
        <w:gridCol w:w="744"/>
        <w:gridCol w:w="744"/>
        <w:gridCol w:w="548"/>
        <w:gridCol w:w="745"/>
        <w:gridCol w:w="745"/>
        <w:gridCol w:w="745"/>
        <w:gridCol w:w="372"/>
        <w:gridCol w:w="372"/>
        <w:gridCol w:w="746"/>
        <w:gridCol w:w="746"/>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санаты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 бір жаттығудағы ең төменгі балл</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жаттығудағы (ӘОО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жаттығудағы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жаттығудағы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жаттығудағы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жаттығудағы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теңіз жаяу, барлау бөлімшелерінің және десанттық-шабуылдау бөлімшелерінің әскери қызметшілері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басқа да санаттары және әскери оқу орындарына түсуге кандидаттар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біліктілік деңгейі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95 балл және одан жоғары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85 – 94 балл</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75 – 84 балл</w:t>
            </w:r>
          </w:p>
        </w:tc>
      </w:tr>
    </w:tbl>
    <w:bookmarkStart w:name="z14"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xml:space="preserve">
      Бір дене шынықтыру жаттығуын орындағаны үшін баға: </w:t>
      </w:r>
    </w:p>
    <w:p>
      <w:pPr>
        <w:spacing w:after="0"/>
        <w:ind w:left="0"/>
        <w:jc w:val="both"/>
      </w:pPr>
      <w:r>
        <w:rPr>
          <w:rFonts w:ascii="Times New Roman"/>
          <w:b w:val="false"/>
          <w:i w:val="false"/>
          <w:color w:val="000000"/>
          <w:sz w:val="28"/>
        </w:rPr>
        <w:t>
      "өте жақсы" – кемінде 60 балл;</w:t>
      </w:r>
    </w:p>
    <w:p>
      <w:pPr>
        <w:spacing w:after="0"/>
        <w:ind w:left="0"/>
        <w:jc w:val="both"/>
      </w:pPr>
      <w:r>
        <w:rPr>
          <w:rFonts w:ascii="Times New Roman"/>
          <w:b w:val="false"/>
          <w:i w:val="false"/>
          <w:color w:val="000000"/>
          <w:sz w:val="28"/>
        </w:rPr>
        <w:t>
      "жақсы" – кемінде 40 балл;</w:t>
      </w:r>
    </w:p>
    <w:p>
      <w:pPr>
        <w:spacing w:after="0"/>
        <w:ind w:left="0"/>
        <w:jc w:val="both"/>
      </w:pPr>
      <w:r>
        <w:rPr>
          <w:rFonts w:ascii="Times New Roman"/>
          <w:b w:val="false"/>
          <w:i w:val="false"/>
          <w:color w:val="000000"/>
          <w:sz w:val="28"/>
        </w:rPr>
        <w:t>
      "қанағаттанарлық" – кемінде 20 (30) балл.</w:t>
      </w:r>
    </w:p>
    <w:bookmarkStart w:name="z13" w:id="12"/>
    <w:p>
      <w:pPr>
        <w:spacing w:after="0"/>
        <w:ind w:left="0"/>
        <w:jc w:val="left"/>
      </w:pPr>
      <w:r>
        <w:rPr>
          <w:rFonts w:ascii="Times New Roman"/>
          <w:b/>
          <w:i w:val="false"/>
          <w:color w:val="000000"/>
        </w:rPr>
        <w:t xml:space="preserve"> № 3 жаттығу "Белтемірде тартылу"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079"/>
        <w:gridCol w:w="970"/>
        <w:gridCol w:w="862"/>
        <w:gridCol w:w="862"/>
        <w:gridCol w:w="862"/>
        <w:gridCol w:w="862"/>
        <w:gridCol w:w="862"/>
        <w:gridCol w:w="862"/>
        <w:gridCol w:w="1152"/>
        <w:gridCol w:w="1588"/>
        <w:gridCol w:w="754"/>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балдан жоғары – 1 рет </w:t>
            </w:r>
            <w:r>
              <w:br/>
            </w:r>
            <w:r>
              <w:rPr>
                <w:rFonts w:ascii="Times New Roman"/>
                <w:b w:val="false"/>
                <w:i w:val="false"/>
                <w:color w:val="000000"/>
                <w:sz w:val="20"/>
              </w:rPr>
              <w:t>5 балл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1-ші топ, </w:t>
            </w:r>
            <w:r>
              <w:br/>
            </w:r>
            <w:r>
              <w:rPr>
                <w:rFonts w:ascii="Times New Roman"/>
                <w:b w:val="false"/>
                <w:i w:val="false"/>
                <w:color w:val="000000"/>
                <w:sz w:val="20"/>
              </w:rPr>
              <w:t>3-ші және одан жоғары курс курсанттары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2-ші топ, </w:t>
            </w:r>
            <w:r>
              <w:br/>
            </w:r>
            <w:r>
              <w:rPr>
                <w:rFonts w:ascii="Times New Roman"/>
                <w:b w:val="false"/>
                <w:i w:val="false"/>
                <w:color w:val="000000"/>
                <w:sz w:val="20"/>
              </w:rPr>
              <w:t>2-ші курс курсанттары және кадеттері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кадеттер және </w:t>
            </w:r>
            <w:r>
              <w:br/>
            </w:r>
            <w:r>
              <w:rPr>
                <w:rFonts w:ascii="Times New Roman"/>
                <w:b w:val="false"/>
                <w:i w:val="false"/>
                <w:color w:val="000000"/>
                <w:sz w:val="20"/>
              </w:rPr>
              <w:t>6 айға дейінгі әскерге шақыру бойынша әскери қызметшілер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ӘОО-ға кандидаттар</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5" w:id="13"/>
    <w:p>
      <w:pPr>
        <w:spacing w:after="0"/>
        <w:ind w:left="0"/>
        <w:jc w:val="left"/>
      </w:pPr>
      <w:r>
        <w:rPr>
          <w:rFonts w:ascii="Times New Roman"/>
          <w:b/>
          <w:i w:val="false"/>
          <w:color w:val="000000"/>
        </w:rPr>
        <w:t xml:space="preserve"> № 4 жаттығу "Белтемірге аяқты көтеру"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1401"/>
        <w:gridCol w:w="2153"/>
        <w:gridCol w:w="836"/>
        <w:gridCol w:w="836"/>
        <w:gridCol w:w="2061"/>
        <w:gridCol w:w="2062"/>
      </w:tblGrid>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- 5 балл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xml:space="preserve">
1-ші топ, </w:t>
            </w:r>
            <w:r>
              <w:br/>
            </w:r>
            <w:r>
              <w:rPr>
                <w:rFonts w:ascii="Times New Roman"/>
                <w:b w:val="false"/>
                <w:i w:val="false"/>
                <w:color w:val="000000"/>
                <w:sz w:val="20"/>
              </w:rPr>
              <w:t>3-ші және одан жоғары курс курсанттары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2-ші топ, 2-ші курс курсанттары және кадеттері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4-ші топ</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 w:id="14"/>
    <w:p>
      <w:pPr>
        <w:spacing w:after="0"/>
        <w:ind w:left="0"/>
        <w:jc w:val="left"/>
      </w:pPr>
      <w:r>
        <w:rPr>
          <w:rFonts w:ascii="Times New Roman"/>
          <w:b/>
          <w:i w:val="false"/>
          <w:color w:val="000000"/>
        </w:rPr>
        <w:t xml:space="preserve"> № 5 жаттығу "Белтірмеге көтеріліп айналып түсу"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2292"/>
        <w:gridCol w:w="2152"/>
        <w:gridCol w:w="836"/>
        <w:gridCol w:w="2059"/>
        <w:gridCol w:w="2060"/>
      </w:tblGrid>
      <w:tr>
        <w:trPr>
          <w:trHeight w:val="30" w:hRule="atLeast"/>
        </w:trPr>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10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1-ші топ, 3-ші және одан жоғары курс курсанттары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2-ші топ, 2-ші курс курсанттары және кадеттері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 w:id="15"/>
    <w:p>
      <w:pPr>
        <w:spacing w:after="0"/>
        <w:ind w:left="0"/>
        <w:jc w:val="left"/>
      </w:pPr>
      <w:r>
        <w:rPr>
          <w:rFonts w:ascii="Times New Roman"/>
          <w:b/>
          <w:i w:val="false"/>
          <w:color w:val="000000"/>
        </w:rPr>
        <w:t xml:space="preserve"> № 6 жаттығу "Белтемірге күшпен көтерілу"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3508"/>
        <w:gridCol w:w="3316"/>
        <w:gridCol w:w="1524"/>
      </w:tblGrid>
      <w:tr>
        <w:trPr>
          <w:trHeight w:val="30" w:hRule="atLeast"/>
        </w:trPr>
        <w:tc>
          <w:tcPr>
            <w:tcW w:w="3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10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 w:id="16"/>
    <w:p>
      <w:pPr>
        <w:spacing w:after="0"/>
        <w:ind w:left="0"/>
        <w:jc w:val="left"/>
      </w:pPr>
      <w:r>
        <w:rPr>
          <w:rFonts w:ascii="Times New Roman"/>
          <w:b/>
          <w:i w:val="false"/>
          <w:color w:val="000000"/>
        </w:rPr>
        <w:t xml:space="preserve"> № 7жаттығу "Белтемірде аралас күштік жаттығулар"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4871"/>
        <w:gridCol w:w="4605"/>
      </w:tblGrid>
      <w:tr>
        <w:trPr>
          <w:trHeight w:val="30" w:hRule="atLeast"/>
        </w:trPr>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1 цикл 20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 w:id="17"/>
    <w:p>
      <w:pPr>
        <w:spacing w:after="0"/>
        <w:ind w:left="0"/>
        <w:jc w:val="left"/>
      </w:pPr>
      <w:r>
        <w:rPr>
          <w:rFonts w:ascii="Times New Roman"/>
          <w:b/>
          <w:i w:val="false"/>
          <w:color w:val="000000"/>
        </w:rPr>
        <w:t xml:space="preserve"> № 8 жаттығу "Бөренеге тіреліп қолды бүгу және жазу"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1294"/>
        <w:gridCol w:w="1163"/>
        <w:gridCol w:w="1033"/>
        <w:gridCol w:w="1033"/>
        <w:gridCol w:w="1033"/>
        <w:gridCol w:w="1034"/>
        <w:gridCol w:w="1904"/>
        <w:gridCol w:w="1905"/>
      </w:tblGrid>
      <w:tr>
        <w:trPr>
          <w:trHeight w:val="30" w:hRule="atLeast"/>
        </w:trPr>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балдан жоғары – 1 рет </w:t>
            </w:r>
            <w:r>
              <w:br/>
            </w:r>
            <w:r>
              <w:rPr>
                <w:rFonts w:ascii="Times New Roman"/>
                <w:b w:val="false"/>
                <w:i w:val="false"/>
                <w:color w:val="000000"/>
                <w:sz w:val="20"/>
              </w:rPr>
              <w:t>5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1-ші топ, </w:t>
            </w:r>
            <w:r>
              <w:br/>
            </w:r>
            <w:r>
              <w:rPr>
                <w:rFonts w:ascii="Times New Roman"/>
                <w:b w:val="false"/>
                <w:i w:val="false"/>
                <w:color w:val="000000"/>
                <w:sz w:val="20"/>
              </w:rPr>
              <w:t>3-ші және одан жоғары курс курсанттары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2-ші топ, </w:t>
            </w:r>
            <w:r>
              <w:br/>
            </w:r>
            <w:r>
              <w:rPr>
                <w:rFonts w:ascii="Times New Roman"/>
                <w:b w:val="false"/>
                <w:i w:val="false"/>
                <w:color w:val="000000"/>
                <w:sz w:val="20"/>
              </w:rPr>
              <w:t>2-ші курс курсанттары және кадеттері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 w:id="18"/>
    <w:p>
      <w:pPr>
        <w:spacing w:after="0"/>
        <w:ind w:left="0"/>
        <w:jc w:val="left"/>
      </w:pPr>
      <w:r>
        <w:rPr>
          <w:rFonts w:ascii="Times New Roman"/>
          <w:b/>
          <w:i w:val="false"/>
          <w:color w:val="000000"/>
        </w:rPr>
        <w:t xml:space="preserve"> № 9 жаттығу "Бөренелерге қолмен тіреліп бұрыш жасау"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2892"/>
        <w:gridCol w:w="2734"/>
        <w:gridCol w:w="1256"/>
        <w:gridCol w:w="2315"/>
      </w:tblGrid>
      <w:tr>
        <w:trPr>
          <w:trHeight w:val="30"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 5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 w:id="19"/>
    <w:p>
      <w:pPr>
        <w:spacing w:after="0"/>
        <w:ind w:left="0"/>
        <w:jc w:val="left"/>
      </w:pPr>
      <w:r>
        <w:rPr>
          <w:rFonts w:ascii="Times New Roman"/>
          <w:b/>
          <w:i w:val="false"/>
          <w:color w:val="000000"/>
        </w:rPr>
        <w:t xml:space="preserve"> № 15 жаттығу "24 кг гірді көтеру (жұлқып)"</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1044"/>
        <w:gridCol w:w="1046"/>
        <w:gridCol w:w="981"/>
        <w:gridCol w:w="981"/>
        <w:gridCol w:w="976"/>
        <w:gridCol w:w="976"/>
        <w:gridCol w:w="976"/>
        <w:gridCol w:w="976"/>
        <w:gridCol w:w="976"/>
        <w:gridCol w:w="977"/>
      </w:tblGrid>
      <w:tr>
        <w:trPr>
          <w:trHeight w:val="30" w:hRule="atLeast"/>
        </w:trPr>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1-ші топ, 3-ші және одан жоғары курс курсанттары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2-ші топ, 2-ші курс курсанттары және кадеттері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дейін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жоғары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дейін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жоғары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дейін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жоғары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дейін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жоғары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дейін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жоғары</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22" w:id="20"/>
    <w:p>
      <w:pPr>
        <w:spacing w:after="0"/>
        <w:ind w:left="0"/>
        <w:jc w:val="left"/>
      </w:pPr>
      <w:r>
        <w:rPr>
          <w:rFonts w:ascii="Times New Roman"/>
          <w:b/>
          <w:i w:val="false"/>
          <w:color w:val="000000"/>
        </w:rPr>
        <w:t xml:space="preserve"> № 16 жаттығу "Кешенді күштік жаттығу"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186"/>
        <w:gridCol w:w="1121"/>
        <w:gridCol w:w="515"/>
        <w:gridCol w:w="515"/>
        <w:gridCol w:w="515"/>
        <w:gridCol w:w="515"/>
        <w:gridCol w:w="515"/>
        <w:gridCol w:w="515"/>
        <w:gridCol w:w="949"/>
        <w:gridCol w:w="949"/>
        <w:gridCol w:w="515"/>
        <w:gridCol w:w="515"/>
        <w:gridCol w:w="515"/>
        <w:gridCol w:w="515"/>
        <w:gridCol w:w="515"/>
        <w:gridCol w:w="516"/>
        <w:gridCol w:w="516"/>
        <w:gridCol w:w="451"/>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балдан жоғары – 1 рет </w:t>
            </w:r>
            <w:r>
              <w:br/>
            </w:r>
            <w:r>
              <w:rPr>
                <w:rFonts w:ascii="Times New Roman"/>
                <w:b w:val="false"/>
                <w:i w:val="false"/>
                <w:color w:val="000000"/>
                <w:sz w:val="20"/>
              </w:rPr>
              <w:t>5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ӘОО-ға кандидаттар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23" w:id="21"/>
    <w:p>
      <w:pPr>
        <w:spacing w:after="0"/>
        <w:ind w:left="0"/>
        <w:jc w:val="left"/>
      </w:pPr>
      <w:r>
        <w:rPr>
          <w:rFonts w:ascii="Times New Roman"/>
          <w:b/>
          <w:i w:val="false"/>
          <w:color w:val="000000"/>
        </w:rPr>
        <w:t xml:space="preserve"> № 19 жаттығу "Стационарлық дөңгелектегі жаттығу"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782"/>
        <w:gridCol w:w="2611"/>
        <w:gridCol w:w="1469"/>
        <w:gridCol w:w="1469"/>
        <w:gridCol w:w="1816"/>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0,1 сек.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1-ші топ, 3-ші және одан жоғары курс курсанттары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2-ші топ, 2-ші курс курсанттары және кадеттері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4-ші топ</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кейінгі әскерге шақыру бойынша әскери қызметшілер</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24" w:id="22"/>
    <w:p>
      <w:pPr>
        <w:spacing w:after="0"/>
        <w:ind w:left="0"/>
        <w:jc w:val="left"/>
      </w:pPr>
      <w:r>
        <w:rPr>
          <w:rFonts w:ascii="Times New Roman"/>
          <w:b/>
          <w:i w:val="false"/>
          <w:color w:val="000000"/>
        </w:rPr>
        <w:t xml:space="preserve"> № 21 жаттығу "Лопингтегі жаттығу"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1939"/>
        <w:gridCol w:w="3372"/>
        <w:gridCol w:w="1677"/>
        <w:gridCol w:w="2854"/>
      </w:tblGrid>
      <w:tr>
        <w:trPr>
          <w:trHeight w:val="30" w:hRule="atLeast"/>
        </w:trPr>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0,1 сек.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1-ші топ, </w:t>
            </w:r>
            <w:r>
              <w:br/>
            </w:r>
            <w:r>
              <w:rPr>
                <w:rFonts w:ascii="Times New Roman"/>
                <w:b w:val="false"/>
                <w:i w:val="false"/>
                <w:color w:val="000000"/>
                <w:sz w:val="20"/>
              </w:rPr>
              <w:t>3-ші және одан жоғары курс курсанттары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25" w:id="23"/>
    <w:p>
      <w:pPr>
        <w:spacing w:after="0"/>
        <w:ind w:left="0"/>
        <w:jc w:val="left"/>
      </w:pPr>
      <w:r>
        <w:rPr>
          <w:rFonts w:ascii="Times New Roman"/>
          <w:b/>
          <w:i w:val="false"/>
          <w:color w:val="000000"/>
        </w:rPr>
        <w:t xml:space="preserve"> № 27 жаттығу "Бірыңғай кедергілер жолағындағы жалпы бақылау жаттығуы"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2200"/>
        <w:gridCol w:w="2335"/>
        <w:gridCol w:w="1162"/>
        <w:gridCol w:w="1976"/>
        <w:gridCol w:w="1977"/>
      </w:tblGrid>
      <w:tr>
        <w:trPr>
          <w:trHeight w:val="30" w:hRule="atLeast"/>
        </w:trPr>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1-ші топ, 3-ші және одан жоғары курс курсанттары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bl>
    <w:bookmarkStart w:name="z26" w:id="24"/>
    <w:p>
      <w:pPr>
        <w:spacing w:after="0"/>
        <w:ind w:left="0"/>
        <w:jc w:val="left"/>
      </w:pPr>
      <w:r>
        <w:rPr>
          <w:rFonts w:ascii="Times New Roman"/>
          <w:b/>
          <w:i w:val="false"/>
          <w:color w:val="000000"/>
        </w:rPr>
        <w:t xml:space="preserve"> № 28 жаттығу "Жоғарғы оқу орындарына арналған арнайы бақылау жаттығулары"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3418"/>
        <w:gridCol w:w="3231"/>
        <w:gridCol w:w="1985"/>
      </w:tblGrid>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қызмет өткергеннен кейінгі курсанттар мен кадеттер</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bookmarkStart w:name="z27" w:id="25"/>
    <w:p>
      <w:pPr>
        <w:spacing w:after="0"/>
        <w:ind w:left="0"/>
        <w:jc w:val="left"/>
      </w:pPr>
      <w:r>
        <w:rPr>
          <w:rFonts w:ascii="Times New Roman"/>
          <w:b/>
          <w:i w:val="false"/>
          <w:color w:val="000000"/>
        </w:rPr>
        <w:t xml:space="preserve"> № 29 жаттығу "Десанттық-шабуылдау әскерлерінің жеке құрамына арналған арнайы бақылау жаттығулары"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3023"/>
        <w:gridCol w:w="2857"/>
        <w:gridCol w:w="1421"/>
        <w:gridCol w:w="1756"/>
      </w:tblGrid>
      <w:tr>
        <w:trPr>
          <w:trHeight w:val="30" w:hRule="atLeast"/>
        </w:trPr>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кейінгі әскерге шақыру бойынша әскери қызметшілер</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bookmarkStart w:name="z28" w:id="26"/>
    <w:p>
      <w:pPr>
        <w:spacing w:after="0"/>
        <w:ind w:left="0"/>
        <w:jc w:val="left"/>
      </w:pPr>
      <w:r>
        <w:rPr>
          <w:rFonts w:ascii="Times New Roman"/>
          <w:b/>
          <w:i w:val="false"/>
          <w:color w:val="000000"/>
        </w:rPr>
        <w:t xml:space="preserve"> № 30 жаттығу "Бірыңғай кедергілер жолағынан өту (әскери оқу орындары үшін)"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3418"/>
        <w:gridCol w:w="3231"/>
        <w:gridCol w:w="1985"/>
      </w:tblGrid>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қызмет өткергеннен кейінгі курсанттар мен кадеттер</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bl>
    <w:bookmarkStart w:name="z29" w:id="27"/>
    <w:p>
      <w:pPr>
        <w:spacing w:after="0"/>
        <w:ind w:left="0"/>
        <w:jc w:val="left"/>
      </w:pPr>
      <w:r>
        <w:rPr>
          <w:rFonts w:ascii="Times New Roman"/>
          <w:b/>
          <w:i w:val="false"/>
          <w:color w:val="000000"/>
        </w:rPr>
        <w:t xml:space="preserve"> № 31 жаттығу "Бөлімшелер құрамында кедергілер жолағынан өтумен жүгіру (әскери оқу орындарына арналған)"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1674"/>
        <w:gridCol w:w="1674"/>
        <w:gridCol w:w="1674"/>
        <w:gridCol w:w="1674"/>
        <w:gridCol w:w="1674"/>
        <w:gridCol w:w="1675"/>
      </w:tblGrid>
      <w:tr>
        <w:trPr>
          <w:trHeight w:val="30" w:hRule="atLeast"/>
        </w:trPr>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w:t>
            </w:r>
            <w:r>
              <w:br/>
            </w:r>
            <w:r>
              <w:rPr>
                <w:rFonts w:ascii="Times New Roman"/>
                <w:b w:val="false"/>
                <w:i w:val="false"/>
                <w:color w:val="000000"/>
                <w:sz w:val="20"/>
              </w:rPr>
              <w:t>
2 балл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қызмет өткергеннен кейінгі курсанттар мен кадеттер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 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 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м.</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 м.</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bl>
    <w:bookmarkStart w:name="z30" w:id="28"/>
    <w:p>
      <w:pPr>
        <w:spacing w:after="0"/>
        <w:ind w:left="0"/>
        <w:jc w:val="left"/>
      </w:pPr>
      <w:r>
        <w:rPr>
          <w:rFonts w:ascii="Times New Roman"/>
          <w:b/>
          <w:i w:val="false"/>
          <w:color w:val="000000"/>
        </w:rPr>
        <w:t xml:space="preserve"> № 32 жаттығу "Тауларда әрекет ету үшін арналған бөлімшелерге арнайы бақылау жаттығулары"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3640"/>
        <w:gridCol w:w="3440"/>
        <w:gridCol w:w="2114"/>
      </w:tblGrid>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2 сек.</w:t>
            </w:r>
            <w:r>
              <w:br/>
            </w:r>
            <w:r>
              <w:rPr>
                <w:rFonts w:ascii="Times New Roman"/>
                <w:b w:val="false"/>
                <w:i w:val="false"/>
                <w:color w:val="000000"/>
                <w:sz w:val="20"/>
              </w:rPr>
              <w:t>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қызмет өткергеннен кейінгі курсанттар мен кадеттер</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31" w:id="29"/>
    <w:p>
      <w:pPr>
        <w:spacing w:after="0"/>
        <w:ind w:left="0"/>
        <w:jc w:val="left"/>
      </w:pPr>
      <w:r>
        <w:rPr>
          <w:rFonts w:ascii="Times New Roman"/>
          <w:b/>
          <w:i w:val="false"/>
          <w:color w:val="000000"/>
        </w:rPr>
        <w:t xml:space="preserve"> № 33 жаттығу "Суүсті кемелерінің жеке құрамына арналған арнайы бақылау жаттығулары"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3418"/>
        <w:gridCol w:w="3231"/>
        <w:gridCol w:w="2734"/>
      </w:tblGrid>
      <w:tr>
        <w:trPr>
          <w:trHeight w:val="30" w:hRule="atLeast"/>
        </w:trPr>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w:t>
            </w:r>
            <w:r>
              <w:br/>
            </w:r>
            <w:r>
              <w:rPr>
                <w:rFonts w:ascii="Times New Roman"/>
                <w:b w:val="false"/>
                <w:i w:val="false"/>
                <w:color w:val="000000"/>
                <w:sz w:val="20"/>
              </w:rPr>
              <w:t>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2" w:id="30"/>
    <w:p>
      <w:pPr>
        <w:spacing w:after="0"/>
        <w:ind w:left="0"/>
        <w:jc w:val="left"/>
      </w:pPr>
      <w:r>
        <w:rPr>
          <w:rFonts w:ascii="Times New Roman"/>
          <w:b/>
          <w:i w:val="false"/>
          <w:color w:val="000000"/>
        </w:rPr>
        <w:t xml:space="preserve"> № 34 жаттығу "100 метрге жүгіру"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11"/>
        <w:gridCol w:w="1523"/>
        <w:gridCol w:w="757"/>
        <w:gridCol w:w="757"/>
        <w:gridCol w:w="757"/>
        <w:gridCol w:w="935"/>
        <w:gridCol w:w="1289"/>
        <w:gridCol w:w="758"/>
        <w:gridCol w:w="758"/>
        <w:gridCol w:w="758"/>
        <w:gridCol w:w="759"/>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0,1 сек.</w:t>
            </w:r>
            <w:r>
              <w:br/>
            </w:r>
            <w:r>
              <w:rPr>
                <w:rFonts w:ascii="Times New Roman"/>
                <w:b w:val="false"/>
                <w:i w:val="false"/>
                <w:color w:val="000000"/>
                <w:sz w:val="20"/>
              </w:rPr>
              <w:t>
4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кадеттер және </w:t>
            </w:r>
            <w:r>
              <w:br/>
            </w:r>
            <w:r>
              <w:rPr>
                <w:rFonts w:ascii="Times New Roman"/>
                <w:b w:val="false"/>
                <w:i w:val="false"/>
                <w:color w:val="000000"/>
                <w:sz w:val="20"/>
              </w:rPr>
              <w:t>6 айға дейінгі әскерге шақыру бойынша әскери қызметшілер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ӘОО-ға кандидаттар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ӘОО-ға кандидаттар</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bl>
    <w:bookmarkStart w:name="z33" w:id="31"/>
    <w:p>
      <w:pPr>
        <w:spacing w:after="0"/>
        <w:ind w:left="0"/>
        <w:jc w:val="left"/>
      </w:pPr>
      <w:r>
        <w:rPr>
          <w:rFonts w:ascii="Times New Roman"/>
          <w:b/>
          <w:i w:val="false"/>
          <w:color w:val="000000"/>
        </w:rPr>
        <w:t xml:space="preserve"> № 35 жаттығу "10х10 метрге сырғамалы жүгіру"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156"/>
        <w:gridCol w:w="1040"/>
        <w:gridCol w:w="1000"/>
        <w:gridCol w:w="1000"/>
        <w:gridCol w:w="1000"/>
        <w:gridCol w:w="1235"/>
        <w:gridCol w:w="1702"/>
        <w:gridCol w:w="1001"/>
        <w:gridCol w:w="1002"/>
      </w:tblGrid>
      <w:tr>
        <w:trPr>
          <w:trHeight w:val="3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0,1 сек.</w:t>
            </w:r>
            <w:r>
              <w:br/>
            </w:r>
            <w:r>
              <w:rPr>
                <w:rFonts w:ascii="Times New Roman"/>
                <w:b w:val="false"/>
                <w:i w:val="false"/>
                <w:color w:val="000000"/>
                <w:sz w:val="20"/>
              </w:rPr>
              <w:t>
2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1-ші топ, </w:t>
            </w:r>
            <w:r>
              <w:br/>
            </w:r>
            <w:r>
              <w:rPr>
                <w:rFonts w:ascii="Times New Roman"/>
                <w:b w:val="false"/>
                <w:i w:val="false"/>
                <w:color w:val="000000"/>
                <w:sz w:val="20"/>
              </w:rPr>
              <w:t>3-ші және одан жоғары курс курсанттары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2-ші топ, </w:t>
            </w:r>
            <w:r>
              <w:br/>
            </w:r>
            <w:r>
              <w:rPr>
                <w:rFonts w:ascii="Times New Roman"/>
                <w:b w:val="false"/>
                <w:i w:val="false"/>
                <w:color w:val="000000"/>
                <w:sz w:val="20"/>
              </w:rPr>
              <w:t>2-ші курс курсанттары және кадеттері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кадеттер және </w:t>
            </w:r>
            <w:r>
              <w:br/>
            </w:r>
            <w:r>
              <w:rPr>
                <w:rFonts w:ascii="Times New Roman"/>
                <w:b w:val="false"/>
                <w:i w:val="false"/>
                <w:color w:val="000000"/>
                <w:sz w:val="20"/>
              </w:rPr>
              <w:t>6 айға дейінгі әскерге шақыру бойынша әскери қызметшілер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bookmarkStart w:name="z34" w:id="32"/>
    <w:p>
      <w:pPr>
        <w:spacing w:after="0"/>
        <w:ind w:left="0"/>
        <w:jc w:val="left"/>
      </w:pPr>
      <w:r>
        <w:rPr>
          <w:rFonts w:ascii="Times New Roman"/>
          <w:b/>
          <w:i w:val="false"/>
          <w:color w:val="000000"/>
        </w:rPr>
        <w:t xml:space="preserve"> № 36 жаттығу "400 метрге жүгіру"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2503"/>
        <w:gridCol w:w="2349"/>
        <w:gridCol w:w="1321"/>
        <w:gridCol w:w="2249"/>
        <w:gridCol w:w="2249"/>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1 сек.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1-ші топ, 3-ші және одан жоғары курс курсанттары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2-ші топ, 2-ші курс курсанттары және кадеттері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bookmarkStart w:name="z35" w:id="33"/>
    <w:p>
      <w:pPr>
        <w:spacing w:after="0"/>
        <w:ind w:left="0"/>
        <w:jc w:val="left"/>
      </w:pPr>
      <w:r>
        <w:rPr>
          <w:rFonts w:ascii="Times New Roman"/>
          <w:b/>
          <w:i w:val="false"/>
          <w:color w:val="000000"/>
        </w:rPr>
        <w:t xml:space="preserve"> № 37 жаттығу "1000 метрге жүгіру"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35"/>
        <w:gridCol w:w="894"/>
        <w:gridCol w:w="575"/>
        <w:gridCol w:w="575"/>
        <w:gridCol w:w="575"/>
        <w:gridCol w:w="575"/>
        <w:gridCol w:w="575"/>
        <w:gridCol w:w="575"/>
        <w:gridCol w:w="747"/>
        <w:gridCol w:w="748"/>
        <w:gridCol w:w="575"/>
        <w:gridCol w:w="575"/>
        <w:gridCol w:w="575"/>
        <w:gridCol w:w="575"/>
        <w:gridCol w:w="575"/>
        <w:gridCol w:w="575"/>
        <w:gridCol w:w="575"/>
        <w:gridCol w:w="575"/>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 2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ӘОО-ға кандидаттар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30"/>
        <w:gridCol w:w="741"/>
        <w:gridCol w:w="575"/>
        <w:gridCol w:w="575"/>
        <w:gridCol w:w="575"/>
        <w:gridCol w:w="575"/>
        <w:gridCol w:w="575"/>
        <w:gridCol w:w="575"/>
        <w:gridCol w:w="873"/>
        <w:gridCol w:w="873"/>
        <w:gridCol w:w="575"/>
        <w:gridCol w:w="575"/>
        <w:gridCol w:w="575"/>
        <w:gridCol w:w="575"/>
        <w:gridCol w:w="575"/>
        <w:gridCol w:w="575"/>
        <w:gridCol w:w="575"/>
        <w:gridCol w:w="575"/>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 2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1-ші топ, </w:t>
            </w:r>
            <w:r>
              <w:br/>
            </w:r>
            <w:r>
              <w:rPr>
                <w:rFonts w:ascii="Times New Roman"/>
                <w:b w:val="false"/>
                <w:i w:val="false"/>
                <w:color w:val="000000"/>
                <w:sz w:val="20"/>
              </w:rPr>
              <w:t>3-ші және одан жоғары курс курсанттары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Жасына байланысты 2-ші топ, </w:t>
            </w:r>
            <w:r>
              <w:br/>
            </w:r>
            <w:r>
              <w:rPr>
                <w:rFonts w:ascii="Times New Roman"/>
                <w:b w:val="false"/>
                <w:i w:val="false"/>
                <w:color w:val="000000"/>
                <w:sz w:val="20"/>
              </w:rPr>
              <w:t>2-ші курс курсанттары және кадеттері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ӘОО-ға кандидаттар</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35"/>
        <w:gridCol w:w="894"/>
        <w:gridCol w:w="575"/>
        <w:gridCol w:w="575"/>
        <w:gridCol w:w="575"/>
        <w:gridCol w:w="575"/>
        <w:gridCol w:w="575"/>
        <w:gridCol w:w="575"/>
        <w:gridCol w:w="747"/>
        <w:gridCol w:w="748"/>
        <w:gridCol w:w="575"/>
        <w:gridCol w:w="575"/>
        <w:gridCol w:w="575"/>
        <w:gridCol w:w="575"/>
        <w:gridCol w:w="575"/>
        <w:gridCol w:w="575"/>
        <w:gridCol w:w="575"/>
        <w:gridCol w:w="575"/>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 2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ӘОО-ға кандидаттар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bookmarkStart w:name="z36" w:id="34"/>
    <w:p>
      <w:pPr>
        <w:spacing w:after="0"/>
        <w:ind w:left="0"/>
        <w:jc w:val="left"/>
      </w:pPr>
      <w:r>
        <w:rPr>
          <w:rFonts w:ascii="Times New Roman"/>
          <w:b/>
          <w:i w:val="false"/>
          <w:color w:val="000000"/>
        </w:rPr>
        <w:t xml:space="preserve"> № 38 жаттығу "3000 метрге жүгіру"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1686"/>
        <w:gridCol w:w="1582"/>
        <w:gridCol w:w="1096"/>
        <w:gridCol w:w="1096"/>
        <w:gridCol w:w="1096"/>
        <w:gridCol w:w="1515"/>
        <w:gridCol w:w="1515"/>
        <w:gridCol w:w="1098"/>
      </w:tblGrid>
      <w:tr>
        <w:trPr>
          <w:trHeight w:val="3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w:t>
            </w:r>
            <w:r>
              <w:br/>
            </w:r>
            <w:r>
              <w:rPr>
                <w:rFonts w:ascii="Times New Roman"/>
                <w:b w:val="false"/>
                <w:i w:val="false"/>
                <w:color w:val="000000"/>
                <w:sz w:val="20"/>
              </w:rPr>
              <w:t>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1-ші топ, 3-ші және одан жоғары курс курсанттары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2-ші топ, 2-ші курс курсанттары және кадеттері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4-ші топ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5-ші топ</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ӘОО-ға кандидаттар</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bl>
    <w:bookmarkStart w:name="z37" w:id="35"/>
    <w:p>
      <w:pPr>
        <w:spacing w:after="0"/>
        <w:ind w:left="0"/>
        <w:jc w:val="left"/>
      </w:pPr>
      <w:r>
        <w:rPr>
          <w:rFonts w:ascii="Times New Roman"/>
          <w:b/>
          <w:i w:val="false"/>
          <w:color w:val="000000"/>
        </w:rPr>
        <w:t xml:space="preserve"> № 39 жаттығу "5000 метрге жүгіру"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2211"/>
        <w:gridCol w:w="2348"/>
        <w:gridCol w:w="1438"/>
        <w:gridCol w:w="1438"/>
        <w:gridCol w:w="1438"/>
        <w:gridCol w:w="1987"/>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1 сек. 3 балл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1-ші топ, 3-ші және одан жоғары курс курсанттары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4-ші топ</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5-ші топ</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bl>
    <w:bookmarkStart w:name="z38" w:id="36"/>
    <w:p>
      <w:pPr>
        <w:spacing w:after="0"/>
        <w:ind w:left="0"/>
        <w:jc w:val="left"/>
      </w:pPr>
      <w:r>
        <w:rPr>
          <w:rFonts w:ascii="Times New Roman"/>
          <w:b/>
          <w:i w:val="false"/>
          <w:color w:val="000000"/>
        </w:rPr>
        <w:t xml:space="preserve"> № 40 жаттығу "Ф – 1 гранатасын қашықтыққа лақтыру"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2276"/>
        <w:gridCol w:w="2417"/>
        <w:gridCol w:w="1110"/>
        <w:gridCol w:w="2045"/>
        <w:gridCol w:w="2045"/>
        <w:gridCol w:w="925"/>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1 сек.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1-ші топ, 3-ші және одан жоғары курс курсанттары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бірінші, екінші топтар</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9" w:id="37"/>
    <w:p>
      <w:pPr>
        <w:spacing w:after="0"/>
        <w:ind w:left="0"/>
        <w:jc w:val="left"/>
      </w:pPr>
      <w:r>
        <w:rPr>
          <w:rFonts w:ascii="Times New Roman"/>
          <w:b/>
          <w:i w:val="false"/>
          <w:color w:val="000000"/>
        </w:rPr>
        <w:t xml:space="preserve"> № 42 жаттығу "5 километрге марш-бросок"</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2797"/>
        <w:gridCol w:w="2644"/>
        <w:gridCol w:w="1620"/>
        <w:gridCol w:w="2238"/>
      </w:tblGrid>
      <w:tr>
        <w:trPr>
          <w:trHeight w:val="30" w:hRule="atLeast"/>
        </w:trPr>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 1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2797"/>
        <w:gridCol w:w="2644"/>
        <w:gridCol w:w="1620"/>
        <w:gridCol w:w="2238"/>
      </w:tblGrid>
      <w:tr>
        <w:trPr>
          <w:trHeight w:val="30" w:hRule="atLeast"/>
        </w:trPr>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 1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bl>
    <w:bookmarkStart w:name="z40" w:id="38"/>
    <w:p>
      <w:pPr>
        <w:spacing w:after="0"/>
        <w:ind w:left="0"/>
        <w:jc w:val="left"/>
      </w:pPr>
      <w:r>
        <w:rPr>
          <w:rFonts w:ascii="Times New Roman"/>
          <w:b/>
          <w:i w:val="false"/>
          <w:color w:val="000000"/>
        </w:rPr>
        <w:t xml:space="preserve"> № 43 жаттығу "10 километрге марш-бросок"</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2797"/>
        <w:gridCol w:w="2644"/>
        <w:gridCol w:w="1620"/>
        <w:gridCol w:w="2238"/>
      </w:tblGrid>
      <w:tr>
        <w:trPr>
          <w:trHeight w:val="30" w:hRule="atLeast"/>
        </w:trPr>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 1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1972"/>
        <w:gridCol w:w="1973"/>
        <w:gridCol w:w="1973"/>
        <w:gridCol w:w="2726"/>
      </w:tblGrid>
      <w:tr>
        <w:trPr>
          <w:trHeight w:val="30" w:hRule="atLeast"/>
        </w:trPr>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 1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1-ші топ, </w:t>
            </w:r>
            <w:r>
              <w:br/>
            </w:r>
            <w:r>
              <w:rPr>
                <w:rFonts w:ascii="Times New Roman"/>
                <w:b w:val="false"/>
                <w:i w:val="false"/>
                <w:color w:val="000000"/>
                <w:sz w:val="20"/>
              </w:rPr>
              <w:t>3-ші және одан жоғары курс курсанттары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2-ші топ, </w:t>
            </w:r>
            <w:r>
              <w:br/>
            </w:r>
            <w:r>
              <w:rPr>
                <w:rFonts w:ascii="Times New Roman"/>
                <w:b w:val="false"/>
                <w:i w:val="false"/>
                <w:color w:val="000000"/>
                <w:sz w:val="20"/>
              </w:rPr>
              <w:t>2-ші курс курсанттары және кадеттері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bl>
    <w:bookmarkStart w:name="z41" w:id="39"/>
    <w:p>
      <w:pPr>
        <w:spacing w:after="0"/>
        <w:ind w:left="0"/>
        <w:jc w:val="left"/>
      </w:pPr>
      <w:r>
        <w:rPr>
          <w:rFonts w:ascii="Times New Roman"/>
          <w:b/>
          <w:i w:val="false"/>
          <w:color w:val="000000"/>
        </w:rPr>
        <w:t xml:space="preserve"> № 44 жаттығу "5 километрге шаңғымен жүгіру"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08"/>
        <w:gridCol w:w="708"/>
        <w:gridCol w:w="708"/>
        <w:gridCol w:w="708"/>
        <w:gridCol w:w="708"/>
        <w:gridCol w:w="708"/>
        <w:gridCol w:w="708"/>
        <w:gridCol w:w="708"/>
        <w:gridCol w:w="934"/>
        <w:gridCol w:w="934"/>
        <w:gridCol w:w="708"/>
        <w:gridCol w:w="708"/>
        <w:gridCol w:w="708"/>
        <w:gridCol w:w="708"/>
        <w:gridCol w:w="708"/>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 1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1-ші топ, </w:t>
            </w:r>
            <w:r>
              <w:br/>
            </w:r>
            <w:r>
              <w:rPr>
                <w:rFonts w:ascii="Times New Roman"/>
                <w:b w:val="false"/>
                <w:i w:val="false"/>
                <w:color w:val="000000"/>
                <w:sz w:val="20"/>
              </w:rPr>
              <w:t>3-ші және одан жоғары курс курсанттары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2-ші топ, </w:t>
            </w:r>
            <w:r>
              <w:br/>
            </w:r>
            <w:r>
              <w:rPr>
                <w:rFonts w:ascii="Times New Roman"/>
                <w:b w:val="false"/>
                <w:i w:val="false"/>
                <w:color w:val="000000"/>
                <w:sz w:val="20"/>
              </w:rPr>
              <w:t>2-ші курс курсанттары және кадеттері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08"/>
        <w:gridCol w:w="708"/>
        <w:gridCol w:w="708"/>
        <w:gridCol w:w="708"/>
        <w:gridCol w:w="708"/>
        <w:gridCol w:w="708"/>
        <w:gridCol w:w="708"/>
        <w:gridCol w:w="708"/>
        <w:gridCol w:w="934"/>
        <w:gridCol w:w="934"/>
        <w:gridCol w:w="708"/>
        <w:gridCol w:w="708"/>
        <w:gridCol w:w="708"/>
        <w:gridCol w:w="708"/>
        <w:gridCol w:w="708"/>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 1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1-ші топ, </w:t>
            </w:r>
            <w:r>
              <w:br/>
            </w:r>
            <w:r>
              <w:rPr>
                <w:rFonts w:ascii="Times New Roman"/>
                <w:b w:val="false"/>
                <w:i w:val="false"/>
                <w:color w:val="000000"/>
                <w:sz w:val="20"/>
              </w:rPr>
              <w:t>3-ші және одан жоғары курс курсанттары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Жасына байланысты 2-ші топ, </w:t>
            </w:r>
            <w:r>
              <w:br/>
            </w:r>
            <w:r>
              <w:rPr>
                <w:rFonts w:ascii="Times New Roman"/>
                <w:b w:val="false"/>
                <w:i w:val="false"/>
                <w:color w:val="000000"/>
                <w:sz w:val="20"/>
              </w:rPr>
              <w:t>2-ші курс курсанттары және кадеттері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bl>
    <w:bookmarkStart w:name="z42" w:id="40"/>
    <w:p>
      <w:pPr>
        <w:spacing w:after="0"/>
        <w:ind w:left="0"/>
        <w:jc w:val="left"/>
      </w:pPr>
      <w:r>
        <w:rPr>
          <w:rFonts w:ascii="Times New Roman"/>
          <w:b/>
          <w:i w:val="false"/>
          <w:color w:val="000000"/>
        </w:rPr>
        <w:t xml:space="preserve"> № 45 жаттығу "10 километрге шаңғымен жүгіру"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3132"/>
        <w:gridCol w:w="2961"/>
        <w:gridCol w:w="2506"/>
      </w:tblGrid>
      <w:tr>
        <w:trPr>
          <w:trHeight w:val="30"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10 сек. 1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3639"/>
        <w:gridCol w:w="3440"/>
        <w:gridCol w:w="2912"/>
      </w:tblGrid>
      <w:tr>
        <w:trPr>
          <w:trHeight w:val="30" w:hRule="atLeast"/>
        </w:trPr>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10 сек. 1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bl>
    <w:bookmarkStart w:name="z43" w:id="41"/>
    <w:p>
      <w:pPr>
        <w:spacing w:after="0"/>
        <w:ind w:left="0"/>
        <w:jc w:val="left"/>
      </w:pPr>
      <w:r>
        <w:rPr>
          <w:rFonts w:ascii="Times New Roman"/>
          <w:b/>
          <w:i w:val="false"/>
          <w:color w:val="000000"/>
        </w:rPr>
        <w:t xml:space="preserve"> № 46 жаттығу "5 километрге бөлімшелер құрамында шаңғымен жүгіру"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3909"/>
        <w:gridCol w:w="3584"/>
      </w:tblGrid>
      <w:tr>
        <w:trPr>
          <w:trHeight w:val="30" w:hRule="atLeast"/>
        </w:trPr>
        <w:tc>
          <w:tcPr>
            <w:tcW w:w="4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8 сек.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байланыста 1, 2, 3-ші топтар</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bookmarkStart w:name="z44" w:id="42"/>
    <w:p>
      <w:pPr>
        <w:spacing w:after="0"/>
        <w:ind w:left="0"/>
        <w:jc w:val="left"/>
      </w:pPr>
      <w:r>
        <w:rPr>
          <w:rFonts w:ascii="Times New Roman"/>
          <w:b/>
          <w:i w:val="false"/>
          <w:color w:val="000000"/>
        </w:rPr>
        <w:t xml:space="preserve"> № 47 жаттығу "10 километрге бөлімшелер құрамында шаңғымен жүгіру"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4652"/>
        <w:gridCol w:w="4265"/>
      </w:tblGrid>
      <w:tr>
        <w:trPr>
          <w:trHeight w:val="30" w:hRule="atLeast"/>
        </w:trPr>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10 сек.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байланыста 1, 2, 3-ші топтар</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bl>
    <w:bookmarkStart w:name="z45" w:id="43"/>
    <w:p>
      <w:pPr>
        <w:spacing w:after="0"/>
        <w:ind w:left="0"/>
        <w:jc w:val="left"/>
      </w:pPr>
      <w:r>
        <w:rPr>
          <w:rFonts w:ascii="Times New Roman"/>
          <w:b/>
          <w:i w:val="false"/>
          <w:color w:val="000000"/>
        </w:rPr>
        <w:t xml:space="preserve"> № 48 жаттығу "100 метрге жүзу"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084"/>
        <w:gridCol w:w="1025"/>
        <w:gridCol w:w="575"/>
        <w:gridCol w:w="575"/>
        <w:gridCol w:w="575"/>
        <w:gridCol w:w="575"/>
        <w:gridCol w:w="575"/>
        <w:gridCol w:w="575"/>
        <w:gridCol w:w="817"/>
        <w:gridCol w:w="817"/>
        <w:gridCol w:w="702"/>
        <w:gridCol w:w="575"/>
        <w:gridCol w:w="575"/>
        <w:gridCol w:w="575"/>
        <w:gridCol w:w="575"/>
        <w:gridCol w:w="575"/>
        <w:gridCol w:w="374"/>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 2 балл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ӘЖОО кандидаттар 50 метрге жүзу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ӘОО-ға кандидаттар 50 м жүзу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72"/>
        <w:gridCol w:w="1108"/>
        <w:gridCol w:w="575"/>
        <w:gridCol w:w="575"/>
        <w:gridCol w:w="575"/>
        <w:gridCol w:w="575"/>
        <w:gridCol w:w="575"/>
        <w:gridCol w:w="575"/>
        <w:gridCol w:w="917"/>
        <w:gridCol w:w="917"/>
        <w:gridCol w:w="790"/>
        <w:gridCol w:w="575"/>
        <w:gridCol w:w="575"/>
        <w:gridCol w:w="575"/>
        <w:gridCol w:w="575"/>
        <w:gridCol w:w="575"/>
        <w:gridCol w:w="697"/>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6-шы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7-ші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8-ші топ</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айға дейінгі әскерге шақыру бойынша әскери қызметшілер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ӘЖОО кандидаттар 50 метрге жүзу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3-ші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4-ші 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5-ші топ</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жастар қатарынан ӘОО-ға кандидаттар 50 м жүзу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w:t>
            </w:r>
          </w:p>
        </w:tc>
      </w:tr>
    </w:tbl>
    <w:bookmarkStart w:name="z46" w:id="44"/>
    <w:p>
      <w:pPr>
        <w:spacing w:after="0"/>
        <w:ind w:left="0"/>
        <w:jc w:val="left"/>
      </w:pPr>
      <w:r>
        <w:rPr>
          <w:rFonts w:ascii="Times New Roman"/>
          <w:b/>
          <w:i w:val="false"/>
          <w:color w:val="000000"/>
        </w:rPr>
        <w:t xml:space="preserve"> № 49 жаттығу "Қарумен киім-кешекте жүзу"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3288"/>
        <w:gridCol w:w="3109"/>
        <w:gridCol w:w="1366"/>
        <w:gridCol w:w="2631"/>
      </w:tblGrid>
      <w:tr>
        <w:trPr>
          <w:trHeight w:val="30" w:hRule="atLeast"/>
        </w:trPr>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1 метр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370"/>
        <w:gridCol w:w="3186"/>
        <w:gridCol w:w="1094"/>
        <w:gridCol w:w="2697"/>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1 метр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7" w:id="45"/>
    <w:p>
      <w:pPr>
        <w:spacing w:after="0"/>
        <w:ind w:left="0"/>
        <w:jc w:val="left"/>
      </w:pPr>
      <w:r>
        <w:rPr>
          <w:rFonts w:ascii="Times New Roman"/>
          <w:b/>
          <w:i w:val="false"/>
          <w:color w:val="000000"/>
        </w:rPr>
        <w:t xml:space="preserve"> № 50 жаттығу "Ұзындыққа сұңгу"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370"/>
        <w:gridCol w:w="3186"/>
        <w:gridCol w:w="1094"/>
        <w:gridCol w:w="2697"/>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1 метр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r>
              <w:br/>
            </w:r>
            <w:r>
              <w:rPr>
                <w:rFonts w:ascii="Times New Roman"/>
                <w:b w:val="false"/>
                <w:i w:val="false"/>
                <w:color w:val="000000"/>
                <w:sz w:val="20"/>
              </w:rPr>
              <w:t>
1 метр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1-ші топ, 3-ші және одан жоғары курс курсанттары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2-ші топ, 2-ші курс курсанттары және кадеттері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w:t>
            </w:r>
            <w:r>
              <w:br/>
            </w:r>
            <w:r>
              <w:rPr>
                <w:rFonts w:ascii="Times New Roman"/>
                <w:b w:val="false"/>
                <w:i w:val="false"/>
                <w:color w:val="000000"/>
                <w:sz w:val="20"/>
              </w:rPr>
              <w:t>
3-ші топ</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кадеттер және 6 айдан кейінгі әскерге шақыру бойынша әскери қызметшілер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