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ff34e" w14:textId="b4ff3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 жылдың 15 ақпаны мен 2018 жылдың 15 ақпаны аралығында жануарлар дүниесі объектілерін алып қою лимиттерін бекіту туралы" Қазақстан Республикасы Премьер-Министрінің орынбасары - Қазақстан Республикасы Ауыл шаруашылығы министрінің 2017 жылғы 10 наурыздағы № 111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2017 жылғы 15 қыркүйектегі № 395 бұйрығы. Қазақстан Республикасының Әділет министрлігінде 2017 жылғы 29 қыркүйекте № 15832 болып тіркелді</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"2017 жылдың 15 ақпаны мен 2018 жылдың 15 ақпаны аралығында жануарлар дүниесі объектілерін алып қою лимиттерін бекіту туралы" Қазақстан Республикасы Премьер-Министрінің орынбасары - Қазақстан Республикасының Ауыл шаруашылығы министрінің 2017 жылғы 10 наурыздағы № 111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14916 болып тіркелген, Қазақстан Республикасы Нормативтік құқықтық актілерінің эталондық бақылау банкіне 2017 жылғы 18 наурызда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балық шаруашылығы су тоғандарында балық және басқа су жануарларын 2017 жылдың 15 ақпаны мен 2018 жылдың 15 ақпаны аралығында аулаудың </w:t>
      </w:r>
      <w:r>
        <w:rPr>
          <w:rFonts w:ascii="Times New Roman"/>
          <w:b w:val="false"/>
          <w:i w:val="false"/>
          <w:color w:val="000000"/>
          <w:sz w:val="28"/>
        </w:rPr>
        <w:t>лимиттерінде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1-тарауда</w:t>
      </w:r>
      <w:r>
        <w:rPr>
          <w:rFonts w:ascii="Times New Roman"/>
          <w:b w:val="false"/>
          <w:i w:val="false"/>
          <w:color w:val="000000"/>
          <w:sz w:val="28"/>
        </w:rPr>
        <w:t>:</w:t>
      </w:r>
    </w:p>
    <w:bookmarkStart w:name="z5" w:id="3"/>
    <w:p>
      <w:pPr>
        <w:spacing w:after="0"/>
        <w:ind w:left="0"/>
        <w:jc w:val="both"/>
      </w:pPr>
      <w:r>
        <w:rPr>
          <w:rFonts w:ascii="Times New Roman"/>
          <w:b w:val="false"/>
          <w:i w:val="false"/>
          <w:color w:val="000000"/>
          <w:sz w:val="28"/>
        </w:rPr>
        <w:t>
      мынадай мазмұндағы 10-1-параграфпен толықтырылсын:</w:t>
      </w:r>
    </w:p>
    <w:bookmarkEnd w:id="3"/>
    <w:bookmarkStart w:name="z6" w:id="4"/>
    <w:p>
      <w:pPr>
        <w:spacing w:after="0"/>
        <w:ind w:left="0"/>
        <w:jc w:val="both"/>
      </w:pPr>
      <w:r>
        <w:rPr>
          <w:rFonts w:ascii="Times New Roman"/>
          <w:b w:val="false"/>
          <w:i w:val="false"/>
          <w:color w:val="000000"/>
          <w:sz w:val="28"/>
        </w:rPr>
        <w:t xml:space="preserve">
      </w:t>
      </w:r>
      <w:r>
        <w:rPr>
          <w:rFonts w:ascii="Times New Roman"/>
          <w:b/>
          <w:i w:val="false"/>
          <w:color w:val="000000"/>
          <w:sz w:val="28"/>
        </w:rPr>
        <w:t>"10-1-параграф. Ақтөбе облысы шегіндегі Арал (Үлкен) теңізі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7"/>
        <w:gridCol w:w="3569"/>
        <w:gridCol w:w="6514"/>
      </w:tblGrid>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Балық және басқа су жануарларының түрлері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 тонна
</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Артемия жұмыртқалары</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8-параграфта</w:t>
      </w:r>
      <w:r>
        <w:rPr>
          <w:rFonts w:ascii="Times New Roman"/>
          <w:b w:val="false"/>
          <w:i w:val="false"/>
          <w:color w:val="000000"/>
          <w:sz w:val="28"/>
        </w:rPr>
        <w:t>:</w:t>
      </w:r>
    </w:p>
    <w:bookmarkStart w:name="z9" w:id="5"/>
    <w:p>
      <w:pPr>
        <w:spacing w:after="0"/>
        <w:ind w:left="0"/>
        <w:jc w:val="both"/>
      </w:pPr>
      <w:r>
        <w:rPr>
          <w:rFonts w:ascii="Times New Roman"/>
          <w:b w:val="false"/>
          <w:i w:val="false"/>
          <w:color w:val="000000"/>
          <w:sz w:val="28"/>
        </w:rPr>
        <w:t>
      реттік нөмірлері 26 және 27-жолдар мынадай редакцияда жазылсын:</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0"/>
        <w:gridCol w:w="1250"/>
        <w:gridCol w:w="2072"/>
        <w:gridCol w:w="1742"/>
        <w:gridCol w:w="1742"/>
        <w:gridCol w:w="1415"/>
        <w:gridCol w:w="1415"/>
        <w:gridCol w:w="1744"/>
      </w:tblGrid>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су тоғандары**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487,85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2"/>
        <w:gridCol w:w="2222"/>
        <w:gridCol w:w="2223"/>
        <w:gridCol w:w="1704"/>
        <w:gridCol w:w="1705"/>
        <w:gridCol w:w="2224"/>
      </w:tblGrid>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r>
    </w:tbl>
    <w:p>
      <w:pPr>
        <w:spacing w:after="0"/>
        <w:ind w:left="0"/>
        <w:jc w:val="both"/>
      </w:pPr>
      <w:r>
        <w:rPr>
          <w:rFonts w:ascii="Times New Roman"/>
          <w:b w:val="false"/>
          <w:i w:val="false"/>
          <w:color w:val="000000"/>
          <w:sz w:val="28"/>
        </w:rPr>
        <w:t>
      ".</w:t>
      </w:r>
    </w:p>
    <w:bookmarkStart w:name="z10" w:id="6"/>
    <w:p>
      <w:pPr>
        <w:spacing w:after="0"/>
        <w:ind w:left="0"/>
        <w:jc w:val="both"/>
      </w:pPr>
      <w:r>
        <w:rPr>
          <w:rFonts w:ascii="Times New Roman"/>
          <w:b w:val="false"/>
          <w:i w:val="false"/>
          <w:color w:val="000000"/>
          <w:sz w:val="28"/>
        </w:rPr>
        <w:t xml:space="preserve">
      2. Қазақстан Республикасы Ауыл шаруашылығы министрлігінің Орман шаруашылығы және жануарлар дүниесі комитеті заңнамада белгіленген тәртіппен: </w:t>
      </w:r>
    </w:p>
    <w:bookmarkEnd w:id="6"/>
    <w:bookmarkStart w:name="z11" w:id="7"/>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7"/>
    <w:bookmarkStart w:name="z12" w:id="8"/>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8"/>
    <w:bookmarkStart w:name="z13" w:id="9"/>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bookmarkEnd w:id="9"/>
    <w:bookmarkStart w:name="z14" w:id="10"/>
    <w:p>
      <w:pPr>
        <w:spacing w:after="0"/>
        <w:ind w:left="0"/>
        <w:jc w:val="both"/>
      </w:pPr>
      <w:r>
        <w:rPr>
          <w:rFonts w:ascii="Times New Roman"/>
          <w:b w:val="false"/>
          <w:i w:val="false"/>
          <w:color w:val="000000"/>
          <w:sz w:val="28"/>
        </w:rPr>
        <w:t>
      4) осы бұйрықтың Қазақстан Республикасы Ауыл шаруашылығы министрлігінің интернет-ресурсында орналастырылуын қамтамасыз етсін.</w:t>
      </w:r>
    </w:p>
    <w:bookmarkEnd w:id="10"/>
    <w:bookmarkStart w:name="z15" w:id="1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11"/>
    <w:bookmarkStart w:name="z16" w:id="12"/>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Премьер-Министрінің орынбасары – </w:t>
            </w:r>
            <w:r>
              <w:br/>
            </w:r>
            <w:r>
              <w:rPr>
                <w:rFonts w:ascii="Times New Roman"/>
                <w:b w:val="false"/>
                <w:i/>
                <w:color w:val="000000"/>
                <w:sz w:val="20"/>
              </w:rPr>
              <w:t>Қазақстан Республикасының</w:t>
            </w:r>
            <w:r>
              <w:br/>
            </w:r>
            <w:r>
              <w:rPr>
                <w:rFonts w:ascii="Times New Roman"/>
                <w:b w:val="false"/>
                <w:i/>
                <w:color w:val="000000"/>
                <w:sz w:val="20"/>
              </w:rPr>
              <w:t>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Мырзахметов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