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c904" w14:textId="e29c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11 қыркүйектегі № 452 бұйрығы. Қазақстан Республикасының Әділет министрлігінде 2017 жылғы 5 қазанда № 15847 болып тіркелді. Күші жойылды -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08.01.2024 </w:t>
      </w:r>
      <w:r>
        <w:rPr>
          <w:rFonts w:ascii="Times New Roman"/>
          <w:b w:val="false"/>
          <w:i w:val="false"/>
          <w:color w:val="ff0000"/>
          <w:sz w:val="28"/>
        </w:rPr>
        <w:t>№ 7</w:t>
      </w:r>
      <w:r>
        <w:rPr>
          <w:rFonts w:ascii="Times New Roman"/>
          <w:b w:val="false"/>
          <w:i w:val="false"/>
          <w:color w:val="ff0000"/>
          <w:sz w:val="28"/>
        </w:rPr>
        <w:t xml:space="preserve"> және ҚР Оқу-ағарту министрінің 09.01.2024 № 4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"Білім беру жинақтау салымы туралы үлгілік шартты және Мемлекеттік білім беру жинақтау жүйесі саласындағы ынтымақтастық туралы үлгілік келісімді бекіту туралы" Қазақстан Республикасы Білім және ғылым министрінің 2015 жылғы 13 ақпандағы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10610 тіркелген, "Әділет" ақпараттық-құқықтық жүйесінде 2015 жылғы 5 маусымда жарияланған) мынадай өзгерістер мен толықтыру енгізілсін: </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Білім беру жинақтау салымы туралы </w:t>
      </w:r>
      <w:r>
        <w:rPr>
          <w:rFonts w:ascii="Times New Roman"/>
          <w:b w:val="false"/>
          <w:i w:val="false"/>
          <w:color w:val="000000"/>
          <w:sz w:val="28"/>
        </w:rPr>
        <w:t>үлгілік шартта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xml:space="preserve">
      "1. Шартта мынадай ұғымдар қолданылады: </w:t>
      </w:r>
    </w:p>
    <w:bookmarkStart w:name="z4" w:id="3"/>
    <w:p>
      <w:pPr>
        <w:spacing w:after="0"/>
        <w:ind w:left="0"/>
        <w:jc w:val="both"/>
      </w:pPr>
      <w:r>
        <w:rPr>
          <w:rFonts w:ascii="Times New Roman"/>
          <w:b w:val="false"/>
          <w:i w:val="false"/>
          <w:color w:val="000000"/>
          <w:sz w:val="28"/>
        </w:rPr>
        <w:t>
      1) білім беру жинақтау салымы (бұдан әрі – салым)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p>
    <w:bookmarkEnd w:id="3"/>
    <w:bookmarkStart w:name="z5" w:id="4"/>
    <w:p>
      <w:pPr>
        <w:spacing w:after="0"/>
        <w:ind w:left="0"/>
        <w:jc w:val="both"/>
      </w:pPr>
      <w:r>
        <w:rPr>
          <w:rFonts w:ascii="Times New Roman"/>
          <w:b w:val="false"/>
          <w:i w:val="false"/>
          <w:color w:val="000000"/>
          <w:sz w:val="28"/>
        </w:rPr>
        <w:t>
      2) білім беру жинақтау салымы бойынша мемлекет сыйлықақысы (бұдан әрі - мемлекет сыйлықақысы) - білім беру жинақтау салымының нақты жинақталған қалдығына бюджет қаражаты есебінен жыл сайын белгіленген мерзімде төленетін ақша;</w:t>
      </w:r>
    </w:p>
    <w:bookmarkEnd w:id="4"/>
    <w:bookmarkStart w:name="z6" w:id="5"/>
    <w:p>
      <w:pPr>
        <w:spacing w:after="0"/>
        <w:ind w:left="0"/>
        <w:jc w:val="both"/>
      </w:pPr>
      <w:r>
        <w:rPr>
          <w:rFonts w:ascii="Times New Roman"/>
          <w:b w:val="false"/>
          <w:i w:val="false"/>
          <w:color w:val="000000"/>
          <w:sz w:val="28"/>
        </w:rPr>
        <w:t>
      3) білім беру жинақтау салымы туралы шарт - салымшының қатысушы банкпен жасасқан білім беру қызметтеріне ақы төлеу үшін қаражат жинақтауға арналған банктік салым шарты;</w:t>
      </w:r>
    </w:p>
    <w:bookmarkEnd w:id="5"/>
    <w:bookmarkStart w:name="z7" w:id="6"/>
    <w:p>
      <w:pPr>
        <w:spacing w:after="0"/>
        <w:ind w:left="0"/>
        <w:jc w:val="both"/>
      </w:pPr>
      <w:r>
        <w:rPr>
          <w:rFonts w:ascii="Times New Roman"/>
          <w:b w:val="false"/>
          <w:i w:val="false"/>
          <w:color w:val="000000"/>
          <w:sz w:val="28"/>
        </w:rPr>
        <w:t>
      4) білім беру жинақтау салымы туралы шарттардың бірыңғай тізілімі (бұдан әрі - бірыңғай тізілім) - оператор мемлекет сыйлықақысын есепке жазатын салым шарттарын тіркеудің бірыңғай базасы;</w:t>
      </w:r>
    </w:p>
    <w:bookmarkEnd w:id="6"/>
    <w:bookmarkStart w:name="z8" w:id="7"/>
    <w:p>
      <w:pPr>
        <w:spacing w:after="0"/>
        <w:ind w:left="0"/>
        <w:jc w:val="both"/>
      </w:pP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көрсету жөніндегі қызметі;</w:t>
      </w:r>
    </w:p>
    <w:bookmarkEnd w:id="7"/>
    <w:bookmarkStart w:name="z9" w:id="8"/>
    <w:p>
      <w:pPr>
        <w:spacing w:after="0"/>
        <w:ind w:left="0"/>
        <w:jc w:val="both"/>
      </w:pPr>
      <w:r>
        <w:rPr>
          <w:rFonts w:ascii="Times New Roman"/>
          <w:b w:val="false"/>
          <w:i w:val="false"/>
          <w:color w:val="000000"/>
          <w:sz w:val="28"/>
        </w:rPr>
        <w:t>
      6)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8"/>
    <w:bookmarkStart w:name="z10" w:id="9"/>
    <w:p>
      <w:pPr>
        <w:spacing w:after="0"/>
        <w:ind w:left="0"/>
        <w:jc w:val="both"/>
      </w:pPr>
      <w:r>
        <w:rPr>
          <w:rFonts w:ascii="Times New Roman"/>
          <w:b w:val="false"/>
          <w:i w:val="false"/>
          <w:color w:val="000000"/>
          <w:sz w:val="28"/>
        </w:rPr>
        <w:t>
      7)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p>
    <w:bookmarkEnd w:id="9"/>
    <w:bookmarkStart w:name="z11" w:id="10"/>
    <w:p>
      <w:pPr>
        <w:spacing w:after="0"/>
        <w:ind w:left="0"/>
        <w:jc w:val="both"/>
      </w:pPr>
      <w:r>
        <w:rPr>
          <w:rFonts w:ascii="Times New Roman"/>
          <w:b w:val="false"/>
          <w:i w:val="false"/>
          <w:color w:val="000000"/>
          <w:sz w:val="28"/>
        </w:rPr>
        <w:t>
      8) қатысушы банк -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bookmarkEnd w:id="10"/>
    <w:bookmarkStart w:name="z12" w:id="11"/>
    <w:p>
      <w:pPr>
        <w:spacing w:after="0"/>
        <w:ind w:left="0"/>
        <w:jc w:val="both"/>
      </w:pPr>
      <w:r>
        <w:rPr>
          <w:rFonts w:ascii="Times New Roman"/>
          <w:b w:val="false"/>
          <w:i w:val="false"/>
          <w:color w:val="000000"/>
          <w:sz w:val="28"/>
        </w:rPr>
        <w:t>
      9)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p>
    <w:bookmarkEnd w:id="11"/>
    <w:bookmarkStart w:name="z13" w:id="12"/>
    <w:p>
      <w:pPr>
        <w:spacing w:after="0"/>
        <w:ind w:left="0"/>
        <w:jc w:val="both"/>
      </w:pPr>
      <w:r>
        <w:rPr>
          <w:rFonts w:ascii="Times New Roman"/>
          <w:b w:val="false"/>
          <w:i w:val="false"/>
          <w:color w:val="000000"/>
          <w:sz w:val="28"/>
        </w:rPr>
        <w:t>
      10) МБЖЖ саласындағы оператор (бұдан әрі - оператор) - Қазақстан Республикасы Үкіметінің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 заңнамасында көзделген шекте жұмыс істеуін қамтамасыз ететін ұйым;</w:t>
      </w:r>
    </w:p>
    <w:bookmarkEnd w:id="12"/>
    <w:bookmarkStart w:name="z14" w:id="13"/>
    <w:p>
      <w:pPr>
        <w:spacing w:after="0"/>
        <w:ind w:left="0"/>
        <w:jc w:val="both"/>
      </w:pPr>
      <w:r>
        <w:rPr>
          <w:rFonts w:ascii="Times New Roman"/>
          <w:b w:val="false"/>
          <w:i w:val="false"/>
          <w:color w:val="000000"/>
          <w:sz w:val="28"/>
        </w:rPr>
        <w:t>
      11) салымшы - салым шартының тарабы болып табылатын Қазақстан Республикасының азаматы;</w:t>
      </w:r>
    </w:p>
    <w:bookmarkEnd w:id="13"/>
    <w:bookmarkStart w:name="z15" w:id="14"/>
    <w:p>
      <w:pPr>
        <w:spacing w:after="0"/>
        <w:ind w:left="0"/>
        <w:jc w:val="both"/>
      </w:pPr>
      <w:r>
        <w:rPr>
          <w:rFonts w:ascii="Times New Roman"/>
          <w:b w:val="false"/>
          <w:i w:val="false"/>
          <w:color w:val="000000"/>
          <w:sz w:val="28"/>
        </w:rPr>
        <w:t>
      12)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14"/>
    <w:bookmarkStart w:name="z16" w:id="15"/>
    <w:p>
      <w:pPr>
        <w:spacing w:after="0"/>
        <w:ind w:left="0"/>
        <w:jc w:val="both"/>
      </w:pPr>
      <w:r>
        <w:rPr>
          <w:rFonts w:ascii="Times New Roman"/>
          <w:b w:val="false"/>
          <w:i w:val="false"/>
          <w:color w:val="000000"/>
          <w:sz w:val="28"/>
        </w:rPr>
        <w:t>
      13) банктік шотты тікелей дебеттеу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рұқсатының негізінде оларды бенефициардың пайдасына беруі.";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 редакцияда жазылсын:</w:t>
      </w:r>
    </w:p>
    <w:bookmarkStart w:name="z18" w:id="16"/>
    <w:p>
      <w:pPr>
        <w:spacing w:after="0"/>
        <w:ind w:left="0"/>
        <w:jc w:val="both"/>
      </w:pPr>
      <w:r>
        <w:rPr>
          <w:rFonts w:ascii="Times New Roman"/>
          <w:b w:val="false"/>
          <w:i w:val="false"/>
          <w:color w:val="000000"/>
          <w:sz w:val="28"/>
        </w:rPr>
        <w:t xml:space="preserve">
      "11. Қазақстан Республикасының банк заңнамасына сәйкес салымшының банктік шотына үшінші тұлғалардан жарналар қабылданады. </w:t>
      </w:r>
    </w:p>
    <w:bookmarkEnd w:id="16"/>
    <w:bookmarkStart w:name="z19" w:id="17"/>
    <w:p>
      <w:pPr>
        <w:spacing w:after="0"/>
        <w:ind w:left="0"/>
        <w:jc w:val="both"/>
      </w:pPr>
      <w:r>
        <w:rPr>
          <w:rFonts w:ascii="Times New Roman"/>
          <w:b w:val="false"/>
          <w:i w:val="false"/>
          <w:color w:val="000000"/>
          <w:sz w:val="28"/>
        </w:rPr>
        <w:t>
      12. Салым қаражатын нысаналы мақсатта алу жағдайларын (ақшаны білім беру ұйымына үлестермен аудару) қоспағанда, салымшының банктік шотынан ақшаны ішінара алуға жол 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"20. Мемлекеттің есептеген сыйлықақысын қатысушы банк оператордың мемлекет сыйлықақысының мөлшері туралы анықтама-үзіндісі бойынша оператордан көрсетілген анықтаманы алған күнінен бастап үш жұмыс күні ішінде мына жағдайларда:</w:t>
      </w:r>
    </w:p>
    <w:bookmarkStart w:name="z21" w:id="18"/>
    <w:p>
      <w:pPr>
        <w:spacing w:after="0"/>
        <w:ind w:left="0"/>
        <w:jc w:val="both"/>
      </w:pPr>
      <w:r>
        <w:rPr>
          <w:rFonts w:ascii="Times New Roman"/>
          <w:b w:val="false"/>
          <w:i w:val="false"/>
          <w:color w:val="000000"/>
          <w:sz w:val="28"/>
        </w:rPr>
        <w:t>
      1) салымшының бастамасы бойынша Шарт бұзылған немесе мерзімінің аяқталуына байланысты салым Шарты бойынша міндеттемесі нысаналы мақсатын сақтамай тоқтатылғанда;</w:t>
      </w:r>
    </w:p>
    <w:bookmarkEnd w:id="18"/>
    <w:bookmarkStart w:name="z22" w:id="19"/>
    <w:p>
      <w:pPr>
        <w:spacing w:after="0"/>
        <w:ind w:left="0"/>
        <w:jc w:val="both"/>
      </w:pPr>
      <w:r>
        <w:rPr>
          <w:rFonts w:ascii="Times New Roman"/>
          <w:b w:val="false"/>
          <w:i w:val="false"/>
          <w:color w:val="000000"/>
          <w:sz w:val="28"/>
        </w:rPr>
        <w:t>
      2) салымшы білім беру ұйымынан шығарылған күннен бастап күнтізбелік үш жыл өткенде;</w:t>
      </w:r>
    </w:p>
    <w:bookmarkEnd w:id="19"/>
    <w:bookmarkStart w:name="z23" w:id="20"/>
    <w:p>
      <w:pPr>
        <w:spacing w:after="0"/>
        <w:ind w:left="0"/>
        <w:jc w:val="both"/>
      </w:pPr>
      <w:r>
        <w:rPr>
          <w:rFonts w:ascii="Times New Roman"/>
          <w:b w:val="false"/>
          <w:i w:val="false"/>
          <w:color w:val="000000"/>
          <w:sz w:val="28"/>
        </w:rPr>
        <w:t>
      3) Заңда белгіленген мерзімге жетпей мемлекет сыйлықақысының төлену фактісі анықталғанда;</w:t>
      </w:r>
    </w:p>
    <w:bookmarkEnd w:id="20"/>
    <w:bookmarkStart w:name="z24" w:id="21"/>
    <w:p>
      <w:pPr>
        <w:spacing w:after="0"/>
        <w:ind w:left="0"/>
        <w:jc w:val="both"/>
      </w:pPr>
      <w:r>
        <w:rPr>
          <w:rFonts w:ascii="Times New Roman"/>
          <w:b w:val="false"/>
          <w:i w:val="false"/>
          <w:color w:val="000000"/>
          <w:sz w:val="28"/>
        </w:rPr>
        <w:t>
      4) салымшы Қазақстан Республикасының азаматтығын жоғалтқанда;</w:t>
      </w:r>
    </w:p>
    <w:bookmarkEnd w:id="21"/>
    <w:bookmarkStart w:name="z25" w:id="22"/>
    <w:p>
      <w:pPr>
        <w:spacing w:after="0"/>
        <w:ind w:left="0"/>
        <w:jc w:val="both"/>
      </w:pPr>
      <w:r>
        <w:rPr>
          <w:rFonts w:ascii="Times New Roman"/>
          <w:b w:val="false"/>
          <w:i w:val="false"/>
          <w:color w:val="000000"/>
          <w:sz w:val="28"/>
        </w:rPr>
        <w:t>
      5) мемлекет сыйлықақысының артық есептелу фактісі анықталғанда бюджетке қайтаруы тиіс.";</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"23. Қатысушы банк:</w:t>
      </w:r>
    </w:p>
    <w:bookmarkStart w:name="z27" w:id="23"/>
    <w:p>
      <w:pPr>
        <w:spacing w:after="0"/>
        <w:ind w:left="0"/>
        <w:jc w:val="both"/>
      </w:pPr>
      <w:r>
        <w:rPr>
          <w:rFonts w:ascii="Times New Roman"/>
          <w:b w:val="false"/>
          <w:i w:val="false"/>
          <w:color w:val="000000"/>
          <w:sz w:val="28"/>
        </w:rPr>
        <w:t>
      1) Шарттың 20-тармағында көзделген жағдайлар басталған кезде республикалық бюджетке қайтарылуы тиіс мемлекет сыйлықақысының сомасын салымшының қатысушы банктегі кез келген банктік шотынан банктік шотты тікелей дебеттеу арқылы алып қоюға;</w:t>
      </w:r>
    </w:p>
    <w:bookmarkEnd w:id="23"/>
    <w:bookmarkStart w:name="z28" w:id="24"/>
    <w:p>
      <w:pPr>
        <w:spacing w:after="0"/>
        <w:ind w:left="0"/>
        <w:jc w:val="both"/>
      </w:pPr>
      <w:r>
        <w:rPr>
          <w:rFonts w:ascii="Times New Roman"/>
          <w:b w:val="false"/>
          <w:i w:val="false"/>
          <w:color w:val="000000"/>
          <w:sz w:val="28"/>
        </w:rPr>
        <w:t>
      2) салымшыдан/заңды өкілінен Шарт шеңберінде қажетті құжаттарды ұсынуын талап етуге;</w:t>
      </w:r>
    </w:p>
    <w:bookmarkEnd w:id="24"/>
    <w:bookmarkStart w:name="z29" w:id="25"/>
    <w:p>
      <w:pPr>
        <w:spacing w:after="0"/>
        <w:ind w:left="0"/>
        <w:jc w:val="both"/>
      </w:pPr>
      <w:r>
        <w:rPr>
          <w:rFonts w:ascii="Times New Roman"/>
          <w:b w:val="false"/>
          <w:i w:val="false"/>
          <w:color w:val="000000"/>
          <w:sz w:val="28"/>
        </w:rPr>
        <w:t>
      3) салымшының банктік шотына қате аударылған ақшалай соманы салымшының келісімінсіз алып қоюға;</w:t>
      </w:r>
    </w:p>
    <w:bookmarkEnd w:id="25"/>
    <w:bookmarkStart w:name="z30" w:id="26"/>
    <w:p>
      <w:pPr>
        <w:spacing w:after="0"/>
        <w:ind w:left="0"/>
        <w:jc w:val="both"/>
      </w:pPr>
      <w:r>
        <w:rPr>
          <w:rFonts w:ascii="Times New Roman"/>
          <w:b w:val="false"/>
          <w:i w:val="false"/>
          <w:color w:val="000000"/>
          <w:sz w:val="28"/>
        </w:rPr>
        <w:t>
      4) ұсынылған енгізу кезеңділігін және салымға қосымша жарнаның мөлшерін есептеуге;</w:t>
      </w:r>
    </w:p>
    <w:bookmarkEnd w:id="26"/>
    <w:bookmarkStart w:name="z31" w:id="27"/>
    <w:p>
      <w:pPr>
        <w:spacing w:after="0"/>
        <w:ind w:left="0"/>
        <w:jc w:val="both"/>
      </w:pPr>
      <w:r>
        <w:rPr>
          <w:rFonts w:ascii="Times New Roman"/>
          <w:b w:val="false"/>
          <w:i w:val="false"/>
          <w:color w:val="000000"/>
          <w:sz w:val="28"/>
        </w:rPr>
        <w:t>
      5) қатысушы банктің салымшының банктік шоты бойынша операциялар жасаған қызметі үшін комиссиялық сыйақыны қатысушы банктің шот бойынша операция жүргізген күні қолданыста болған тарифтеріне сәйкес, бұл ретте тікелей мемлекеттің сыйлықақы сомасынан ұстамай, өндіріп алуға құқылы.";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bookmarkStart w:name="z33" w:id="28"/>
    <w:p>
      <w:pPr>
        <w:spacing w:after="0"/>
        <w:ind w:left="0"/>
        <w:jc w:val="both"/>
      </w:pPr>
      <w:r>
        <w:rPr>
          <w:rFonts w:ascii="Times New Roman"/>
          <w:b w:val="false"/>
          <w:i w:val="false"/>
          <w:color w:val="000000"/>
          <w:sz w:val="28"/>
        </w:rPr>
        <w:t>
      2) тармақша мынадай редакцияда жазылсын:</w:t>
      </w:r>
    </w:p>
    <w:bookmarkEnd w:id="28"/>
    <w:p>
      <w:pPr>
        <w:spacing w:after="0"/>
        <w:ind w:left="0"/>
        <w:jc w:val="both"/>
      </w:pPr>
      <w:r>
        <w:rPr>
          <w:rFonts w:ascii="Times New Roman"/>
          <w:b w:val="false"/>
          <w:i w:val="false"/>
          <w:color w:val="000000"/>
          <w:sz w:val="28"/>
        </w:rPr>
        <w:t xml:space="preserve">
      "2) салымшының банк шотына ақша қабылдайды;"; </w:t>
      </w:r>
    </w:p>
    <w:bookmarkStart w:name="z34" w:id="29"/>
    <w:p>
      <w:pPr>
        <w:spacing w:after="0"/>
        <w:ind w:left="0"/>
        <w:jc w:val="both"/>
      </w:pPr>
      <w:r>
        <w:rPr>
          <w:rFonts w:ascii="Times New Roman"/>
          <w:b w:val="false"/>
          <w:i w:val="false"/>
          <w:color w:val="000000"/>
          <w:sz w:val="28"/>
        </w:rPr>
        <w:t>
      4) тармақша мынадай редакцияда жазылсын:</w:t>
      </w:r>
    </w:p>
    <w:bookmarkEnd w:id="29"/>
    <w:p>
      <w:pPr>
        <w:spacing w:after="0"/>
        <w:ind w:left="0"/>
        <w:jc w:val="both"/>
      </w:pPr>
      <w:r>
        <w:rPr>
          <w:rFonts w:ascii="Times New Roman"/>
          <w:b w:val="false"/>
          <w:i w:val="false"/>
          <w:color w:val="000000"/>
          <w:sz w:val="28"/>
        </w:rPr>
        <w:t xml:space="preserve">
      "4) мемлекет сыйлықақысы түскен жағдайда Қазақстан Республикасының банк заңнамасына сәйкес оны салымшының банк шотына есепке жазады;"; </w:t>
      </w:r>
    </w:p>
    <w:bookmarkStart w:name="z35" w:id="30"/>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 мазмұнда жазылсын: </w:t>
      </w:r>
    </w:p>
    <w:bookmarkEnd w:id="30"/>
    <w:p>
      <w:pPr>
        <w:spacing w:after="0"/>
        <w:ind w:left="0"/>
        <w:jc w:val="both"/>
      </w:pPr>
      <w:r>
        <w:rPr>
          <w:rFonts w:ascii="Times New Roman"/>
          <w:b w:val="false"/>
          <w:i w:val="false"/>
          <w:color w:val="000000"/>
          <w:sz w:val="28"/>
        </w:rPr>
        <w:t>
      26. Салымшы/заңды өкіл:</w:t>
      </w:r>
    </w:p>
    <w:bookmarkStart w:name="z36" w:id="31"/>
    <w:p>
      <w:pPr>
        <w:spacing w:after="0"/>
        <w:ind w:left="0"/>
        <w:jc w:val="both"/>
      </w:pPr>
      <w:r>
        <w:rPr>
          <w:rFonts w:ascii="Times New Roman"/>
          <w:b w:val="false"/>
          <w:i w:val="false"/>
          <w:color w:val="000000"/>
          <w:sz w:val="28"/>
        </w:rPr>
        <w:t>
      1) ақшаны ұлттық валюта - теңгемен енгізеді;</w:t>
      </w:r>
    </w:p>
    <w:bookmarkEnd w:id="31"/>
    <w:bookmarkStart w:name="z37" w:id="32"/>
    <w:p>
      <w:pPr>
        <w:spacing w:after="0"/>
        <w:ind w:left="0"/>
        <w:jc w:val="both"/>
      </w:pPr>
      <w:r>
        <w:rPr>
          <w:rFonts w:ascii="Times New Roman"/>
          <w:b w:val="false"/>
          <w:i w:val="false"/>
          <w:color w:val="000000"/>
          <w:sz w:val="28"/>
        </w:rPr>
        <w:t>
      2) салым қаражатынан Қазақстан Республикасының аумағында орналасқан білім беру ұйымындағы білім беру қызметтеріне ақы төлейтін жағдайда қатысушы банкке білім беру қызметтерін көрсету туралы шарттың түпнұсқасын не көшірмесін ұсынады;</w:t>
      </w:r>
    </w:p>
    <w:bookmarkEnd w:id="32"/>
    <w:bookmarkStart w:name="z38" w:id="33"/>
    <w:p>
      <w:pPr>
        <w:spacing w:after="0"/>
        <w:ind w:left="0"/>
        <w:jc w:val="both"/>
      </w:pPr>
      <w:r>
        <w:rPr>
          <w:rFonts w:ascii="Times New Roman"/>
          <w:b w:val="false"/>
          <w:i w:val="false"/>
          <w:color w:val="000000"/>
          <w:sz w:val="28"/>
        </w:rPr>
        <w:t>
      3) салым қаражатынан шетелдік білім беру ұйымындағы білім беру қызметтеріне ақы төлейтін жағдайда қатысушы банкке оқуға қабылдану туралы растау құжаттарын (инвойс, шақыру хаты/білім беру қызметін көрсету туралы шарт) нотариалды куәландырылған мемлекеттік не орыс тіліндегі аудармасымен бірге ұсынады;</w:t>
      </w:r>
    </w:p>
    <w:bookmarkEnd w:id="33"/>
    <w:bookmarkStart w:name="z39" w:id="34"/>
    <w:p>
      <w:pPr>
        <w:spacing w:after="0"/>
        <w:ind w:left="0"/>
        <w:jc w:val="both"/>
      </w:pPr>
      <w:r>
        <w:rPr>
          <w:rFonts w:ascii="Times New Roman"/>
          <w:b w:val="false"/>
          <w:i w:val="false"/>
          <w:color w:val="000000"/>
          <w:sz w:val="28"/>
        </w:rPr>
        <w:t xml:space="preserve">
      4) білім алу үшін салымшыға білім беру гранты тағайындалуына байланысты салым қаражаты алынатын жағдайда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тіркеудің тізіліміне N 4991 болып енгізілді) бекітілген нысанға сәйкес білім беру грантының тағайындалуы туралы куәлікті ұсынады;</w:t>
      </w:r>
    </w:p>
    <w:bookmarkEnd w:id="34"/>
    <w:bookmarkStart w:name="z40" w:id="35"/>
    <w:p>
      <w:pPr>
        <w:spacing w:after="0"/>
        <w:ind w:left="0"/>
        <w:jc w:val="both"/>
      </w:pPr>
      <w:r>
        <w:rPr>
          <w:rFonts w:ascii="Times New Roman"/>
          <w:b w:val="false"/>
          <w:i w:val="false"/>
          <w:color w:val="000000"/>
          <w:sz w:val="28"/>
        </w:rPr>
        <w:t>
      5) салымшының қаза болуына, соттың оны әрекетке қабілетсіз, хабарсыз кеткен деп тануы не қайтыс болды деп жариялауы немесе оның денсаулық жағдайы салдарынан оқуын жалғастыра алмауына байланысты салым қаражатын алу жағдайында растау құжаттарын ұсынады;</w:t>
      </w:r>
    </w:p>
    <w:bookmarkEnd w:id="35"/>
    <w:bookmarkStart w:name="z41" w:id="36"/>
    <w:p>
      <w:pPr>
        <w:spacing w:after="0"/>
        <w:ind w:left="0"/>
        <w:jc w:val="both"/>
      </w:pPr>
      <w:r>
        <w:rPr>
          <w:rFonts w:ascii="Times New Roman"/>
          <w:b w:val="false"/>
          <w:i w:val="false"/>
          <w:color w:val="000000"/>
          <w:sz w:val="28"/>
        </w:rPr>
        <w:t>
      6) барлық оқу кезеңі үшін білім беру қызметтерінің ақысы төленуіне байланысты салымда қалған қаражатты алу жағдайында білім беру ұйымының/шетелдік білім беру ұйымының растау құжатын ұсынады;</w:t>
      </w:r>
    </w:p>
    <w:bookmarkEnd w:id="36"/>
    <w:bookmarkStart w:name="z42" w:id="37"/>
    <w:p>
      <w:pPr>
        <w:spacing w:after="0"/>
        <w:ind w:left="0"/>
        <w:jc w:val="both"/>
      </w:pPr>
      <w:r>
        <w:rPr>
          <w:rFonts w:ascii="Times New Roman"/>
          <w:b w:val="false"/>
          <w:i w:val="false"/>
          <w:color w:val="000000"/>
          <w:sz w:val="28"/>
        </w:rPr>
        <w:t>
      7) салымшының тұрғылықты орны, жеке басын куәландыратын құжатының деректемелері өзгерген жағдайда өзгеріс енгізілген күннен бастап жеті жұмыс күні ішінде бұл туралы қатысушы банкке еркін нысанда хабарлайды;</w:t>
      </w:r>
    </w:p>
    <w:bookmarkEnd w:id="37"/>
    <w:bookmarkStart w:name="z43" w:id="38"/>
    <w:p>
      <w:pPr>
        <w:spacing w:after="0"/>
        <w:ind w:left="0"/>
        <w:jc w:val="both"/>
      </w:pPr>
      <w:r>
        <w:rPr>
          <w:rFonts w:ascii="Times New Roman"/>
          <w:b w:val="false"/>
          <w:i w:val="false"/>
          <w:color w:val="000000"/>
          <w:sz w:val="28"/>
        </w:rPr>
        <w:t>
      8) мемлекет сыйлықақысының есепке жазылуына байланысты әрбір күнтізбелік жылдың 1 қаңтары мен 28 ақпаны аралығында салымды бір қатысушы банктен басқа қатысушы банкке аудармайды;</w:t>
      </w:r>
    </w:p>
    <w:bookmarkEnd w:id="38"/>
    <w:bookmarkStart w:name="z44" w:id="39"/>
    <w:p>
      <w:pPr>
        <w:spacing w:after="0"/>
        <w:ind w:left="0"/>
        <w:jc w:val="both"/>
      </w:pPr>
      <w:r>
        <w:rPr>
          <w:rFonts w:ascii="Times New Roman"/>
          <w:b w:val="false"/>
          <w:i w:val="false"/>
          <w:color w:val="000000"/>
          <w:sz w:val="28"/>
        </w:rPr>
        <w:t>
      9) салым қаражатын бір қатысушы банктен басқа қатысушы банкке және үшінші тұлғаның атындағы салымға аудару кезінде салым қаражатын алмайды;</w:t>
      </w:r>
    </w:p>
    <w:bookmarkEnd w:id="39"/>
    <w:bookmarkStart w:name="z45" w:id="40"/>
    <w:p>
      <w:pPr>
        <w:spacing w:after="0"/>
        <w:ind w:left="0"/>
        <w:jc w:val="both"/>
      </w:pPr>
      <w:r>
        <w:rPr>
          <w:rFonts w:ascii="Times New Roman"/>
          <w:b w:val="false"/>
          <w:i w:val="false"/>
          <w:color w:val="000000"/>
          <w:sz w:val="28"/>
        </w:rPr>
        <w:t>
      10) Шарттың 20-тармағында көзделген жағдайлар болғанда салымшының қатысушы банктегі кез келген банктік шоттарынан республикалық бюджетке қайтаруға жататын мемлекет сыйлықақысының сомасын қатысушы банктің алуына келісімін береді;</w:t>
      </w:r>
    </w:p>
    <w:bookmarkEnd w:id="40"/>
    <w:bookmarkStart w:name="z46" w:id="41"/>
    <w:p>
      <w:pPr>
        <w:spacing w:after="0"/>
        <w:ind w:left="0"/>
        <w:jc w:val="both"/>
      </w:pPr>
      <w:r>
        <w:rPr>
          <w:rFonts w:ascii="Times New Roman"/>
          <w:b w:val="false"/>
          <w:i w:val="false"/>
          <w:color w:val="000000"/>
          <w:sz w:val="28"/>
        </w:rPr>
        <w:t xml:space="preserve">
      11) Шарттың және Қазақстан Республикасы банк заңнамасының талаптарына сәйкес қатысушы банктің алдында өзге де міндеттерді орындайды.";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алынып тасталсын; </w:t>
      </w:r>
    </w:p>
    <w:bookmarkStart w:name="z48" w:id="42"/>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жинақтау жүйесі саласындағы ынтымақтастық туралы үлгілік </w:t>
      </w:r>
      <w:r>
        <w:rPr>
          <w:rFonts w:ascii="Times New Roman"/>
          <w:b w:val="false"/>
          <w:i w:val="false"/>
          <w:color w:val="000000"/>
          <w:sz w:val="28"/>
        </w:rPr>
        <w:t>келісімде</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xml:space="preserve">
      "1. Келісімде мынадай ұғымдар қолданылады: </w:t>
      </w:r>
    </w:p>
    <w:bookmarkStart w:name="z50" w:id="43"/>
    <w:p>
      <w:pPr>
        <w:spacing w:after="0"/>
        <w:ind w:left="0"/>
        <w:jc w:val="both"/>
      </w:pPr>
      <w:r>
        <w:rPr>
          <w:rFonts w:ascii="Times New Roman"/>
          <w:b w:val="false"/>
          <w:i w:val="false"/>
          <w:color w:val="000000"/>
          <w:sz w:val="28"/>
        </w:rPr>
        <w:t>
      1) білім беру жинақтау салымы (бұдан әрі – салым) – салымшының немесе енгізушілердің жарналарын, капиталдандырылған қатысушы банк сыйақысы мен мемлекет сыйлықақысын қамтитын, салымшының қатысушы банк шотындағы ақшасы;</w:t>
      </w:r>
    </w:p>
    <w:bookmarkEnd w:id="43"/>
    <w:bookmarkStart w:name="z51" w:id="44"/>
    <w:p>
      <w:pPr>
        <w:spacing w:after="0"/>
        <w:ind w:left="0"/>
        <w:jc w:val="both"/>
      </w:pPr>
      <w:r>
        <w:rPr>
          <w:rFonts w:ascii="Times New Roman"/>
          <w:b w:val="false"/>
          <w:i w:val="false"/>
          <w:color w:val="000000"/>
          <w:sz w:val="28"/>
        </w:rPr>
        <w:t>
      2) білім беру жинақтау салымы бойынша мемлекет сыйлықақысы (бұдан әрі - мемлекет сыйлықақысы) – білім беру жинақтау салымының нақты жинақталған қалдығына бюджет қаражаты есебінен жыл сайын белгіленген мерзімде төленетін ақша;</w:t>
      </w:r>
    </w:p>
    <w:bookmarkEnd w:id="44"/>
    <w:bookmarkStart w:name="z52" w:id="45"/>
    <w:p>
      <w:pPr>
        <w:spacing w:after="0"/>
        <w:ind w:left="0"/>
        <w:jc w:val="both"/>
      </w:pPr>
      <w:r>
        <w:rPr>
          <w:rFonts w:ascii="Times New Roman"/>
          <w:b w:val="false"/>
          <w:i w:val="false"/>
          <w:color w:val="000000"/>
          <w:sz w:val="28"/>
        </w:rPr>
        <w:t>
      3) білім беру жинақтау салымы туралы шарт (бұдан әрі - салым шарты) – салымшының қатысушы банкпен жасасқан білім беру қызметтеріне ақы төлеу үшін қаражат жинақтауға арналған банктік салым шарты;</w:t>
      </w:r>
    </w:p>
    <w:bookmarkEnd w:id="45"/>
    <w:bookmarkStart w:name="z53" w:id="46"/>
    <w:p>
      <w:pPr>
        <w:spacing w:after="0"/>
        <w:ind w:left="0"/>
        <w:jc w:val="both"/>
      </w:pPr>
      <w:r>
        <w:rPr>
          <w:rFonts w:ascii="Times New Roman"/>
          <w:b w:val="false"/>
          <w:i w:val="false"/>
          <w:color w:val="000000"/>
          <w:sz w:val="28"/>
        </w:rPr>
        <w:t>
      4) білім беру жинақтау салымы туралы шарттардың бірыңғай тізілімі (бұдан әрі - бірыңғай тізілім) - оператор мемлекет сыйлықақысын есепке жазатын салым шарттарын тіркеудің бірыңғай базасы;</w:t>
      </w:r>
    </w:p>
    <w:bookmarkEnd w:id="46"/>
    <w:bookmarkStart w:name="z54" w:id="47"/>
    <w:p>
      <w:pPr>
        <w:spacing w:after="0"/>
        <w:ind w:left="0"/>
        <w:jc w:val="both"/>
      </w:pPr>
      <w:r>
        <w:rPr>
          <w:rFonts w:ascii="Times New Roman"/>
          <w:b w:val="false"/>
          <w:i w:val="false"/>
          <w:color w:val="000000"/>
          <w:sz w:val="28"/>
        </w:rPr>
        <w:t>
      5) білім беру қызметтері - білім беру ұйымының білім алушыға жеке адамның білім алу қажеттіліктерін іске асыруға және білім беру бағдарламаларын меңгеруге бағытталған қызметтерді көрсету жөніндегі қызметі;</w:t>
      </w:r>
    </w:p>
    <w:bookmarkEnd w:id="47"/>
    <w:bookmarkStart w:name="z55" w:id="48"/>
    <w:p>
      <w:pPr>
        <w:spacing w:after="0"/>
        <w:ind w:left="0"/>
        <w:jc w:val="both"/>
      </w:pPr>
      <w:r>
        <w:rPr>
          <w:rFonts w:ascii="Times New Roman"/>
          <w:b w:val="false"/>
          <w:i w:val="false"/>
          <w:color w:val="000000"/>
          <w:sz w:val="28"/>
        </w:rPr>
        <w:t xml:space="preserve">
      6) білім беру саласындағы уәкілетті орган – Қазақстан Республикасының Білім және ғылым министрлігі; </w:t>
      </w:r>
    </w:p>
    <w:bookmarkEnd w:id="48"/>
    <w:bookmarkStart w:name="z56" w:id="49"/>
    <w:p>
      <w:pPr>
        <w:spacing w:after="0"/>
        <w:ind w:left="0"/>
        <w:jc w:val="both"/>
      </w:pPr>
      <w:r>
        <w:rPr>
          <w:rFonts w:ascii="Times New Roman"/>
          <w:b w:val="false"/>
          <w:i w:val="false"/>
          <w:color w:val="000000"/>
          <w:sz w:val="28"/>
        </w:rPr>
        <w:t>
      7)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w:t>
      </w:r>
    </w:p>
    <w:bookmarkEnd w:id="49"/>
    <w:bookmarkStart w:name="z57" w:id="50"/>
    <w:p>
      <w:pPr>
        <w:spacing w:after="0"/>
        <w:ind w:left="0"/>
        <w:jc w:val="both"/>
      </w:pPr>
      <w:r>
        <w:rPr>
          <w:rFonts w:ascii="Times New Roman"/>
          <w:b w:val="false"/>
          <w:i w:val="false"/>
          <w:color w:val="000000"/>
          <w:sz w:val="28"/>
        </w:rPr>
        <w:t>
      8) енгізуші - салымшының пайдасына білім беру жинақтау салымына жарна салуды жүзеге асыратын Қазақстан Республикасының резиденті немесе резиденті емес;</w:t>
      </w:r>
    </w:p>
    <w:bookmarkEnd w:id="50"/>
    <w:bookmarkStart w:name="z58" w:id="51"/>
    <w:p>
      <w:pPr>
        <w:spacing w:after="0"/>
        <w:ind w:left="0"/>
        <w:jc w:val="both"/>
      </w:pPr>
      <w:r>
        <w:rPr>
          <w:rFonts w:ascii="Times New Roman"/>
          <w:b w:val="false"/>
          <w:i w:val="false"/>
          <w:color w:val="000000"/>
          <w:sz w:val="28"/>
        </w:rPr>
        <w:t>
      9)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51"/>
    <w:bookmarkStart w:name="z59" w:id="52"/>
    <w:p>
      <w:pPr>
        <w:spacing w:after="0"/>
        <w:ind w:left="0"/>
        <w:jc w:val="both"/>
      </w:pPr>
      <w:r>
        <w:rPr>
          <w:rFonts w:ascii="Times New Roman"/>
          <w:b w:val="false"/>
          <w:i w:val="false"/>
          <w:color w:val="000000"/>
          <w:sz w:val="28"/>
        </w:rPr>
        <w:t>
      10)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52"/>
    <w:bookmarkStart w:name="z60" w:id="53"/>
    <w:p>
      <w:pPr>
        <w:spacing w:after="0"/>
        <w:ind w:left="0"/>
        <w:jc w:val="both"/>
      </w:pPr>
      <w:r>
        <w:rPr>
          <w:rFonts w:ascii="Times New Roman"/>
          <w:b w:val="false"/>
          <w:i w:val="false"/>
          <w:color w:val="000000"/>
          <w:sz w:val="28"/>
        </w:rPr>
        <w:t>
      11) қарыз алушы – білім беру қызметтеріне ақы төлеу үшін жетіспеген сомаға кредитормен білім беру кредиті шартын жасасқан салымшы;</w:t>
      </w:r>
    </w:p>
    <w:bookmarkEnd w:id="53"/>
    <w:bookmarkStart w:name="z61" w:id="54"/>
    <w:p>
      <w:pPr>
        <w:spacing w:after="0"/>
        <w:ind w:left="0"/>
        <w:jc w:val="both"/>
      </w:pPr>
      <w:r>
        <w:rPr>
          <w:rFonts w:ascii="Times New Roman"/>
          <w:b w:val="false"/>
          <w:i w:val="false"/>
          <w:color w:val="000000"/>
          <w:sz w:val="28"/>
        </w:rPr>
        <w:t>
      12) қатысушы банк –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w:t>
      </w:r>
    </w:p>
    <w:bookmarkEnd w:id="54"/>
    <w:bookmarkStart w:name="z62" w:id="55"/>
    <w:p>
      <w:pPr>
        <w:spacing w:after="0"/>
        <w:ind w:left="0"/>
        <w:jc w:val="both"/>
      </w:pPr>
      <w:r>
        <w:rPr>
          <w:rFonts w:ascii="Times New Roman"/>
          <w:b w:val="false"/>
          <w:i w:val="false"/>
          <w:color w:val="000000"/>
          <w:sz w:val="28"/>
        </w:rPr>
        <w:t>
      13) Мемлекеттік білім беру жинақтау жүйесі (бұдан әрі – МБЖЖ) – Қазақстан Республикасының заңнамасымен реттелетін және қатысушы банктердің халықтың салымдарын тартуына және оларға сыйақылар мен мемлекет сыйлықақыларын есепке жазуға негізделген білім беру қызметтеріне ақы төлеуге арналған ақшалай жинақтар жүйесі;</w:t>
      </w:r>
    </w:p>
    <w:bookmarkEnd w:id="55"/>
    <w:bookmarkStart w:name="z63" w:id="56"/>
    <w:p>
      <w:pPr>
        <w:spacing w:after="0"/>
        <w:ind w:left="0"/>
        <w:jc w:val="both"/>
      </w:pPr>
      <w:r>
        <w:rPr>
          <w:rFonts w:ascii="Times New Roman"/>
          <w:b w:val="false"/>
          <w:i w:val="false"/>
          <w:color w:val="000000"/>
          <w:sz w:val="28"/>
        </w:rPr>
        <w:t>
      14) Мемлекеттік білім беру жинақтау жүйесі саласындағы оператор (бұдан әрі – оператор) – Қазақстан Республикасы Үкіметінің шешімімен айқындалатын, Мемлекеттік білім беру жинақтау жүйесіне қатысушылардың қызметін үйлестіруді жүзеге асыратын және оның Қазақстан Республикасы заңнамасында көзделген шекте жұмыс істеуін қамтамасыз ететін ұйым;</w:t>
      </w:r>
    </w:p>
    <w:bookmarkEnd w:id="56"/>
    <w:bookmarkStart w:name="z64" w:id="57"/>
    <w:p>
      <w:pPr>
        <w:spacing w:after="0"/>
        <w:ind w:left="0"/>
        <w:jc w:val="both"/>
      </w:pPr>
      <w:r>
        <w:rPr>
          <w:rFonts w:ascii="Times New Roman"/>
          <w:b w:val="false"/>
          <w:i w:val="false"/>
          <w:color w:val="000000"/>
          <w:sz w:val="28"/>
        </w:rPr>
        <w:t>
      15) салымшы – салым шартының тарабы болып табылатын Қазақстан Республикасының азаматы;</w:t>
      </w:r>
    </w:p>
    <w:bookmarkEnd w:id="57"/>
    <w:bookmarkStart w:name="z65" w:id="58"/>
    <w:p>
      <w:pPr>
        <w:spacing w:after="0"/>
        <w:ind w:left="0"/>
        <w:jc w:val="both"/>
      </w:pPr>
      <w:r>
        <w:rPr>
          <w:rFonts w:ascii="Times New Roman"/>
          <w:b w:val="false"/>
          <w:i w:val="false"/>
          <w:color w:val="000000"/>
          <w:sz w:val="28"/>
        </w:rPr>
        <w:t xml:space="preserve">
      16) салымшылардың басым санаты – Заңның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көтермеленген мемлекет сыйлыақысы есептелетін азаматтар санаты.</w:t>
      </w:r>
    </w:p>
    <w:bookmarkEnd w:id="58"/>
    <w:bookmarkStart w:name="z66" w:id="59"/>
    <w:p>
      <w:pPr>
        <w:spacing w:after="0"/>
        <w:ind w:left="0"/>
        <w:jc w:val="both"/>
      </w:pPr>
      <w:r>
        <w:rPr>
          <w:rFonts w:ascii="Times New Roman"/>
          <w:b w:val="false"/>
          <w:i w:val="false"/>
          <w:color w:val="000000"/>
          <w:sz w:val="28"/>
        </w:rPr>
        <w:t>
      17) банктік шот - клиенттің банктегі немесе банк операцияларының жекелеген түрлерін жүзеге асыратын ұйымдағы ақшасының қозғалысын, сондай-ақ клиентке банк қызметін көрсету бойынша клиент пен банк немесе банк операцияларының жекелеген түрлерін жүзеге асыратын ұйым арасындағы шарттық қатынастарды көрсету және есепке алу тәсілі;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"2. Қатысушы банк енгізушілерден/салымшылардан жарналарды қабылдайды, салымшылардың банктік шоттарына сыйақыны есепке жазады және мемлекет сыйлықақысын есептеп аударады, ал оператор бірыңғай тізілімде тіркелген салымдарға есептелуге жататын мемлекет сыйлықақысының сомасын есептеуді жүзеге асырады және оны қатысушы банкке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xml:space="preserve">
      "7. Мемлекет сыйлықақысын алғаннан кейін қатысушы банк екі жұмыс күні ішінде берілген сыйлықақыларды салымшылардың банк шоттарына аударады. Мемлекет сыйлықақысы салымның негізгі сомасына қосылады (капиталдандырылады). Мемлекет сыйлықақысын уақтылы есепке жатқызбаған жағдайда қатысушы банк мерзімі өткен әрбір күн үшін 0,01 % мөлшерінде өсімпұл төлеуге міндетті."; </w:t>
      </w:r>
    </w:p>
    <w:bookmarkStart w:name="z69" w:id="60"/>
    <w:p>
      <w:pPr>
        <w:spacing w:after="0"/>
        <w:ind w:left="0"/>
        <w:jc w:val="both"/>
      </w:pPr>
      <w:r>
        <w:rPr>
          <w:rFonts w:ascii="Times New Roman"/>
          <w:b w:val="false"/>
          <w:i w:val="false"/>
          <w:color w:val="000000"/>
          <w:sz w:val="28"/>
        </w:rPr>
        <w:t>
      мынадай мазмұндағы 12-1-тармақпен толықтырылсын:</w:t>
      </w:r>
    </w:p>
    <w:bookmarkEnd w:id="60"/>
    <w:p>
      <w:pPr>
        <w:spacing w:after="0"/>
        <w:ind w:left="0"/>
        <w:jc w:val="both"/>
      </w:pPr>
      <w:r>
        <w:rPr>
          <w:rFonts w:ascii="Times New Roman"/>
          <w:b w:val="false"/>
          <w:i w:val="false"/>
          <w:color w:val="000000"/>
          <w:sz w:val="28"/>
        </w:rPr>
        <w:t>
      "12-1. Мемлекеттің сыйлықақыны артық есептеу фактісі анықталған жағдайда мемлекет сыйлықақысының артық есептелген сомасы бюджетке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 редакцияда жазылсын:</w:t>
      </w:r>
    </w:p>
    <w:p>
      <w:pPr>
        <w:spacing w:after="0"/>
        <w:ind w:left="0"/>
        <w:jc w:val="both"/>
      </w:pPr>
      <w:r>
        <w:rPr>
          <w:rFonts w:ascii="Times New Roman"/>
          <w:b w:val="false"/>
          <w:i w:val="false"/>
          <w:color w:val="000000"/>
          <w:sz w:val="28"/>
        </w:rPr>
        <w:t>
      "13. Келісімнің 11-тармағының 2) және 3) тармақшаларында және 12, 12-1-тармақтарында көрсетілген фактілер анықталған жағдайда оператор үш жұмыс күні ішінде олар туралы қатысушы банкке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салымшылар, банк шоттарының жай-күйі, салымшылар ақшасының қозғалысы, мемлекет сыйлықақысының есепке жазылуы мен оның сомасы туралы мәліметтерді алмасу жұмысын оңтайландыру мақсатында оператормен тиісті ақпараттық жүйені біріктіруге;";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bookmarkStart w:name="z73" w:id="61"/>
    <w:p>
      <w:pPr>
        <w:spacing w:after="0"/>
        <w:ind w:left="0"/>
        <w:jc w:val="both"/>
      </w:pPr>
      <w:r>
        <w:rPr>
          <w:rFonts w:ascii="Times New Roman"/>
          <w:b w:val="false"/>
          <w:i w:val="false"/>
          <w:color w:val="000000"/>
          <w:sz w:val="28"/>
        </w:rPr>
        <w:t>
      4) және 5) тармақшалар мынадай редакцияда жазылсын:</w:t>
      </w:r>
    </w:p>
    <w:bookmarkEnd w:id="61"/>
    <w:bookmarkStart w:name="z74" w:id="62"/>
    <w:p>
      <w:pPr>
        <w:spacing w:after="0"/>
        <w:ind w:left="0"/>
        <w:jc w:val="both"/>
      </w:pPr>
      <w:r>
        <w:rPr>
          <w:rFonts w:ascii="Times New Roman"/>
          <w:b w:val="false"/>
          <w:i w:val="false"/>
          <w:color w:val="000000"/>
          <w:sz w:val="28"/>
        </w:rPr>
        <w:t xml:space="preserve">
      "4) оператордың сұратуы бойынша салыстырып тексеру мақсатында мына құжаттардың көшірмелерін ұсынуға: </w:t>
      </w:r>
    </w:p>
    <w:bookmarkEnd w:id="62"/>
    <w:p>
      <w:pPr>
        <w:spacing w:after="0"/>
        <w:ind w:left="0"/>
        <w:jc w:val="both"/>
      </w:pPr>
      <w:r>
        <w:rPr>
          <w:rFonts w:ascii="Times New Roman"/>
          <w:b w:val="false"/>
          <w:i w:val="false"/>
          <w:color w:val="000000"/>
          <w:sz w:val="28"/>
        </w:rPr>
        <w:t>
      салымшының жеке куәлігі;</w:t>
      </w:r>
    </w:p>
    <w:p>
      <w:pPr>
        <w:spacing w:after="0"/>
        <w:ind w:left="0"/>
        <w:jc w:val="both"/>
      </w:pPr>
      <w:r>
        <w:rPr>
          <w:rFonts w:ascii="Times New Roman"/>
          <w:b w:val="false"/>
          <w:i w:val="false"/>
          <w:color w:val="000000"/>
          <w:sz w:val="28"/>
        </w:rPr>
        <w:t>
      салым шарты;</w:t>
      </w:r>
    </w:p>
    <w:p>
      <w:pPr>
        <w:spacing w:after="0"/>
        <w:ind w:left="0"/>
        <w:jc w:val="both"/>
      </w:pPr>
      <w:r>
        <w:rPr>
          <w:rFonts w:ascii="Times New Roman"/>
          <w:b w:val="false"/>
          <w:i w:val="false"/>
          <w:color w:val="000000"/>
          <w:sz w:val="28"/>
        </w:rPr>
        <w:t>
      салымшының оқитындығын растау;</w:t>
      </w:r>
    </w:p>
    <w:p>
      <w:pPr>
        <w:spacing w:after="0"/>
        <w:ind w:left="0"/>
        <w:jc w:val="both"/>
      </w:pPr>
      <w:r>
        <w:rPr>
          <w:rFonts w:ascii="Times New Roman"/>
          <w:b w:val="false"/>
          <w:i w:val="false"/>
          <w:color w:val="000000"/>
          <w:sz w:val="28"/>
        </w:rPr>
        <w:t>
      салым қаражатын білім беру ұйымының банк шотына аударуға негіздеме;</w:t>
      </w:r>
    </w:p>
    <w:p>
      <w:pPr>
        <w:spacing w:after="0"/>
        <w:ind w:left="0"/>
        <w:jc w:val="both"/>
      </w:pPr>
      <w:r>
        <w:rPr>
          <w:rFonts w:ascii="Times New Roman"/>
          <w:b w:val="false"/>
          <w:i w:val="false"/>
          <w:color w:val="000000"/>
          <w:sz w:val="28"/>
        </w:rPr>
        <w:t>
      мемлекет сыйлықақысын төлеумен салымды алуға негіздеме;</w:t>
      </w:r>
    </w:p>
    <w:p>
      <w:pPr>
        <w:spacing w:after="0"/>
        <w:ind w:left="0"/>
        <w:jc w:val="both"/>
      </w:pPr>
      <w:r>
        <w:rPr>
          <w:rFonts w:ascii="Times New Roman"/>
          <w:b w:val="false"/>
          <w:i w:val="false"/>
          <w:color w:val="000000"/>
          <w:sz w:val="28"/>
        </w:rPr>
        <w:t xml:space="preserve">
      қажет болған жағдайда Қазақстан Республикасының банк заңнамасына сәйкес ұсынылатын басқа да құжаттар; </w:t>
      </w:r>
    </w:p>
    <w:bookmarkStart w:name="z75" w:id="63"/>
    <w:p>
      <w:pPr>
        <w:spacing w:after="0"/>
        <w:ind w:left="0"/>
        <w:jc w:val="both"/>
      </w:pPr>
      <w:r>
        <w:rPr>
          <w:rFonts w:ascii="Times New Roman"/>
          <w:b w:val="false"/>
          <w:i w:val="false"/>
          <w:color w:val="000000"/>
          <w:sz w:val="28"/>
        </w:rPr>
        <w:t>
      5) тоқсан сайын, есепті айдан кейінгі айдың онына дейін операторға салымшылар, банк шоттарының жай-күйі, салымшылар ақшасының қозғалысы, мемлекет сыйлықақысының есепке жазылуы және сомасы туралы мәліметтерді ұсынады;";</w:t>
      </w:r>
    </w:p>
    <w:bookmarkEnd w:id="63"/>
    <w:bookmarkStart w:name="z76" w:id="64"/>
    <w:p>
      <w:pPr>
        <w:spacing w:after="0"/>
        <w:ind w:left="0"/>
        <w:jc w:val="both"/>
      </w:pPr>
      <w:r>
        <w:rPr>
          <w:rFonts w:ascii="Times New Roman"/>
          <w:b w:val="false"/>
          <w:i w:val="false"/>
          <w:color w:val="000000"/>
          <w:sz w:val="28"/>
        </w:rPr>
        <w:t xml:space="preserve">
      10) және 11) тармақшалар алынып тасталсын. </w:t>
      </w:r>
    </w:p>
    <w:bookmarkEnd w:id="64"/>
    <w:bookmarkStart w:name="z77" w:id="65"/>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6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8" w:id="6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66"/>
    <w:bookmarkStart w:name="z79" w:id="6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Б.Т. Сұлтанов</w:t>
      </w:r>
    </w:p>
    <w:p>
      <w:pPr>
        <w:spacing w:after="0"/>
        <w:ind w:left="0"/>
        <w:jc w:val="both"/>
      </w:pPr>
      <w:r>
        <w:rPr>
          <w:rFonts w:ascii="Times New Roman"/>
          <w:b w:val="false"/>
          <w:i w:val="false"/>
          <w:color w:val="000000"/>
          <w:sz w:val="28"/>
        </w:rPr>
        <w:t>
      2017 жылғы 19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