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73e4" w14:textId="38c7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алудың бақылау аспаптарымен жарақтандырылуға жататын өндірістік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29 маусымдағы № 226 бұйрығы. Қазақстан Республикасының Әділет министрлігінде 2017 жылғы 11 қазанда № 15873 болып тіркелді. Күші жойылды - Қазақстан Республикасы Энергетика министрінің 2018 жылғы 10 желтоқсандағы № 493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10.12.2018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18-бабы </w:t>
      </w:r>
      <w:r>
        <w:rPr>
          <w:rFonts w:ascii="Times New Roman"/>
          <w:b w:val="false"/>
          <w:i w:val="false"/>
          <w:color w:val="000000"/>
          <w:sz w:val="28"/>
        </w:rPr>
        <w:t>23-2)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Есепке алудың бақылау аспаптарымен жарақтандырылуға жататын өндірістік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Энергетика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15 қыркүйектегі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29 маусымдағы</w:t>
            </w:r>
            <w:r>
              <w:br/>
            </w:r>
            <w:r>
              <w:rPr>
                <w:rFonts w:ascii="Times New Roman"/>
                <w:b w:val="false"/>
                <w:i w:val="false"/>
                <w:color w:val="000000"/>
                <w:sz w:val="20"/>
              </w:rPr>
              <w:t>№ 226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Есепке алудың бақылау аспаптарымен жарақтандырылуға жататын өндірістік</w:t>
      </w:r>
      <w:r>
        <w:br/>
      </w:r>
      <w:r>
        <w:rPr>
          <w:rFonts w:ascii="Times New Roman"/>
          <w:b/>
          <w:i w:val="false"/>
          <w:color w:val="000000"/>
        </w:rPr>
        <w:t>объектілердің тізбесі</w:t>
      </w:r>
    </w:p>
    <w:bookmarkEnd w:id="10"/>
    <w:bookmarkStart w:name="z13" w:id="11"/>
    <w:p>
      <w:pPr>
        <w:spacing w:after="0"/>
        <w:ind w:left="0"/>
        <w:jc w:val="both"/>
      </w:pPr>
      <w:r>
        <w:rPr>
          <w:rFonts w:ascii="Times New Roman"/>
          <w:b w:val="false"/>
          <w:i w:val="false"/>
          <w:color w:val="000000"/>
          <w:sz w:val="28"/>
        </w:rPr>
        <w:t>
      1. Мұнай өндіруші компаниялардың мұнайды (газ конденсатын) қабылдау-тапсыру бекеттері (мұнай құбырымен тапсыру).</w:t>
      </w:r>
    </w:p>
    <w:bookmarkEnd w:id="11"/>
    <w:bookmarkStart w:name="z14" w:id="12"/>
    <w:p>
      <w:pPr>
        <w:spacing w:after="0"/>
        <w:ind w:left="0"/>
        <w:jc w:val="both"/>
      </w:pPr>
      <w:r>
        <w:rPr>
          <w:rFonts w:ascii="Times New Roman"/>
          <w:b w:val="false"/>
          <w:i w:val="false"/>
          <w:color w:val="000000"/>
          <w:sz w:val="28"/>
        </w:rPr>
        <w:t>
      2. Мұнай өндіруші компаниялардың құю/ағызу автомобиль және теміржол эстакадалары (қабылдау-тапсыру бекеттері).</w:t>
      </w:r>
    </w:p>
    <w:bookmarkEnd w:id="12"/>
    <w:bookmarkStart w:name="z15" w:id="13"/>
    <w:p>
      <w:pPr>
        <w:spacing w:after="0"/>
        <w:ind w:left="0"/>
        <w:jc w:val="both"/>
      </w:pPr>
      <w:r>
        <w:rPr>
          <w:rFonts w:ascii="Times New Roman"/>
          <w:b w:val="false"/>
          <w:i w:val="false"/>
          <w:color w:val="000000"/>
          <w:sz w:val="28"/>
        </w:rPr>
        <w:t>
      3. Мұнай құбыры компанияларының мұнайды қабылдау-тапсыру бекеттері (мұнайды мұнай құбырымен қабылдау-тапсыру).</w:t>
      </w:r>
    </w:p>
    <w:bookmarkEnd w:id="13"/>
    <w:bookmarkStart w:name="z16" w:id="14"/>
    <w:p>
      <w:pPr>
        <w:spacing w:after="0"/>
        <w:ind w:left="0"/>
        <w:jc w:val="both"/>
      </w:pPr>
      <w:r>
        <w:rPr>
          <w:rFonts w:ascii="Times New Roman"/>
          <w:b w:val="false"/>
          <w:i w:val="false"/>
          <w:color w:val="000000"/>
          <w:sz w:val="28"/>
        </w:rPr>
        <w:t>
      4. Мұнай тасымалдау компанияларының құю/ ағызу автомобиль және теміржол эстакадалары.</w:t>
      </w:r>
    </w:p>
    <w:bookmarkEnd w:id="14"/>
    <w:bookmarkStart w:name="z17" w:id="15"/>
    <w:p>
      <w:pPr>
        <w:spacing w:after="0"/>
        <w:ind w:left="0"/>
        <w:jc w:val="both"/>
      </w:pPr>
      <w:r>
        <w:rPr>
          <w:rFonts w:ascii="Times New Roman"/>
          <w:b w:val="false"/>
          <w:i w:val="false"/>
          <w:color w:val="000000"/>
          <w:sz w:val="28"/>
        </w:rPr>
        <w:t>
      5. Мұнай тасымалдау компанияларының біріне тиесілі мұнай құбырларының арасында жүк ағындарын қайта бөлу жүргізілетін мұнай айдау станциялары.</w:t>
      </w:r>
    </w:p>
    <w:bookmarkEnd w:id="15"/>
    <w:bookmarkStart w:name="z18" w:id="16"/>
    <w:p>
      <w:pPr>
        <w:spacing w:after="0"/>
        <w:ind w:left="0"/>
        <w:jc w:val="both"/>
      </w:pPr>
      <w:r>
        <w:rPr>
          <w:rFonts w:ascii="Times New Roman"/>
          <w:b w:val="false"/>
          <w:i w:val="false"/>
          <w:color w:val="000000"/>
          <w:sz w:val="28"/>
        </w:rPr>
        <w:t>
      6. Мұнай сақтау және аудару қызметін көрсететін мұнай терминалдарының мұнай қабылдау жөнелту бекеттері.</w:t>
      </w:r>
    </w:p>
    <w:bookmarkEnd w:id="16"/>
    <w:bookmarkStart w:name="z19" w:id="17"/>
    <w:p>
      <w:pPr>
        <w:spacing w:after="0"/>
        <w:ind w:left="0"/>
        <w:jc w:val="both"/>
      </w:pPr>
      <w:r>
        <w:rPr>
          <w:rFonts w:ascii="Times New Roman"/>
          <w:b w:val="false"/>
          <w:i w:val="false"/>
          <w:color w:val="000000"/>
          <w:sz w:val="28"/>
        </w:rPr>
        <w:t>
      7. Мұнай сақтау және аудару қызметін көрсететін мұнай терминалдарының құю/ағызу автомобиль және теміржол эстакадалары.</w:t>
      </w:r>
    </w:p>
    <w:bookmarkEnd w:id="17"/>
    <w:bookmarkStart w:name="z20" w:id="18"/>
    <w:p>
      <w:pPr>
        <w:spacing w:after="0"/>
        <w:ind w:left="0"/>
        <w:jc w:val="both"/>
      </w:pPr>
      <w:r>
        <w:rPr>
          <w:rFonts w:ascii="Times New Roman"/>
          <w:b w:val="false"/>
          <w:i w:val="false"/>
          <w:color w:val="000000"/>
          <w:sz w:val="28"/>
        </w:rPr>
        <w:t>
      8. Мұнай құю терминалдарының мұнай мөлшері мен сапасының көрсеткіштерін өлшеу жүйелері (МСӨЖ) (танкерге тиеу).</w:t>
      </w:r>
    </w:p>
    <w:bookmarkEnd w:id="18"/>
    <w:bookmarkStart w:name="z21" w:id="19"/>
    <w:p>
      <w:pPr>
        <w:spacing w:after="0"/>
        <w:ind w:left="0"/>
        <w:jc w:val="both"/>
      </w:pPr>
      <w:r>
        <w:rPr>
          <w:rFonts w:ascii="Times New Roman"/>
          <w:b w:val="false"/>
          <w:i w:val="false"/>
          <w:color w:val="000000"/>
          <w:sz w:val="28"/>
        </w:rPr>
        <w:t>
      9. Мұнай құю терминалдарының мұнай қабылдау бекеттері (мұнайды мұнай құбырынан қабылдау).</w:t>
      </w:r>
    </w:p>
    <w:bookmarkEnd w:id="19"/>
    <w:bookmarkStart w:name="z22" w:id="20"/>
    <w:p>
      <w:pPr>
        <w:spacing w:after="0"/>
        <w:ind w:left="0"/>
        <w:jc w:val="both"/>
      </w:pPr>
      <w:r>
        <w:rPr>
          <w:rFonts w:ascii="Times New Roman"/>
          <w:b w:val="false"/>
          <w:i w:val="false"/>
          <w:color w:val="000000"/>
          <w:sz w:val="28"/>
        </w:rPr>
        <w:t>
      10. Мұнай құю терминалдарының автомобиль және теміржол ағызу эстакадалары.</w:t>
      </w:r>
    </w:p>
    <w:bookmarkEnd w:id="20"/>
    <w:bookmarkStart w:name="z23" w:id="21"/>
    <w:p>
      <w:pPr>
        <w:spacing w:after="0"/>
        <w:ind w:left="0"/>
        <w:jc w:val="both"/>
      </w:pPr>
      <w:r>
        <w:rPr>
          <w:rFonts w:ascii="Times New Roman"/>
          <w:b w:val="false"/>
          <w:i w:val="false"/>
          <w:color w:val="000000"/>
          <w:sz w:val="28"/>
        </w:rPr>
        <w:t>
      11. Мұнай өңдеу зауыттарының қабылдау-тапсыру бекеттері (мұнайды мұнай құбырымен қабылдау).</w:t>
      </w:r>
    </w:p>
    <w:bookmarkEnd w:id="21"/>
    <w:bookmarkStart w:name="z24" w:id="22"/>
    <w:p>
      <w:pPr>
        <w:spacing w:after="0"/>
        <w:ind w:left="0"/>
        <w:jc w:val="both"/>
      </w:pPr>
      <w:r>
        <w:rPr>
          <w:rFonts w:ascii="Times New Roman"/>
          <w:b w:val="false"/>
          <w:i w:val="false"/>
          <w:color w:val="000000"/>
          <w:sz w:val="28"/>
        </w:rPr>
        <w:t>
      12. Мұнай өңдеу зауыттарының автомобиль және теміржол ағызу эстакадалары.</w:t>
      </w:r>
    </w:p>
    <w:bookmarkEnd w:id="22"/>
    <w:bookmarkStart w:name="z25" w:id="23"/>
    <w:p>
      <w:pPr>
        <w:spacing w:after="0"/>
        <w:ind w:left="0"/>
        <w:jc w:val="both"/>
      </w:pPr>
      <w:r>
        <w:rPr>
          <w:rFonts w:ascii="Times New Roman"/>
          <w:b w:val="false"/>
          <w:i w:val="false"/>
          <w:color w:val="000000"/>
          <w:sz w:val="28"/>
        </w:rPr>
        <w:t>
      13. Битум өңдеу зауыттарының қабылдау-тапсыру бекеттері (мұнайды мұнай құбырымен қабылдау, тазартылған мұнайды мұнай құбырына тапсыру).</w:t>
      </w:r>
    </w:p>
    <w:bookmarkEnd w:id="23"/>
    <w:bookmarkStart w:name="z26" w:id="24"/>
    <w:p>
      <w:pPr>
        <w:spacing w:after="0"/>
        <w:ind w:left="0"/>
        <w:jc w:val="both"/>
      </w:pPr>
      <w:r>
        <w:rPr>
          <w:rFonts w:ascii="Times New Roman"/>
          <w:b w:val="false"/>
          <w:i w:val="false"/>
          <w:color w:val="000000"/>
          <w:sz w:val="28"/>
        </w:rPr>
        <w:t>
      14. Битум өңдеу зауыттарының құю/ ағызу автомобиль және теміржол эстакадалары (мұнайды өңдеуге қабылдау, тазартылған мұнайды тапсыру).</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