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676e1" w14:textId="02676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"Бақылау-кассалық машиналардың мемлекеттік тізілімін бекіту туралы" Қазақстан Республикасы Қаржы министрінің 2008 жылғы 30 желтоқсандағы № 635 бұйрығына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2017 жылғы 5 қазандағы № 599 бұйрығы. Қазақстан Республикасының Әділет министрлігінде 2017 жылғы 20 қазанда № 15910 болып тіркелді. Күші жойылды - Қазақстан Республикасы Қаржы министрінің 2018 жылғы 16 ақпандағы № 208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16.02.2018 </w:t>
      </w:r>
      <w:r>
        <w:rPr>
          <w:rFonts w:ascii="Times New Roman"/>
          <w:b w:val="false"/>
          <w:i w:val="false"/>
          <w:color w:val="ff0000"/>
          <w:sz w:val="28"/>
        </w:rPr>
        <w:t>№ 208</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2008 жылғы 10 желтоқсандағы Қазақстан Республикасы Кодексінің (Салық кодексі) </w:t>
      </w:r>
      <w:r>
        <w:rPr>
          <w:rFonts w:ascii="Times New Roman"/>
          <w:b w:val="false"/>
          <w:i w:val="false"/>
          <w:color w:val="000000"/>
          <w:sz w:val="28"/>
        </w:rPr>
        <w:t>бұйрығына</w:t>
      </w:r>
      <w:r>
        <w:rPr>
          <w:rFonts w:ascii="Times New Roman"/>
          <w:b w:val="false"/>
          <w:i w:val="false"/>
          <w:color w:val="000000"/>
          <w:sz w:val="28"/>
        </w:rPr>
        <w:t xml:space="preserve"> сәйкес</w:t>
      </w:r>
      <w:r>
        <w:rPr>
          <w:rFonts w:ascii="Times New Roman"/>
          <w:b/>
          <w:i w:val="false"/>
          <w:color w:val="000000"/>
          <w:sz w:val="28"/>
        </w:rPr>
        <w:t xml:space="preserve"> 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"Бақылау-кассалық машиналардың мемлекеттік тізілімін бекіту туралы" Қазақстан Республикасы Қаржы министрінің 2008 жылғы 30 желтоқсандағы № 635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5453 болып тіркелген, "Заң газеті" газетiнде 2009 жылғы 20 наурызда жарияланған № 42 (1465) мынадай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Бақылау-кассалық машиналардың мемлекеттік </w:t>
      </w:r>
      <w:r>
        <w:rPr>
          <w:rFonts w:ascii="Times New Roman"/>
          <w:b w:val="false"/>
          <w:i w:val="false"/>
          <w:color w:val="000000"/>
          <w:sz w:val="28"/>
        </w:rPr>
        <w:t>тізілімі</w:t>
      </w:r>
      <w:r>
        <w:rPr>
          <w:rFonts w:ascii="Times New Roman"/>
          <w:b w:val="false"/>
          <w:i w:val="false"/>
          <w:color w:val="000000"/>
          <w:sz w:val="28"/>
        </w:rPr>
        <w:t xml:space="preserve"> мынадай мазмұндағы жолдармен толықтырылсын:</w:t>
      </w:r>
    </w:p>
    <w:bookmarkEnd w:id="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4"/>
        <w:gridCol w:w="236"/>
        <w:gridCol w:w="9500"/>
      </w:tblGrid>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"Миника 1102 ФKZ" (ломбардтарға, металл және шыны ыдыстарды қабылдау пунктеріне арналған)</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"Аппараттық-бағдарламалық кешен Webkassa 2.0"</w:t>
            </w:r>
          </w:p>
        </w:tc>
      </w:tr>
    </w:tbl>
    <w:p>
      <w:pPr>
        <w:spacing w:after="0"/>
        <w:ind w:left="0"/>
        <w:jc w:val="both"/>
      </w:pP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(А.М. Теңгебаев) заңнамада белгiленген тәртіпте:</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бұйрықты мемлекеттік тіркеген күнінен бастап күнтізбелік он күн ішінде оның көшірмесін қағаз және электрондық түрде қазақ және орыс тілдерінде Қазақстан Республикасы нормативтік құқықтық актілерінің эталондық бақылау банкінде ресми жариялау және енгізу үшін Қазақстан Республикасы Әдiлет министрлiгінің "Республикалық құқықтық ақпарат орталығы" шаруашылық жүргізу құқығындағы республикалық мемлекеттік кәсіпорнына жіберілуін;</w:t>
      </w:r>
    </w:p>
    <w:bookmarkEnd w:id="5"/>
    <w:bookmarkStart w:name="z7" w:id="6"/>
    <w:p>
      <w:pPr>
        <w:spacing w:after="0"/>
        <w:ind w:left="0"/>
        <w:jc w:val="both"/>
      </w:pPr>
      <w:r>
        <w:rPr>
          <w:rFonts w:ascii="Times New Roman"/>
          <w:b w:val="false"/>
          <w:i w:val="false"/>
          <w:color w:val="000000"/>
          <w:sz w:val="28"/>
        </w:rPr>
        <w:t>
      3) осы бұйрықтың мемлекеттік тіркелгеннен кейін күнтізбелік он күн ішінде оның көшірмесін ресми жариялауға мерзімді баспа басылымдарына жіберуді;</w:t>
      </w:r>
    </w:p>
    <w:bookmarkEnd w:id="6"/>
    <w:bookmarkStart w:name="z8" w:id="7"/>
    <w:p>
      <w:pPr>
        <w:spacing w:after="0"/>
        <w:ind w:left="0"/>
        <w:jc w:val="both"/>
      </w:pPr>
      <w:r>
        <w:rPr>
          <w:rFonts w:ascii="Times New Roman"/>
          <w:b w:val="false"/>
          <w:i w:val="false"/>
          <w:color w:val="000000"/>
          <w:sz w:val="28"/>
        </w:rPr>
        <w:t>
      4) осы бұйрықтың Қазақстан Республикасы Қаржы министрлігінің интернет-ресурсында орналастырылуын қамтамасыз етсін.</w:t>
      </w:r>
    </w:p>
    <w:bookmarkEnd w:id="7"/>
    <w:bookmarkStart w:name="z9" w:id="8"/>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