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5da3" w14:textId="3945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академиялық демалыс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10 қазандағы № 510 бұйрығы. Қазақстан Республикасының Әділет министрлігінде 2017 жылғы 27 қазанда № 15937 болып тіркелді. Күші жойылды - Қазақстан Республикасы Білім және ғылым министрінің 2020 жылғы 11 қарашадағы № 477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11.11.2020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бұйрықтың көшірмесін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Аймағамбетовке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10 қазандағы</w:t>
            </w:r>
            <w:r>
              <w:br/>
            </w:r>
            <w:r>
              <w:rPr>
                <w:rFonts w:ascii="Times New Roman"/>
                <w:b w:val="false"/>
                <w:i w:val="false"/>
                <w:color w:val="000000"/>
                <w:sz w:val="20"/>
              </w:rPr>
              <w:t>№ 510 бұйрығымен бекітілген</w:t>
            </w:r>
          </w:p>
        </w:tc>
      </w:tr>
    </w:tbl>
    <w:bookmarkStart w:name="z12" w:id="10"/>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ҚР Білім және ғылым министрінің 15.03.2018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11"/>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 беру" мемлекеттік көрсетілетін қызметін (бұдан әрі – мемлекеттік көрсетілетін қызмет) техникалық және кәсiптік, орта білімнен кейінгі, жоғары және жоғары оқу орнынан кейінгі білім беру ұйымдары (бұдан әрі – көрсетілетін қызметті беруші) көрсетеді және Қазақстан Республикасы Білім және ғылым министрінің міндетін атқарушының 2017 жылғы 27 шілдедегі № 357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15647 болып тіркелген) бекітілген "Білім беру ұйымдарында білім алушыларға академиялық демалыс беру" мемлекеттік көрсетілетін қызмет стандартына (бұдан әрі – Стандарт) сәйкес әзірленген.</w:t>
      </w:r>
    </w:p>
    <w:bookmarkEnd w:id="11"/>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bookmarkStart w:name="z14"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15" w:id="13"/>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
    <w:bookmarkStart w:name="z16" w:id="14"/>
    <w:p>
      <w:pPr>
        <w:spacing w:after="0"/>
        <w:ind w:left="0"/>
        <w:jc w:val="both"/>
      </w:pPr>
      <w:r>
        <w:rPr>
          <w:rFonts w:ascii="Times New Roman"/>
          <w:b w:val="false"/>
          <w:i w:val="false"/>
          <w:color w:val="000000"/>
          <w:sz w:val="28"/>
        </w:rPr>
        <w:t>
      2. Мемлекеттік қызметті көрсету нысаны: қағаз жүзінде.</w:t>
      </w:r>
    </w:p>
    <w:bookmarkEnd w:id="14"/>
    <w:bookmarkStart w:name="z17" w:id="15"/>
    <w:p>
      <w:pPr>
        <w:spacing w:after="0"/>
        <w:ind w:left="0"/>
        <w:jc w:val="both"/>
      </w:pPr>
      <w:r>
        <w:rPr>
          <w:rFonts w:ascii="Times New Roman"/>
          <w:b w:val="false"/>
          <w:i w:val="false"/>
          <w:color w:val="000000"/>
          <w:sz w:val="28"/>
        </w:rPr>
        <w:t>
      3. Мемлекеттік қызмет көрсету нәтижесін беру нысаны: қағаз жүзінде.</w:t>
      </w:r>
    </w:p>
    <w:bookmarkEnd w:id="15"/>
    <w:p>
      <w:pPr>
        <w:spacing w:after="0"/>
        <w:ind w:left="0"/>
        <w:jc w:val="both"/>
      </w:pPr>
      <w:r>
        <w:rPr>
          <w:rFonts w:ascii="Times New Roman"/>
          <w:b w:val="false"/>
          <w:i w:val="false"/>
          <w:color w:val="000000"/>
          <w:sz w:val="28"/>
        </w:rPr>
        <w:t>
      Көрсетілетін мемлекеттік қызмет нәтижесі: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(бұдан әрі – бұйрық көшірмесі) не осы стандарттың 10-тармағында белгіленген негіздеме бойынша мемлекеттік қызмет көрсетуден бас тарту туралы дәлелді жауап.</w:t>
      </w:r>
    </w:p>
    <w:bookmarkStart w:name="z18" w:id="16"/>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іс-қимылдар тәртібінің сипаттамасы</w:t>
      </w:r>
    </w:p>
    <w:bookmarkEnd w:id="16"/>
    <w:bookmarkStart w:name="z19" w:id="17"/>
    <w:p>
      <w:pPr>
        <w:spacing w:after="0"/>
        <w:ind w:left="0"/>
        <w:jc w:val="both"/>
      </w:pPr>
      <w:r>
        <w:rPr>
          <w:rFonts w:ascii="Times New Roman"/>
          <w:b w:val="false"/>
          <w:i w:val="false"/>
          <w:color w:val="000000"/>
          <w:sz w:val="28"/>
        </w:rPr>
        <w:t>
      4. Көрсетілетін қызметті алушының Стандарттың 9-тармағында көрсетілген тізбеге сәйкес құжаттар топтамасын (бұдан әрі – құжаттар топтамасы) толық ұсынуы мемлекеттік қызмет көрсету бойынша рәсімнің (іс-қимылдың) басталуына негіз болып табылады.</w:t>
      </w:r>
    </w:p>
    <w:bookmarkEnd w:id="17"/>
    <w:bookmarkStart w:name="z20" w:id="18"/>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 оларды орындау ұзақтығы:</w:t>
      </w:r>
    </w:p>
    <w:bookmarkEnd w:id="18"/>
    <w:bookmarkStart w:name="z21" w:id="19"/>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30 (отыз) минут ішінде қабылдайды, тіркейді және оларды қарастыру үшін көрсетілетін қызметті берушінің оқу бөліміне тапсырады.</w:t>
      </w:r>
    </w:p>
    <w:bookmarkEnd w:id="19"/>
    <w:p>
      <w:pPr>
        <w:spacing w:after="0"/>
        <w:ind w:left="0"/>
        <w:jc w:val="both"/>
      </w:pPr>
      <w:r>
        <w:rPr>
          <w:rFonts w:ascii="Times New Roman"/>
          <w:b w:val="false"/>
          <w:i w:val="false"/>
          <w:color w:val="000000"/>
          <w:sz w:val="28"/>
        </w:rPr>
        <w:t>
      Көрсетілетін қызметті алушы тізбеге сәйкес толық емес құжаттар топтамасын және (немесе) қолдану мерзімі өткен құжаттарды ұсынған жағдайда көрсетілетін қызметті беруші құжаттарды қабылдаудан бас тарту туралы қолхатты береді;</w:t>
      </w:r>
    </w:p>
    <w:bookmarkStart w:name="z22" w:id="20"/>
    <w:p>
      <w:pPr>
        <w:spacing w:after="0"/>
        <w:ind w:left="0"/>
        <w:jc w:val="both"/>
      </w:pPr>
      <w:r>
        <w:rPr>
          <w:rFonts w:ascii="Times New Roman"/>
          <w:b w:val="false"/>
          <w:i w:val="false"/>
          <w:color w:val="000000"/>
          <w:sz w:val="28"/>
        </w:rPr>
        <w:t>
      2)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
    <w:bookmarkEnd w:id="20"/>
    <w:bookmarkStart w:name="z23" w:id="21"/>
    <w:p>
      <w:pPr>
        <w:spacing w:after="0"/>
        <w:ind w:left="0"/>
        <w:jc w:val="both"/>
      </w:pPr>
      <w:r>
        <w:rPr>
          <w:rFonts w:ascii="Times New Roman"/>
          <w:b w:val="false"/>
          <w:i w:val="false"/>
          <w:color w:val="000000"/>
          <w:sz w:val="28"/>
        </w:rPr>
        <w:t>
      3)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оқу бөліміне тапсырады;</w:t>
      </w:r>
    </w:p>
    <w:bookmarkEnd w:id="21"/>
    <w:bookmarkStart w:name="z24" w:id="22"/>
    <w:p>
      <w:pPr>
        <w:spacing w:after="0"/>
        <w:ind w:left="0"/>
        <w:jc w:val="both"/>
      </w:pPr>
      <w:r>
        <w:rPr>
          <w:rFonts w:ascii="Times New Roman"/>
          <w:b w:val="false"/>
          <w:i w:val="false"/>
          <w:color w:val="000000"/>
          <w:sz w:val="28"/>
        </w:rPr>
        <w:t>
      4) көрсетілетін қызметті берушінің оқу бөлімі 1 (бір) жұмыс күні ішінде көрсетілетін қызметті алушыға беру үшін мемлекеттік қызмет көрсету нәтижесін дайындайды;</w:t>
      </w:r>
    </w:p>
    <w:bookmarkEnd w:id="22"/>
    <w:bookmarkStart w:name="z25" w:id="23"/>
    <w:p>
      <w:pPr>
        <w:spacing w:after="0"/>
        <w:ind w:left="0"/>
        <w:jc w:val="both"/>
      </w:pPr>
      <w:r>
        <w:rPr>
          <w:rFonts w:ascii="Times New Roman"/>
          <w:b w:val="false"/>
          <w:i w:val="false"/>
          <w:color w:val="000000"/>
          <w:sz w:val="28"/>
        </w:rPr>
        <w:t>
      5) көрсетілетін қызметті берушінің оқу бөлімі 4 (төрт) сағат ішінде көрсетілетін қызметті алушыға мемлекеттік қызмет көрсету нәтижесін береді.</w:t>
      </w:r>
    </w:p>
    <w:bookmarkEnd w:id="23"/>
    <w:bookmarkStart w:name="z26" w:id="24"/>
    <w:p>
      <w:pPr>
        <w:spacing w:after="0"/>
        <w:ind w:left="0"/>
        <w:jc w:val="both"/>
      </w:pPr>
      <w:r>
        <w:rPr>
          <w:rFonts w:ascii="Times New Roman"/>
          <w:b w:val="false"/>
          <w:i w:val="false"/>
          <w:color w:val="000000"/>
          <w:sz w:val="28"/>
        </w:rPr>
        <w:t>
      6. Мынадай рәсімдерді (іс-қимылдарды) орындауды бастауға негіз болатын мемлекеттік қызмет көрсету жөніндегі рәсімдердің (іс-қимылдардың) нәтижелері көрсетілетін қызметті берушінің кеңсесі арқылы:</w:t>
      </w:r>
    </w:p>
    <w:bookmarkEnd w:id="24"/>
    <w:bookmarkStart w:name="z27" w:id="25"/>
    <w:p>
      <w:pPr>
        <w:spacing w:after="0"/>
        <w:ind w:left="0"/>
        <w:jc w:val="both"/>
      </w:pPr>
      <w:r>
        <w:rPr>
          <w:rFonts w:ascii="Times New Roman"/>
          <w:b w:val="false"/>
          <w:i w:val="false"/>
          <w:color w:val="000000"/>
          <w:sz w:val="28"/>
        </w:rPr>
        <w:t>
      1) көрсетілетін қызметті беруші кеңсесінің құжаттар топтамасын қабылдауы және тіркеуі және көрсетілетін қызметті берушінің оқу бөліміне тапсыруы;</w:t>
      </w:r>
    </w:p>
    <w:bookmarkEnd w:id="25"/>
    <w:bookmarkStart w:name="z28" w:id="26"/>
    <w:p>
      <w:pPr>
        <w:spacing w:after="0"/>
        <w:ind w:left="0"/>
        <w:jc w:val="both"/>
      </w:pPr>
      <w:r>
        <w:rPr>
          <w:rFonts w:ascii="Times New Roman"/>
          <w:b w:val="false"/>
          <w:i w:val="false"/>
          <w:color w:val="000000"/>
          <w:sz w:val="28"/>
        </w:rPr>
        <w:t>
      2) көрсетілетін қызметті берушінің оқу бөлімінің мемлекеттік қызмет көрсету нәтижесін дайындауы, деректердің дұрыстығын тексеруі және оны қарау үшін көрсетілетін қызметті берушінің басшылығына тапсыруы;</w:t>
      </w:r>
    </w:p>
    <w:bookmarkEnd w:id="26"/>
    <w:bookmarkStart w:name="z29" w:id="27"/>
    <w:p>
      <w:pPr>
        <w:spacing w:after="0"/>
        <w:ind w:left="0"/>
        <w:jc w:val="both"/>
      </w:pPr>
      <w:r>
        <w:rPr>
          <w:rFonts w:ascii="Times New Roman"/>
          <w:b w:val="false"/>
          <w:i w:val="false"/>
          <w:color w:val="000000"/>
          <w:sz w:val="28"/>
        </w:rPr>
        <w:t>
      3) көрсетілетін қызметті беруші басшылығының құжаттар топтамасын қарауы және оны көрсетілетін қызметті берушінің оқу бөліміне тапсыруы;</w:t>
      </w:r>
    </w:p>
    <w:bookmarkEnd w:id="27"/>
    <w:bookmarkStart w:name="z30" w:id="28"/>
    <w:p>
      <w:pPr>
        <w:spacing w:after="0"/>
        <w:ind w:left="0"/>
        <w:jc w:val="both"/>
      </w:pPr>
      <w:r>
        <w:rPr>
          <w:rFonts w:ascii="Times New Roman"/>
          <w:b w:val="false"/>
          <w:i w:val="false"/>
          <w:color w:val="000000"/>
          <w:sz w:val="28"/>
        </w:rPr>
        <w:t>
      4) көрсетілетін қызметті берушінің оқу бөлімінің көрсетілетін қызметті алушыға мемлекеттік қызмет көрсету нәтижесін дайындауы;</w:t>
      </w:r>
    </w:p>
    <w:bookmarkEnd w:id="28"/>
    <w:bookmarkStart w:name="z31" w:id="29"/>
    <w:p>
      <w:pPr>
        <w:spacing w:after="0"/>
        <w:ind w:left="0"/>
        <w:jc w:val="both"/>
      </w:pPr>
      <w:r>
        <w:rPr>
          <w:rFonts w:ascii="Times New Roman"/>
          <w:b w:val="false"/>
          <w:i w:val="false"/>
          <w:color w:val="000000"/>
          <w:sz w:val="28"/>
        </w:rPr>
        <w:t>
      5) көрсетілетін қызметті берушінің оқу бөлімі көрсетілетін қызметті алушыға мемлекеттік қызмет көрсету нәтижесін беруі.</w:t>
      </w:r>
    </w:p>
    <w:bookmarkEnd w:id="29"/>
    <w:bookmarkStart w:name="z32" w:id="3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30"/>
    <w:bookmarkStart w:name="z33" w:id="31"/>
    <w:p>
      <w:pPr>
        <w:spacing w:after="0"/>
        <w:ind w:left="0"/>
        <w:jc w:val="both"/>
      </w:pPr>
      <w:r>
        <w:rPr>
          <w:rFonts w:ascii="Times New Roman"/>
          <w:b w:val="false"/>
          <w:i w:val="false"/>
          <w:color w:val="000000"/>
          <w:sz w:val="28"/>
        </w:rPr>
        <w:t>
      7. Мемлекеттік қызмет көрсету процесіне мынадай бөлімшелер қатысады:</w:t>
      </w:r>
    </w:p>
    <w:bookmarkEnd w:id="31"/>
    <w:bookmarkStart w:name="z34" w:id="32"/>
    <w:p>
      <w:pPr>
        <w:spacing w:after="0"/>
        <w:ind w:left="0"/>
        <w:jc w:val="both"/>
      </w:pPr>
      <w:r>
        <w:rPr>
          <w:rFonts w:ascii="Times New Roman"/>
          <w:b w:val="false"/>
          <w:i w:val="false"/>
          <w:color w:val="000000"/>
          <w:sz w:val="28"/>
        </w:rPr>
        <w:t>
      1) көрсетілетін қызметті берушінің кеңсесі;</w:t>
      </w:r>
    </w:p>
    <w:bookmarkEnd w:id="32"/>
    <w:bookmarkStart w:name="z35" w:id="33"/>
    <w:p>
      <w:pPr>
        <w:spacing w:after="0"/>
        <w:ind w:left="0"/>
        <w:jc w:val="both"/>
      </w:pPr>
      <w:r>
        <w:rPr>
          <w:rFonts w:ascii="Times New Roman"/>
          <w:b w:val="false"/>
          <w:i w:val="false"/>
          <w:color w:val="000000"/>
          <w:sz w:val="28"/>
        </w:rPr>
        <w:t>
      2) көрсетілетін қызметті берушінің оқу бөлімі;</w:t>
      </w:r>
    </w:p>
    <w:bookmarkEnd w:id="33"/>
    <w:bookmarkStart w:name="z36" w:id="34"/>
    <w:p>
      <w:pPr>
        <w:spacing w:after="0"/>
        <w:ind w:left="0"/>
        <w:jc w:val="both"/>
      </w:pPr>
      <w:r>
        <w:rPr>
          <w:rFonts w:ascii="Times New Roman"/>
          <w:b w:val="false"/>
          <w:i w:val="false"/>
          <w:color w:val="000000"/>
          <w:sz w:val="28"/>
        </w:rPr>
        <w:t>
      3) көрсетілетін қызметті берушінің басшылығы.</w:t>
      </w:r>
    </w:p>
    <w:bookmarkEnd w:id="34"/>
    <w:bookmarkStart w:name="z37" w:id="35"/>
    <w:p>
      <w:pPr>
        <w:spacing w:after="0"/>
        <w:ind w:left="0"/>
        <w:jc w:val="both"/>
      </w:pPr>
      <w:r>
        <w:rPr>
          <w:rFonts w:ascii="Times New Roman"/>
          <w:b w:val="false"/>
          <w:i w:val="false"/>
          <w:color w:val="000000"/>
          <w:sz w:val="28"/>
        </w:rPr>
        <w:t>
      4) Мемлекеттік корпорация.</w:t>
      </w:r>
    </w:p>
    <w:bookmarkEnd w:id="35"/>
    <w:bookmarkStart w:name="z38" w:id="36"/>
    <w:p>
      <w:pPr>
        <w:spacing w:after="0"/>
        <w:ind w:left="0"/>
        <w:jc w:val="both"/>
      </w:pPr>
      <w:r>
        <w:rPr>
          <w:rFonts w:ascii="Times New Roman"/>
          <w:b w:val="false"/>
          <w:i w:val="false"/>
          <w:color w:val="000000"/>
          <w:sz w:val="28"/>
        </w:rPr>
        <w:t>
      8. Мемлекеттік қызмет көрсету процесі құрылымдық бөлімшелер арасындағы мынадай рәсімдерден (іс-қимылдардан) тұрады:</w:t>
      </w:r>
    </w:p>
    <w:bookmarkEnd w:id="36"/>
    <w:bookmarkStart w:name="z39" w:id="37"/>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30 (отыз) минут ішінде қабылдайды, тіркейді және оны қарастыру үшін көрсетілетін қызметті берушінің оқу бөліміне тапсырады;</w:t>
      </w:r>
    </w:p>
    <w:bookmarkEnd w:id="37"/>
    <w:p>
      <w:pPr>
        <w:spacing w:after="0"/>
        <w:ind w:left="0"/>
        <w:jc w:val="both"/>
      </w:pPr>
      <w:r>
        <w:rPr>
          <w:rFonts w:ascii="Times New Roman"/>
          <w:b w:val="false"/>
          <w:i w:val="false"/>
          <w:color w:val="000000"/>
          <w:sz w:val="28"/>
        </w:rPr>
        <w:t>
      Көрсетілетін қызметті алушы тізбеге сәйкес толық емес құжаттар топтамасын және (немесе) қолдану мерзімі өткен құжаттарды ұсынған жағдайда көрсетілетін қызметті беруші құжаттарды қабылдаудан бас тарту туралы қолхатты береді;</w:t>
      </w:r>
    </w:p>
    <w:bookmarkStart w:name="z40" w:id="38"/>
    <w:p>
      <w:pPr>
        <w:spacing w:after="0"/>
        <w:ind w:left="0"/>
        <w:jc w:val="both"/>
      </w:pPr>
      <w:r>
        <w:rPr>
          <w:rFonts w:ascii="Times New Roman"/>
          <w:b w:val="false"/>
          <w:i w:val="false"/>
          <w:color w:val="000000"/>
          <w:sz w:val="28"/>
        </w:rPr>
        <w:t>
      2)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
    <w:bookmarkEnd w:id="38"/>
    <w:bookmarkStart w:name="z41" w:id="39"/>
    <w:p>
      <w:pPr>
        <w:spacing w:after="0"/>
        <w:ind w:left="0"/>
        <w:jc w:val="both"/>
      </w:pPr>
      <w:r>
        <w:rPr>
          <w:rFonts w:ascii="Times New Roman"/>
          <w:b w:val="false"/>
          <w:i w:val="false"/>
          <w:color w:val="000000"/>
          <w:sz w:val="28"/>
        </w:rPr>
        <w:t>
      3)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оқу бөліміне тапсырады;</w:t>
      </w:r>
    </w:p>
    <w:bookmarkEnd w:id="39"/>
    <w:bookmarkStart w:name="z42" w:id="40"/>
    <w:p>
      <w:pPr>
        <w:spacing w:after="0"/>
        <w:ind w:left="0"/>
        <w:jc w:val="both"/>
      </w:pPr>
      <w:r>
        <w:rPr>
          <w:rFonts w:ascii="Times New Roman"/>
          <w:b w:val="false"/>
          <w:i w:val="false"/>
          <w:color w:val="000000"/>
          <w:sz w:val="28"/>
        </w:rPr>
        <w:t>
      4) көрсетілетін қызметті берушінің оқу бөлімі 1 (бір) жұмыс күні ішінде көрсетілетін қызметті алушыға беру үшін мемлекеттік қызмет көрсету дайындайды;</w:t>
      </w:r>
    </w:p>
    <w:bookmarkEnd w:id="40"/>
    <w:bookmarkStart w:name="z43" w:id="41"/>
    <w:p>
      <w:pPr>
        <w:spacing w:after="0"/>
        <w:ind w:left="0"/>
        <w:jc w:val="both"/>
      </w:pPr>
      <w:r>
        <w:rPr>
          <w:rFonts w:ascii="Times New Roman"/>
          <w:b w:val="false"/>
          <w:i w:val="false"/>
          <w:color w:val="000000"/>
          <w:sz w:val="28"/>
        </w:rPr>
        <w:t>
      5) көрсетілетін қызметті берушінің оқу бөлімі 4 (төрт) сағат ішінде көрсетілетін қызметті алушыға мемлекеттік қызмет көрсету нәтижесін береді.</w:t>
      </w:r>
    </w:p>
    <w:bookmarkEnd w:id="41"/>
    <w:p>
      <w:pPr>
        <w:spacing w:after="0"/>
        <w:ind w:left="0"/>
        <w:jc w:val="both"/>
      </w:pPr>
      <w:r>
        <w:rPr>
          <w:rFonts w:ascii="Times New Roman"/>
          <w:b w:val="false"/>
          <w:i w:val="false"/>
          <w:color w:val="000000"/>
          <w:sz w:val="28"/>
        </w:rPr>
        <w:t xml:space="preserve">
      Әрбір рәсімнің (іс-қимылдың) ұзақтығын көрсете отырып, әрбір рәсімнен (іс-қимылдан) өтудің блок-схемасы және рәсімдердің (іс-қимылдардың) жүйелілік сипаттамасы осы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44" w:id="42"/>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өзара іс-қимыл жүргізу тәртібінің, сондай-ақ ақпараттық жүйелерді пайдалану тәртібінің сипаттамасы</w:t>
      </w:r>
    </w:p>
    <w:bookmarkEnd w:id="42"/>
    <w:bookmarkStart w:name="z45" w:id="43"/>
    <w:p>
      <w:pPr>
        <w:spacing w:after="0"/>
        <w:ind w:left="0"/>
        <w:jc w:val="both"/>
      </w:pPr>
      <w:r>
        <w:rPr>
          <w:rFonts w:ascii="Times New Roman"/>
          <w:b w:val="false"/>
          <w:i w:val="false"/>
          <w:color w:val="000000"/>
          <w:sz w:val="28"/>
        </w:rPr>
        <w:t>
      9. Көрсетілетін қызметті берушінің Мемлекеттік корпорацияда және көрсетілетін қызметті алушының Мемлекеттік корпорация арқылы мемлекеттік қызмет көрсету кезіндегі жүгіну мен рәсімдер жүйелілігі тәртібінің сипаты:</w:t>
      </w:r>
    </w:p>
    <w:bookmarkEnd w:id="43"/>
    <w:bookmarkStart w:name="z46" w:id="44"/>
    <w:p>
      <w:pPr>
        <w:spacing w:after="0"/>
        <w:ind w:left="0"/>
        <w:jc w:val="both"/>
      </w:pPr>
      <w:r>
        <w:rPr>
          <w:rFonts w:ascii="Times New Roman"/>
          <w:b w:val="false"/>
          <w:i w:val="false"/>
          <w:color w:val="000000"/>
          <w:sz w:val="28"/>
        </w:rPr>
        <w:t xml:space="preserve">
      1) көрсетілетін қызметті алушы 15 (он бес) минут ішінде Мемлекеттік корпорация қызметкеріне құжаттар топтамасын тапсырады; </w:t>
      </w:r>
    </w:p>
    <w:bookmarkEnd w:id="44"/>
    <w:bookmarkStart w:name="z47" w:id="45"/>
    <w:p>
      <w:pPr>
        <w:spacing w:after="0"/>
        <w:ind w:left="0"/>
        <w:jc w:val="both"/>
      </w:pPr>
      <w:r>
        <w:rPr>
          <w:rFonts w:ascii="Times New Roman"/>
          <w:b w:val="false"/>
          <w:i w:val="false"/>
          <w:color w:val="000000"/>
          <w:sz w:val="28"/>
        </w:rPr>
        <w:t>
      2) Мемлекеттік корпорация қызметкері өтінішті 15 (он бес) минут ішінде тіркейді;</w:t>
      </w:r>
    </w:p>
    <w:bookmarkEnd w:id="45"/>
    <w:bookmarkStart w:name="z48" w:id="46"/>
    <w:p>
      <w:pPr>
        <w:spacing w:after="0"/>
        <w:ind w:left="0"/>
        <w:jc w:val="both"/>
      </w:pPr>
      <w:r>
        <w:rPr>
          <w:rFonts w:ascii="Times New Roman"/>
          <w:b w:val="false"/>
          <w:i w:val="false"/>
          <w:color w:val="000000"/>
          <w:sz w:val="28"/>
        </w:rPr>
        <w:t>
      3) Мемлекеттік корпорация қызметкері 15 (он бес) минут ішінде көрсетілетін қызметті алушы ұсынған қағаз нысандағы құжаттардың болуы туралы белгі бөлігінде сұрау нысанын толтырады.</w:t>
      </w:r>
    </w:p>
    <w:bookmarkEnd w:id="46"/>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қарастырылған тізбеге сәйкес толық емес құжаттар топтамасын ұсынған жағдайда, Мемлекеттік корпорация қызметкері өтінішті қабылдаудан бас тартады және жоқ құжаттарды көрсете отырып, қолхат береді.</w:t>
      </w:r>
    </w:p>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құжаттар туралы мәліметтерді Мемлекеттік корпорация қызметкері "электронды үкімет" шлюзі арқылы тиісті мемлекеттік ақпараттық жүйелерден алады және көрсетілетін қызметті берушіге жібереді; </w:t>
      </w:r>
    </w:p>
    <w:bookmarkStart w:name="z49" w:id="47"/>
    <w:p>
      <w:pPr>
        <w:spacing w:after="0"/>
        <w:ind w:left="0"/>
        <w:jc w:val="both"/>
      </w:pPr>
      <w:r>
        <w:rPr>
          <w:rFonts w:ascii="Times New Roman"/>
          <w:b w:val="false"/>
          <w:i w:val="false"/>
          <w:color w:val="000000"/>
          <w:sz w:val="28"/>
        </w:rPr>
        <w:t>
      4) Мемлекеттік корпорация қызметкері 15 (он бес) минут ішінде көрсетілетін қызметті алушыға тиісті құжаттардың электронды көшірме нысанында қабылданғаны туралы қолхат береді;</w:t>
      </w:r>
    </w:p>
    <w:bookmarkEnd w:id="47"/>
    <w:bookmarkStart w:name="z50" w:id="48"/>
    <w:p>
      <w:pPr>
        <w:spacing w:after="0"/>
        <w:ind w:left="0"/>
        <w:jc w:val="both"/>
      </w:pPr>
      <w:r>
        <w:rPr>
          <w:rFonts w:ascii="Times New Roman"/>
          <w:b w:val="false"/>
          <w:i w:val="false"/>
          <w:color w:val="000000"/>
          <w:sz w:val="28"/>
        </w:rPr>
        <w:t xml:space="preserve">
      5) құжаттар топтамасымен бірге қалыптасқан өтініш 1 (бір) жұмыс күні ішінде поштамен және (немесе) курьерлік қызмет арқылы тиісті білім беру ұйымына жіберіледі; </w:t>
      </w:r>
    </w:p>
    <w:bookmarkEnd w:id="48"/>
    <w:bookmarkStart w:name="z51" w:id="49"/>
    <w:p>
      <w:pPr>
        <w:spacing w:after="0"/>
        <w:ind w:left="0"/>
        <w:jc w:val="both"/>
      </w:pPr>
      <w:r>
        <w:rPr>
          <w:rFonts w:ascii="Times New Roman"/>
          <w:b w:val="false"/>
          <w:i w:val="false"/>
          <w:color w:val="000000"/>
          <w:sz w:val="28"/>
        </w:rPr>
        <w:t>
      6) көрсетілетін қызметті берушінің кеңсесі 30 (отыз) минут ішінде көрсетілетін қызметті алушының Мемлекеттік корпорацияға ұсынған құжаттар топтамасын қабылдайды, тіркейді және оны қарастыру үшін көрсетілетін қызметті берушінің оқу бөліміне тапсырады;</w:t>
      </w:r>
    </w:p>
    <w:bookmarkEnd w:id="49"/>
    <w:bookmarkStart w:name="z52" w:id="50"/>
    <w:p>
      <w:pPr>
        <w:spacing w:after="0"/>
        <w:ind w:left="0"/>
        <w:jc w:val="both"/>
      </w:pPr>
      <w:r>
        <w:rPr>
          <w:rFonts w:ascii="Times New Roman"/>
          <w:b w:val="false"/>
          <w:i w:val="false"/>
          <w:color w:val="000000"/>
          <w:sz w:val="28"/>
        </w:rPr>
        <w:t>
      7) көрсетілетін қызметті берушінің оқу бөлімі 4 (төрт) сағат ішінде мемлекеттік қызмет көрсету нәтижесі жобасын дайындайды, деректердің дұрыстығын тексереді және оны қарау үшін көрсетілетін қызметті берушінің басшылығына тапсырады;</w:t>
      </w:r>
    </w:p>
    <w:bookmarkEnd w:id="50"/>
    <w:bookmarkStart w:name="z53" w:id="51"/>
    <w:p>
      <w:pPr>
        <w:spacing w:after="0"/>
        <w:ind w:left="0"/>
        <w:jc w:val="both"/>
      </w:pPr>
      <w:r>
        <w:rPr>
          <w:rFonts w:ascii="Times New Roman"/>
          <w:b w:val="false"/>
          <w:i w:val="false"/>
          <w:color w:val="000000"/>
          <w:sz w:val="28"/>
        </w:rPr>
        <w:t>
      8) көрсетілетін қызметті берушінің басшылығы 3 (үш) сағат ішінде құжаттар топтамасын қарайды және мемлекеттік қызмет көрсету нәтижесін көрсетілетін қызметті берушінің оқу бөліміне тапсырады;</w:t>
      </w:r>
    </w:p>
    <w:bookmarkEnd w:id="51"/>
    <w:bookmarkStart w:name="z54" w:id="52"/>
    <w:p>
      <w:pPr>
        <w:spacing w:after="0"/>
        <w:ind w:left="0"/>
        <w:jc w:val="both"/>
      </w:pPr>
      <w:r>
        <w:rPr>
          <w:rFonts w:ascii="Times New Roman"/>
          <w:b w:val="false"/>
          <w:i w:val="false"/>
          <w:color w:val="000000"/>
          <w:sz w:val="28"/>
        </w:rPr>
        <w:t>
      9) көрсетілетін қызметті берушінің оқу бөлімі 1 (бір) жұмыс күні ішінде көрсетілетін қызметті алушыға беру үшін мемлекеттік қызмет көрсету нәтижесін дайындайды және Мемлекеттік корпорацияға жібереді;</w:t>
      </w:r>
    </w:p>
    <w:bookmarkEnd w:id="52"/>
    <w:bookmarkStart w:name="z55" w:id="53"/>
    <w:p>
      <w:pPr>
        <w:spacing w:after="0"/>
        <w:ind w:left="0"/>
        <w:jc w:val="both"/>
      </w:pPr>
      <w:r>
        <w:rPr>
          <w:rFonts w:ascii="Times New Roman"/>
          <w:b w:val="false"/>
          <w:i w:val="false"/>
          <w:color w:val="000000"/>
          <w:sz w:val="28"/>
        </w:rPr>
        <w:t>
      10) көрсетілетін қызметті берушінің оқу бөлімі 4 (төрт) сағат ішінде көрсетілетін қызметті алушыға мемлекеттік қызмет көрсету нәтижесін береді.</w:t>
      </w:r>
    </w:p>
    <w:bookmarkEnd w:id="53"/>
    <w:p>
      <w:pPr>
        <w:spacing w:after="0"/>
        <w:ind w:left="0"/>
        <w:jc w:val="both"/>
      </w:pPr>
      <w:r>
        <w:rPr>
          <w:rFonts w:ascii="Times New Roman"/>
          <w:b w:val="false"/>
          <w:i w:val="false"/>
          <w:color w:val="000000"/>
          <w:sz w:val="28"/>
        </w:rPr>
        <w:t xml:space="preserve">
      Көрсетілетін қызметті беруші мемлекеттік қызмет көрсету мерзімі аяқталғанға дейін бір тәуліктен кешіктірмей мемлекеттік қызмет көрсету нәтижелерін Мемлекеттік корпорацияға жеткізуді қамтамасыз етеді. </w:t>
      </w:r>
    </w:p>
    <w:p>
      <w:pPr>
        <w:spacing w:after="0"/>
        <w:ind w:left="0"/>
        <w:jc w:val="both"/>
      </w:pPr>
      <w:r>
        <w:rPr>
          <w:rFonts w:ascii="Times New Roman"/>
          <w:b w:val="false"/>
          <w:i w:val="false"/>
          <w:color w:val="000000"/>
          <w:sz w:val="28"/>
        </w:rPr>
        <w:t>
      Мемлекеттік қызмет көрсету мерзімі көрсетілетін қызметті алушы өтініш берген күннен бастап есептеледі;</w:t>
      </w:r>
    </w:p>
    <w:bookmarkStart w:name="z56" w:id="54"/>
    <w:p>
      <w:pPr>
        <w:spacing w:after="0"/>
        <w:ind w:left="0"/>
        <w:jc w:val="both"/>
      </w:pPr>
      <w:r>
        <w:rPr>
          <w:rFonts w:ascii="Times New Roman"/>
          <w:b w:val="false"/>
          <w:i w:val="false"/>
          <w:color w:val="000000"/>
          <w:sz w:val="28"/>
        </w:rPr>
        <w:t>
      11) пошта мемлекеттік қызмет көрсету нәтижесін Мемлекеттік корпорацияға 1 (бір) жұмыс күні ішінде жеткізеді;</w:t>
      </w:r>
    </w:p>
    <w:bookmarkEnd w:id="54"/>
    <w:bookmarkStart w:name="z57" w:id="55"/>
    <w:p>
      <w:pPr>
        <w:spacing w:after="0"/>
        <w:ind w:left="0"/>
        <w:jc w:val="both"/>
      </w:pPr>
      <w:r>
        <w:rPr>
          <w:rFonts w:ascii="Times New Roman"/>
          <w:b w:val="false"/>
          <w:i w:val="false"/>
          <w:color w:val="000000"/>
          <w:sz w:val="28"/>
        </w:rPr>
        <w:t>
      12) Мемлекеттік корпорация қызметкері 15 (он бес) минут ішінде көрсетілетін қызметті алушыға мемлекеттік қызмет көрсету нәтижесін береді.</w:t>
      </w:r>
    </w:p>
    <w:bookmarkEnd w:id="55"/>
    <w:bookmarkStart w:name="z58" w:id="56"/>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 рәсімдердің (іс-қимылдардың) жүйелілігінің, құрылымдық бөлімшелерімен (қызметкерлерімен) өзара іс-әрекеттер рәсімдерінің толық сипаттамасы және ақпараттық жүйелерді пайдалану тәртібі осы мемлекеттік көрсетілетін қызмет регламентіне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келтірілген.</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білім алушыларға академиялық демалыс беру" мемлекеттік көрсетілетін қызмет регламентіне 1-қосымша</w:t>
            </w:r>
          </w:p>
        </w:tc>
      </w:tr>
    </w:tbl>
    <w:bookmarkStart w:name="z60" w:id="57"/>
    <w:p>
      <w:pPr>
        <w:spacing w:after="0"/>
        <w:ind w:left="0"/>
        <w:jc w:val="left"/>
      </w:pPr>
      <w:r>
        <w:rPr>
          <w:rFonts w:ascii="Times New Roman"/>
          <w:b/>
          <w:i w:val="false"/>
          <w:color w:val="000000"/>
        </w:rPr>
        <w:t xml:space="preserve"> Әрбір рәсімнің (іс-қимылдың) ұзақтығын көрсете отырып, әрбір рәсімнен (іс-қимылдан) өтудің блок-схемасы және рәсімдердің (іс-қимылдардың) жүйелілік сипаттамасы</w:t>
      </w:r>
    </w:p>
    <w:bookmarkEnd w:id="57"/>
    <w:p>
      <w:pPr>
        <w:spacing w:after="0"/>
        <w:ind w:left="0"/>
        <w:jc w:val="left"/>
      </w:pP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білім алушыларға академиялық демалыс беру" мемлекеттік көрсетілетін қызмет регламентіне 2-қосымша</w:t>
            </w:r>
          </w:p>
        </w:tc>
      </w:tr>
    </w:tbl>
    <w:bookmarkStart w:name="z62" w:id="58"/>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қызметін көрсету бизнес-процестерінің анықтамалығы</w:t>
      </w:r>
    </w:p>
    <w:bookmarkEnd w:id="58"/>
    <w:p>
      <w:pPr>
        <w:spacing w:after="0"/>
        <w:ind w:left="0"/>
        <w:jc w:val="left"/>
      </w:pPr>
      <w:r>
        <w:br/>
      </w:r>
    </w:p>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