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3ed18" w14:textId="5f3ed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Жедел-іздестіру қызметін жүзеге асыратын органдардың көлік құралдарын пайдалану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қауіпсіздік комитеті Төрағасының 2017 жылғы 9 қыркүйектегі № 77, Қазақстан Ремпубликасы Қаржы министрінің 2017 жылғы 26 қыркүйектегі № 577, Қазақстан Республикасы Қорғаныс министрінің 2017 жылғы 22 қыркүйектегі № 535, Қазақстан Республикасы Мемлекеттік күзет қызметі бастығының 2017 жылғы 29 қыркүйектегі № 11-45, Қазақстан Республикасы "Сырбар" Сыртқы барлау қызметі директорының 2017 жылғы 11 қыркүйектегі № 29, Қазақстан Республикасы Мемлекеттік қызмет істері және сыбайлас жемқорлыққа қарсы іс-қимыл агенттігі Төрағасының 2017 жылғы 19 қыркүйектегі № 186, Қазақстан Республикасы Ішкі істер министрінің 2017 жылғы 20 қыркүйектегі № 634 бірлескен бұйрығы. Қазақстан Республикасының Әділет министрлігінде 2017 жылғы 30 қазанда № 15946 болып тіркелді. Күші жойылды - Қазақстан Республикасы Ұлттық қауіпсіздік комитеті Төрағасының 2017 жылғы 30 қарашадағы № 111 қе, Қазақстан Республикасы Қаржы министрінің 2017 жылғы 29 желтоқсандағы № 768, Қазақстан Республикасы Қорғаныс министрінің 2017 жылғы 27 желтоқсандағы № 771, Қазақстан Республикасы Мемлекеттік күзет қызметі бастығының 2017 жылғы 15 желтоқсандағы № 11-58, Қазақстан Республикасы "Сырбар" Сыртқы барлау қызметі директорының 2017 жылғы 5 желтоқсандағы № 35, Қазақстан Республикасы Мемлекеттік қызмет істері және сыбайлас жемқорлыққа қарсы іс-қимыл агенттігі Төрағасының 2017 жылғы 25 желтоқсандағы № 262 және Қазақстан Республикасы Ішкі істер министрінің 2017 жылғы 30 желтоқсандағы № 888 бірлескен бұйрығымен</w:t>
      </w:r>
    </w:p>
    <w:p>
      <w:pPr>
        <w:spacing w:after="0"/>
        <w:ind w:left="0"/>
        <w:jc w:val="both"/>
      </w:pPr>
      <w:r>
        <w:rPr>
          <w:rFonts w:ascii="Times New Roman"/>
          <w:b w:val="false"/>
          <w:i w:val="false"/>
          <w:color w:val="ff0000"/>
          <w:sz w:val="28"/>
        </w:rPr>
        <w:t xml:space="preserve">
      Ескерту. Күші жойылды – ҚР Ұлттық қауіпсіздік комитеті Төрағасының 30.11.2017 </w:t>
      </w:r>
      <w:r>
        <w:rPr>
          <w:rFonts w:ascii="Times New Roman"/>
          <w:b w:val="false"/>
          <w:i w:val="false"/>
          <w:color w:val="ff0000"/>
          <w:sz w:val="28"/>
        </w:rPr>
        <w:t>№ 111 қе</w:t>
      </w:r>
      <w:r>
        <w:rPr>
          <w:rFonts w:ascii="Times New Roman"/>
          <w:b w:val="false"/>
          <w:i w:val="false"/>
          <w:color w:val="ff0000"/>
          <w:sz w:val="28"/>
        </w:rPr>
        <w:t>, ҚР Қаржы министрінің 29.12.2017 № 768, ҚР Қорғаныс министрінің 27.12.2017 № 771, ҚР Мемлекеттік күзет қызметі бастығының 15.12.2017 № 11-58, ҚР "Сырбар" Сыртқы барлау қызметі директорының 05.12.2017 № 35, ҚР Мемлекеттік қызмет істері және сыбайлас жемқорлыққа қарсы іс-қимыл агенттігі Төрағасының 25.12.2017 № 262 және ҚР Ішкі істер министрінің 30.12.2017 № 888 (алғашқы ресми жарияланған күнінен кейін күнтізбелік он күн өткен соң қолданысқа енгізіледі) бірлескен бұйрығымен.</w:t>
      </w:r>
    </w:p>
    <w:bookmarkStart w:name="z1" w:id="0"/>
    <w:p>
      <w:pPr>
        <w:spacing w:after="0"/>
        <w:ind w:left="0"/>
        <w:jc w:val="both"/>
      </w:pPr>
      <w:r>
        <w:rPr>
          <w:rFonts w:ascii="Times New Roman"/>
          <w:b w:val="false"/>
          <w:i w:val="false"/>
          <w:color w:val="000000"/>
          <w:sz w:val="28"/>
        </w:rPr>
        <w:t xml:space="preserve">
      "Жол жүрісі туралы" Қазақстан Республикасының 2014 жылғы 17 сәуірдегі Заңының </w:t>
      </w:r>
      <w:r>
        <w:rPr>
          <w:rFonts w:ascii="Times New Roman"/>
          <w:b w:val="false"/>
          <w:i w:val="false"/>
          <w:color w:val="000000"/>
          <w:sz w:val="28"/>
        </w:rPr>
        <w:t>16-1-бабына</w:t>
      </w:r>
      <w:r>
        <w:rPr>
          <w:rFonts w:ascii="Times New Roman"/>
          <w:b w:val="false"/>
          <w:i w:val="false"/>
          <w:color w:val="000000"/>
          <w:sz w:val="28"/>
        </w:rPr>
        <w:t xml:space="preserve"> және "Жедел-іздестіру қызметі туралы" Қазақстан Республикасының 1994 жылғы 15 қыркүйектегі Заңының </w:t>
      </w:r>
      <w:r>
        <w:rPr>
          <w:rFonts w:ascii="Times New Roman"/>
          <w:b w:val="false"/>
          <w:i w:val="false"/>
          <w:color w:val="000000"/>
          <w:sz w:val="28"/>
        </w:rPr>
        <w:t>8-бабы</w:t>
      </w:r>
      <w:r>
        <w:rPr>
          <w:rFonts w:ascii="Times New Roman"/>
          <w:b w:val="false"/>
          <w:i w:val="false"/>
          <w:color w:val="000000"/>
          <w:sz w:val="28"/>
        </w:rPr>
        <w:t xml:space="preserve"> 4-1)-тармақшасына сәйкес </w:t>
      </w:r>
      <w:r>
        <w:rPr>
          <w:rFonts w:ascii="Times New Roman"/>
          <w:b/>
          <w:i w:val="false"/>
          <w:color w:val="000000"/>
          <w:sz w:val="28"/>
        </w:rPr>
        <w:t>БҰЙЫРАМЫЗ:</w:t>
      </w:r>
    </w:p>
    <w:bookmarkEnd w:id="0"/>
    <w:bookmarkStart w:name="z2" w:id="1"/>
    <w:p>
      <w:pPr>
        <w:spacing w:after="0"/>
        <w:ind w:left="0"/>
        <w:jc w:val="both"/>
      </w:pPr>
      <w:r>
        <w:rPr>
          <w:rFonts w:ascii="Times New Roman"/>
          <w:b w:val="false"/>
          <w:i w:val="false"/>
          <w:color w:val="000000"/>
          <w:sz w:val="28"/>
        </w:rPr>
        <w:t xml:space="preserve">
      1. Қоса беріліп отырған Жедел-іздестіру қызметін жүзеге асыратын органдардың көлік құралдарын пайдалану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Республикасының Ұлттық қауіпсіздік комитетiнің 6-қызметі:</w:t>
      </w:r>
    </w:p>
    <w:bookmarkEnd w:id="2"/>
    <w:bookmarkStart w:name="z4" w:id="3"/>
    <w:p>
      <w:pPr>
        <w:spacing w:after="0"/>
        <w:ind w:left="0"/>
        <w:jc w:val="both"/>
      </w:pPr>
      <w:r>
        <w:rPr>
          <w:rFonts w:ascii="Times New Roman"/>
          <w:b w:val="false"/>
          <w:i w:val="false"/>
          <w:color w:val="000000"/>
          <w:sz w:val="28"/>
        </w:rPr>
        <w:t>
      1) осы бірлескен бұйрықтың Қазақстан Республикасының Әдiлет министрлiгiнде мемлекеттік тіркеуді;</w:t>
      </w:r>
    </w:p>
    <w:bookmarkEnd w:id="3"/>
    <w:bookmarkStart w:name="z5" w:id="4"/>
    <w:p>
      <w:pPr>
        <w:spacing w:after="0"/>
        <w:ind w:left="0"/>
        <w:jc w:val="both"/>
      </w:pPr>
      <w:r>
        <w:rPr>
          <w:rFonts w:ascii="Times New Roman"/>
          <w:b w:val="false"/>
          <w:i w:val="false"/>
          <w:color w:val="000000"/>
          <w:sz w:val="28"/>
        </w:rPr>
        <w:t xml:space="preserve">
      2) осы бірлескен бұйрық мемлекеттік тіркелген күннен бастап күнтізбелік он күн ішінде қазақ және орыс тілдеріндегі қағаздағы және электрондық түрдегі оның көшірмесін Қазақстан Республикасы Нормативтік құқықтық актілерінің эталондық бақылау банкіне қосу және ресми түрде жариялау үшін "Республикалық құқықтық ақпарат орталығы" шаруашылық жүргізу құқығындағы республикалық мемлекеттік кәсіпорынға жолдауды; </w:t>
      </w:r>
    </w:p>
    <w:bookmarkEnd w:id="4"/>
    <w:bookmarkStart w:name="z6" w:id="5"/>
    <w:p>
      <w:pPr>
        <w:spacing w:after="0"/>
        <w:ind w:left="0"/>
        <w:jc w:val="both"/>
      </w:pPr>
      <w:r>
        <w:rPr>
          <w:rFonts w:ascii="Times New Roman"/>
          <w:b w:val="false"/>
          <w:i w:val="false"/>
          <w:color w:val="000000"/>
          <w:sz w:val="28"/>
        </w:rPr>
        <w:t>
      3) Қазақстан Республикасы Ұлттық қауіпсіздік комитеті интернет-ресурсына осы бірлескен бұйрықты оны ресми түрде жариялағаннан кейін орналастыруды қамтамасыз етсін.</w:t>
      </w:r>
    </w:p>
    <w:bookmarkEnd w:id="5"/>
    <w:bookmarkStart w:name="z7" w:id="6"/>
    <w:p>
      <w:pPr>
        <w:spacing w:after="0"/>
        <w:ind w:left="0"/>
        <w:jc w:val="both"/>
      </w:pPr>
      <w:r>
        <w:rPr>
          <w:rFonts w:ascii="Times New Roman"/>
          <w:b w:val="false"/>
          <w:i w:val="false"/>
          <w:color w:val="000000"/>
          <w:sz w:val="28"/>
        </w:rPr>
        <w:t>
      3. Осы бірлескен бұйрықтың 2-тармағының орындалуын бақылау Қазақстан Республикасы Ұлттық қауіпсіздік комитеті 6-қызметінің қызметіне жетекшілік ететін Қазақстан Республикасы Ұлттық қауіпсіздік комитеті Төрағасының орынбасарына жүктелсін.</w:t>
      </w:r>
    </w:p>
    <w:bookmarkEnd w:id="6"/>
    <w:bookmarkStart w:name="z8" w:id="7"/>
    <w:p>
      <w:pPr>
        <w:spacing w:after="0"/>
        <w:ind w:left="0"/>
        <w:jc w:val="both"/>
      </w:pPr>
      <w:r>
        <w:rPr>
          <w:rFonts w:ascii="Times New Roman"/>
          <w:b w:val="false"/>
          <w:i w:val="false"/>
          <w:color w:val="000000"/>
          <w:sz w:val="28"/>
        </w:rPr>
        <w:t>
      4. Осы бірлескен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6110"/>
        <w:gridCol w:w="78"/>
        <w:gridCol w:w="6112"/>
      </w:tblGrid>
      <w:tr>
        <w:trPr>
          <w:trHeight w:val="30" w:hRule="atLeast"/>
        </w:trPr>
        <w:tc>
          <w:tcPr>
            <w:tcW w:w="61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Республикасының</w:t>
            </w:r>
            <w:r>
              <w:br/>
            </w:r>
            <w:r>
              <w:rPr>
                <w:rFonts w:ascii="Times New Roman"/>
                <w:b w:val="false"/>
                <w:i w:val="false"/>
                <w:color w:val="000000"/>
                <w:sz w:val="20"/>
              </w:rPr>
              <w:t>
</w:t>
            </w:r>
            <w:r>
              <w:rPr>
                <w:rFonts w:ascii="Times New Roman"/>
                <w:b/>
                <w:i w:val="false"/>
                <w:color w:val="000000"/>
                <w:sz w:val="20"/>
              </w:rPr>
              <w:t>Қаржы министрі</w:t>
            </w:r>
            <w:r>
              <w:br/>
            </w:r>
            <w:r>
              <w:rPr>
                <w:rFonts w:ascii="Times New Roman"/>
                <w:b w:val="false"/>
                <w:i w:val="false"/>
                <w:color w:val="000000"/>
                <w:sz w:val="20"/>
              </w:rPr>
              <w:t>
</w:t>
            </w:r>
            <w:r>
              <w:rPr>
                <w:rFonts w:ascii="Times New Roman"/>
                <w:b/>
                <w:i w:val="false"/>
                <w:color w:val="000000"/>
                <w:sz w:val="20"/>
              </w:rPr>
              <w:t>_________________ Б. Сұлтанов</w:t>
            </w:r>
            <w:r>
              <w:br/>
            </w:r>
            <w:r>
              <w:rPr>
                <w:rFonts w:ascii="Times New Roman"/>
                <w:b w:val="false"/>
                <w:i w:val="false"/>
                <w:color w:val="000000"/>
                <w:sz w:val="20"/>
              </w:rPr>
              <w:t>
</w:t>
            </w:r>
            <w:r>
              <w:rPr>
                <w:rFonts w:ascii="Times New Roman"/>
                <w:b/>
                <w:i w:val="false"/>
                <w:color w:val="000000"/>
                <w:sz w:val="20"/>
              </w:rPr>
              <w:t>2017</w:t>
            </w:r>
            <w:r>
              <w:rPr>
                <w:rFonts w:ascii="Times New Roman"/>
                <w:b/>
                <w:i w:val="false"/>
                <w:color w:val="000000"/>
                <w:sz w:val="20"/>
              </w:rPr>
              <w:t xml:space="preserve"> жылғы "___" __________</w:t>
            </w:r>
          </w:p>
        </w:tc>
        <w:tc>
          <w:tcPr>
            <w:tcW w:w="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Республикасының</w:t>
            </w:r>
            <w:r>
              <w:br/>
            </w:r>
            <w:r>
              <w:rPr>
                <w:rFonts w:ascii="Times New Roman"/>
                <w:b w:val="false"/>
                <w:i w:val="false"/>
                <w:color w:val="000000"/>
                <w:sz w:val="20"/>
              </w:rPr>
              <w:t>
</w:t>
            </w:r>
            <w:r>
              <w:rPr>
                <w:rFonts w:ascii="Times New Roman"/>
                <w:b/>
                <w:i w:val="false"/>
                <w:color w:val="000000"/>
                <w:sz w:val="20"/>
              </w:rPr>
              <w:t>Қорғаныс министрі</w:t>
            </w:r>
            <w:r>
              <w:br/>
            </w:r>
            <w:r>
              <w:rPr>
                <w:rFonts w:ascii="Times New Roman"/>
                <w:b w:val="false"/>
                <w:i w:val="false"/>
                <w:color w:val="000000"/>
                <w:sz w:val="20"/>
              </w:rPr>
              <w:t>
</w:t>
            </w:r>
            <w:r>
              <w:rPr>
                <w:rFonts w:ascii="Times New Roman"/>
                <w:b/>
                <w:i w:val="false"/>
                <w:color w:val="000000"/>
                <w:sz w:val="20"/>
              </w:rPr>
              <w:t>_________________ С. Жасұзақов</w:t>
            </w:r>
            <w:r>
              <w:br/>
            </w:r>
            <w:r>
              <w:rPr>
                <w:rFonts w:ascii="Times New Roman"/>
                <w:b w:val="false"/>
                <w:i w:val="false"/>
                <w:color w:val="000000"/>
                <w:sz w:val="20"/>
              </w:rPr>
              <w:t>
</w:t>
            </w:r>
            <w:r>
              <w:rPr>
                <w:rFonts w:ascii="Times New Roman"/>
                <w:b/>
                <w:i w:val="false"/>
                <w:color w:val="000000"/>
                <w:sz w:val="20"/>
              </w:rPr>
              <w:t>2017</w:t>
            </w:r>
            <w:r>
              <w:rPr>
                <w:rFonts w:ascii="Times New Roman"/>
                <w:b/>
                <w:i w:val="false"/>
                <w:color w:val="000000"/>
                <w:sz w:val="20"/>
              </w:rPr>
              <w:t xml:space="preserve"> жылғы "___" ___________</w:t>
            </w:r>
          </w:p>
        </w:tc>
      </w:tr>
      <w:tr>
        <w:trPr>
          <w:trHeight w:val="30" w:hRule="atLeast"/>
        </w:trPr>
        <w:tc>
          <w:tcPr>
            <w:tcW w:w="61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i w:val="false"/>
                <w:color w:val="000000"/>
                <w:sz w:val="20"/>
              </w:rPr>
              <w:t>Мемлекеттік күзет қызметінің бастығы</w:t>
            </w:r>
            <w:r>
              <w:br/>
            </w:r>
            <w:r>
              <w:rPr>
                <w:rFonts w:ascii="Times New Roman"/>
                <w:b w:val="false"/>
                <w:i w:val="false"/>
                <w:color w:val="000000"/>
                <w:sz w:val="20"/>
              </w:rPr>
              <w:t>
</w:t>
            </w:r>
            <w:r>
              <w:rPr>
                <w:rFonts w:ascii="Times New Roman"/>
                <w:b/>
                <w:i w:val="false"/>
                <w:color w:val="000000"/>
                <w:sz w:val="20"/>
              </w:rPr>
              <w:t>_______________ А. Күреңбеков</w:t>
            </w:r>
            <w:r>
              <w:br/>
            </w:r>
            <w:r>
              <w:rPr>
                <w:rFonts w:ascii="Times New Roman"/>
                <w:b w:val="false"/>
                <w:i w:val="false"/>
                <w:color w:val="000000"/>
                <w:sz w:val="20"/>
              </w:rPr>
              <w:t>
</w:t>
            </w:r>
            <w:r>
              <w:rPr>
                <w:rFonts w:ascii="Times New Roman"/>
                <w:b/>
                <w:i w:val="false"/>
                <w:color w:val="000000"/>
                <w:sz w:val="20"/>
              </w:rPr>
              <w:t>2017 жылғы "___" __________</w:t>
            </w:r>
          </w:p>
        </w:tc>
        <w:tc>
          <w:tcPr>
            <w:tcW w:w="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"Сырбар" Сыртқы барлау қызметінің Директоры</w:t>
            </w:r>
            <w:r>
              <w:br/>
            </w:r>
            <w:r>
              <w:rPr>
                <w:rFonts w:ascii="Times New Roman"/>
                <w:b w:val="false"/>
                <w:i w:val="false"/>
                <w:color w:val="000000"/>
                <w:sz w:val="20"/>
              </w:rPr>
              <w:t>
</w:t>
            </w:r>
            <w:r>
              <w:rPr>
                <w:rFonts w:ascii="Times New Roman"/>
                <w:b/>
                <w:i w:val="false"/>
                <w:color w:val="000000"/>
                <w:sz w:val="20"/>
              </w:rPr>
              <w:t>________________ Ғ. Байжанов</w:t>
            </w:r>
            <w:r>
              <w:br/>
            </w:r>
            <w:r>
              <w:rPr>
                <w:rFonts w:ascii="Times New Roman"/>
                <w:b w:val="false"/>
                <w:i w:val="false"/>
                <w:color w:val="000000"/>
                <w:sz w:val="20"/>
              </w:rPr>
              <w:t>
</w:t>
            </w:r>
            <w:r>
              <w:rPr>
                <w:rFonts w:ascii="Times New Roman"/>
                <w:b/>
                <w:i w:val="false"/>
                <w:color w:val="000000"/>
                <w:sz w:val="20"/>
              </w:rPr>
              <w:t>2017 жылғы "___" ____________</w:t>
            </w:r>
          </w:p>
        </w:tc>
      </w:tr>
      <w:tr>
        <w:trPr>
          <w:trHeight w:val="30" w:hRule="atLeast"/>
        </w:trPr>
        <w:tc>
          <w:tcPr>
            <w:tcW w:w="61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i w:val="false"/>
                <w:color w:val="000000"/>
                <w:sz w:val="20"/>
              </w:rPr>
              <w:t>Мемлекеттік қызмет істері және сыбайлас жемқорлыққа қарсы іс-қимыл агенттігінің Төрағасы</w:t>
            </w:r>
            <w:r>
              <w:br/>
            </w:r>
            <w:r>
              <w:rPr>
                <w:rFonts w:ascii="Times New Roman"/>
                <w:b w:val="false"/>
                <w:i w:val="false"/>
                <w:color w:val="000000"/>
                <w:sz w:val="20"/>
              </w:rPr>
              <w:t>
</w:t>
            </w:r>
            <w:r>
              <w:rPr>
                <w:rFonts w:ascii="Times New Roman"/>
                <w:b/>
                <w:i w:val="false"/>
                <w:color w:val="000000"/>
                <w:sz w:val="20"/>
              </w:rPr>
              <w:t>_____________ Қ. Қожамжаров</w:t>
            </w:r>
            <w:r>
              <w:br/>
            </w:r>
            <w:r>
              <w:rPr>
                <w:rFonts w:ascii="Times New Roman"/>
                <w:b w:val="false"/>
                <w:i w:val="false"/>
                <w:color w:val="000000"/>
                <w:sz w:val="20"/>
              </w:rPr>
              <w:t>
</w:t>
            </w:r>
            <w:r>
              <w:rPr>
                <w:rFonts w:ascii="Times New Roman"/>
                <w:b/>
                <w:i w:val="false"/>
                <w:color w:val="000000"/>
                <w:sz w:val="20"/>
              </w:rPr>
              <w:t>2017 жылғы 21 тамыз</w:t>
            </w:r>
          </w:p>
        </w:tc>
        <w:tc>
          <w:tcPr>
            <w:tcW w:w="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i w:val="false"/>
                <w:color w:val="000000"/>
                <w:sz w:val="20"/>
              </w:rPr>
              <w:t xml:space="preserve">Ұлттық қауіпсіздік комитетінің </w:t>
            </w:r>
            <w:r>
              <w:br/>
            </w:r>
            <w:r>
              <w:rPr>
                <w:rFonts w:ascii="Times New Roman"/>
                <w:b w:val="false"/>
                <w:i w:val="false"/>
                <w:color w:val="000000"/>
                <w:sz w:val="20"/>
              </w:rPr>
              <w:t>
</w:t>
            </w:r>
            <w:r>
              <w:rPr>
                <w:rFonts w:ascii="Times New Roman"/>
                <w:b/>
                <w:i w:val="false"/>
                <w:color w:val="000000"/>
                <w:sz w:val="20"/>
              </w:rPr>
              <w:t>Төрағасы</w:t>
            </w:r>
            <w:r>
              <w:br/>
            </w:r>
            <w:r>
              <w:rPr>
                <w:rFonts w:ascii="Times New Roman"/>
                <w:b w:val="false"/>
                <w:i w:val="false"/>
                <w:color w:val="000000"/>
                <w:sz w:val="20"/>
              </w:rPr>
              <w:t>
</w:t>
            </w:r>
            <w:r>
              <w:rPr>
                <w:rFonts w:ascii="Times New Roman"/>
                <w:b/>
                <w:i w:val="false"/>
                <w:color w:val="000000"/>
                <w:sz w:val="20"/>
              </w:rPr>
              <w:t>__________________ К. Мәсімов</w:t>
            </w:r>
            <w:r>
              <w:br/>
            </w:r>
            <w:r>
              <w:rPr>
                <w:rFonts w:ascii="Times New Roman"/>
                <w:b w:val="false"/>
                <w:i w:val="false"/>
                <w:color w:val="000000"/>
                <w:sz w:val="20"/>
              </w:rPr>
              <w:t>
</w:t>
            </w:r>
            <w:r>
              <w:rPr>
                <w:rFonts w:ascii="Times New Roman"/>
                <w:b/>
                <w:i w:val="false"/>
                <w:color w:val="000000"/>
                <w:sz w:val="20"/>
              </w:rPr>
              <w:t>2017 жылғы "___" ____________</w:t>
            </w:r>
          </w:p>
        </w:tc>
      </w:tr>
      <w:tr>
        <w:trPr>
          <w:trHeight w:val="30" w:hRule="atLeast"/>
        </w:trPr>
        <w:tc>
          <w:tcPr>
            <w:tcW w:w="61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Республикасының</w:t>
            </w:r>
            <w:r>
              <w:br/>
            </w:r>
            <w:r>
              <w:rPr>
                <w:rFonts w:ascii="Times New Roman"/>
                <w:b w:val="false"/>
                <w:i w:val="false"/>
                <w:color w:val="000000"/>
                <w:sz w:val="20"/>
              </w:rPr>
              <w:t>
</w:t>
            </w:r>
            <w:r>
              <w:rPr>
                <w:rFonts w:ascii="Times New Roman"/>
                <w:b/>
                <w:i w:val="false"/>
                <w:color w:val="000000"/>
                <w:sz w:val="20"/>
              </w:rPr>
              <w:t>Ішкі істер министрі</w:t>
            </w:r>
            <w:r>
              <w:br/>
            </w:r>
            <w:r>
              <w:rPr>
                <w:rFonts w:ascii="Times New Roman"/>
                <w:b w:val="false"/>
                <w:i w:val="false"/>
                <w:color w:val="000000"/>
                <w:sz w:val="20"/>
              </w:rPr>
              <w:t>
</w:t>
            </w:r>
            <w:r>
              <w:rPr>
                <w:rFonts w:ascii="Times New Roman"/>
                <w:b/>
                <w:i w:val="false"/>
                <w:color w:val="000000"/>
                <w:sz w:val="20"/>
              </w:rPr>
              <w:t>_________________</w:t>
            </w:r>
            <w:r>
              <w:rPr>
                <w:rFonts w:ascii="Times New Roman"/>
                <w:b/>
                <w:i w:val="false"/>
                <w:color w:val="000000"/>
                <w:sz w:val="20"/>
              </w:rPr>
              <w:t xml:space="preserve"> Қ</w:t>
            </w:r>
            <w:r>
              <w:rPr>
                <w:rFonts w:ascii="Times New Roman"/>
                <w:b/>
                <w:i w:val="false"/>
                <w:color w:val="000000"/>
                <w:sz w:val="20"/>
              </w:rPr>
              <w:t>.</w:t>
            </w:r>
            <w:r>
              <w:rPr>
                <w:rFonts w:ascii="Times New Roman"/>
                <w:b/>
                <w:i w:val="false"/>
                <w:color w:val="000000"/>
                <w:sz w:val="20"/>
              </w:rPr>
              <w:t xml:space="preserve"> Қасымов</w:t>
            </w:r>
            <w:r>
              <w:br/>
            </w:r>
            <w:r>
              <w:rPr>
                <w:rFonts w:ascii="Times New Roman"/>
                <w:b w:val="false"/>
                <w:i w:val="false"/>
                <w:color w:val="000000"/>
                <w:sz w:val="20"/>
              </w:rPr>
              <w:t>
</w:t>
            </w:r>
            <w:r>
              <w:rPr>
                <w:rFonts w:ascii="Times New Roman"/>
                <w:b/>
                <w:i w:val="false"/>
                <w:color w:val="000000"/>
                <w:sz w:val="20"/>
              </w:rPr>
              <w:t>2017 жылғы "___" ____________</w:t>
            </w:r>
          </w:p>
        </w:tc>
        <w:tc>
          <w:tcPr>
            <w:tcW w:w="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__ дана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2017 жылғы 26 қыркүйектегі</w:t>
            </w:r>
            <w:r>
              <w:br/>
            </w:r>
            <w:r>
              <w:rPr>
                <w:rFonts w:ascii="Times New Roman"/>
                <w:b w:val="false"/>
                <w:i w:val="false"/>
                <w:color w:val="000000"/>
                <w:sz w:val="20"/>
              </w:rPr>
              <w:t>№ 577</w:t>
            </w:r>
            <w:r>
              <w:br/>
            </w: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2017 жылғы 22 қыркүйектегі</w:t>
            </w:r>
            <w:r>
              <w:br/>
            </w:r>
            <w:r>
              <w:rPr>
                <w:rFonts w:ascii="Times New Roman"/>
                <w:b w:val="false"/>
                <w:i w:val="false"/>
                <w:color w:val="000000"/>
                <w:sz w:val="20"/>
              </w:rPr>
              <w:t>№ 535</w:t>
            </w:r>
            <w:r>
              <w:br/>
            </w:r>
            <w:r>
              <w:rPr>
                <w:rFonts w:ascii="Times New Roman"/>
                <w:b w:val="false"/>
                <w:i w:val="false"/>
                <w:color w:val="000000"/>
                <w:sz w:val="20"/>
              </w:rPr>
              <w:t>Қазақстан Республикасы</w:t>
            </w:r>
            <w:r>
              <w:br/>
            </w:r>
            <w:r>
              <w:rPr>
                <w:rFonts w:ascii="Times New Roman"/>
                <w:b w:val="false"/>
                <w:i w:val="false"/>
                <w:color w:val="000000"/>
                <w:sz w:val="20"/>
              </w:rPr>
              <w:t>Мемлекеттік күзет қызметі</w:t>
            </w:r>
            <w:r>
              <w:br/>
            </w:r>
            <w:r>
              <w:rPr>
                <w:rFonts w:ascii="Times New Roman"/>
                <w:b w:val="false"/>
                <w:i w:val="false"/>
                <w:color w:val="000000"/>
                <w:sz w:val="20"/>
              </w:rPr>
              <w:t>бастығының</w:t>
            </w:r>
            <w:r>
              <w:br/>
            </w:r>
            <w:r>
              <w:rPr>
                <w:rFonts w:ascii="Times New Roman"/>
                <w:b w:val="false"/>
                <w:i w:val="false"/>
                <w:color w:val="000000"/>
                <w:sz w:val="20"/>
              </w:rPr>
              <w:t>2017 жылғы 29 қыркүйектегі</w:t>
            </w:r>
            <w:r>
              <w:br/>
            </w:r>
            <w:r>
              <w:rPr>
                <w:rFonts w:ascii="Times New Roman"/>
                <w:b w:val="false"/>
                <w:i w:val="false"/>
                <w:color w:val="000000"/>
                <w:sz w:val="20"/>
              </w:rPr>
              <w:t>№ 11-45</w:t>
            </w:r>
            <w:r>
              <w:br/>
            </w:r>
            <w:r>
              <w:rPr>
                <w:rFonts w:ascii="Times New Roman"/>
                <w:b w:val="false"/>
                <w:i w:val="false"/>
                <w:color w:val="000000"/>
                <w:sz w:val="20"/>
              </w:rPr>
              <w:t>Қазақстан Республикасы</w:t>
            </w:r>
            <w:r>
              <w:br/>
            </w:r>
            <w:r>
              <w:rPr>
                <w:rFonts w:ascii="Times New Roman"/>
                <w:b w:val="false"/>
                <w:i w:val="false"/>
                <w:color w:val="000000"/>
                <w:sz w:val="20"/>
              </w:rPr>
              <w:t>"Сырбар" Сыртқы барлау</w:t>
            </w:r>
            <w:r>
              <w:br/>
            </w:r>
            <w:r>
              <w:rPr>
                <w:rFonts w:ascii="Times New Roman"/>
                <w:b w:val="false"/>
                <w:i w:val="false"/>
                <w:color w:val="000000"/>
                <w:sz w:val="20"/>
              </w:rPr>
              <w:t>қызметі директорының</w:t>
            </w:r>
            <w:r>
              <w:br/>
            </w:r>
            <w:r>
              <w:rPr>
                <w:rFonts w:ascii="Times New Roman"/>
                <w:b w:val="false"/>
                <w:i w:val="false"/>
                <w:color w:val="000000"/>
                <w:sz w:val="20"/>
              </w:rPr>
              <w:t>2017 жылғы 11 қыркүйектегі</w:t>
            </w:r>
            <w:r>
              <w:br/>
            </w:r>
            <w:r>
              <w:rPr>
                <w:rFonts w:ascii="Times New Roman"/>
                <w:b w:val="false"/>
                <w:i w:val="false"/>
                <w:color w:val="000000"/>
                <w:sz w:val="20"/>
              </w:rPr>
              <w:t>№ 29</w:t>
            </w:r>
            <w:r>
              <w:br/>
            </w:r>
            <w:r>
              <w:rPr>
                <w:rFonts w:ascii="Times New Roman"/>
                <w:b w:val="false"/>
                <w:i w:val="false"/>
                <w:color w:val="000000"/>
                <w:sz w:val="20"/>
              </w:rPr>
              <w:t>Қазақстан Республикасы</w:t>
            </w:r>
            <w:r>
              <w:br/>
            </w:r>
            <w:r>
              <w:rPr>
                <w:rFonts w:ascii="Times New Roman"/>
                <w:b w:val="false"/>
                <w:i w:val="false"/>
                <w:color w:val="000000"/>
                <w:sz w:val="20"/>
              </w:rPr>
              <w:t>Мемлекеттік қызмет істері және</w:t>
            </w:r>
            <w:r>
              <w:br/>
            </w:r>
            <w:r>
              <w:rPr>
                <w:rFonts w:ascii="Times New Roman"/>
                <w:b w:val="false"/>
                <w:i w:val="false"/>
                <w:color w:val="000000"/>
                <w:sz w:val="20"/>
              </w:rPr>
              <w:t>сыбайлас жемқорлыққа қарсы</w:t>
            </w:r>
            <w:r>
              <w:br/>
            </w:r>
            <w:r>
              <w:rPr>
                <w:rFonts w:ascii="Times New Roman"/>
                <w:b w:val="false"/>
                <w:i w:val="false"/>
                <w:color w:val="000000"/>
                <w:sz w:val="20"/>
              </w:rPr>
              <w:t>іс-қимыл агенттігі Төрағасының</w:t>
            </w:r>
            <w:r>
              <w:br/>
            </w:r>
            <w:r>
              <w:rPr>
                <w:rFonts w:ascii="Times New Roman"/>
                <w:b w:val="false"/>
                <w:i w:val="false"/>
                <w:color w:val="000000"/>
                <w:sz w:val="20"/>
              </w:rPr>
              <w:t>2017 жылғы 19 қыркүйектегі</w:t>
            </w:r>
            <w:r>
              <w:br/>
            </w:r>
            <w:r>
              <w:rPr>
                <w:rFonts w:ascii="Times New Roman"/>
                <w:b w:val="false"/>
                <w:i w:val="false"/>
                <w:color w:val="000000"/>
                <w:sz w:val="20"/>
              </w:rPr>
              <w:t>№ 186</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қауіпсіздік комитеті</w:t>
            </w:r>
            <w:r>
              <w:br/>
            </w:r>
            <w:r>
              <w:rPr>
                <w:rFonts w:ascii="Times New Roman"/>
                <w:b w:val="false"/>
                <w:i w:val="false"/>
                <w:color w:val="000000"/>
                <w:sz w:val="20"/>
              </w:rPr>
              <w:t>Төрағасының</w:t>
            </w:r>
            <w:r>
              <w:br/>
            </w:r>
            <w:r>
              <w:rPr>
                <w:rFonts w:ascii="Times New Roman"/>
                <w:b w:val="false"/>
                <w:i w:val="false"/>
                <w:color w:val="000000"/>
                <w:sz w:val="20"/>
              </w:rPr>
              <w:t>2017 жылғы 9 қыркүйектегі</w:t>
            </w:r>
            <w:r>
              <w:br/>
            </w:r>
            <w:r>
              <w:rPr>
                <w:rFonts w:ascii="Times New Roman"/>
                <w:b w:val="false"/>
                <w:i w:val="false"/>
                <w:color w:val="000000"/>
                <w:sz w:val="20"/>
              </w:rPr>
              <w:t>№ 77</w:t>
            </w:r>
            <w:r>
              <w:br/>
            </w: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2017 жылғы 20 қыркүйектегі</w:t>
            </w:r>
            <w:r>
              <w:br/>
            </w:r>
            <w:r>
              <w:rPr>
                <w:rFonts w:ascii="Times New Roman"/>
                <w:b w:val="false"/>
                <w:i w:val="false"/>
                <w:color w:val="000000"/>
                <w:sz w:val="20"/>
              </w:rPr>
              <w:t>№ 634</w:t>
            </w:r>
            <w:r>
              <w:br/>
            </w:r>
            <w:r>
              <w:rPr>
                <w:rFonts w:ascii="Times New Roman"/>
                <w:b w:val="false"/>
                <w:i w:val="false"/>
                <w:color w:val="000000"/>
                <w:sz w:val="20"/>
              </w:rPr>
              <w:t>бірлескен бұйрығымен</w:t>
            </w:r>
            <w:r>
              <w:br/>
            </w:r>
            <w:r>
              <w:rPr>
                <w:rFonts w:ascii="Times New Roman"/>
                <w:b w:val="false"/>
                <w:i w:val="false"/>
                <w:color w:val="000000"/>
                <w:sz w:val="20"/>
              </w:rPr>
              <w:t>бекітілген</w:t>
            </w:r>
          </w:p>
        </w:tc>
      </w:tr>
    </w:tbl>
    <w:bookmarkStart w:name="z11" w:id="8"/>
    <w:p>
      <w:pPr>
        <w:spacing w:after="0"/>
        <w:ind w:left="0"/>
        <w:jc w:val="left"/>
      </w:pPr>
      <w:r>
        <w:rPr>
          <w:rFonts w:ascii="Times New Roman"/>
          <w:b/>
          <w:i w:val="false"/>
          <w:color w:val="000000"/>
        </w:rPr>
        <w:t xml:space="preserve"> Жедел-іздестіру қызметін жүзеге асыратын органдардың көлік құралдарын пайдалану қағидалары</w:t>
      </w:r>
    </w:p>
    <w:bookmarkEnd w:id="8"/>
    <w:bookmarkStart w:name="z12" w:id="9"/>
    <w:p>
      <w:pPr>
        <w:spacing w:after="0"/>
        <w:ind w:left="0"/>
        <w:jc w:val="left"/>
      </w:pPr>
      <w:r>
        <w:rPr>
          <w:rFonts w:ascii="Times New Roman"/>
          <w:b/>
          <w:i w:val="false"/>
          <w:color w:val="000000"/>
        </w:rPr>
        <w:t xml:space="preserve"> 1 - тарау. Жалпы ережелер</w:t>
      </w:r>
    </w:p>
    <w:bookmarkEnd w:id="9"/>
    <w:bookmarkStart w:name="z13" w:id="10"/>
    <w:p>
      <w:pPr>
        <w:spacing w:after="0"/>
        <w:ind w:left="0"/>
        <w:jc w:val="both"/>
      </w:pPr>
      <w:r>
        <w:rPr>
          <w:rFonts w:ascii="Times New Roman"/>
          <w:b w:val="false"/>
          <w:i w:val="false"/>
          <w:color w:val="000000"/>
          <w:sz w:val="28"/>
        </w:rPr>
        <w:t xml:space="preserve">
      1. Осы Жедел-іздестіру қызметін жүзеге асыратын органдардың (бұдан әрі – ЖІҚ субъектілері) көлік құралдарын пайдалану қағидалары "Жол жүрісі туралы" Қазақстан Республикасы Заңының </w:t>
      </w:r>
      <w:r>
        <w:rPr>
          <w:rFonts w:ascii="Times New Roman"/>
          <w:b w:val="false"/>
          <w:i w:val="false"/>
          <w:color w:val="000000"/>
          <w:sz w:val="28"/>
        </w:rPr>
        <w:t>16-1-бабына</w:t>
      </w:r>
      <w:r>
        <w:rPr>
          <w:rFonts w:ascii="Times New Roman"/>
          <w:b w:val="false"/>
          <w:i w:val="false"/>
          <w:color w:val="000000"/>
          <w:sz w:val="28"/>
        </w:rPr>
        <w:t xml:space="preserve">, сондай-ақ "Жедел-іздестіру қызметі туралы" Қазақстан Республикасының Заңы </w:t>
      </w:r>
      <w:r>
        <w:rPr>
          <w:rFonts w:ascii="Times New Roman"/>
          <w:b w:val="false"/>
          <w:i w:val="false"/>
          <w:color w:val="000000"/>
          <w:sz w:val="28"/>
        </w:rPr>
        <w:t>8-бабының</w:t>
      </w:r>
      <w:r>
        <w:rPr>
          <w:rFonts w:ascii="Times New Roman"/>
          <w:b w:val="false"/>
          <w:i w:val="false"/>
          <w:color w:val="000000"/>
          <w:sz w:val="28"/>
        </w:rPr>
        <w:t xml:space="preserve"> 4-1) тармақшасына сәйкес әзірленген және ЖІҚ субъектілерінің көлік құралдарын пайдалану ерекшелігін белгілейді.</w:t>
      </w:r>
    </w:p>
    <w:bookmarkEnd w:id="10"/>
    <w:bookmarkStart w:name="z14" w:id="11"/>
    <w:p>
      <w:pPr>
        <w:spacing w:after="0"/>
        <w:ind w:left="0"/>
        <w:jc w:val="both"/>
      </w:pPr>
      <w:r>
        <w:rPr>
          <w:rFonts w:ascii="Times New Roman"/>
          <w:b w:val="false"/>
          <w:i w:val="false"/>
          <w:color w:val="000000"/>
          <w:sz w:val="28"/>
        </w:rPr>
        <w:t>
      2. Осы Қағидаларда мынадай негізгі ұғымдар қолданылады:</w:t>
      </w:r>
    </w:p>
    <w:bookmarkEnd w:id="11"/>
    <w:bookmarkStart w:name="z15" w:id="12"/>
    <w:p>
      <w:pPr>
        <w:spacing w:after="0"/>
        <w:ind w:left="0"/>
        <w:jc w:val="both"/>
      </w:pPr>
      <w:r>
        <w:rPr>
          <w:rFonts w:ascii="Times New Roman"/>
          <w:b w:val="false"/>
          <w:i w:val="false"/>
          <w:color w:val="000000"/>
          <w:sz w:val="28"/>
        </w:rPr>
        <w:t>
      1) автопарк – сақтауға, тұраққа қоюға, техникалық қызмет көрсетуге, жөндеу жұмыстарын жүргізуге және көлік құралын дайындыққа келтіруге жабдықталған ЖІҚ субъектісінің аумағы;</w:t>
      </w:r>
    </w:p>
    <w:bookmarkEnd w:id="12"/>
    <w:bookmarkStart w:name="z16" w:id="13"/>
    <w:p>
      <w:pPr>
        <w:spacing w:after="0"/>
        <w:ind w:left="0"/>
        <w:jc w:val="both"/>
      </w:pPr>
      <w:r>
        <w:rPr>
          <w:rFonts w:ascii="Times New Roman"/>
          <w:b w:val="false"/>
          <w:i w:val="false"/>
          <w:color w:val="000000"/>
          <w:sz w:val="28"/>
        </w:rPr>
        <w:t>
      2) моторесурс – техникалық себептер бойынша одан әрі пайдалануға жарамайтын жай-күйіге дейінгі көлік құралының, қозғалтқыштың атқарған жұмыс көлемі;</w:t>
      </w:r>
    </w:p>
    <w:bookmarkEnd w:id="13"/>
    <w:bookmarkStart w:name="z17" w:id="14"/>
    <w:p>
      <w:pPr>
        <w:spacing w:after="0"/>
        <w:ind w:left="0"/>
        <w:jc w:val="both"/>
      </w:pPr>
      <w:r>
        <w:rPr>
          <w:rFonts w:ascii="Times New Roman"/>
          <w:b w:val="false"/>
          <w:i w:val="false"/>
          <w:color w:val="000000"/>
          <w:sz w:val="28"/>
        </w:rPr>
        <w:t>
      3) пайдалану ерекшеліктері – көлік құралдарын тіркеген сәттен бастап кәдеге жарату сәтіне дейін ЖІҚ субъектілері қызметінің ерекшеліктерін ескере отырып, жедел-іздестіру іс-шараларында оларды пайдаланудан тұратын жұмыс істеу сатысы;</w:t>
      </w:r>
    </w:p>
    <w:bookmarkEnd w:id="14"/>
    <w:bookmarkStart w:name="z18" w:id="15"/>
    <w:p>
      <w:pPr>
        <w:spacing w:after="0"/>
        <w:ind w:left="0"/>
        <w:jc w:val="both"/>
      </w:pPr>
      <w:r>
        <w:rPr>
          <w:rFonts w:ascii="Times New Roman"/>
          <w:b w:val="false"/>
          <w:i w:val="false"/>
          <w:color w:val="000000"/>
          <w:sz w:val="28"/>
        </w:rPr>
        <w:t xml:space="preserve">
      4) пайдалану нормасы – көлік құралының жылдық жүріс лимиті; </w:t>
      </w:r>
    </w:p>
    <w:bookmarkEnd w:id="15"/>
    <w:bookmarkStart w:name="z19" w:id="16"/>
    <w:p>
      <w:pPr>
        <w:spacing w:after="0"/>
        <w:ind w:left="0"/>
        <w:jc w:val="both"/>
      </w:pPr>
      <w:r>
        <w:rPr>
          <w:rFonts w:ascii="Times New Roman"/>
          <w:b w:val="false"/>
          <w:i w:val="false"/>
          <w:color w:val="000000"/>
          <w:sz w:val="28"/>
        </w:rPr>
        <w:t>
      5) тиістілік табелі – көлік құралының түрі мен санын белгілеу үшін әзірленетін құжат (еркін формада).</w:t>
      </w:r>
    </w:p>
    <w:bookmarkEnd w:id="16"/>
    <w:bookmarkStart w:name="z20" w:id="17"/>
    <w:p>
      <w:pPr>
        <w:spacing w:after="0"/>
        <w:ind w:left="0"/>
        <w:jc w:val="left"/>
      </w:pPr>
      <w:r>
        <w:rPr>
          <w:rFonts w:ascii="Times New Roman"/>
          <w:b/>
          <w:i w:val="false"/>
          <w:color w:val="000000"/>
        </w:rPr>
        <w:t xml:space="preserve"> 2 - тарау. Автокөлік құралдарын пайдалану</w:t>
      </w:r>
    </w:p>
    <w:bookmarkEnd w:id="17"/>
    <w:bookmarkStart w:name="z21" w:id="18"/>
    <w:p>
      <w:pPr>
        <w:spacing w:after="0"/>
        <w:ind w:left="0"/>
        <w:jc w:val="both"/>
      </w:pPr>
      <w:r>
        <w:rPr>
          <w:rFonts w:ascii="Times New Roman"/>
          <w:b w:val="false"/>
          <w:i w:val="false"/>
          <w:color w:val="000000"/>
          <w:sz w:val="28"/>
        </w:rPr>
        <w:t>
      3. ЖІҚ субъектісінің көлік құралын ұстау құқығы автокөліктің түрлері мен санын белгілейтін тиістілік табелімен белгіленеді.</w:t>
      </w:r>
    </w:p>
    <w:bookmarkEnd w:id="18"/>
    <w:bookmarkStart w:name="z22" w:id="19"/>
    <w:p>
      <w:pPr>
        <w:spacing w:after="0"/>
        <w:ind w:left="0"/>
        <w:jc w:val="both"/>
      </w:pPr>
      <w:r>
        <w:rPr>
          <w:rFonts w:ascii="Times New Roman"/>
          <w:b w:val="false"/>
          <w:i w:val="false"/>
          <w:color w:val="000000"/>
          <w:sz w:val="28"/>
        </w:rPr>
        <w:t>
      4. Көлік құралының тиістілік табелін ЖІҚ субъектісінің басшысы немесе оның қаржы-шаруашылық қызметті жетекшілік ететін орынбасары бекітеді.</w:t>
      </w:r>
    </w:p>
    <w:bookmarkEnd w:id="19"/>
    <w:bookmarkStart w:name="z23" w:id="20"/>
    <w:p>
      <w:pPr>
        <w:spacing w:after="0"/>
        <w:ind w:left="0"/>
        <w:jc w:val="both"/>
      </w:pPr>
      <w:r>
        <w:rPr>
          <w:rFonts w:ascii="Times New Roman"/>
          <w:b w:val="false"/>
          <w:i w:val="false"/>
          <w:color w:val="000000"/>
          <w:sz w:val="28"/>
        </w:rPr>
        <w:t>
      5. ЖІҚ субъектілерінің балансындағы көлік құралдары рәсімдеуге қажетті қаражат бөлінген күннен бастап 10 тәулік ішінде Қазақстан Республикасының Ішкі істер министрлігінде мемлекеттік тіркелуге жатады.</w:t>
      </w:r>
    </w:p>
    <w:bookmarkEnd w:id="20"/>
    <w:bookmarkStart w:name="z24" w:id="21"/>
    <w:p>
      <w:pPr>
        <w:spacing w:after="0"/>
        <w:ind w:left="0"/>
        <w:jc w:val="both"/>
      </w:pPr>
      <w:r>
        <w:rPr>
          <w:rFonts w:ascii="Times New Roman"/>
          <w:b w:val="false"/>
          <w:i w:val="false"/>
          <w:color w:val="000000"/>
          <w:sz w:val="28"/>
        </w:rPr>
        <w:t>
      6. Бақылау мен сақтауды қамтамасыз ету үшін көлік құралы автопаркке орналастырылады. Автопарк аумағы қоршалады, техникалық күзет құралдарымен қамтамасыз етіледі, көгалдандырылады және жарықтандырылады.</w:t>
      </w:r>
    </w:p>
    <w:bookmarkEnd w:id="21"/>
    <w:bookmarkStart w:name="z25" w:id="22"/>
    <w:p>
      <w:pPr>
        <w:spacing w:after="0"/>
        <w:ind w:left="0"/>
        <w:jc w:val="both"/>
      </w:pPr>
      <w:r>
        <w:rPr>
          <w:rFonts w:ascii="Times New Roman"/>
          <w:b w:val="false"/>
          <w:i w:val="false"/>
          <w:color w:val="000000"/>
          <w:sz w:val="28"/>
        </w:rPr>
        <w:t>
      7. Автопарк аумағынан көлік құралдарының шығуы ЖІҚ субъектісінің:</w:t>
      </w:r>
    </w:p>
    <w:bookmarkEnd w:id="22"/>
    <w:bookmarkStart w:name="z26" w:id="23"/>
    <w:p>
      <w:pPr>
        <w:spacing w:after="0"/>
        <w:ind w:left="0"/>
        <w:jc w:val="both"/>
      </w:pPr>
      <w:r>
        <w:rPr>
          <w:rFonts w:ascii="Times New Roman"/>
          <w:b w:val="false"/>
          <w:i w:val="false"/>
          <w:color w:val="000000"/>
          <w:sz w:val="28"/>
        </w:rPr>
        <w:t>
      1) бөлімшелер бастықтарына және олардың орынбасарларына бекітілген: жұмыс күндері 7.00-ден 22.00-ге дейін, сенбі күні 7.00-ден 15.00-ге дейін;</w:t>
      </w:r>
    </w:p>
    <w:bookmarkEnd w:id="23"/>
    <w:bookmarkStart w:name="z27" w:id="24"/>
    <w:p>
      <w:pPr>
        <w:spacing w:after="0"/>
        <w:ind w:left="0"/>
        <w:jc w:val="both"/>
      </w:pPr>
      <w:r>
        <w:rPr>
          <w:rFonts w:ascii="Times New Roman"/>
          <w:b w:val="false"/>
          <w:i w:val="false"/>
          <w:color w:val="000000"/>
          <w:sz w:val="28"/>
        </w:rPr>
        <w:t>
      2) бөлімшелерге бекітілген 7.30-дан 20.00-ге дейін рұқсат етіледі.</w:t>
      </w:r>
    </w:p>
    <w:bookmarkEnd w:id="24"/>
    <w:bookmarkStart w:name="z28" w:id="25"/>
    <w:p>
      <w:pPr>
        <w:spacing w:after="0"/>
        <w:ind w:left="0"/>
        <w:jc w:val="both"/>
      </w:pPr>
      <w:r>
        <w:rPr>
          <w:rFonts w:ascii="Times New Roman"/>
          <w:b w:val="false"/>
          <w:i w:val="false"/>
          <w:color w:val="000000"/>
          <w:sz w:val="28"/>
        </w:rPr>
        <w:t>
      8. Көлік құралдарын жұмыс уақытынан тыс, демалыс және мереке күндері пайдалану бөлімшелердің өтініміне (еркін формада) сәйкес:</w:t>
      </w:r>
    </w:p>
    <w:bookmarkEnd w:id="25"/>
    <w:bookmarkStart w:name="z29" w:id="26"/>
    <w:p>
      <w:pPr>
        <w:spacing w:after="0"/>
        <w:ind w:left="0"/>
        <w:jc w:val="both"/>
      </w:pPr>
      <w:r>
        <w:rPr>
          <w:rFonts w:ascii="Times New Roman"/>
          <w:b w:val="false"/>
          <w:i w:val="false"/>
          <w:color w:val="000000"/>
          <w:sz w:val="28"/>
        </w:rPr>
        <w:t>
      1) орталық аппаратта (бұдан әрі – ОА) – қаржы-шаруашылық қызметіне жетекшілік ететін ЖІҚ субъектісі басшысының орынбасары;</w:t>
      </w:r>
    </w:p>
    <w:bookmarkEnd w:id="26"/>
    <w:bookmarkStart w:name="z30" w:id="27"/>
    <w:p>
      <w:pPr>
        <w:spacing w:after="0"/>
        <w:ind w:left="0"/>
        <w:jc w:val="both"/>
      </w:pPr>
      <w:r>
        <w:rPr>
          <w:rFonts w:ascii="Times New Roman"/>
          <w:b w:val="false"/>
          <w:i w:val="false"/>
          <w:color w:val="000000"/>
          <w:sz w:val="28"/>
        </w:rPr>
        <w:t>
      2) аумақтық органдарда, ведомстволар мен өзге де бөлімшелерде - бірінші басшысы рұқсат береді.</w:t>
      </w:r>
    </w:p>
    <w:bookmarkEnd w:id="27"/>
    <w:bookmarkStart w:name="z31" w:id="28"/>
    <w:p>
      <w:pPr>
        <w:spacing w:after="0"/>
        <w:ind w:left="0"/>
        <w:jc w:val="both"/>
      </w:pPr>
      <w:r>
        <w:rPr>
          <w:rFonts w:ascii="Times New Roman"/>
          <w:b w:val="false"/>
          <w:i w:val="false"/>
          <w:color w:val="000000"/>
          <w:sz w:val="28"/>
        </w:rPr>
        <w:t>
      9. Бағытқа шығар алдында жүргізуші медициналық тексеріп қараудан өтеді.</w:t>
      </w:r>
    </w:p>
    <w:bookmarkEnd w:id="28"/>
    <w:bookmarkStart w:name="z32" w:id="29"/>
    <w:p>
      <w:pPr>
        <w:spacing w:after="0"/>
        <w:ind w:left="0"/>
        <w:jc w:val="both"/>
      </w:pPr>
      <w:r>
        <w:rPr>
          <w:rFonts w:ascii="Times New Roman"/>
          <w:b w:val="false"/>
          <w:i w:val="false"/>
          <w:color w:val="000000"/>
          <w:sz w:val="28"/>
        </w:rPr>
        <w:t>
      10. Жүргізушінің медициналық тексеріп қараудан өтуден бас тартуы оны жұмыстан шеттетуге негіздеме болып табылады.</w:t>
      </w:r>
    </w:p>
    <w:bookmarkEnd w:id="29"/>
    <w:bookmarkStart w:name="z33" w:id="30"/>
    <w:p>
      <w:pPr>
        <w:spacing w:after="0"/>
        <w:ind w:left="0"/>
        <w:jc w:val="both"/>
      </w:pPr>
      <w:r>
        <w:rPr>
          <w:rFonts w:ascii="Times New Roman"/>
          <w:b w:val="false"/>
          <w:i w:val="false"/>
          <w:color w:val="000000"/>
          <w:sz w:val="28"/>
        </w:rPr>
        <w:t>
      11. Бөлімшелердің өтініміне сәйкес көлік құралын автопарк немесе ЖІҚ субъектілерінің аумағынан тыс жерге тұраққа қоюға:</w:t>
      </w:r>
    </w:p>
    <w:bookmarkEnd w:id="30"/>
    <w:bookmarkStart w:name="z34" w:id="31"/>
    <w:p>
      <w:pPr>
        <w:spacing w:after="0"/>
        <w:ind w:left="0"/>
        <w:jc w:val="both"/>
      </w:pPr>
      <w:r>
        <w:rPr>
          <w:rFonts w:ascii="Times New Roman"/>
          <w:b w:val="false"/>
          <w:i w:val="false"/>
          <w:color w:val="000000"/>
          <w:sz w:val="28"/>
        </w:rPr>
        <w:t>
      1) ОА – қаржы-шаруашылық қызметіне жетекшілік ететін ЖІҚ субъектісі басшысының орынбасары;</w:t>
      </w:r>
    </w:p>
    <w:bookmarkEnd w:id="31"/>
    <w:bookmarkStart w:name="z35" w:id="32"/>
    <w:p>
      <w:pPr>
        <w:spacing w:after="0"/>
        <w:ind w:left="0"/>
        <w:jc w:val="both"/>
      </w:pPr>
      <w:r>
        <w:rPr>
          <w:rFonts w:ascii="Times New Roman"/>
          <w:b w:val="false"/>
          <w:i w:val="false"/>
          <w:color w:val="000000"/>
          <w:sz w:val="28"/>
        </w:rPr>
        <w:t>
      2) аумақтық органдарда, ведомстволар мен өзге де бөлімшелерде - бірінші басшысы рұқсат береді.</w:t>
      </w:r>
    </w:p>
    <w:bookmarkEnd w:id="32"/>
    <w:bookmarkStart w:name="z36" w:id="33"/>
    <w:p>
      <w:pPr>
        <w:spacing w:after="0"/>
        <w:ind w:left="0"/>
        <w:jc w:val="both"/>
      </w:pPr>
      <w:r>
        <w:rPr>
          <w:rFonts w:ascii="Times New Roman"/>
          <w:b w:val="false"/>
          <w:i w:val="false"/>
          <w:color w:val="000000"/>
          <w:sz w:val="28"/>
        </w:rPr>
        <w:t>
      12. ЖІҚ субъектісінің аумағынан тыс жерлерде көлік құралын тұраққа қою күзетілетін автокөлік тұрағында немесе паркингте рұқсат етіледі.</w:t>
      </w:r>
    </w:p>
    <w:bookmarkEnd w:id="33"/>
    <w:bookmarkStart w:name="z37" w:id="34"/>
    <w:p>
      <w:pPr>
        <w:spacing w:after="0"/>
        <w:ind w:left="0"/>
        <w:jc w:val="both"/>
      </w:pPr>
      <w:r>
        <w:rPr>
          <w:rFonts w:ascii="Times New Roman"/>
          <w:b w:val="false"/>
          <w:i w:val="false"/>
          <w:color w:val="000000"/>
          <w:sz w:val="28"/>
        </w:rPr>
        <w:t>
      13. Көлік құралын жүргізуге тек қана жол парақта аты көрсетілген жүргізушінің құқығы бар.</w:t>
      </w:r>
    </w:p>
    <w:bookmarkEnd w:id="34"/>
    <w:bookmarkStart w:name="z38" w:id="35"/>
    <w:p>
      <w:pPr>
        <w:spacing w:after="0"/>
        <w:ind w:left="0"/>
        <w:jc w:val="both"/>
      </w:pPr>
      <w:r>
        <w:rPr>
          <w:rFonts w:ascii="Times New Roman"/>
          <w:b w:val="false"/>
          <w:i w:val="false"/>
          <w:color w:val="000000"/>
          <w:sz w:val="28"/>
        </w:rPr>
        <w:t>
      14. Жүргізушіге жол парақсыз бағытқа шығуға және жол парақта көрсетілмеген адамдарға көлік құралын басқаруды беруге тыйым салынады.</w:t>
      </w:r>
    </w:p>
    <w:bookmarkEnd w:id="35"/>
    <w:bookmarkStart w:name="z39" w:id="36"/>
    <w:p>
      <w:pPr>
        <w:spacing w:after="0"/>
        <w:ind w:left="0"/>
        <w:jc w:val="both"/>
      </w:pPr>
      <w:r>
        <w:rPr>
          <w:rFonts w:ascii="Times New Roman"/>
          <w:b w:val="false"/>
          <w:i w:val="false"/>
          <w:color w:val="000000"/>
          <w:sz w:val="28"/>
        </w:rPr>
        <w:t>
      15. ЖІҚ субъектілерінің белгіленген жол парақ нысанын уақытылы және дәл толтыруды жүргізуші қамтамасыз етеді.</w:t>
      </w:r>
    </w:p>
    <w:bookmarkEnd w:id="36"/>
    <w:bookmarkStart w:name="z40" w:id="37"/>
    <w:p>
      <w:pPr>
        <w:spacing w:after="0"/>
        <w:ind w:left="0"/>
        <w:jc w:val="both"/>
      </w:pPr>
      <w:r>
        <w:rPr>
          <w:rFonts w:ascii="Times New Roman"/>
          <w:b w:val="false"/>
          <w:i w:val="false"/>
          <w:color w:val="000000"/>
          <w:sz w:val="28"/>
        </w:rPr>
        <w:t xml:space="preserve">
      16. ЖІҚ субъектілері автокөлікті пайдалану кезінде "Жол жүрісі туралы" 2014 жылғы 17 сәуірдегі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және "Жол жүрісі қағидаларын, Көлік құралдарын пайдалануға рұқсат беру жөніндегі негізгі ережелерді, көлігі арнайы жарық және дыбыс сигналдарымен жабдықталуға және арнайы түсті-графикалық схемалар бойынша боялуға тиіс жедел және арнайы қызметтер тізбесін бекіту туралы" (бұдан әрі – Жол жүрісі қағидалары) Қазақстан Республикасы Үкіметінің 2014 жылғы 13 қарашадағы № 1196 </w:t>
      </w:r>
      <w:r>
        <w:rPr>
          <w:rFonts w:ascii="Times New Roman"/>
          <w:b w:val="false"/>
          <w:i w:val="false"/>
          <w:color w:val="000000"/>
          <w:sz w:val="28"/>
        </w:rPr>
        <w:t>қаулысын</w:t>
      </w:r>
      <w:r>
        <w:rPr>
          <w:rFonts w:ascii="Times New Roman"/>
          <w:b w:val="false"/>
          <w:i w:val="false"/>
          <w:color w:val="000000"/>
          <w:sz w:val="28"/>
        </w:rPr>
        <w:t xml:space="preserve"> басшылыққа алады.</w:t>
      </w:r>
    </w:p>
    <w:bookmarkEnd w:id="37"/>
    <w:bookmarkStart w:name="z41" w:id="38"/>
    <w:p>
      <w:pPr>
        <w:spacing w:after="0"/>
        <w:ind w:left="0"/>
        <w:jc w:val="both"/>
      </w:pPr>
      <w:r>
        <w:rPr>
          <w:rFonts w:ascii="Times New Roman"/>
          <w:b w:val="false"/>
          <w:i w:val="false"/>
          <w:color w:val="000000"/>
          <w:sz w:val="28"/>
        </w:rPr>
        <w:t>
      17. Автокөлік құралдарына техникалық пайдалануды жоспарлау кезінде:</w:t>
      </w:r>
    </w:p>
    <w:bookmarkEnd w:id="38"/>
    <w:bookmarkStart w:name="z42" w:id="39"/>
    <w:p>
      <w:pPr>
        <w:spacing w:after="0"/>
        <w:ind w:left="0"/>
        <w:jc w:val="both"/>
      </w:pPr>
      <w:r>
        <w:rPr>
          <w:rFonts w:ascii="Times New Roman"/>
          <w:b w:val="false"/>
          <w:i w:val="false"/>
          <w:color w:val="000000"/>
          <w:sz w:val="28"/>
        </w:rPr>
        <w:t>
      1) техникалық жай-күйі;</w:t>
      </w:r>
    </w:p>
    <w:bookmarkEnd w:id="39"/>
    <w:bookmarkStart w:name="z43" w:id="40"/>
    <w:p>
      <w:pPr>
        <w:spacing w:after="0"/>
        <w:ind w:left="0"/>
        <w:jc w:val="both"/>
      </w:pPr>
      <w:r>
        <w:rPr>
          <w:rFonts w:ascii="Times New Roman"/>
          <w:b w:val="false"/>
          <w:i w:val="false"/>
          <w:color w:val="000000"/>
          <w:sz w:val="28"/>
        </w:rPr>
        <w:t>
      2) жылдық пайдалану нормасы;</w:t>
      </w:r>
    </w:p>
    <w:bookmarkEnd w:id="40"/>
    <w:bookmarkStart w:name="z44" w:id="41"/>
    <w:p>
      <w:pPr>
        <w:spacing w:after="0"/>
        <w:ind w:left="0"/>
        <w:jc w:val="both"/>
      </w:pPr>
      <w:r>
        <w:rPr>
          <w:rFonts w:ascii="Times New Roman"/>
          <w:b w:val="false"/>
          <w:i w:val="false"/>
          <w:color w:val="000000"/>
          <w:sz w:val="28"/>
        </w:rPr>
        <w:t>
      3) жалпы моторесурсы ескеріледі.</w:t>
      </w:r>
    </w:p>
    <w:bookmarkEnd w:id="41"/>
    <w:bookmarkStart w:name="z45" w:id="42"/>
    <w:p>
      <w:pPr>
        <w:spacing w:after="0"/>
        <w:ind w:left="0"/>
        <w:jc w:val="both"/>
      </w:pPr>
      <w:r>
        <w:rPr>
          <w:rFonts w:ascii="Times New Roman"/>
          <w:b w:val="false"/>
          <w:i w:val="false"/>
          <w:color w:val="000000"/>
          <w:sz w:val="28"/>
        </w:rPr>
        <w:t>
      18. Көлік құралының техникалық жай-күйі агрегаттарын, түйінді тораптары мен бөлшектерін диагностикалау арқылы анықталады.</w:t>
      </w:r>
    </w:p>
    <w:bookmarkEnd w:id="42"/>
    <w:bookmarkStart w:name="z46" w:id="43"/>
    <w:p>
      <w:pPr>
        <w:spacing w:after="0"/>
        <w:ind w:left="0"/>
        <w:jc w:val="both"/>
      </w:pPr>
      <w:r>
        <w:rPr>
          <w:rFonts w:ascii="Times New Roman"/>
          <w:b w:val="false"/>
          <w:i w:val="false"/>
          <w:color w:val="000000"/>
          <w:sz w:val="28"/>
        </w:rPr>
        <w:t>
      19. Көлік құралының жинақтаушыға (қосалқы бөлшектер) қажеттілігі зауыт-өндірушінің автокөлікті пайдалану жөніндегі басшылығына сәйкес анықталады.</w:t>
      </w:r>
    </w:p>
    <w:bookmarkEnd w:id="43"/>
    <w:bookmarkStart w:name="z47" w:id="44"/>
    <w:p>
      <w:pPr>
        <w:spacing w:after="0"/>
        <w:ind w:left="0"/>
        <w:jc w:val="both"/>
      </w:pPr>
      <w:r>
        <w:rPr>
          <w:rFonts w:ascii="Times New Roman"/>
          <w:b w:val="false"/>
          <w:i w:val="false"/>
          <w:color w:val="000000"/>
          <w:sz w:val="28"/>
        </w:rPr>
        <w:t>
      20. Көлік құралдарын пайдаланудың жылдық нормасын қаржы-шаруашылық қызметіне жетекшілік ететін ЖІҚ субъектісі басшысының орынбасары жыл сайын 5 қаңтарға дейін бекітеді.</w:t>
      </w:r>
    </w:p>
    <w:bookmarkEnd w:id="44"/>
    <w:bookmarkStart w:name="z48" w:id="45"/>
    <w:p>
      <w:pPr>
        <w:spacing w:after="0"/>
        <w:ind w:left="0"/>
        <w:jc w:val="both"/>
      </w:pPr>
      <w:r>
        <w:rPr>
          <w:rFonts w:ascii="Times New Roman"/>
          <w:b w:val="false"/>
          <w:i w:val="false"/>
          <w:color w:val="000000"/>
          <w:sz w:val="28"/>
        </w:rPr>
        <w:t>
      21. Бөлімшелердің өтініміне сәйкес ЖІҚ субъектілерінде жанар-жағармай материалдарын лимиттан тыс бөлуге:</w:t>
      </w:r>
    </w:p>
    <w:bookmarkEnd w:id="45"/>
    <w:bookmarkStart w:name="z49" w:id="46"/>
    <w:p>
      <w:pPr>
        <w:spacing w:after="0"/>
        <w:ind w:left="0"/>
        <w:jc w:val="both"/>
      </w:pPr>
      <w:r>
        <w:rPr>
          <w:rFonts w:ascii="Times New Roman"/>
          <w:b w:val="false"/>
          <w:i w:val="false"/>
          <w:color w:val="000000"/>
          <w:sz w:val="28"/>
        </w:rPr>
        <w:t>
      1) ОА – қаржы-шаруашылық қызметіне жетекшілік ететін ЖІҚ субъектісі басшысының орынбасары;</w:t>
      </w:r>
    </w:p>
    <w:bookmarkEnd w:id="46"/>
    <w:bookmarkStart w:name="z50" w:id="47"/>
    <w:p>
      <w:pPr>
        <w:spacing w:after="0"/>
        <w:ind w:left="0"/>
        <w:jc w:val="both"/>
      </w:pPr>
      <w:r>
        <w:rPr>
          <w:rFonts w:ascii="Times New Roman"/>
          <w:b w:val="false"/>
          <w:i w:val="false"/>
          <w:color w:val="000000"/>
          <w:sz w:val="28"/>
        </w:rPr>
        <w:t>
      2) аумақтық органдарда, ведомстволар мен өзге де бөлімшелерде – бірінші басшы рұқсат береді.</w:t>
      </w:r>
    </w:p>
    <w:bookmarkEnd w:id="47"/>
    <w:bookmarkStart w:name="z51" w:id="48"/>
    <w:p>
      <w:pPr>
        <w:spacing w:after="0"/>
        <w:ind w:left="0"/>
        <w:jc w:val="both"/>
      </w:pPr>
      <w:r>
        <w:rPr>
          <w:rFonts w:ascii="Times New Roman"/>
          <w:b w:val="false"/>
          <w:i w:val="false"/>
          <w:color w:val="000000"/>
          <w:sz w:val="28"/>
        </w:rPr>
        <w:t xml:space="preserve">
      22. ЖІҚ субъектілерінің Қарулы Күштері, басқа да әскерлері мен әскери құралымдарының көлік құралын пайдалануы "Қазақстан Республикасы Қарулы Күштерінің, басқа да әскерлері мен әскери құралымдарының жалпыәскери жарғыларын бекіту туралы" Қазақстан Республикасы Президентінің 2007 жылғы 5-шілдедегі № 364 </w:t>
      </w:r>
      <w:r>
        <w:rPr>
          <w:rFonts w:ascii="Times New Roman"/>
          <w:b w:val="false"/>
          <w:i w:val="false"/>
          <w:color w:val="000000"/>
          <w:sz w:val="28"/>
        </w:rPr>
        <w:t>Жарлығының</w:t>
      </w:r>
      <w:r>
        <w:rPr>
          <w:rFonts w:ascii="Times New Roman"/>
          <w:b w:val="false"/>
          <w:i w:val="false"/>
          <w:color w:val="000000"/>
          <w:sz w:val="28"/>
        </w:rPr>
        <w:t xml:space="preserve"> талаптарына, сондай-ақ ведомствалық нормативтік құқықтық актілерге сәйкес жүзеге асырылады.</w:t>
      </w:r>
    </w:p>
    <w:bookmarkEnd w:id="4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