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4a15" w14:textId="9654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Жүзуге тыйым салынған және жүзуге уақытша қауіпті аудандарды белгілеу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16 тамыздағы № 455 бұйрығы. Қазақстан Республикасының Әділет министрлігінде 2017 жылғы 1 қарашада № 15949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Қазақстан Республикасы Заңының 4-бабы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30.04.2024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Жүзуге тыйым салынған және жүзуге уақытша қауіпті аудандарды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 Әскери-теңіз күштері бас қолбасшысының басқармасы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генерал-лейтенант</w:t>
      </w:r>
    </w:p>
    <w:p>
      <w:pPr>
        <w:spacing w:after="0"/>
        <w:ind w:left="0"/>
        <w:jc w:val="both"/>
      </w:pPr>
      <w:r>
        <w:rPr>
          <w:rFonts w:ascii="Times New Roman"/>
          <w:b w:val="false"/>
          <w:i w:val="false"/>
          <w:color w:val="000000"/>
          <w:sz w:val="28"/>
        </w:rPr>
        <w:t>
      A. Күреңбеков</w:t>
      </w:r>
    </w:p>
    <w:p>
      <w:pPr>
        <w:spacing w:after="0"/>
        <w:ind w:left="0"/>
        <w:jc w:val="both"/>
      </w:pPr>
      <w:r>
        <w:rPr>
          <w:rFonts w:ascii="Times New Roman"/>
          <w:b w:val="false"/>
          <w:i w:val="false"/>
          <w:color w:val="000000"/>
          <w:sz w:val="28"/>
        </w:rPr>
        <w:t>
      2017 жылғы 29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2017 жылғы 6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455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Жүзуге тыйым салынған және жүзуге уақытша қауіпті аудандарды белгілеу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Жүзуге тыйым салынған және жүзуге уақытша қауіпті аудандарды белгілеу қағидалары (бұдан әрі – Қағидалар) жүзуге тыйым салынған және жүзуге уақытша қауіпті аудандарды белгілеу тәртібін айқындайды. </w:t>
      </w:r>
    </w:p>
    <w:bookmarkEnd w:id="12"/>
    <w:bookmarkStart w:name="z15" w:id="13"/>
    <w:p>
      <w:pPr>
        <w:spacing w:after="0"/>
        <w:ind w:left="0"/>
        <w:jc w:val="both"/>
      </w:pPr>
      <w:r>
        <w:rPr>
          <w:rFonts w:ascii="Times New Roman"/>
          <w:b w:val="false"/>
          <w:i w:val="false"/>
          <w:color w:val="000000"/>
          <w:sz w:val="28"/>
        </w:rPr>
        <w:t>
      2. Оқу-жаттығулар өткізуді, Қазақстан Республикасының мемлекеттік мүдделерін қорғауды және қоршаған ортаны қорғауды қамтамасыз ету мақсатында, сондай-ақ терроризмге қарсы операцияны және күзету іс-шараларын жүргізу кезінде ішкі теңіз суларында және аумақтық теңізде (бұдан әрі – теңіз) жүзу, зәкірге қою, теңіз сүтқоректілерін ұстау, су биологиялық ресурстарын ұстаудың (аулаудың) су түбіндегі құралдарымен балық аулауды, суасты жарылыстарын жүзеге асыру, бос қойылған зәкір шынжырымен жүзу, ұшу аппараттарының ұшып өтуі, қалықтап тұруы және қонуы (су бетіне қонуы) және басқа да қызмет үшін шектелген жүзуге тыйым салынған аудандар және жүзуге уақытша қауіпті аудандар белгіленеді.</w:t>
      </w:r>
    </w:p>
    <w:bookmarkEnd w:id="13"/>
    <w:bookmarkStart w:name="z16" w:id="14"/>
    <w:p>
      <w:pPr>
        <w:spacing w:after="0"/>
        <w:ind w:left="0"/>
        <w:jc w:val="both"/>
      </w:pPr>
      <w:r>
        <w:rPr>
          <w:rFonts w:ascii="Times New Roman"/>
          <w:b w:val="false"/>
          <w:i w:val="false"/>
          <w:color w:val="000000"/>
          <w:sz w:val="28"/>
        </w:rPr>
        <w:t xml:space="preserve">
      3. Қағидаларда мынадай ұғымдар қолданылады: </w:t>
      </w:r>
    </w:p>
    <w:bookmarkEnd w:id="14"/>
    <w:p>
      <w:pPr>
        <w:spacing w:after="0"/>
        <w:ind w:left="0"/>
        <w:jc w:val="both"/>
      </w:pPr>
      <w:r>
        <w:rPr>
          <w:rFonts w:ascii="Times New Roman"/>
          <w:b w:val="false"/>
          <w:i w:val="false"/>
          <w:color w:val="000000"/>
          <w:sz w:val="28"/>
        </w:rPr>
        <w:t>
      1) гидрографиялық қызмет – теңіз жолдарын навигациялық-гидрографиялық қамтамасыз ету міндеттерін орындауға уәкілетті Қазақстан Республикасы Қорғаныс министрлігінің (бұдан әрі – Қорғаныс министрлігі) республикалық мемлекеттік мекемесі;</w:t>
      </w:r>
    </w:p>
    <w:p>
      <w:pPr>
        <w:spacing w:after="0"/>
        <w:ind w:left="0"/>
        <w:jc w:val="both"/>
      </w:pPr>
      <w:r>
        <w:rPr>
          <w:rFonts w:ascii="Times New Roman"/>
          <w:b w:val="false"/>
          <w:i w:val="false"/>
          <w:color w:val="000000"/>
          <w:sz w:val="28"/>
        </w:rPr>
        <w:t>
      2) жүзуге тыйым салынған аудан – онда жүзуге тыйым салынған немесе жүзу, зәкірге қою, теңіз сүтқоректілерін ұстау, су биологиялық ресурстарын ұстаудың (аулаудың) су түбіндегі құралдарымен балық аулауды, суасты жарылыстарын жүзеге асыру, бос қойылған зәкір шынжырымен жүзу, ұшу аппараттарының ұшып өтуі, қалықтап тұруы және қонуы (су бетіне қонуы) және басқа да қызмет үшін шектелген теңіз ауданы;</w:t>
      </w:r>
    </w:p>
    <w:p>
      <w:pPr>
        <w:spacing w:after="0"/>
        <w:ind w:left="0"/>
        <w:jc w:val="both"/>
      </w:pPr>
      <w:r>
        <w:rPr>
          <w:rFonts w:ascii="Times New Roman"/>
          <w:b w:val="false"/>
          <w:i w:val="false"/>
          <w:color w:val="000000"/>
          <w:sz w:val="28"/>
        </w:rPr>
        <w:t>
      3) жүзуге уақытша қауіпті аудан – онда белгілі бір мерзімге жүзуге тыйым салынған немесе жүзу, зәкірге қою, теңіз сүтқоректілерін ұстау, су биологиялық ресурстарын ұстаудың (аулаудың) су түбіндегі құралдарымен балық аулауды, суасты жарылыстарын жүзеге асыру, бос қойылған зәкір шынжырымен жүзу, ұшу аппараттарының ұшып өтуі, қалықтап тұруы және қонуы (су бетіне қонуы) және басқа да қызмет үшін шектелген теңіз ауданы;</w:t>
      </w:r>
    </w:p>
    <w:p>
      <w:pPr>
        <w:spacing w:after="0"/>
        <w:ind w:left="0"/>
        <w:jc w:val="both"/>
      </w:pPr>
      <w:r>
        <w:rPr>
          <w:rFonts w:ascii="Times New Roman"/>
          <w:b w:val="false"/>
          <w:i w:val="false"/>
          <w:color w:val="000000"/>
          <w:sz w:val="28"/>
        </w:rPr>
        <w:t>
      4) өтініш беруші – жүзуге тыйым салынған немесе жүзуге уақытша қауіпті аудандарды белгілеу үшін Қорғаныс министрлігіне өтініш беретін мемлекеттік орган немесе ұйым;</w:t>
      </w:r>
    </w:p>
    <w:p>
      <w:pPr>
        <w:spacing w:after="0"/>
        <w:ind w:left="0"/>
        <w:jc w:val="both"/>
      </w:pPr>
      <w:r>
        <w:rPr>
          <w:rFonts w:ascii="Times New Roman"/>
          <w:b w:val="false"/>
          <w:i w:val="false"/>
          <w:color w:val="000000"/>
          <w:sz w:val="28"/>
        </w:rPr>
        <w:t>
      5) теңізде жүзушілерге хабарлама – теңізде жүзу құралына (карталарға, лоцияларға) енгізу үшін интернет, факсимильді, телефон және өзге де байланыс құралдары арқылы берілетін навигациялық жағдайдағы өзгерістер туралы гидрографиялық қызмет шығаратын ақпараттық бюллетень.</w:t>
      </w:r>
    </w:p>
    <w:bookmarkStart w:name="z17" w:id="15"/>
    <w:p>
      <w:pPr>
        <w:spacing w:after="0"/>
        <w:ind w:left="0"/>
        <w:jc w:val="left"/>
      </w:pPr>
      <w:r>
        <w:rPr>
          <w:rFonts w:ascii="Times New Roman"/>
          <w:b/>
          <w:i w:val="false"/>
          <w:color w:val="000000"/>
        </w:rPr>
        <w:t xml:space="preserve"> 2-тарау. Жүзуге тыйым салынған аудандарды немесе жүзуге уақытша қауіпті аудандарды белгілеу тәртібі</w:t>
      </w:r>
    </w:p>
    <w:bookmarkEnd w:id="15"/>
    <w:bookmarkStart w:name="z18" w:id="16"/>
    <w:p>
      <w:pPr>
        <w:spacing w:after="0"/>
        <w:ind w:left="0"/>
        <w:jc w:val="both"/>
      </w:pPr>
      <w:r>
        <w:rPr>
          <w:rFonts w:ascii="Times New Roman"/>
          <w:b w:val="false"/>
          <w:i w:val="false"/>
          <w:color w:val="000000"/>
          <w:sz w:val="28"/>
        </w:rPr>
        <w:t xml:space="preserve">
      4. Осы Қағидалардың 12-тармағында көрсетілген жағдайларды қоспағанда, жүзуге тыйым салынған немесе жүзуге уақытша қауіпті аудандарды белгілеу үшін өтініш беруші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жүзуге тыйым салынған немесе жүзуге уақытша қауіпті аудандарды белгілеу үшін Қорғаныс министрлігіне өтініш (бұдан әрі – өтініш) жолдайды.</w:t>
      </w:r>
    </w:p>
    <w:bookmarkEnd w:id="16"/>
    <w:bookmarkStart w:name="z19" w:id="17"/>
    <w:p>
      <w:pPr>
        <w:spacing w:after="0"/>
        <w:ind w:left="0"/>
        <w:jc w:val="both"/>
      </w:pPr>
      <w:r>
        <w:rPr>
          <w:rFonts w:ascii="Times New Roman"/>
          <w:b w:val="false"/>
          <w:i w:val="false"/>
          <w:color w:val="000000"/>
          <w:sz w:val="28"/>
        </w:rPr>
        <w:t xml:space="preserve">
      5. Жүзуге тыйым салынған ауданды немесе жүзуге уақытша қауіпті ауданды белгілеу туралы шешім Қорғаныс министрлігі өтінішті алған күннен бастап 20 (жиырма) жұмыс күні ішінде қабылданады. </w:t>
      </w:r>
    </w:p>
    <w:bookmarkEnd w:id="17"/>
    <w:bookmarkStart w:name="z20" w:id="18"/>
    <w:p>
      <w:pPr>
        <w:spacing w:after="0"/>
        <w:ind w:left="0"/>
        <w:jc w:val="both"/>
      </w:pPr>
      <w:r>
        <w:rPr>
          <w:rFonts w:ascii="Times New Roman"/>
          <w:b w:val="false"/>
          <w:i w:val="false"/>
          <w:color w:val="000000"/>
          <w:sz w:val="28"/>
        </w:rPr>
        <w:t xml:space="preserve">
      6. Өтініш беруші өтініште көзделген мәліметтерді толық немесе нақты ұсынбаған жағдайда Қорғаныс министрлігі өтінішті алған күннен бастап 5 (бес) жұмыс күні ішінде өтінішті қарамай кері қайтарады. </w:t>
      </w:r>
    </w:p>
    <w:bookmarkEnd w:id="18"/>
    <w:bookmarkStart w:name="z21" w:id="19"/>
    <w:p>
      <w:pPr>
        <w:spacing w:after="0"/>
        <w:ind w:left="0"/>
        <w:jc w:val="both"/>
      </w:pPr>
      <w:r>
        <w:rPr>
          <w:rFonts w:ascii="Times New Roman"/>
          <w:b w:val="false"/>
          <w:i w:val="false"/>
          <w:color w:val="000000"/>
          <w:sz w:val="28"/>
        </w:rPr>
        <w:t>
      7. Гидрографиялық қызмет өтінішті алғаннан кейін 10 (он) жұмыс күні ішінде көрсетілген географиялық координаталарда жүзуге тыйым салынған немесе жүзуге уақытша қауіпті ауданды белгілеу мүмкіндігін немесе мүмкін еместігін келіседі.</w:t>
      </w:r>
    </w:p>
    <w:bookmarkEnd w:id="19"/>
    <w:bookmarkStart w:name="z22" w:id="20"/>
    <w:p>
      <w:pPr>
        <w:spacing w:after="0"/>
        <w:ind w:left="0"/>
        <w:jc w:val="both"/>
      </w:pPr>
      <w:r>
        <w:rPr>
          <w:rFonts w:ascii="Times New Roman"/>
          <w:b w:val="false"/>
          <w:i w:val="false"/>
          <w:color w:val="000000"/>
          <w:sz w:val="28"/>
        </w:rPr>
        <w:t xml:space="preserve">
      8. Қорғаныс министрлігі гидрографиялық қызметпен келіскеннен кейін 5 (бес) жұмыс күні ішінде өтінішті қарайды және "Сауда мақсатында теңізде жүзу туралы" Қазақстан Республикасының Заңы (бұдан әрі – Заң) </w:t>
      </w:r>
      <w:r>
        <w:rPr>
          <w:rFonts w:ascii="Times New Roman"/>
          <w:b w:val="false"/>
          <w:i w:val="false"/>
          <w:color w:val="000000"/>
          <w:sz w:val="28"/>
        </w:rPr>
        <w:t>8-5-бабының</w:t>
      </w:r>
      <w:r>
        <w:rPr>
          <w:rFonts w:ascii="Times New Roman"/>
          <w:b w:val="false"/>
          <w:i w:val="false"/>
          <w:color w:val="000000"/>
          <w:sz w:val="28"/>
        </w:rPr>
        <w:t xml:space="preserve"> 2, 3-тармақтарына сәйкес жүзуге тыйым салынған немесе жүзуге уақытша қауіпті ауданды белгілейді немесе жүзуге тыйым салынған немесе жүзуге уақытша қауіпті ауданды белгілеуден бас тартады, бұл туралы өтініш берушіні хабардар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Қорғаныс министрінің 30.04.2024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10. Жүзуге тыйым салынған аудандардың шекаралары теңіз навигациялық карталарында және теңізде жүзуге арналған құралдарда көрсетіледі. Осы аудандарға қатысты өзгерістер теңізде жүзушілерге хабарламаларда жарияланады.</w:t>
      </w:r>
    </w:p>
    <w:bookmarkEnd w:id="21"/>
    <w:bookmarkStart w:name="z25" w:id="22"/>
    <w:p>
      <w:pPr>
        <w:spacing w:after="0"/>
        <w:ind w:left="0"/>
        <w:jc w:val="both"/>
      </w:pPr>
      <w:r>
        <w:rPr>
          <w:rFonts w:ascii="Times New Roman"/>
          <w:b w:val="false"/>
          <w:i w:val="false"/>
          <w:color w:val="000000"/>
          <w:sz w:val="28"/>
        </w:rPr>
        <w:t>
      11. Аудан бұл туралы теңізде жүзушілерге хабарламаларда жарияланған сәттен бастап жүзуге тыйым салынған және бұл туралы мүдделі мемлекеттік органдар хабардар етілген сәттен бастап күнтізбелік 10 (он) күн өткен соң жүзуге уақытша қауіпті болып саналады және теңізде жүзушілерге хабарламада көрсетілген мерзімдерде қолданылады.</w:t>
      </w:r>
    </w:p>
    <w:bookmarkEnd w:id="22"/>
    <w:bookmarkStart w:name="z26" w:id="23"/>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8-5-бабының</w:t>
      </w:r>
      <w:r>
        <w:rPr>
          <w:rFonts w:ascii="Times New Roman"/>
          <w:b w:val="false"/>
          <w:i w:val="false"/>
          <w:color w:val="000000"/>
          <w:sz w:val="28"/>
        </w:rPr>
        <w:t xml:space="preserve"> 2-тармағына сәйкес республикалық жедел штабтың басшысы немесе МКҚ бастығы жүзуге тыйым салынған ауданды белгілеу немесе оны жүзуге ашу туралы шешім қабылдаған кезде жүзуге тыйым салынған ауданның координаталары гидрографиялық қызметтің теңізде жүзушілерге хабарламаны жедел басып шығаруы үшін Қазақстан Республикасы Қарулы Күштері Бас штабының Ұлттық қорғанысты басқару орталығына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30.04.2024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13. Терроризмге қарсы операцияны немесе күзету іс-шараларын жүргізу кезінде аудан республикалық жедел штабтың басшысы немесе Қазақстан Республикасы Мемлекеттік күзет қызметінің бастығы шешім қабылдаған сәттен бастап жүзуге тыйым салынған болып саналады.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Жүзуге тыйым салынған және</w:t>
            </w:r>
            <w:r>
              <w:br/>
            </w:r>
            <w:r>
              <w:rPr>
                <w:rFonts w:ascii="Times New Roman"/>
                <w:b w:val="false"/>
                <w:i w:val="false"/>
                <w:color w:val="000000"/>
                <w:sz w:val="20"/>
              </w:rPr>
              <w:t>жүзуге уақытша қауіпті</w:t>
            </w:r>
            <w:r>
              <w:br/>
            </w:r>
            <w:r>
              <w:rPr>
                <w:rFonts w:ascii="Times New Roman"/>
                <w:b w:val="false"/>
                <w:i w:val="false"/>
                <w:color w:val="000000"/>
                <w:sz w:val="20"/>
              </w:rPr>
              <w:t>аудандарды белгілеу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w:t>
            </w:r>
            <w:r>
              <w:br/>
            </w:r>
            <w:r>
              <w:rPr>
                <w:rFonts w:ascii="Times New Roman"/>
                <w:b w:val="false"/>
                <w:i w:val="false"/>
                <w:color w:val="000000"/>
                <w:sz w:val="20"/>
              </w:rPr>
              <w:t>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r>
              <w:br/>
            </w:r>
            <w:r>
              <w:rPr>
                <w:rFonts w:ascii="Times New Roman"/>
                <w:b w:val="false"/>
                <w:i w:val="false"/>
                <w:color w:val="000000"/>
                <w:sz w:val="20"/>
              </w:rPr>
              <w:t>органның/ұйымның атауы,</w:t>
            </w:r>
            <w:r>
              <w:br/>
            </w:r>
            <w:r>
              <w:rPr>
                <w:rFonts w:ascii="Times New Roman"/>
                <w:b w:val="false"/>
                <w:i w:val="false"/>
                <w:color w:val="000000"/>
                <w:sz w:val="20"/>
              </w:rPr>
              <w:t>мекенжайы, телефоны,</w:t>
            </w:r>
            <w:r>
              <w:br/>
            </w:r>
            <w:r>
              <w:rPr>
                <w:rFonts w:ascii="Times New Roman"/>
                <w:b w:val="false"/>
                <w:i w:val="false"/>
                <w:color w:val="000000"/>
                <w:sz w:val="20"/>
              </w:rPr>
              <w:t>электрондық мекенжайы)</w:t>
            </w:r>
          </w:p>
        </w:tc>
      </w:tr>
    </w:tbl>
    <w:bookmarkStart w:name="z29" w:id="25"/>
    <w:p>
      <w:pPr>
        <w:spacing w:after="0"/>
        <w:ind w:left="0"/>
        <w:jc w:val="left"/>
      </w:pPr>
      <w:r>
        <w:rPr>
          <w:rFonts w:ascii="Times New Roman"/>
          <w:b/>
          <w:i w:val="false"/>
          <w:color w:val="000000"/>
        </w:rPr>
        <w:t xml:space="preserve"> Жүзуге тыйым салынған немесе жүзуге уақытша қауіпті аудандарды белгілеу үшін өтініш</w:t>
      </w:r>
    </w:p>
    <w:bookmarkEnd w:id="25"/>
    <w:p>
      <w:pPr>
        <w:spacing w:after="0"/>
        <w:ind w:left="0"/>
        <w:jc w:val="both"/>
      </w:pPr>
      <w:r>
        <w:rPr>
          <w:rFonts w:ascii="Times New Roman"/>
          <w:b w:val="false"/>
          <w:i w:val="false"/>
          <w:color w:val="000000"/>
          <w:sz w:val="28"/>
        </w:rPr>
        <w:t>
      1. Жүзуге тыйым салынған немесе жүзуге уақытша қауіпті аудандардың мақсаттары</w:t>
      </w:r>
    </w:p>
    <w:p>
      <w:pPr>
        <w:spacing w:after="0"/>
        <w:ind w:left="0"/>
        <w:jc w:val="both"/>
      </w:pPr>
      <w:r>
        <w:rPr>
          <w:rFonts w:ascii="Times New Roman"/>
          <w:b w:val="false"/>
          <w:i w:val="false"/>
          <w:color w:val="000000"/>
          <w:sz w:val="28"/>
        </w:rPr>
        <w:t>
      және арналуы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байланысты</w:t>
      </w:r>
    </w:p>
    <w:p>
      <w:pPr>
        <w:spacing w:after="0"/>
        <w:ind w:left="0"/>
        <w:jc w:val="both"/>
      </w:pPr>
      <w:r>
        <w:rPr>
          <w:rFonts w:ascii="Times New Roman"/>
          <w:b w:val="false"/>
          <w:i w:val="false"/>
          <w:color w:val="000000"/>
          <w:sz w:val="28"/>
        </w:rPr>
        <w:t>
      2. Жүзуге тыйым салынған немесе жүзуге уақытша қауіпті ауданның белгіленетін</w:t>
      </w:r>
    </w:p>
    <w:p>
      <w:pPr>
        <w:spacing w:after="0"/>
        <w:ind w:left="0"/>
        <w:jc w:val="both"/>
      </w:pPr>
      <w:r>
        <w:rPr>
          <w:rFonts w:ascii="Times New Roman"/>
          <w:b w:val="false"/>
          <w:i w:val="false"/>
          <w:color w:val="000000"/>
          <w:sz w:val="28"/>
        </w:rPr>
        <w:t>
      географиялық координаталарының негіздемесі:</w:t>
      </w:r>
    </w:p>
    <w:p>
      <w:pPr>
        <w:spacing w:after="0"/>
        <w:ind w:left="0"/>
        <w:jc w:val="both"/>
      </w:pPr>
      <w:r>
        <w:rPr>
          <w:rFonts w:ascii="Times New Roman"/>
          <w:b w:val="false"/>
          <w:i w:val="false"/>
          <w:color w:val="000000"/>
          <w:sz w:val="28"/>
        </w:rPr>
        <w:t>
      1) 1-нүкте: ендігі_______ бойлығы _______</w:t>
      </w:r>
    </w:p>
    <w:p>
      <w:pPr>
        <w:spacing w:after="0"/>
        <w:ind w:left="0"/>
        <w:jc w:val="both"/>
      </w:pPr>
      <w:r>
        <w:rPr>
          <w:rFonts w:ascii="Times New Roman"/>
          <w:b w:val="false"/>
          <w:i w:val="false"/>
          <w:color w:val="000000"/>
          <w:sz w:val="28"/>
        </w:rPr>
        <w:t>
      2) 2-нүкте: ендігі_______ бойлығы _______</w:t>
      </w:r>
    </w:p>
    <w:p>
      <w:pPr>
        <w:spacing w:after="0"/>
        <w:ind w:left="0"/>
        <w:jc w:val="both"/>
      </w:pPr>
      <w:r>
        <w:rPr>
          <w:rFonts w:ascii="Times New Roman"/>
          <w:b w:val="false"/>
          <w:i w:val="false"/>
          <w:color w:val="000000"/>
          <w:sz w:val="28"/>
        </w:rPr>
        <w:t>
      3) 3-нүкте: ендігі_______ бойлығы _______</w:t>
      </w:r>
    </w:p>
    <w:p>
      <w:pPr>
        <w:spacing w:after="0"/>
        <w:ind w:left="0"/>
        <w:jc w:val="both"/>
      </w:pPr>
      <w:r>
        <w:rPr>
          <w:rFonts w:ascii="Times New Roman"/>
          <w:b w:val="false"/>
          <w:i w:val="false"/>
          <w:color w:val="000000"/>
          <w:sz w:val="28"/>
        </w:rPr>
        <w:t>
      4) 4-нүкте: ендігі_______ бойлығы _______</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(СК-42 координаталары жүйесінде нүктелер сағат тілі бойынша саналады)</w:t>
      </w:r>
    </w:p>
    <w:p>
      <w:pPr>
        <w:spacing w:after="0"/>
        <w:ind w:left="0"/>
        <w:jc w:val="both"/>
      </w:pPr>
      <w:r>
        <w:rPr>
          <w:rFonts w:ascii="Times New Roman"/>
          <w:b w:val="false"/>
          <w:i w:val="false"/>
          <w:color w:val="000000"/>
          <w:sz w:val="28"/>
        </w:rPr>
        <w:t>
      3. Ықтимал шиеленіс (авариялық) жағдайларын талдау, олардан сақтандыру жөніндегі</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Жүзуге тыйым салынған немесе жүзуге уақытша қауіпті ауданды белгілеу себебі мен</w:t>
      </w:r>
    </w:p>
    <w:p>
      <w:pPr>
        <w:spacing w:after="0"/>
        <w:ind w:left="0"/>
        <w:jc w:val="both"/>
      </w:pPr>
      <w:r>
        <w:rPr>
          <w:rFonts w:ascii="Times New Roman"/>
          <w:b w:val="false"/>
          <w:i w:val="false"/>
          <w:color w:val="000000"/>
          <w:sz w:val="28"/>
        </w:rPr>
        <w:t>
      қажеттілігінің негіздемесі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Жүзуге тыйым салынған немесе жүзуге уақытша қауіпті ауданға енгізілетін</w:t>
      </w:r>
    </w:p>
    <w:p>
      <w:pPr>
        <w:spacing w:after="0"/>
        <w:ind w:left="0"/>
        <w:jc w:val="both"/>
      </w:pPr>
      <w:r>
        <w:rPr>
          <w:rFonts w:ascii="Times New Roman"/>
          <w:b w:val="false"/>
          <w:i w:val="false"/>
          <w:color w:val="000000"/>
          <w:sz w:val="28"/>
        </w:rPr>
        <w:t>
      шектеулер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(шектеулер түрлері және олардың қолданылу мерзімдері)</w:t>
      </w:r>
    </w:p>
    <w:p>
      <w:pPr>
        <w:spacing w:after="0"/>
        <w:ind w:left="0"/>
        <w:jc w:val="both"/>
      </w:pPr>
      <w:r>
        <w:rPr>
          <w:rFonts w:ascii="Times New Roman"/>
          <w:b w:val="false"/>
          <w:i w:val="false"/>
          <w:color w:val="000000"/>
          <w:sz w:val="28"/>
        </w:rPr>
        <w:t>
      6. Қоса берілетін құжаттар: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Ұйымның басшысы (лауазымы) ___________            ___________________________</w:t>
      </w:r>
    </w:p>
    <w:p>
      <w:pPr>
        <w:spacing w:after="0"/>
        <w:ind w:left="0"/>
        <w:jc w:val="both"/>
      </w:pPr>
      <w:r>
        <w:rPr>
          <w:rFonts w:ascii="Times New Roman"/>
          <w:b w:val="false"/>
          <w:i w:val="false"/>
          <w:color w:val="000000"/>
          <w:sz w:val="28"/>
        </w:rPr>
        <w:t>
      (қолы)                  (Т.А.Ә. (бар болған кезде)</w:t>
      </w:r>
    </w:p>
    <w:p>
      <w:pPr>
        <w:spacing w:after="0"/>
        <w:ind w:left="0"/>
        <w:jc w:val="both"/>
      </w:pPr>
      <w:r>
        <w:rPr>
          <w:rFonts w:ascii="Times New Roman"/>
          <w:b w:val="false"/>
          <w:i w:val="false"/>
          <w:color w:val="000000"/>
          <w:sz w:val="28"/>
        </w:rPr>
        <w:t>
      20___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