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d749" w14:textId="e92d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жағымсыз себептермен босатылған адамдарды есепке алу ісін жүргізу және пайдалану Ережесін бекіту туралы" Қазақстан Республикасы Бас Прокурорының 2011 жылғы 29 сәуірдегі № 39 бұйрығына өзгертулер енгізу туралы</w:t>
      </w:r>
    </w:p>
    <w:p>
      <w:pPr>
        <w:spacing w:after="0"/>
        <w:ind w:left="0"/>
        <w:jc w:val="both"/>
      </w:pPr>
      <w:r>
        <w:rPr>
          <w:rFonts w:ascii="Times New Roman"/>
          <w:b w:val="false"/>
          <w:i w:val="false"/>
          <w:color w:val="000000"/>
          <w:sz w:val="28"/>
        </w:rPr>
        <w:t>Қазақстан Республикасы Бас прокурорының 2017 жылғы 11 қазандағы № 115 бұйрығы. Қазақстан Республикасының Әділет министрлігінде 2017 жылғы 1 қарашада № 15950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қызметтен жағымсыз себептермен босатылған адамдарды есепке алу ісін жүргізу және пайдалану Ережесін бекіту туралы" Қазақстан Республикасы Бас Прокурорының 2011 жылғы 29 сәуірдегі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6986 санымен тіркелген, 2011 жылғы 16 шілдедегі "Егемен Қазақстан" газетінің № 301-302 (26696)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"Мемлекеттік қызметтен жағымсыз себептермен босатылған адамдарды есепке алу ісін жүргізу және пайдалану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кіріспе сөзбасы мынадай мынадай редакцияда жазылсын: </w:t>
      </w:r>
    </w:p>
    <w:bookmarkEnd w:id="4"/>
    <w:bookmarkStart w:name="z6" w:id="5"/>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Занының 12-бабы 3-тармақ </w:t>
      </w:r>
      <w:r>
        <w:rPr>
          <w:rFonts w:ascii="Times New Roman"/>
          <w:b w:val="false"/>
          <w:i w:val="false"/>
          <w:color w:val="000000"/>
          <w:sz w:val="28"/>
        </w:rPr>
        <w:t>12)-тармақшасына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8" w:id="6"/>
    <w:p>
      <w:pPr>
        <w:spacing w:after="0"/>
        <w:ind w:left="0"/>
        <w:jc w:val="both"/>
      </w:pPr>
      <w:r>
        <w:rPr>
          <w:rFonts w:ascii="Times New Roman"/>
          <w:b w:val="false"/>
          <w:i w:val="false"/>
          <w:color w:val="000000"/>
          <w:sz w:val="28"/>
        </w:rPr>
        <w:t>
      "1. Мемлекеттік қызметтен жағымсыз себептермен босатылған адамдарды арнайы есепке алу ісін жүргізу және пайдалану туралы қоса берілген қағидалары бекітілсін.";</w:t>
      </w:r>
    </w:p>
    <w:bookmarkEnd w:id="6"/>
    <w:bookmarkStart w:name="z9" w:id="7"/>
    <w:p>
      <w:pPr>
        <w:spacing w:after="0"/>
        <w:ind w:left="0"/>
        <w:jc w:val="both"/>
      </w:pPr>
      <w:r>
        <w:rPr>
          <w:rFonts w:ascii="Times New Roman"/>
          <w:b w:val="false"/>
          <w:i w:val="false"/>
          <w:color w:val="000000"/>
          <w:sz w:val="28"/>
        </w:rPr>
        <w:t>
      аталған бұйрықпен бекітілген Мемлекеттік қызметтен жағымсыз себептермен босатылған адамдарды арнайы есепке алу ісін жүргізу және пайдалану ережесінде:</w:t>
      </w:r>
    </w:p>
    <w:bookmarkEnd w:id="7"/>
    <w:bookmarkStart w:name="z10" w:id="8"/>
    <w:p>
      <w:pPr>
        <w:spacing w:after="0"/>
        <w:ind w:left="0"/>
        <w:jc w:val="both"/>
      </w:pPr>
      <w:r>
        <w:rPr>
          <w:rFonts w:ascii="Times New Roman"/>
          <w:b w:val="false"/>
          <w:i w:val="false"/>
          <w:color w:val="000000"/>
          <w:sz w:val="28"/>
        </w:rPr>
        <w:t xml:space="preserve">
      тақырыбы мынадай редакцияда жазылсын, орыс тіліндегі мәтін өзгермейді: </w:t>
      </w:r>
    </w:p>
    <w:bookmarkEnd w:id="8"/>
    <w:bookmarkStart w:name="z11" w:id="9"/>
    <w:p>
      <w:pPr>
        <w:spacing w:after="0"/>
        <w:ind w:left="0"/>
        <w:jc w:val="both"/>
      </w:pPr>
      <w:r>
        <w:rPr>
          <w:rFonts w:ascii="Times New Roman"/>
          <w:b w:val="false"/>
          <w:i w:val="false"/>
          <w:color w:val="000000"/>
          <w:sz w:val="28"/>
        </w:rPr>
        <w:t>
      "Мемлекеттік қызметтен жағымсыз себептермен босатылған адамдарды есепке алу ісін жүргізу және пайдалану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3" w:id="10"/>
    <w:p>
      <w:pPr>
        <w:spacing w:after="0"/>
        <w:ind w:left="0"/>
        <w:jc w:val="both"/>
      </w:pPr>
      <w:r>
        <w:rPr>
          <w:rFonts w:ascii="Times New Roman"/>
          <w:b w:val="false"/>
          <w:i w:val="false"/>
          <w:color w:val="000000"/>
          <w:sz w:val="28"/>
        </w:rPr>
        <w:t xml:space="preserve">
      "1. Осы Мемлекеттік қызметтен жағымсыз себептермен босатылған адамдарды арнайы есепке алу ісін жүргізу және пайдалану қағидалары (бұдан әрі – Қағидалары)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Заңын</w:t>
      </w:r>
      <w:r>
        <w:rPr>
          <w:rFonts w:ascii="Times New Roman"/>
          <w:b w:val="false"/>
          <w:i w:val="false"/>
          <w:color w:val="000000"/>
          <w:sz w:val="28"/>
        </w:rPr>
        <w:t xml:space="preserve">, "Құқық қорғау қызметі туралы" Қазақстан Республикасының 2011 жылғы 6 қаңтардағы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w:t>
      </w:r>
      <w:r>
        <w:rPr>
          <w:rFonts w:ascii="Times New Roman"/>
          <w:b w:val="false"/>
          <w:i w:val="false"/>
          <w:color w:val="000000"/>
          <w:sz w:val="28"/>
        </w:rPr>
        <w:t xml:space="preserve"> ақпараттық және статистикалық сүйемелдеу мақсатында әзірленді.";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"2. Қағидалары мемлекеттік қызметтен жағымсыз себептермен босатылған адамдарды есепке алуды жүргізудің бірыңғай тәртібін белгілейді.</w:t>
      </w:r>
    </w:p>
    <w:bookmarkEnd w:id="11"/>
    <w:bookmarkStart w:name="z16" w:id="12"/>
    <w:p>
      <w:pPr>
        <w:spacing w:after="0"/>
        <w:ind w:left="0"/>
        <w:jc w:val="both"/>
      </w:pPr>
      <w:r>
        <w:rPr>
          <w:rFonts w:ascii="Times New Roman"/>
          <w:b w:val="false"/>
          <w:i w:val="false"/>
          <w:color w:val="000000"/>
          <w:sz w:val="28"/>
        </w:rPr>
        <w:t>
      Есепке алуды Қазақстан Республикасы Бас прокуратурасының Құқықтық статистика және арнайы есепке алу жөніндегі комитеті (бұдан әрі – Комитет) мемлекеттік қызметтен жағымсыз себептермен босатылған адамдарды есепке алудың деректер банкін (бұдан әрі – деректер банкі) жүргізу арқылы жүзеге асырады.</w:t>
      </w:r>
    </w:p>
    <w:bookmarkEnd w:id="12"/>
    <w:bookmarkStart w:name="z17" w:id="13"/>
    <w:p>
      <w:pPr>
        <w:spacing w:after="0"/>
        <w:ind w:left="0"/>
        <w:jc w:val="both"/>
      </w:pPr>
      <w:r>
        <w:rPr>
          <w:rFonts w:ascii="Times New Roman"/>
          <w:b w:val="false"/>
          <w:i w:val="false"/>
          <w:color w:val="000000"/>
          <w:sz w:val="28"/>
        </w:rPr>
        <w:t xml:space="preserve">
      Деректер банкінің мәліметтері Қағидалардын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ғана пайдаланылады.</w:t>
      </w:r>
    </w:p>
    <w:bookmarkEnd w:id="13"/>
    <w:bookmarkStart w:name="z18" w:id="14"/>
    <w:p>
      <w:pPr>
        <w:spacing w:after="0"/>
        <w:ind w:left="0"/>
        <w:jc w:val="both"/>
      </w:pPr>
      <w:r>
        <w:rPr>
          <w:rFonts w:ascii="Times New Roman"/>
          <w:b w:val="false"/>
          <w:i w:val="false"/>
          <w:color w:val="000000"/>
          <w:sz w:val="28"/>
        </w:rPr>
        <w:t>
      Комитеттің облыстық, Астана, Алматы қалалары бойынша, Әскери және Аймақтық көлік басқармаларында (бұдан әрі – аумақтық органдар) жергілікті есепке алулар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орыс тіліндегі мәтін өзгермейді:</w:t>
      </w:r>
    </w:p>
    <w:bookmarkStart w:name="z20" w:id="15"/>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талаптарының орындалуын және онда көзделген тәртіптік шаралардың қолданылуын өзінің құзыреті шеңберінде қамтамасыз ететін құқықтық статистика және арнайы есепке алу субъектілері осы Қағидалардын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 Комитетке өз уақытында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2" w:id="16"/>
    <w:p>
      <w:pPr>
        <w:spacing w:after="0"/>
        <w:ind w:left="0"/>
        <w:jc w:val="both"/>
      </w:pPr>
      <w:r>
        <w:rPr>
          <w:rFonts w:ascii="Times New Roman"/>
          <w:b w:val="false"/>
          <w:i w:val="false"/>
          <w:color w:val="000000"/>
          <w:sz w:val="28"/>
        </w:rPr>
        <w:t xml:space="preserve">
      "6. Мемлекеттік органның кадр қызметі (одан әрі – кадр қызметі) адамның жағымсыз себептермен босатылу, әскери бөлімнің (мекеменің) жеке құрамы тізімінен шығарылу дерегі бойынша адамның шығарылған сәтінен бастап үш жұмыс күні ішінде аумақтық органдарына осы Қағидалардын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қызметтен жағымсыз себептермен босатылған адамдарды есепке алудың № 1-ЖС нысанды карточкасын (бұдан әрі – карточка), адамды жағымсыз себептермен жұмыстан босату туралы бұйрықтың үзінді көшірмесін және жеке басын куәландыратын құжаттың көшірмесін қоса отырып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"10. Карточка қызметкерді жұмыстан босатқан орган басшысының және кадр қызметі басшысының (оларды алмастыратын адамдардың) қолымен расталуға жатады. Басшы және жауапты тұлға 12, 13 деректемеде өзінің тегін, лауазымын және карточканы толтырған күнді көрсетуі тиіс.</w:t>
      </w:r>
    </w:p>
    <w:bookmarkEnd w:id="17"/>
    <w:bookmarkStart w:name="z25" w:id="18"/>
    <w:p>
      <w:pPr>
        <w:spacing w:after="0"/>
        <w:ind w:left="0"/>
        <w:jc w:val="both"/>
      </w:pPr>
      <w:r>
        <w:rPr>
          <w:rFonts w:ascii="Times New Roman"/>
          <w:b w:val="false"/>
          <w:i w:val="false"/>
          <w:color w:val="000000"/>
          <w:sz w:val="28"/>
        </w:rPr>
        <w:t xml:space="preserve">
      14, 15 деректемелер осы Қағидаларға қоса берілетін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жағымсыз себептермен босатылған адамдарды есепке алудың бірыңғай журналының (бұдан әрі – журнал) мәліметтеріне сәйкес, тіркеу нөмірін, тіркелген күнді, тегін көрсетіп, карточкаға қолын қоятын аумақтық орган қызметкері толтырады.";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27" w:id="19"/>
    <w:p>
      <w:pPr>
        <w:spacing w:after="0"/>
        <w:ind w:left="0"/>
        <w:jc w:val="both"/>
      </w:pPr>
      <w:r>
        <w:rPr>
          <w:rFonts w:ascii="Times New Roman"/>
          <w:b w:val="false"/>
          <w:i w:val="false"/>
          <w:color w:val="000000"/>
          <w:sz w:val="28"/>
        </w:rPr>
        <w:t>
      "12. Аумақтық органдар карточкаларды журналға тіркейді.</w:t>
      </w:r>
    </w:p>
    <w:bookmarkEnd w:id="19"/>
    <w:bookmarkStart w:name="z28" w:id="20"/>
    <w:p>
      <w:pPr>
        <w:spacing w:after="0"/>
        <w:ind w:left="0"/>
        <w:jc w:val="both"/>
      </w:pPr>
      <w:r>
        <w:rPr>
          <w:rFonts w:ascii="Times New Roman"/>
          <w:b w:val="false"/>
          <w:i w:val="false"/>
          <w:color w:val="000000"/>
          <w:sz w:val="28"/>
        </w:rPr>
        <w:t xml:space="preserve">
      Аумақтық органға карточкалардың қағаз нұсқасы келіп түскеннен кейін, жиырма төрт сағат ішінде аумақтық органдарының қызметкері деректемелердің дұрыс толтырылуы мен түгелдігін тексереді және міндетті түрде карточканың, растайтын құжаттардың және жеке куәлігінің графикалық көшірмесін сала отырып, карточканы деректер банкіне еңгізуді жүзеге асырады. </w:t>
      </w:r>
    </w:p>
    <w:bookmarkEnd w:id="20"/>
    <w:bookmarkStart w:name="z29" w:id="21"/>
    <w:p>
      <w:pPr>
        <w:spacing w:after="0"/>
        <w:ind w:left="0"/>
        <w:jc w:val="both"/>
      </w:pPr>
      <w:r>
        <w:rPr>
          <w:rFonts w:ascii="Times New Roman"/>
          <w:b w:val="false"/>
          <w:i w:val="false"/>
          <w:color w:val="000000"/>
          <w:sz w:val="28"/>
        </w:rPr>
        <w:t>
      Егер енгізу мерзімінің аяқталуы демалыс немесе мереке күніне келсе, карточка одан кейінгі бірінші жұмыс күні енгізіледі.</w:t>
      </w:r>
    </w:p>
    <w:bookmarkEnd w:id="21"/>
    <w:bookmarkStart w:name="z30" w:id="22"/>
    <w:p>
      <w:pPr>
        <w:spacing w:after="0"/>
        <w:ind w:left="0"/>
        <w:jc w:val="both"/>
      </w:pPr>
      <w:r>
        <w:rPr>
          <w:rFonts w:ascii="Times New Roman"/>
          <w:b w:val="false"/>
          <w:i w:val="false"/>
          <w:color w:val="000000"/>
          <w:sz w:val="28"/>
        </w:rPr>
        <w:t>
      Енгізілгеннен кейін, карточка және растаушы құжаттар осы Қағидаларда белгіленген тәртіпте аумақтық органда сақтауға жатады.</w:t>
      </w:r>
    </w:p>
    <w:bookmarkEnd w:id="22"/>
    <w:bookmarkStart w:name="z31" w:id="23"/>
    <w:p>
      <w:pPr>
        <w:spacing w:after="0"/>
        <w:ind w:left="0"/>
        <w:jc w:val="both"/>
      </w:pPr>
      <w:r>
        <w:rPr>
          <w:rFonts w:ascii="Times New Roman"/>
          <w:b w:val="false"/>
          <w:i w:val="false"/>
          <w:color w:val="000000"/>
          <w:sz w:val="28"/>
        </w:rPr>
        <w:t>
      13. Толық емес немесе дұрыс емес мәліметтер көрсетілген, осы Қағидалар талаптарын бұзумен толтырылған немесе белгіленбеген бланкіде толтырылған карточкалар тіркелмейді және келіп түскен сәттен бастап үш жұмыс күні ішінде соларды қойған органға қайта қайтарылады.</w:t>
      </w:r>
    </w:p>
    <w:bookmarkEnd w:id="23"/>
    <w:bookmarkStart w:name="z32" w:id="24"/>
    <w:p>
      <w:pPr>
        <w:spacing w:after="0"/>
        <w:ind w:left="0"/>
        <w:jc w:val="both"/>
      </w:pPr>
      <w:r>
        <w:rPr>
          <w:rFonts w:ascii="Times New Roman"/>
          <w:b w:val="false"/>
          <w:i w:val="false"/>
          <w:color w:val="000000"/>
          <w:sz w:val="28"/>
        </w:rPr>
        <w:t>
      Түзетілген карточкалар келіп түскеннен кейін үш жұмыс күні ішінде тіркелуі үшін аумақтық органдарына ұсынылады.";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34" w:id="25"/>
    <w:p>
      <w:pPr>
        <w:spacing w:after="0"/>
        <w:ind w:left="0"/>
        <w:jc w:val="both"/>
      </w:pPr>
      <w:r>
        <w:rPr>
          <w:rFonts w:ascii="Times New Roman"/>
          <w:b w:val="false"/>
          <w:i w:val="false"/>
          <w:color w:val="000000"/>
          <w:sz w:val="28"/>
        </w:rPr>
        <w:t xml:space="preserve">
      "15. Адамдарды босату туралы шешім өзгертілсе немесе алып тасталса, уәкілетті мемлекеттік орган шешім өзгертілген немесе алып тасталған сәттен бастап үш жұмыс күні ішінде аумақтық органға осы Қағидаларға қоса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мөр басылған, осы дерек бойынша хабарламаны екі данада, сондай-ақ адамды босату туралы шешімнің өзгертілгенін немесе алып тасталғанын растайтын материалдарды екі данада жолдайды.</w:t>
      </w:r>
    </w:p>
    <w:bookmarkEnd w:id="25"/>
    <w:bookmarkStart w:name="z35" w:id="26"/>
    <w:p>
      <w:pPr>
        <w:spacing w:after="0"/>
        <w:ind w:left="0"/>
        <w:jc w:val="both"/>
      </w:pPr>
      <w:r>
        <w:rPr>
          <w:rFonts w:ascii="Times New Roman"/>
          <w:b w:val="false"/>
          <w:i w:val="false"/>
          <w:color w:val="000000"/>
          <w:sz w:val="28"/>
        </w:rPr>
        <w:t>
      Аумақтық орган хабарламаның бір данасын және адамды босату туралы шешімнің заңда белгіленген тәртіпте өзгертілгенін немесе алып тасталғанын растайтын материалдардың бір данасын Комитетке ұсынады, бұл Комитеттің орталықтандырылған есепке алу деректеріне түзету енгізуі үшін негіз болып табылады.</w:t>
      </w:r>
    </w:p>
    <w:bookmarkEnd w:id="26"/>
    <w:bookmarkStart w:name="z36" w:id="27"/>
    <w:p>
      <w:pPr>
        <w:spacing w:after="0"/>
        <w:ind w:left="0"/>
        <w:jc w:val="both"/>
      </w:pPr>
      <w:r>
        <w:rPr>
          <w:rFonts w:ascii="Times New Roman"/>
          <w:b w:val="false"/>
          <w:i w:val="false"/>
          <w:color w:val="000000"/>
          <w:sz w:val="28"/>
        </w:rPr>
        <w:t>
      Адамдарды жағымсыз себептермен босату туралы шешімді өзгертуді немесе күшін жоюды растайтын материалдар және өзге де құжаттар келіп түскен сәттен бастап жиырма төрт сағат ішінде деректер банкін жүргізуге жауапты Комитет қызметкері деректер банкінде тиісті түзетуді жүзеге асырады.";</w:t>
      </w:r>
    </w:p>
    <w:bookmarkEnd w:id="27"/>
    <w:bookmarkStart w:name="z37" w:id="28"/>
    <w:p>
      <w:pPr>
        <w:spacing w:after="0"/>
        <w:ind w:left="0"/>
        <w:jc w:val="both"/>
      </w:pPr>
      <w:r>
        <w:rPr>
          <w:rFonts w:ascii="Times New Roman"/>
          <w:b w:val="false"/>
          <w:i w:val="false"/>
          <w:color w:val="000000"/>
          <w:sz w:val="28"/>
        </w:rPr>
        <w:t>
      15-1-тармақ мынадай редакцияда жазылсын:</w:t>
      </w:r>
    </w:p>
    <w:bookmarkEnd w:id="28"/>
    <w:bookmarkStart w:name="z38" w:id="29"/>
    <w:p>
      <w:pPr>
        <w:spacing w:after="0"/>
        <w:ind w:left="0"/>
        <w:jc w:val="both"/>
      </w:pPr>
      <w:r>
        <w:rPr>
          <w:rFonts w:ascii="Times New Roman"/>
          <w:b w:val="false"/>
          <w:i w:val="false"/>
          <w:color w:val="000000"/>
          <w:sz w:val="28"/>
        </w:rPr>
        <w:t>
      "15-1. Карточкаларды есепке алудың толықтығы мен ұсынудың уақытылы болуын қамтамасыз ету мақсатында, құқықтық статистика және арнайы есепке алу субъектілері тоқсан сайын, есептік кезеңнен кейінгі айдың оныншы күніне дейін тиісті аумақтық органдарға Мемлекеттік қызметтен жағымсыз себептермен босатылған адамдарға қатысты мәліметті құрайтын тізім ұсынылады.</w:t>
      </w:r>
    </w:p>
    <w:bookmarkEnd w:id="29"/>
    <w:bookmarkStart w:name="z39" w:id="30"/>
    <w:p>
      <w:pPr>
        <w:spacing w:after="0"/>
        <w:ind w:left="0"/>
        <w:jc w:val="both"/>
      </w:pPr>
      <w:r>
        <w:rPr>
          <w:rFonts w:ascii="Times New Roman"/>
          <w:b w:val="false"/>
          <w:i w:val="false"/>
          <w:color w:val="000000"/>
          <w:sz w:val="28"/>
        </w:rPr>
        <w:t>
      Есептің толық емес фактісі анықталған жағдайда, тиісті аумақтық органдармен субъектілердің мекенжайына ұсыныс енгізіледі немесе ақпараттық хат жолданады.";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үшінші бөлігі мынадай редакцияда жазылсын:</w:t>
      </w:r>
    </w:p>
    <w:bookmarkStart w:name="z41" w:id="31"/>
    <w:p>
      <w:pPr>
        <w:spacing w:after="0"/>
        <w:ind w:left="0"/>
        <w:jc w:val="both"/>
      </w:pPr>
      <w:r>
        <w:rPr>
          <w:rFonts w:ascii="Times New Roman"/>
          <w:b w:val="false"/>
          <w:i w:val="false"/>
          <w:color w:val="000000"/>
          <w:sz w:val="28"/>
        </w:rPr>
        <w:t>
      "Журналдың дұрыс жүргізілуін бақылау аумақтық органдарының бастықтарына жүктеледі. Журнал үнемі сақталуы тиіс.";</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19-тармағының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"Бланкілер нысандары, оларды толтыру және есепке алу бойынша тексеру үшін жолдау тәртібі, сондай-ақ орындау мерзімі (Нормативтік құқықтық актілерді мемлекеттік тіркеу тізілімінде № 15516 санымен тіркелген) Қазақстан Республикасы Бас Прокурорының 2017 жылғы 30 маусымдағы № 68 бұйрығымен бекітілген Қылмыстық жауаптылыққа тартылатын, қылмыстық құқық бұзушылықтар жасаған адамдардың, қылмыстық құқық бұзушылық жасағаны үшін қылмыстық жауаптылыққа тартылған адамдардың арнайы есебін, және ұстап алынған, күзетпен ұсталатын және сотталған адамдардың дактилоскопиялық есебін жүргізу мен пайдалану қағидаларымен реттелген.";</w:t>
      </w:r>
    </w:p>
    <w:bookmarkStart w:name="z43" w:id="32"/>
    <w:p>
      <w:pPr>
        <w:spacing w:after="0"/>
        <w:ind w:left="0"/>
        <w:jc w:val="both"/>
      </w:pPr>
      <w:r>
        <w:rPr>
          <w:rFonts w:ascii="Times New Roman"/>
          <w:b w:val="false"/>
          <w:i w:val="false"/>
          <w:color w:val="000000"/>
          <w:sz w:val="28"/>
        </w:rPr>
        <w:t xml:space="preserve">
      Қағидалардын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32"/>
    <w:bookmarkStart w:name="z44" w:id="3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33"/>
    <w:bookmarkStart w:name="z45"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46" w:id="3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 және орыс тілдерінде қағаз және электрондық түрде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Қазақстан Республикасы нормативтік құқықтық актілерінің эталондық бақылау банкінде ресми жариялау және енгізу үшін жолдануын;</w:t>
      </w:r>
    </w:p>
    <w:bookmarkEnd w:id="35"/>
    <w:bookmarkStart w:name="z47" w:id="36"/>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интернет-ресурсында орналастырылуын;</w:t>
      </w:r>
    </w:p>
    <w:bookmarkEnd w:id="36"/>
    <w:bookmarkStart w:name="z48" w:id="37"/>
    <w:p>
      <w:pPr>
        <w:spacing w:after="0"/>
        <w:ind w:left="0"/>
        <w:jc w:val="both"/>
      </w:pPr>
      <w:r>
        <w:rPr>
          <w:rFonts w:ascii="Times New Roman"/>
          <w:b w:val="false"/>
          <w:i w:val="false"/>
          <w:color w:val="000000"/>
          <w:sz w:val="28"/>
        </w:rPr>
        <w:t xml:space="preserve">
      4) орындау үшін осы бұйрықтың көшірмесін құқықтық статистика және арнайы есепке алу мүдделі субъектілеріне және Комитеттің аумақтық органдарына жіберлуін қамтамасыз етсін. </w:t>
      </w:r>
    </w:p>
    <w:bookmarkEnd w:id="37"/>
    <w:bookmarkStart w:name="z49" w:id="3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8"/>
    <w:bookmarkStart w:name="z50" w:id="39"/>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11 қазандағы</w:t>
            </w:r>
            <w:r>
              <w:br/>
            </w:r>
            <w:r>
              <w:rPr>
                <w:rFonts w:ascii="Times New Roman"/>
                <w:b w:val="false"/>
                <w:i w:val="false"/>
                <w:color w:val="000000"/>
                <w:sz w:val="20"/>
              </w:rPr>
              <w:t>№ 115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қызметтен</w:t>
            </w:r>
            <w:r>
              <w:br/>
            </w:r>
            <w:r>
              <w:rPr>
                <w:rFonts w:ascii="Times New Roman"/>
                <w:b w:val="false"/>
                <w:i w:val="false"/>
                <w:color w:val="000000"/>
                <w:sz w:val="20"/>
              </w:rPr>
              <w:t>жағымсыз себептермен</w:t>
            </w:r>
            <w:r>
              <w:br/>
            </w:r>
            <w:r>
              <w:rPr>
                <w:rFonts w:ascii="Times New Roman"/>
                <w:b w:val="false"/>
                <w:i w:val="false"/>
                <w:color w:val="000000"/>
                <w:sz w:val="20"/>
              </w:rPr>
              <w:t>босатылған адамдарды есепке</w:t>
            </w:r>
            <w:r>
              <w:br/>
            </w:r>
            <w:r>
              <w:rPr>
                <w:rFonts w:ascii="Times New Roman"/>
                <w:b w:val="false"/>
                <w:i w:val="false"/>
                <w:color w:val="000000"/>
                <w:sz w:val="20"/>
              </w:rPr>
              <w:t>алу ісін жүргізу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0"/>
    <w:p>
      <w:pPr>
        <w:spacing w:after="0"/>
        <w:ind w:left="0"/>
        <w:jc w:val="left"/>
      </w:pPr>
      <w:r>
        <w:rPr>
          <w:rFonts w:ascii="Times New Roman"/>
          <w:b/>
          <w:i w:val="false"/>
          <w:color w:val="000000"/>
        </w:rPr>
        <w:t xml:space="preserve"> № 1-ЖС нысанның мемлекеттік қызметтен жағымсыз себептермен босатылған </w:t>
      </w:r>
      <w:r>
        <w:br/>
      </w:r>
      <w:r>
        <w:rPr>
          <w:rFonts w:ascii="Times New Roman"/>
          <w:b/>
          <w:i w:val="false"/>
          <w:color w:val="000000"/>
        </w:rPr>
        <w:t>адамдарды есепке алу карточкасы (органның кадр қызметімен қалыптастырады)</w:t>
      </w:r>
    </w:p>
    <w:bookmarkEnd w:id="40"/>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2. Жасады: лауазымды адам, саяси мемлекеттік қызметкері, мемлекеттік қызметкері.</w:t>
      </w:r>
    </w:p>
    <w:p>
      <w:pPr>
        <w:spacing w:after="0"/>
        <w:ind w:left="0"/>
        <w:jc w:val="both"/>
      </w:pPr>
      <w:r>
        <w:rPr>
          <w:rFonts w:ascii="Times New Roman"/>
          <w:b w:val="false"/>
          <w:i w:val="false"/>
          <w:color w:val="000000"/>
          <w:sz w:val="28"/>
        </w:rPr>
        <w:t>
      2.1. Жасады: әкім, судья, сот органдарының қызметкері;</w:t>
      </w:r>
    </w:p>
    <w:p>
      <w:pPr>
        <w:spacing w:after="0"/>
        <w:ind w:left="0"/>
        <w:jc w:val="both"/>
      </w:pPr>
      <w:r>
        <w:rPr>
          <w:rFonts w:ascii="Times New Roman"/>
          <w:b w:val="false"/>
          <w:i w:val="false"/>
          <w:color w:val="000000"/>
          <w:sz w:val="28"/>
        </w:rPr>
        <w:t>
      құқық қорғау органдарының қызметкерлері: прокуратураның, ішкі істердің, сыбайлас жемқорлыққа қарсы қызметі және экономикалық тергеу қызметінің;</w:t>
      </w:r>
    </w:p>
    <w:p>
      <w:pPr>
        <w:spacing w:after="0"/>
        <w:ind w:left="0"/>
        <w:jc w:val="both"/>
      </w:pPr>
      <w:r>
        <w:rPr>
          <w:rFonts w:ascii="Times New Roman"/>
          <w:b w:val="false"/>
          <w:i w:val="false"/>
          <w:color w:val="000000"/>
          <w:sz w:val="28"/>
        </w:rPr>
        <w:t>
      арнайы органдардың қызметкерлерімен: Қазақстан Республикасы Ұлттық қауіпсіздік комитетінің, Қазақстан Республикасы Мемлекеттік күзет қызметінің, Қазақстан Республикасы "Сырбар" сыртқы барлау қызметінің;</w:t>
      </w:r>
    </w:p>
    <w:p>
      <w:pPr>
        <w:spacing w:after="0"/>
        <w:ind w:left="0"/>
        <w:jc w:val="both"/>
      </w:pPr>
      <w:r>
        <w:rPr>
          <w:rFonts w:ascii="Times New Roman"/>
          <w:b w:val="false"/>
          <w:i w:val="false"/>
          <w:color w:val="000000"/>
          <w:sz w:val="28"/>
        </w:rPr>
        <w:t xml:space="preserve">
      органдардың әскери қызметші-қызметкерлерімен: Қазақстан Республикасы Қорғаныс министрлігінің, Қазақстан Республикасы Ұлттық қауіпсіздік комитетінің шекара қызметінің, әскери прокуратураның, Қазақстан Республикасы Мемлекеттік күзет қызметінің, Қазақстан Республикасы Ұлттық гвардияның, ішкі істері әскери полициясының, ұлттық қауіпсіздік әскери полициясының, Қазақстан Республикасы Қорғаныс министрлігі әскери полициясының; </w:t>
      </w:r>
    </w:p>
    <w:p>
      <w:pPr>
        <w:spacing w:after="0"/>
        <w:ind w:left="0"/>
        <w:jc w:val="both"/>
      </w:pPr>
      <w:r>
        <w:rPr>
          <w:rFonts w:ascii="Times New Roman"/>
          <w:b w:val="false"/>
          <w:i w:val="false"/>
          <w:color w:val="000000"/>
          <w:sz w:val="28"/>
        </w:rPr>
        <w:t xml:space="preserve">
      министрліктер қызметшілерімен: әділет, қаржы, білім және ғылым, ауыл шаруашылығы, сыртқы істер, мәдениет және спорт, ұлттық экономика, инвестициялар және даму, денсаулық сақтау, еңбек және халықты әлеуметтік қорғау, энергетика, ақпарат және коммуникация, дін істері және азаматтық қоғам, қорғаныс және аэроғарыш өнеркәсібі; </w:t>
      </w:r>
    </w:p>
    <w:p>
      <w:pPr>
        <w:spacing w:after="0"/>
        <w:ind w:left="0"/>
        <w:jc w:val="both"/>
      </w:pPr>
      <w:r>
        <w:rPr>
          <w:rFonts w:ascii="Times New Roman"/>
          <w:b w:val="false"/>
          <w:i w:val="false"/>
          <w:color w:val="000000"/>
          <w:sz w:val="28"/>
        </w:rPr>
        <w:t xml:space="preserve">
      Мемлекеттік қызмет істері және сыбайлас жемқорлыққа қарсы іс-қимыл агенттігі; </w:t>
      </w:r>
    </w:p>
    <w:p>
      <w:pPr>
        <w:spacing w:after="0"/>
        <w:ind w:left="0"/>
        <w:jc w:val="both"/>
      </w:pPr>
      <w:r>
        <w:rPr>
          <w:rFonts w:ascii="Times New Roman"/>
          <w:b w:val="false"/>
          <w:i w:val="false"/>
          <w:color w:val="000000"/>
          <w:sz w:val="28"/>
        </w:rPr>
        <w:t>
      Әкімдіктер мен олардың құрылымдық бөлімшелерінің қызметшілері, өзге де мемлекеттік құрылымдардың қызметшілері.</w:t>
      </w:r>
    </w:p>
    <w:p>
      <w:pPr>
        <w:spacing w:after="0"/>
        <w:ind w:left="0"/>
        <w:jc w:val="both"/>
      </w:pPr>
      <w:r>
        <w:rPr>
          <w:rFonts w:ascii="Times New Roman"/>
          <w:b w:val="false"/>
          <w:i w:val="false"/>
          <w:color w:val="000000"/>
          <w:sz w:val="28"/>
        </w:rPr>
        <w:t xml:space="preserve">
      3. Мемлекеттік қызметтен жағымсыз себептермен босатудың негіздері: </w:t>
      </w:r>
    </w:p>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34-бабы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осы судьяға қатысты айыптау үкiмiнiң заңды күшiне енуi, қылмыстық істің ақталмайтын негіздер бойынша сотқа дейінгі сатыда тоқтатылуы; 1-тармағының </w:t>
      </w:r>
      <w:r>
        <w:rPr>
          <w:rFonts w:ascii="Times New Roman"/>
          <w:b w:val="false"/>
          <w:i w:val="false"/>
          <w:color w:val="000000"/>
          <w:sz w:val="28"/>
        </w:rPr>
        <w:t>11) тармақшасы</w:t>
      </w:r>
      <w:r>
        <w:rPr>
          <w:rFonts w:ascii="Times New Roman"/>
          <w:b w:val="false"/>
          <w:i w:val="false"/>
          <w:color w:val="000000"/>
          <w:sz w:val="28"/>
        </w:rPr>
        <w:t xml:space="preserve"> кәсiби жарамсыздығына орай судьяның атқаратын лауазымына сай келмейтiнi туралы Сот жюриі біліктілік комиссиясының шешiмi; 1-тармағының </w:t>
      </w:r>
      <w:r>
        <w:rPr>
          <w:rFonts w:ascii="Times New Roman"/>
          <w:b w:val="false"/>
          <w:i w:val="false"/>
          <w:color w:val="000000"/>
          <w:sz w:val="28"/>
        </w:rPr>
        <w:t>11-1) тармақшасы</w:t>
      </w:r>
      <w:r>
        <w:rPr>
          <w:rFonts w:ascii="Times New Roman"/>
          <w:b w:val="false"/>
          <w:i w:val="false"/>
          <w:color w:val="000000"/>
          <w:sz w:val="28"/>
        </w:rPr>
        <w:t xml:space="preserve"> судьяның тәртіптік теріс қылық жасағаны немесе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қажеттігі туралы Сот жюриі тәртіптік комиссиясының шешімі.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61-бабы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 мемлекеттiк әкiмшiлiк қызметшiлердiң өз кірістері мен өзіне меншік құқығымен тиесілі мүлкі туралы көрiнеу жалған мәлiметтер ұсынуы; </w:t>
      </w:r>
      <w:r>
        <w:rPr>
          <w:rFonts w:ascii="Times New Roman"/>
          <w:b w:val="false"/>
          <w:i w:val="false"/>
          <w:color w:val="000000"/>
          <w:sz w:val="28"/>
        </w:rPr>
        <w:t>1-тармағының</w:t>
      </w:r>
      <w:r>
        <w:rPr>
          <w:rFonts w:ascii="Times New Roman"/>
          <w:b w:val="false"/>
          <w:i w:val="false"/>
          <w:color w:val="000000"/>
          <w:sz w:val="28"/>
        </w:rPr>
        <w:t xml:space="preserve"> 8) тармақшасы Қазақстан Республикасының заңдарында белгiленген мiндеттерді және (немесе) шектеулердi сақтамауы; 1-тармағының 9) тармақшасы өзіне заңды түрде тиесілі ақшаны,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 1-тармағының </w:t>
      </w:r>
      <w:r>
        <w:rPr>
          <w:rFonts w:ascii="Times New Roman"/>
          <w:b w:val="false"/>
          <w:i w:val="false"/>
          <w:color w:val="000000"/>
          <w:sz w:val="28"/>
        </w:rPr>
        <w:t>11) тармақшасы</w:t>
      </w:r>
      <w:r>
        <w:rPr>
          <w:rFonts w:ascii="Times New Roman"/>
          <w:b w:val="false"/>
          <w:i w:val="false"/>
          <w:color w:val="000000"/>
          <w:sz w:val="28"/>
        </w:rPr>
        <w:t xml:space="preserve"> сыбайлас жемқорлық құқық бұзушылық жасауы; 1-тармағының 12) тармақшасы қылмыс не қасақана қылмыстық теріс қылық жасағаны үшін соттың айыптау үкiмiнің заңды күшіне енуi; 1-тармағының 13) тармақшасы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 1-тармағының 14) тармақшасы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(бұдан әрі - ҚР ҚК) Ерекше бөлігінің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Қазақстан Республикасы Қылмыстық-процестік кодексі (бұдан әрі -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 1-тармағының 15) тармақшасы сыбайлас жемқорлық қылмыс жасағаны үшін қылмыстық істің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ҚР ҚК Ерекше бөлігінің тиісті бабында көзделген бас бостандығынан айыру түріндегі жазаның төменгі шегінің мерзімі аяқталғанға дейін ҚР ҚПК 35-бабы бірінші бөлігі 3), 4), 9), 10) және 12) тармақтарының немесе 36-бабының негізінде тоқтатуы; </w:t>
      </w:r>
      <w:r>
        <w:rPr>
          <w:rFonts w:ascii="Times New Roman"/>
          <w:b w:val="false"/>
          <w:i w:val="false"/>
          <w:color w:val="000000"/>
          <w:sz w:val="28"/>
        </w:rPr>
        <w:t>1-тармағының</w:t>
      </w:r>
      <w:r>
        <w:rPr>
          <w:rFonts w:ascii="Times New Roman"/>
          <w:b w:val="false"/>
          <w:i w:val="false"/>
          <w:color w:val="000000"/>
          <w:sz w:val="28"/>
        </w:rPr>
        <w:t xml:space="preserve"> 16) тармақшасы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 1-тармағының 21) тармақшасы мемлекеттік қызметке кір келтіретін тәртіптік теріс қылық жасауы.</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 1-тармағының </w:t>
      </w:r>
      <w:r>
        <w:rPr>
          <w:rFonts w:ascii="Times New Roman"/>
          <w:b w:val="false"/>
          <w:i w:val="false"/>
          <w:color w:val="000000"/>
          <w:sz w:val="28"/>
        </w:rPr>
        <w:t>12) тармақшасы</w:t>
      </w:r>
      <w:r>
        <w:rPr>
          <w:rFonts w:ascii="Times New Roman"/>
          <w:b w:val="false"/>
          <w:i w:val="false"/>
          <w:color w:val="000000"/>
          <w:sz w:val="28"/>
        </w:rPr>
        <w:t xml:space="preserve"> қызметтік тәртіпті өрескел бұзғаны үшін; 1-тармағының </w:t>
      </w:r>
      <w:r>
        <w:rPr>
          <w:rFonts w:ascii="Times New Roman"/>
          <w:b w:val="false"/>
          <w:i w:val="false"/>
          <w:color w:val="000000"/>
          <w:sz w:val="28"/>
        </w:rPr>
        <w:t>12-1) тармақшасы</w:t>
      </w:r>
      <w:r>
        <w:rPr>
          <w:rFonts w:ascii="Times New Roman"/>
          <w:b w:val="false"/>
          <w:i w:val="false"/>
          <w:color w:val="000000"/>
          <w:sz w:val="28"/>
        </w:rPr>
        <w:t xml:space="preserve"> аумақтық құқық қорғау органының басшысы - қылмыстық құқық бұзушылықтарды есепке алудан жасыруға;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ҚР ҚПК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 1-тармағының 14) тармақшасы сыбайлас жемқорлық құқық бұзушылық жасауына байланысты; 1-тармағының 15) тармақшасы қылмыс жасағаны үшін соттың айыптау үкімінің заңды күшіне енуіне, қылмыс туралы қылмыстық істің ҚР ҚПК 35-бабы бірінші бөлігі 3), 4), 9), 10) және 12) тармақтарының немесе 36-бабының негізінде тоқтатылуына байланысты; 1-тармағының 16) тармақшасы "Құқық қорғау қызметі туралы" Қазақстан Республикасы Заңының 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 немесе бұрмалағаны үшiн.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мынадай теріс себептер бойынша: 1 - қылмыс жасағаны үшін соттың айыптау, оның ішінде шартты түрде айыптау үкімінің заңды күшіне енуі; 2) - қылмыс жасағаны үшін қылмыстық жауаптылықтан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3) - Қазақстан Республикасының заңнамасында белгіленген тәртіппен әскери атағынан айыру; 4) - әскери қызмет міндеттерін атқару кезінде алкогольдік, есірткілік немесе өзге де масаң күйде болу, сондай-ақ мамандандырылған медициналық мекемелерде (наркологиялық диспансерлерде) алкогольдік, есірткілік немесе өзге де масаң күйді туғызатын заттарды тұтыну тұрғысынан медициналық куәландырудан өтуден бас тарту немесе жалтару; 5) - әскери қызметшінің келісімшарттың талаптарын жүйелі түрде бұзуы; 6) - осы Заңның 38-бабының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ұсынбау немесе бұрмалау; 7) - педагогтік, ғылыми және өзге де шығармашылық қызметтен басқа, кез келген ақылы қызмет түрлерімен айналысу; 8) - арнаулы мемлекеттік орган немесе ішкі істер органы әскери қызметшісінің қатарынан үш және одан көп сағат бойы дәлелсіз себептермен қызметте болмауы; 9) - мемлекеттік құпияларды құрайтын мәліметтерді, оларды тасығыштарды жария етуге немесе жоғалтуға әкеп соқтырған құпиялылық режимін қамтамасыз ету жөніндегі белгіленген талаптардың бұзылуы; 10) –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 11) - осы адамға заңды түрде тиесілі ақшаны, сондай-ақ мүліктік жалдауға берілген мүлікті қоспағанда, коммерциялық ұйымдардың жарғылық капиталындағы меншік құқығымен тиесілі үлестерін, акцияларын (акциясын) және пайдалану кіріс алуға әкелетін өзге де мүлікті сенімгерлік басқаруға бермеу.</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51-бабы 14-тармағының </w:t>
      </w:r>
      <w:r>
        <w:rPr>
          <w:rFonts w:ascii="Times New Roman"/>
          <w:b w:val="false"/>
          <w:i w:val="false"/>
          <w:color w:val="000000"/>
          <w:sz w:val="28"/>
        </w:rPr>
        <w:t>1) тармақшасы</w:t>
      </w:r>
      <w:r>
        <w:rPr>
          <w:rFonts w:ascii="Times New Roman"/>
          <w:b w:val="false"/>
          <w:i w:val="false"/>
          <w:color w:val="000000"/>
          <w:sz w:val="28"/>
        </w:rPr>
        <w:t xml:space="preserve"> қызметкердің қызметте, оның ішінде ара-тұра болуы, алкогольден, есірткіден, психотроптан, уытқұмарлықтан (оларға ұқсас заттардан) масаң күйде болуы, сондай-ақ есірткілік, психотроптық, уытқұмарлық масаң күйге ұшырататын заттарды (оларға ұқсас заттарды) пайдалануы, оның ішінде ара-тұра пайдалануы, сондай-ақ мамандандырылған медициналық мекемелерде (наркологиялық диспансерлерде) алкогольдік, есірткілік, психотроптық, уытқұмарлық масаң күйге ұшырататын заттарды (оларға ұқсас заттарды) пайдалануға, оның ішінде ара-тұра пайдалануға медициналық куәландырудан өтуден бас тарту немесе жалтару; 14-тармағының </w:t>
      </w:r>
      <w:r>
        <w:rPr>
          <w:rFonts w:ascii="Times New Roman"/>
          <w:b w:val="false"/>
          <w:i w:val="false"/>
          <w:color w:val="000000"/>
          <w:sz w:val="28"/>
        </w:rPr>
        <w:t>2) тармақшасы</w:t>
      </w:r>
      <w:r>
        <w:rPr>
          <w:rFonts w:ascii="Times New Roman"/>
          <w:b w:val="false"/>
          <w:i w:val="false"/>
          <w:color w:val="000000"/>
          <w:sz w:val="28"/>
        </w:rPr>
        <w:t xml:space="preserve"> қызмет жағдайын жеке пайдакүнемдік мақсаттарда пайдалану; 14-тармағының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14-тармағының </w:t>
      </w:r>
      <w:r>
        <w:rPr>
          <w:rFonts w:ascii="Times New Roman"/>
          <w:b w:val="false"/>
          <w:i w:val="false"/>
          <w:color w:val="000000"/>
          <w:sz w:val="28"/>
        </w:rPr>
        <w:t>4) тармақшасы</w:t>
      </w:r>
      <w:r>
        <w:rPr>
          <w:rFonts w:ascii="Times New Roman"/>
          <w:b w:val="false"/>
          <w:i w:val="false"/>
          <w:color w:val="000000"/>
          <w:sz w:val="28"/>
        </w:rPr>
        <w:t xml:space="preserve"> қызмет жағдайын пайдалана отырып, жұмыс орындау мен қызмет көрсету және сол үшін заңсыз сыйақы алу; 14-тармағының </w:t>
      </w:r>
      <w:r>
        <w:rPr>
          <w:rFonts w:ascii="Times New Roman"/>
          <w:b w:val="false"/>
          <w:i w:val="false"/>
          <w:color w:val="000000"/>
          <w:sz w:val="28"/>
        </w:rPr>
        <w:t>5) тармақшасы</w:t>
      </w:r>
      <w:r>
        <w:rPr>
          <w:rFonts w:ascii="Times New Roman"/>
          <w:b w:val="false"/>
          <w:i w:val="false"/>
          <w:color w:val="000000"/>
          <w:sz w:val="28"/>
        </w:rPr>
        <w:t xml:space="preserve"> қылмыс жасағаны үшін соттың айыптау үкімінің заңды күшіне енуі немесе қылмыс жасағаны үшін қылмыстық жауаптылықтан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14-тармағының </w:t>
      </w:r>
      <w:r>
        <w:rPr>
          <w:rFonts w:ascii="Times New Roman"/>
          <w:b w:val="false"/>
          <w:i w:val="false"/>
          <w:color w:val="000000"/>
          <w:sz w:val="28"/>
        </w:rPr>
        <w:t>6) тармақшасы</w:t>
      </w:r>
      <w:r>
        <w:rPr>
          <w:rFonts w:ascii="Times New Roman"/>
          <w:b w:val="false"/>
          <w:i w:val="false"/>
          <w:color w:val="000000"/>
          <w:sz w:val="28"/>
        </w:rPr>
        <w:t xml:space="preserve"> тәрбиелеу функцияларын орындайтын қызметкердің атқарып жүрген лауазымына жат әрекет жасауы; 14-тармағының </w:t>
      </w:r>
      <w:r>
        <w:rPr>
          <w:rFonts w:ascii="Times New Roman"/>
          <w:b w:val="false"/>
          <w:i w:val="false"/>
          <w:color w:val="000000"/>
          <w:sz w:val="28"/>
        </w:rPr>
        <w:t>7) тармақшасы</w:t>
      </w:r>
      <w:r>
        <w:rPr>
          <w:rFonts w:ascii="Times New Roman"/>
          <w:b w:val="false"/>
          <w:i w:val="false"/>
          <w:color w:val="000000"/>
          <w:sz w:val="28"/>
        </w:rPr>
        <w:t xml:space="preserve"> тікелей ақшалай қаражаттарға немесе мемлекеттік мүлікке қызмет көрсететін қызметкердің кінәлі іс-әрекеттер жасауы, егер бұл әрекеттер өкілетті басшы тарапынан оған сенімді жоғалтуға негіз берсе; 14-тармағының </w:t>
      </w:r>
      <w:r>
        <w:rPr>
          <w:rFonts w:ascii="Times New Roman"/>
          <w:b w:val="false"/>
          <w:i w:val="false"/>
          <w:color w:val="000000"/>
          <w:sz w:val="28"/>
        </w:rPr>
        <w:t>8)тармақшасы</w:t>
      </w:r>
      <w:r>
        <w:rPr>
          <w:rFonts w:ascii="Times New Roman"/>
          <w:b w:val="false"/>
          <w:i w:val="false"/>
          <w:color w:val="000000"/>
          <w:sz w:val="28"/>
        </w:rPr>
        <w:t xml:space="preserve"> мемлекеттік құпияларды құрайтын мәліметтерді тарату; 14-тармағының </w:t>
      </w:r>
      <w:r>
        <w:rPr>
          <w:rFonts w:ascii="Times New Roman"/>
          <w:b w:val="false"/>
          <w:i w:val="false"/>
          <w:color w:val="000000"/>
          <w:sz w:val="28"/>
        </w:rPr>
        <w:t>9) тармақшасы</w:t>
      </w:r>
      <w:r>
        <w:rPr>
          <w:rFonts w:ascii="Times New Roman"/>
          <w:b w:val="false"/>
          <w:i w:val="false"/>
          <w:color w:val="000000"/>
          <w:sz w:val="28"/>
        </w:rPr>
        <w:t xml:space="preserve"> бір жұмыс күнінде қатарынан үш және одан да көп сағат дәлелді себептерсіз қызметке шықпау; 14-тармағының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Республикасының еңбек заңнамасында,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Республикасының заңдарында айқындалған жағдайларда жүргізіледі.</w:t>
      </w:r>
    </w:p>
    <w:p>
      <w:pPr>
        <w:spacing w:after="0"/>
        <w:ind w:left="0"/>
        <w:jc w:val="both"/>
      </w:pPr>
      <w:r>
        <w:rPr>
          <w:rFonts w:ascii="Times New Roman"/>
          <w:b w:val="false"/>
          <w:i w:val="false"/>
          <w:color w:val="000000"/>
          <w:sz w:val="28"/>
        </w:rPr>
        <w:t>
      4. Бұйрық (шешім) № ________ "____" ____________ 20 __ ж.</w:t>
      </w:r>
    </w:p>
    <w:p>
      <w:pPr>
        <w:spacing w:after="0"/>
        <w:ind w:left="0"/>
        <w:jc w:val="both"/>
      </w:pPr>
      <w:r>
        <w:rPr>
          <w:rFonts w:ascii="Times New Roman"/>
          <w:b w:val="false"/>
          <w:i w:val="false"/>
          <w:color w:val="000000"/>
          <w:sz w:val="28"/>
        </w:rPr>
        <w:t>
      5. Жазалау шарасы қолданылды: атқарып отырған лауазымынан босату (1)</w:t>
      </w:r>
    </w:p>
    <w:p>
      <w:pPr>
        <w:spacing w:after="0"/>
        <w:ind w:left="0"/>
        <w:jc w:val="both"/>
      </w:pPr>
      <w:r>
        <w:rPr>
          <w:rFonts w:ascii="Times New Roman"/>
          <w:b w:val="false"/>
          <w:i w:val="false"/>
          <w:color w:val="000000"/>
          <w:sz w:val="28"/>
        </w:rPr>
        <w:t>
      6. Жағымсыз себептер бойынша босатылған тулғалар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2079"/>
        <w:gridCol w:w="8142"/>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(болғанда)</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Туған күні "____" __________________ 19 ____ ж.</w:t>
      </w:r>
    </w:p>
    <w:p>
      <w:pPr>
        <w:spacing w:after="0"/>
        <w:ind w:left="0"/>
        <w:jc w:val="both"/>
      </w:pPr>
      <w:r>
        <w:rPr>
          <w:rFonts w:ascii="Times New Roman"/>
          <w:b w:val="false"/>
          <w:i w:val="false"/>
          <w:color w:val="000000"/>
          <w:sz w:val="28"/>
        </w:rPr>
        <w:t>
      8. Туған жері_____________________________________</w:t>
      </w:r>
    </w:p>
    <w:p>
      <w:pPr>
        <w:spacing w:after="0"/>
        <w:ind w:left="0"/>
        <w:jc w:val="both"/>
      </w:pPr>
      <w:r>
        <w:rPr>
          <w:rFonts w:ascii="Times New Roman"/>
          <w:b w:val="false"/>
          <w:i w:val="false"/>
          <w:color w:val="000000"/>
          <w:sz w:val="28"/>
        </w:rPr>
        <w:t>
      9. Тұрғылықты мекенжайы</w:t>
      </w:r>
    </w:p>
    <w:p>
      <w:pPr>
        <w:spacing w:after="0"/>
        <w:ind w:left="0"/>
        <w:jc w:val="both"/>
      </w:pPr>
      <w:r>
        <w:rPr>
          <w:rFonts w:ascii="Times New Roman"/>
          <w:b w:val="false"/>
          <w:i w:val="false"/>
          <w:color w:val="000000"/>
          <w:sz w:val="28"/>
        </w:rPr>
        <w:t>
      (тіркелген) _____________________________________________________________________</w:t>
      </w:r>
    </w:p>
    <w:p>
      <w:pPr>
        <w:spacing w:after="0"/>
        <w:ind w:left="0"/>
        <w:jc w:val="both"/>
      </w:pPr>
      <w:r>
        <w:rPr>
          <w:rFonts w:ascii="Times New Roman"/>
          <w:b w:val="false"/>
          <w:i w:val="false"/>
          <w:color w:val="000000"/>
          <w:sz w:val="28"/>
        </w:rPr>
        <w:t xml:space="preserve">
      9.1 Жеке сәйкестендіру нөмірі (ЖСН) </w:t>
      </w:r>
    </w:p>
    <w:p>
      <w:pPr>
        <w:spacing w:after="0"/>
        <w:ind w:left="0"/>
        <w:jc w:val="both"/>
      </w:pPr>
      <w:r>
        <w:drawing>
          <wp:inline distT="0" distB="0" distL="0" distR="0">
            <wp:extent cx="3873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73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Жұмыс орны ____________________________________________________________</w:t>
      </w:r>
    </w:p>
    <w:p>
      <w:pPr>
        <w:spacing w:after="0"/>
        <w:ind w:left="0"/>
        <w:jc w:val="both"/>
      </w:pPr>
      <w:r>
        <w:rPr>
          <w:rFonts w:ascii="Times New Roman"/>
          <w:b w:val="false"/>
          <w:i w:val="false"/>
          <w:color w:val="000000"/>
          <w:sz w:val="28"/>
        </w:rPr>
        <w:t>
      11. Лауазымы ______________________________________________________________</w:t>
      </w:r>
    </w:p>
    <w:p>
      <w:pPr>
        <w:spacing w:after="0"/>
        <w:ind w:left="0"/>
        <w:jc w:val="both"/>
      </w:pPr>
      <w:r>
        <w:rPr>
          <w:rFonts w:ascii="Times New Roman"/>
          <w:b w:val="false"/>
          <w:i w:val="false"/>
          <w:color w:val="000000"/>
          <w:sz w:val="28"/>
        </w:rPr>
        <w:t>
      12. Қызметкер босатылған органның кадр қызметінің басшысы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12.1 Карточканы толтырған кадр қызметінің жауапты тұлғасы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(болғанда), қолы)</w:t>
      </w:r>
    </w:p>
    <w:p>
      <w:pPr>
        <w:spacing w:after="0"/>
        <w:ind w:left="0"/>
        <w:jc w:val="both"/>
      </w:pPr>
      <w:r>
        <w:rPr>
          <w:rFonts w:ascii="Times New Roman"/>
          <w:b w:val="false"/>
          <w:i w:val="false"/>
          <w:color w:val="000000"/>
          <w:sz w:val="28"/>
        </w:rPr>
        <w:t>
      13. Толтыру күні "____" _________________ 20____ ж.</w:t>
      </w:r>
    </w:p>
    <w:p>
      <w:pPr>
        <w:spacing w:after="0"/>
        <w:ind w:left="0"/>
        <w:jc w:val="both"/>
      </w:pPr>
      <w:r>
        <w:rPr>
          <w:rFonts w:ascii="Times New Roman"/>
          <w:b w:val="false"/>
          <w:i w:val="false"/>
          <w:color w:val="000000"/>
          <w:sz w:val="28"/>
        </w:rPr>
        <w:t>
      14. Комитеттін аймақтық органында тіркеу күні "_____" _____________ 20 _____ ж.</w:t>
      </w:r>
    </w:p>
    <w:p>
      <w:pPr>
        <w:spacing w:after="0"/>
        <w:ind w:left="0"/>
        <w:jc w:val="both"/>
      </w:pPr>
      <w:r>
        <w:rPr>
          <w:rFonts w:ascii="Times New Roman"/>
          <w:b w:val="false"/>
          <w:i w:val="false"/>
          <w:color w:val="000000"/>
          <w:sz w:val="28"/>
        </w:rPr>
        <w:t>
      Бірыңғай журнал бойынша материалдың (хаттаманың) № _______________________________</w:t>
      </w:r>
    </w:p>
    <w:p>
      <w:pPr>
        <w:spacing w:after="0"/>
        <w:ind w:left="0"/>
        <w:jc w:val="both"/>
      </w:pPr>
      <w:r>
        <w:rPr>
          <w:rFonts w:ascii="Times New Roman"/>
          <w:b w:val="false"/>
          <w:i w:val="false"/>
          <w:color w:val="000000"/>
          <w:sz w:val="28"/>
        </w:rPr>
        <w:t>
      15. Комитеттін аймақтық органының қызметкері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 қойған</w:t>
      </w:r>
    </w:p>
    <w:p>
      <w:pPr>
        <w:spacing w:after="0"/>
        <w:ind w:left="0"/>
        <w:jc w:val="both"/>
      </w:pPr>
      <w:r>
        <w:rPr>
          <w:rFonts w:ascii="Times New Roman"/>
          <w:b w:val="false"/>
          <w:i w:val="false"/>
          <w:color w:val="000000"/>
          <w:sz w:val="28"/>
        </w:rPr>
        <w:t>
      тұлғалар көрінеу мәліметтер енгізгені үшін заңмен белгіленген тәртіпте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