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6cd2" w14:textId="9c96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"Ересектерге педагог кадрлардың біліктілігін арттыру бойынша қосымша білім беруді (деңгейлік бағдарлама бойынша курстарды) ұсыну" мемлекеттік көрсетілетін қызмет регламентін бекіту туралы" Қазақстан Республикасы Білім және ғылым министрінің 2016 жылғы 15 қаңтардағы № 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25 қазандағы № 546 бұйрығы. Қазақстан Республикасының Әділет министрлігінде 2017 жылғы 3 қарашада № 15965 болып тіркелді. Күші жойылды - Қазақстан Республикасы Білім және ғылым министрінің 2020 жылғы 12 тамыздағы № 342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12.08.2020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"Ересектерге педагог кадрлардың біліктілігін арттыру бойынша қосымша білім беруді (деңгейлік бағдарлама бойынша курстарды) ұсыну" мемлекеттік көрсетілетін қызмет регламентін бекіту туралы" Қазақстан Республикасы Білім және ғылым министрінің 2016 жылғы 15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13082 болып тіркелген, "Әділет" ақпаратты құқықтық жүйесінде 2016 жылғы 26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"Ересектерге педагог кадрлардың біліктілігін арттыру бойынша қосымша білім беруді ұсыну" мемлекеттік көрсетілетін қызмет регламентін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"Ересектерге педагог кадрлардың біліктілігін арттыру бойынша қосымша білім беруді ұсыну" мемлекеттік көрсетілетін кызмет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"Ересектерге педагог кадрлардың біліктілігін арттыру бойынша қосымша білім беруді (деңгейлік бағдарлама бойынша курстарды)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"Ересектерге педагог кадрлардың біліктілігін арттыру бойынша қосымша білім беруді ұсыну" мемлекеттік көрсетілетін қызмет регламенті";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Ересектерге педагог кадрлардың біліктілігін арттыру бойынша қосымша білім беруді ұсыну" мемлекеттік көрсетілетін қызмет регламенті (бұдан әрі - Регламент) Қазақстан Республикасы Білім және ғылым министрінің 2015 жылғы 9 қарашадағы № 630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12385 болып тіркелген) "Ересектерге педагог кадрлардың біліктілігін арттыру бойынша қосымша білім беруді ұсыну" мемлекеттік көрсетілетін қызмет стандартының (бұдан әрі - Стандарт) негізінде әзірленген.";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"3. Мемлекеттік қызмет көрсету нәтижесі: тиісті бағдарлама бойынша жеке үлгіде және/немесе белгіленген нысанда сертификат беру.";</w:t>
      </w:r>
    </w:p>
    <w:bookmarkEnd w:id="9"/>
    <w:bookmarkStart w:name="z14" w:id="10"/>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"7) көрсетілетін қызметті беруші Курсты келесі күнтізбелік жылдың басынан бастап бекітілген оқыту кестесіне сәйкес жүргізеді (күнтізбелік 7 (жеті) мен 270 (екі жүз жетпіс) күн ішінде);";</w:t>
      </w:r>
    </w:p>
    <w:bookmarkEnd w:id="11"/>
    <w:bookmarkStart w:name="z16" w:id="1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"7) көрсетілетін қызметті беруші Курсты келесі күнтізбелік жылдың басынан бастап бекітілген оқыту кестесіне сәйкес жүргізеді (күнтізбелік 7 (жеті) мен 270 (екі жүз жетпіс) күн ішінде);";</w:t>
      </w:r>
    </w:p>
    <w:bookmarkEnd w:id="13"/>
    <w:bookmarkStart w:name="z18" w:id="14"/>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4"/>
    <w:bookmarkStart w:name="z19" w:id="1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1" w:id="17"/>
    <w:p>
      <w:pPr>
        <w:spacing w:after="0"/>
        <w:ind w:left="0"/>
        <w:jc w:val="both"/>
      </w:pPr>
      <w:r>
        <w:rPr>
          <w:rFonts w:ascii="Times New Roman"/>
          <w:b w:val="false"/>
          <w:i w:val="false"/>
          <w:color w:val="000000"/>
          <w:sz w:val="28"/>
        </w:rPr>
        <w:t>
      2) осы бұйрық мемлекеттік тіркелген күннен бастан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7"/>
    <w:bookmarkStart w:name="z22" w:id="1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жолдауды;</w:t>
      </w:r>
    </w:p>
    <w:bookmarkEnd w:id="18"/>
    <w:bookmarkStart w:name="z23" w:id="19"/>
    <w:p>
      <w:pPr>
        <w:spacing w:after="0"/>
        <w:ind w:left="0"/>
        <w:jc w:val="both"/>
      </w:pPr>
      <w:r>
        <w:rPr>
          <w:rFonts w:ascii="Times New Roman"/>
          <w:b w:val="false"/>
          <w:i w:val="false"/>
          <w:color w:val="000000"/>
          <w:sz w:val="28"/>
        </w:rPr>
        <w:t>
      4) осы бұйрықты ресми жарияланғаннан кейін Қазақстан Республикасының Білім және ғылым министрлігінің интернет-ресурсында орналастыруды;</w:t>
      </w:r>
    </w:p>
    <w:bookmarkEnd w:id="19"/>
    <w:bookmarkStart w:name="z24" w:id="20"/>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20"/>
    <w:bookmarkStart w:name="z25" w:id="2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21"/>
    <w:bookmarkStart w:name="z26"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қазандағы</w:t>
            </w:r>
            <w:r>
              <w:br/>
            </w:r>
            <w:r>
              <w:rPr>
                <w:rFonts w:ascii="Times New Roman"/>
                <w:b w:val="false"/>
                <w:i w:val="false"/>
                <w:color w:val="000000"/>
                <w:sz w:val="20"/>
              </w:rPr>
              <w:t>№ 546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"Ересектерге педагог</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бойынша қосымша білім беруді</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 қосымша</w:t>
            </w:r>
          </w:p>
        </w:tc>
      </w:tr>
    </w:tbl>
    <w:bookmarkStart w:name="z30" w:id="23"/>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(қызметкерлерінің) өзара әрекеттестігі бойынша блок-сызба</w:t>
      </w:r>
    </w:p>
    <w:bookmarkEnd w:id="23"/>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