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2a3f" w14:textId="2ea2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немесе пошта операторларының өтініштері бойынша халықаралық пошта алмасу орындарын бекіту туралы" Қазақстан Республикасы Ақпарат және коммуникациялар министрінің 2016 жылғы 9 желтоқсандағы № 277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17 қазандағы № 371 бұйрығы. Қазақстан Республикасының Әділет министрлігінде 2017 жылғы 13 қарашада № 15985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пошта операторының немесе пошта операторларының өтініштері бойынша халықаралық пошта алмасу орындарын бекіту туралы" Қазақстан Республикасы Ақпарат және коммуникациялар министрінің 2016 жылғы 9 желтоқсандағы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14549 болып тіркелген, 2016 жылғы 30 желтоқсанда Қазақстан Республикасы нормативтік құқықтық актілерінің эталондық бақылау банкінде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пошта операторының өтініштері бойынша халыкаралық пошта алмасу </w:t>
      </w:r>
      <w:r>
        <w:rPr>
          <w:rFonts w:ascii="Times New Roman"/>
          <w:b w:val="false"/>
          <w:i w:val="false"/>
          <w:color w:val="000000"/>
          <w:sz w:val="28"/>
        </w:rPr>
        <w:t>орындарында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7 және 8-жолдармен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79"/>
        <w:gridCol w:w="4709"/>
        <w:gridCol w:w="5550"/>
        <w:gridCol w:w="576"/>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Әуежай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"Сары-Арқа Әуежайы" акционерлік қоғамы, 100422, Қарағанды облысы, Бұхар-Жырау ауданы, Үштөбе ауылы, есептік квартал 067, 025 жер телімі</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KZKGFA KARAGANDA</w:t>
            </w:r>
            <w:r>
              <w:br/>
            </w:r>
            <w:r>
              <w:rPr>
                <w:rFonts w:ascii="Times New Roman"/>
                <w:b w:val="false"/>
                <w:i w:val="false"/>
                <w:color w:val="000000"/>
                <w:sz w:val="20"/>
              </w:rPr>
              <w:t>
 PCI-1 – ІОПЖ жазбаша хат-хабар үшін;</w:t>
            </w:r>
            <w:r>
              <w:br/>
            </w:r>
            <w:r>
              <w:rPr>
                <w:rFonts w:ascii="Times New Roman"/>
                <w:b w:val="false"/>
                <w:i w:val="false"/>
                <w:color w:val="000000"/>
                <w:sz w:val="20"/>
              </w:rPr>
              <w:t>
KZKGFB KARAGANDA</w:t>
            </w:r>
            <w:r>
              <w:br/>
            </w:r>
            <w:r>
              <w:rPr>
                <w:rFonts w:ascii="Times New Roman"/>
                <w:b w:val="false"/>
                <w:i w:val="false"/>
                <w:color w:val="000000"/>
                <w:sz w:val="20"/>
              </w:rPr>
              <w:t>
 PCI-3 халықаралық сәлемдемелер үшін;</w:t>
            </w:r>
            <w:r>
              <w:br/>
            </w:r>
            <w:r>
              <w:rPr>
                <w:rFonts w:ascii="Times New Roman"/>
                <w:b w:val="false"/>
                <w:i w:val="false"/>
                <w:color w:val="000000"/>
                <w:sz w:val="20"/>
              </w:rPr>
              <w:t>
KZKGFС KARAGANDA</w:t>
            </w:r>
            <w:r>
              <w:br/>
            </w:r>
            <w:r>
              <w:rPr>
                <w:rFonts w:ascii="Times New Roman"/>
                <w:b w:val="false"/>
                <w:i w:val="false"/>
                <w:color w:val="000000"/>
                <w:sz w:val="20"/>
              </w:rPr>
              <w:t xml:space="preserve">
 PCI-4 – ІОПЖ сәлемдемелер үшін; </w:t>
            </w:r>
            <w:r>
              <w:br/>
            </w:r>
            <w:r>
              <w:rPr>
                <w:rFonts w:ascii="Times New Roman"/>
                <w:b w:val="false"/>
                <w:i w:val="false"/>
                <w:color w:val="000000"/>
                <w:sz w:val="20"/>
              </w:rPr>
              <w:t xml:space="preserve">
KZKGFD KARAGANDA </w:t>
            </w:r>
            <w:r>
              <w:br/>
            </w:r>
            <w:r>
              <w:rPr>
                <w:rFonts w:ascii="Times New Roman"/>
                <w:b w:val="false"/>
                <w:i w:val="false"/>
                <w:color w:val="000000"/>
                <w:sz w:val="20"/>
              </w:rPr>
              <w:t>
PCI-5 – халықаралық жазбаша хат-хабар үшін;</w:t>
            </w:r>
            <w:r>
              <w:br/>
            </w:r>
            <w:r>
              <w:rPr>
                <w:rFonts w:ascii="Times New Roman"/>
                <w:b w:val="false"/>
                <w:i w:val="false"/>
                <w:color w:val="000000"/>
                <w:sz w:val="20"/>
              </w:rPr>
              <w:t xml:space="preserve">
KZKGFЕ KARAGANDA EMS – EMS жөнелтілімдері үшін; </w:t>
            </w:r>
            <w:r>
              <w:br/>
            </w:r>
            <w:r>
              <w:rPr>
                <w:rFonts w:ascii="Times New Roman"/>
                <w:b w:val="false"/>
                <w:i w:val="false"/>
                <w:color w:val="000000"/>
                <w:sz w:val="20"/>
              </w:rPr>
              <w:t xml:space="preserve">
KZKGFF KARAGANDA </w:t>
            </w:r>
            <w:r>
              <w:br/>
            </w:r>
            <w:r>
              <w:rPr>
                <w:rFonts w:ascii="Times New Roman"/>
                <w:b w:val="false"/>
                <w:i w:val="false"/>
                <w:color w:val="000000"/>
                <w:sz w:val="20"/>
              </w:rPr>
              <w:t>
PCI-7 – бос ыдыс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экономикалық аймақ "Қорғас – Шығыс Қақпасы"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Алматы облысы, Панфилов ауданы, Пенжім ауыл округі, есептік квартал 085, жер телімі 1330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KZZRKA KHORGOS PCI-5 – жазбаша хат-хабар үшін;</w:t>
            </w:r>
            <w:r>
              <w:br/>
            </w:r>
            <w:r>
              <w:rPr>
                <w:rFonts w:ascii="Times New Roman"/>
                <w:b w:val="false"/>
                <w:i w:val="false"/>
                <w:color w:val="000000"/>
                <w:sz w:val="20"/>
              </w:rPr>
              <w:t>
KZZRKB KHORGOS PCI-3 – халықаралық сәлемдемелер үшін;</w:t>
            </w:r>
            <w:r>
              <w:br/>
            </w:r>
            <w:r>
              <w:rPr>
                <w:rFonts w:ascii="Times New Roman"/>
                <w:b w:val="false"/>
                <w:i w:val="false"/>
                <w:color w:val="000000"/>
                <w:sz w:val="20"/>
              </w:rPr>
              <w:t xml:space="preserve">
KZZRKE KHORGOS EMS – EMS жөнелтілімдер үшін; </w:t>
            </w:r>
            <w:r>
              <w:br/>
            </w:r>
            <w:r>
              <w:rPr>
                <w:rFonts w:ascii="Times New Roman"/>
                <w:b w:val="false"/>
                <w:i w:val="false"/>
                <w:color w:val="000000"/>
                <w:sz w:val="20"/>
              </w:rPr>
              <w:t>
KZZRKF KHORGOS PCI-7 – бос ыдыс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(З. Худайбергенова):</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24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