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fe82" w14:textId="aabf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 бекіту туралы" Қазақстан Республикасы Ұлттық экономика министрінің 2014 жылғы 5 желтоқсандағы № 129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7 қарашадағы № 377 бұйрығы. Қазақстан Республикасының Әділет министрлігінде 2017 жылғы 22 қарашада № 16004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2014 жылғы 19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6" w:id="4"/>
    <w:p>
      <w:pPr>
        <w:spacing w:after="0"/>
        <w:ind w:left="0"/>
        <w:jc w:val="both"/>
      </w:pPr>
      <w:r>
        <w:rPr>
          <w:rFonts w:ascii="Times New Roman"/>
          <w:b w:val="false"/>
          <w:i w:val="false"/>
          <w:color w:val="000000"/>
          <w:sz w:val="28"/>
        </w:rPr>
        <w:t xml:space="preserve">
      "1. Қоса беріліп отырған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 бекітілсін."; </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тақырып мынадай редакцияда жазылсын, орыс тіліндегі мәтін өзгермейді:</w:t>
      </w:r>
    </w:p>
    <w:bookmarkEnd w:id="6"/>
    <w:bookmarkStart w:name="z9" w:id="7"/>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11" w:id="8"/>
    <w:p>
      <w:pPr>
        <w:spacing w:after="0"/>
        <w:ind w:left="0"/>
        <w:jc w:val="both"/>
      </w:pPr>
      <w:r>
        <w:rPr>
          <w:rFonts w:ascii="Times New Roman"/>
          <w:b w:val="false"/>
          <w:i w:val="false"/>
          <w:color w:val="000000"/>
          <w:sz w:val="28"/>
        </w:rPr>
        <w:t xml:space="preserve">
      "1. Осы Мемлекеттік инвестициялық жобаның инвестициялық ұсынысын әзірлеу немесе түзету, оған қажетті сараптамалар жүргізу, сондай-ақ бюджеттік инвестицияларды жоспарлау, іріктеу, іске асырылуын мониторингілеу және бағалау қағидалары (бұдан әрі – Қағидалар) Қазақстан Республикасы Бюджет кодексінің 151-бабының </w:t>
      </w:r>
      <w:r>
        <w:rPr>
          <w:rFonts w:ascii="Times New Roman"/>
          <w:b w:val="false"/>
          <w:i w:val="false"/>
          <w:color w:val="000000"/>
          <w:sz w:val="28"/>
        </w:rPr>
        <w:t>14-тармағына</w:t>
      </w:r>
      <w:r>
        <w:rPr>
          <w:rFonts w:ascii="Times New Roman"/>
          <w:b w:val="false"/>
          <w:i w:val="false"/>
          <w:color w:val="000000"/>
          <w:sz w:val="28"/>
        </w:rPr>
        <w:t xml:space="preserve">, 152-бабының </w:t>
      </w:r>
      <w:r>
        <w:rPr>
          <w:rFonts w:ascii="Times New Roman"/>
          <w:b w:val="false"/>
          <w:i w:val="false"/>
          <w:color w:val="000000"/>
          <w:sz w:val="28"/>
        </w:rPr>
        <w:t>6-тармағына</w:t>
      </w:r>
      <w:r>
        <w:rPr>
          <w:rFonts w:ascii="Times New Roman"/>
          <w:b w:val="false"/>
          <w:i w:val="false"/>
          <w:color w:val="000000"/>
          <w:sz w:val="28"/>
        </w:rPr>
        <w:t>, 153-бабының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154-бабының </w:t>
      </w:r>
      <w:r>
        <w:rPr>
          <w:rFonts w:ascii="Times New Roman"/>
          <w:b w:val="false"/>
          <w:i w:val="false"/>
          <w:color w:val="000000"/>
          <w:sz w:val="28"/>
        </w:rPr>
        <w:t>13-тармағына</w:t>
      </w:r>
      <w:r>
        <w:rPr>
          <w:rFonts w:ascii="Times New Roman"/>
          <w:b w:val="false"/>
          <w:i w:val="false"/>
          <w:color w:val="000000"/>
          <w:sz w:val="28"/>
        </w:rPr>
        <w:t>, 157-бабының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159-бабының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187-бабының </w:t>
      </w:r>
      <w:r>
        <w:rPr>
          <w:rFonts w:ascii="Times New Roman"/>
          <w:b w:val="false"/>
          <w:i w:val="false"/>
          <w:color w:val="000000"/>
          <w:sz w:val="28"/>
        </w:rPr>
        <w:t>2) тармақшасына </w:t>
      </w:r>
      <w:r>
        <w:rPr>
          <w:rFonts w:ascii="Times New Roman"/>
          <w:b w:val="false"/>
          <w:i w:val="false"/>
          <w:color w:val="000000"/>
          <w:sz w:val="28"/>
        </w:rPr>
        <w:t>сәйкес әзірленді.";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және </w:t>
      </w:r>
      <w:r>
        <w:rPr>
          <w:rFonts w:ascii="Times New Roman"/>
          <w:b w:val="false"/>
          <w:i w:val="false"/>
          <w:color w:val="000000"/>
          <w:sz w:val="28"/>
        </w:rPr>
        <w:t>230-тармақтар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"229. Инвестициялардың іске асырылуын бағалау:</w:t>
      </w:r>
    </w:p>
    <w:bookmarkEnd w:id="9"/>
    <w:bookmarkStart w:name="z14" w:id="10"/>
    <w:p>
      <w:pPr>
        <w:spacing w:after="0"/>
        <w:ind w:left="0"/>
        <w:jc w:val="both"/>
      </w:pPr>
      <w:r>
        <w:rPr>
          <w:rFonts w:ascii="Times New Roman"/>
          <w:b w:val="false"/>
          <w:i w:val="false"/>
          <w:color w:val="000000"/>
          <w:sz w:val="28"/>
        </w:rPr>
        <w:t>
      1) республикалық немесе жергiлiктi бюджеттен тартылған Инвестициялар есебінен іске асырылған іс-шаралар туралы ақпарат жинауды;</w:t>
      </w:r>
    </w:p>
    <w:bookmarkEnd w:id="10"/>
    <w:bookmarkStart w:name="z15" w:id="11"/>
    <w:p>
      <w:pPr>
        <w:spacing w:after="0"/>
        <w:ind w:left="0"/>
        <w:jc w:val="both"/>
      </w:pPr>
      <w:r>
        <w:rPr>
          <w:rFonts w:ascii="Times New Roman"/>
          <w:b w:val="false"/>
          <w:i w:val="false"/>
          <w:color w:val="000000"/>
          <w:sz w:val="28"/>
        </w:rPr>
        <w:t>
      2) заңды тұлғаның Инвестициялар есебінен іске асырылған іс-шараларының нақты қол жеткізілген нәтижелерінің көрсеткіштерін және заңды тұлғалардың Қазақстан Республикасының заңнамасында белгіленген тәртіппен бекітілген Инвестициялардың ҚЭН-де және (немесе) стратегиялық даму құжаттарында және (немесе) мемлекеттiк органдардың стратегиялық жоспарларында жоспарланған тиісті көрсеткіштермен салыстыру жолымен әрбір уақыт аралығында қол жеткізілген іске асыру мен шығындар көлемін, сондай-ақ қол жеткізілмеу себептерін талдауды;</w:t>
      </w:r>
    </w:p>
    <w:bookmarkEnd w:id="11"/>
    <w:bookmarkStart w:name="z16" w:id="12"/>
    <w:p>
      <w:pPr>
        <w:spacing w:after="0"/>
        <w:ind w:left="0"/>
        <w:jc w:val="both"/>
      </w:pPr>
      <w:r>
        <w:rPr>
          <w:rFonts w:ascii="Times New Roman"/>
          <w:b w:val="false"/>
          <w:i w:val="false"/>
          <w:color w:val="000000"/>
          <w:sz w:val="28"/>
        </w:rPr>
        <w:t>
      3) Инвестицияларды іске асырудан экономикалық және экономикалық және әлеуметтік қайтарымдылықтың ұзақ мерзімді көрсеткіштеріне қол жеткізуді ескере отырып, жетекшілік ететін саланың дамуына Инвестициялардың іске асырылуының ықпалын бағалауды (бұл ретте, бағалау нәтижелер көрсеткіштерінің өлшемшарттары бойынша жүзеге асырылады).</w:t>
      </w:r>
    </w:p>
    <w:bookmarkEnd w:id="12"/>
    <w:bookmarkStart w:name="z17" w:id="13"/>
    <w:p>
      <w:pPr>
        <w:spacing w:after="0"/>
        <w:ind w:left="0"/>
        <w:jc w:val="both"/>
      </w:pPr>
      <w:r>
        <w:rPr>
          <w:rFonts w:ascii="Times New Roman"/>
          <w:b w:val="false"/>
          <w:i w:val="false"/>
          <w:color w:val="000000"/>
          <w:sz w:val="28"/>
        </w:rPr>
        <w:t>
      Инвестицияларды іске асырудан экономикалық және әлеуметтік қайтарымдылықтың ұзақ мерзімді көрсеткіштеріне қол жеткізу бойынша ақпарат инвестициялық ұсыныста салынған көрсеткіштер негізінде және (немесе) Қазақстан Республикасының мемлекеттік органдары тиімділігінің түйінді көрсеткіштерінің байламы негізінде дайындалады;</w:t>
      </w:r>
    </w:p>
    <w:bookmarkEnd w:id="13"/>
    <w:bookmarkStart w:name="z18" w:id="14"/>
    <w:p>
      <w:pPr>
        <w:spacing w:after="0"/>
        <w:ind w:left="0"/>
        <w:jc w:val="both"/>
      </w:pPr>
      <w:r>
        <w:rPr>
          <w:rFonts w:ascii="Times New Roman"/>
          <w:b w:val="false"/>
          <w:i w:val="false"/>
          <w:color w:val="000000"/>
          <w:sz w:val="28"/>
        </w:rPr>
        <w:t>
      4) Инвестициялардың іске асырылуын бағалау нәтижелері туралы есепті дайындауды;</w:t>
      </w:r>
    </w:p>
    <w:bookmarkEnd w:id="14"/>
    <w:bookmarkStart w:name="z19" w:id="15"/>
    <w:p>
      <w:pPr>
        <w:spacing w:after="0"/>
        <w:ind w:left="0"/>
        <w:jc w:val="both"/>
      </w:pPr>
      <w:r>
        <w:rPr>
          <w:rFonts w:ascii="Times New Roman"/>
          <w:b w:val="false"/>
          <w:i w:val="false"/>
          <w:color w:val="000000"/>
          <w:sz w:val="28"/>
        </w:rPr>
        <w:t>
      5) квазимемлекеттік сектор субъектілерінің салалық карталары бойынша ақпарат жинауды көздейді.</w:t>
      </w:r>
    </w:p>
    <w:bookmarkEnd w:id="15"/>
    <w:bookmarkStart w:name="z20" w:id="16"/>
    <w:p>
      <w:pPr>
        <w:spacing w:after="0"/>
        <w:ind w:left="0"/>
        <w:jc w:val="both"/>
      </w:pPr>
      <w:r>
        <w:rPr>
          <w:rFonts w:ascii="Times New Roman"/>
          <w:b w:val="false"/>
          <w:i w:val="false"/>
          <w:color w:val="000000"/>
          <w:sz w:val="28"/>
        </w:rPr>
        <w:t>
      230. Инвестициялардың іске асырылуына бағалау жүргізу үшін ББӘ және мемлекеттік жоспарлау жөніндегі жергілікті уәкілетті органдар мемлекеттік жоспарлау жөніндегі орталық уәкілетті органға мемлекеттік және орыс тілдерінде осы Қағидаларға 18-1, 40–45-қосымшаларға сәйкес нысан бойынша есепті жылдан кейінгі жылдың 10 маусымынан кешіктірмей жыл сайын ұсынады.".</w:t>
      </w:r>
    </w:p>
    <w:bookmarkEnd w:id="16"/>
    <w:bookmarkStart w:name="z21" w:id="17"/>
    <w:p>
      <w:pPr>
        <w:spacing w:after="0"/>
        <w:ind w:left="0"/>
        <w:jc w:val="both"/>
      </w:pP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17"/>
    <w:bookmarkStart w:name="z22" w:id="18"/>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18"/>
    <w:bookmarkStart w:name="z23" w:id="19"/>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 күнінен бастап күнтізбелік он күн ішінде оның қағаз және электрондық түрдегі көшірмесін қазақ және орыс тілдерінде ресми жариялауға мерзімді баспасөз басылымдарына, сондай-ақ "Республикалық құқықтық ақпарат орталығы" шаруашылық жүргізу құқығындағы республикалық мемлекеттік кәсіпорынына ресми жариялау және Қазақстан Республикасы нормативтік құқықтық актілерінің эталондық бақылау банкіне енгізу үшін жіберілуін;</w:t>
      </w:r>
    </w:p>
    <w:bookmarkEnd w:id="19"/>
    <w:bookmarkStart w:name="z24" w:id="20"/>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w:t>
      </w:r>
    </w:p>
    <w:bookmarkEnd w:id="20"/>
    <w:bookmarkStart w:name="z25" w:id="2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21"/>
    <w:bookmarkStart w:name="z26" w:id="22"/>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22"/>
    <w:bookmarkStart w:name="z27"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 Б. Сұлтанов</w:t>
      </w:r>
    </w:p>
    <w:p>
      <w:pPr>
        <w:spacing w:after="0"/>
        <w:ind w:left="0"/>
        <w:jc w:val="both"/>
      </w:pPr>
      <w:r>
        <w:rPr>
          <w:rFonts w:ascii="Times New Roman"/>
          <w:b w:val="false"/>
          <w:i w:val="false"/>
          <w:color w:val="000000"/>
          <w:sz w:val="28"/>
        </w:rPr>
        <w:t>
      2017 жылғы 8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