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947f" w14:textId="2509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тауарларды, жұмыстар мен көрсетілетін қызметтерді сатып алу кезінде жергілікті қамтымды есептеуінің бірыңғай әдістемесін бекіту туралы" Қазақстан Республикасы Инвестициялар және даму министрінің 2015 жылғы 30 қаңтардағы № 87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қыркүйектегі № 671 бұйрығы. Қазақстан Республикасының Әділет министрлігінде 2017 жылғы 22 қарашада № 16005 болып тіркелді. Күші жойылды - Қазақстан Республикасы Инвестициялар және даму министрінің 2018 жылғы 20 сәуірдегі № 260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20.04.2018 </w:t>
      </w:r>
      <w:r>
        <w:rPr>
          <w:rFonts w:ascii="Times New Roman"/>
          <w:b w:val="false"/>
          <w:i w:val="false"/>
          <w:color w:val="ff0000"/>
          <w:sz w:val="28"/>
        </w:rPr>
        <w:t>№ 260</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 xml:space="preserve">2-тармағына </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"Ұйымдардың тауарларды, жұмыстар мен көрсетілетін қызметтерді сатып алу кезінде жергілікті қамтымды есептеуінің бірыңғай әдістемесін бекіту туралы" Қазақстан Республикасы Инвестициялар және даму министрінің 2015 жылғы 30 қаңтардағы № 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10711 болып тіркелген, "Әділет" ақпараттық-құқықтық жүйесінде 2015 жылғы 20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p>
      <w:pPr>
        <w:spacing w:after="0"/>
        <w:ind w:left="0"/>
        <w:jc w:val="both"/>
      </w:pPr>
      <w:r>
        <w:rPr>
          <w:rFonts w:ascii="Times New Roman"/>
          <w:b w:val="false"/>
          <w:i w:val="false"/>
          <w:color w:val="000000"/>
          <w:sz w:val="28"/>
        </w:rPr>
        <w:t>
      "Ұйымдардың тауарларды, жұмыстар мен көрсетілетін қызметтерді сатып алу кезінде жергілікті қамтуды есептеуінің бірыңғай әдістемесін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Республикасының Заңы 1-бабының </w:t>
      </w:r>
      <w:r>
        <w:rPr>
          <w:rFonts w:ascii="Times New Roman"/>
          <w:b w:val="false"/>
          <w:i w:val="false"/>
          <w:color w:val="000000"/>
          <w:sz w:val="28"/>
        </w:rPr>
        <w:t>109) тармақшасына</w:t>
      </w:r>
      <w:r>
        <w:rPr>
          <w:rFonts w:ascii="Times New Roman"/>
          <w:b w:val="false"/>
          <w:i w:val="false"/>
          <w:color w:val="000000"/>
          <w:sz w:val="28"/>
        </w:rPr>
        <w:t xml:space="preserve">, 19-бабының </w:t>
      </w:r>
      <w:r>
        <w:rPr>
          <w:rFonts w:ascii="Times New Roman"/>
          <w:b w:val="false"/>
          <w:i w:val="false"/>
          <w:color w:val="000000"/>
          <w:sz w:val="28"/>
        </w:rPr>
        <w:t xml:space="preserve">16) тармақшасына </w:t>
      </w:r>
      <w:r>
        <w:rPr>
          <w:rFonts w:ascii="Times New Roman"/>
          <w:b w:val="false"/>
          <w:i w:val="false"/>
          <w:color w:val="000000"/>
          <w:sz w:val="28"/>
        </w:rPr>
        <w:t xml:space="preserve"> және "Мемлекеттiк статистика туралы" 2010 жылғы 19 наурыздағы Қазақстан Республикасының Заңы 16-бабының 3-тармағының </w:t>
      </w:r>
      <w:r>
        <w:rPr>
          <w:rFonts w:ascii="Times New Roman"/>
          <w:b w:val="false"/>
          <w:i w:val="false"/>
          <w:color w:val="000000"/>
          <w:sz w:val="28"/>
        </w:rPr>
        <w:t xml:space="preserve">2) тармақшасына </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Ұйымдардың тауарларды, жұмыстар мен көрсетілетін қызметтерді сатып алу кезінде жергілікті қамтуды есептеуінің бірыңғай әдістемесі бекітілсін.";</w:t>
      </w:r>
    </w:p>
    <w:bookmarkStart w:name="z6" w:id="3"/>
    <w:p>
      <w:pPr>
        <w:spacing w:after="0"/>
        <w:ind w:left="0"/>
        <w:jc w:val="both"/>
      </w:pPr>
      <w:r>
        <w:rPr>
          <w:rFonts w:ascii="Times New Roman"/>
          <w:b w:val="false"/>
          <w:i w:val="false"/>
          <w:color w:val="000000"/>
          <w:sz w:val="28"/>
        </w:rPr>
        <w:t xml:space="preserve">
      көрсетілген бұйрықпен бекітілген Ұйымдардың тауарларды, жұмыстар мен көрсетілетін қызметтерді сатып алу кезінде жергілікті қамтымды есептеуінің бірыңғай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Қазақстан Республикасы Инвестициялар және даму министрлігі Индустриялық даму және өнеркәсіптік қауіпсіздік комитеті:</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10"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7"/>
    <w:bookmarkStart w:name="z11" w:id="8"/>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 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2017 жылғы 16 қазан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Энергетики министрі</w:t>
      </w:r>
    </w:p>
    <w:p>
      <w:pPr>
        <w:spacing w:after="0"/>
        <w:ind w:left="0"/>
        <w:jc w:val="both"/>
      </w:pPr>
      <w:r>
        <w:rPr>
          <w:rFonts w:ascii="Times New Roman"/>
          <w:b w:val="false"/>
          <w:i w:val="false"/>
          <w:color w:val="000000"/>
          <w:sz w:val="28"/>
        </w:rPr>
        <w:t>
      __________ Қ. Бозымбаев</w:t>
      </w:r>
    </w:p>
    <w:p>
      <w:pPr>
        <w:spacing w:after="0"/>
        <w:ind w:left="0"/>
        <w:jc w:val="both"/>
      </w:pPr>
      <w:r>
        <w:rPr>
          <w:rFonts w:ascii="Times New Roman"/>
          <w:b w:val="false"/>
          <w:i w:val="false"/>
          <w:color w:val="000000"/>
          <w:sz w:val="28"/>
        </w:rPr>
        <w:t>
      2017 жылғы 9 қазан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 Н. Айдапкелов</w:t>
      </w:r>
    </w:p>
    <w:p>
      <w:pPr>
        <w:spacing w:after="0"/>
        <w:ind w:left="0"/>
        <w:jc w:val="both"/>
      </w:pPr>
      <w:r>
        <w:rPr>
          <w:rFonts w:ascii="Times New Roman"/>
          <w:b w:val="false"/>
          <w:i w:val="false"/>
          <w:color w:val="000000"/>
          <w:sz w:val="28"/>
        </w:rPr>
        <w:t>
      2017 жылғы 30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30 қыркүйектегі</w:t>
            </w:r>
            <w:r>
              <w:br/>
            </w:r>
            <w:r>
              <w:rPr>
                <w:rFonts w:ascii="Times New Roman"/>
                <w:b w:val="false"/>
                <w:i w:val="false"/>
                <w:color w:val="000000"/>
                <w:sz w:val="20"/>
              </w:rPr>
              <w:t>№ 671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87 бұйрығымен</w:t>
            </w:r>
            <w:r>
              <w:br/>
            </w:r>
            <w:r>
              <w:rPr>
                <w:rFonts w:ascii="Times New Roman"/>
                <w:b w:val="false"/>
                <w:i w:val="false"/>
                <w:color w:val="000000"/>
                <w:sz w:val="20"/>
              </w:rPr>
              <w:t>бекітілген</w:t>
            </w:r>
          </w:p>
        </w:tc>
      </w:tr>
    </w:tbl>
    <w:bookmarkStart w:name="z16" w:id="12"/>
    <w:p>
      <w:pPr>
        <w:spacing w:after="0"/>
        <w:ind w:left="0"/>
        <w:jc w:val="left"/>
      </w:pPr>
      <w:r>
        <w:rPr>
          <w:rFonts w:ascii="Times New Roman"/>
          <w:b/>
          <w:i w:val="false"/>
          <w:color w:val="000000"/>
        </w:rPr>
        <w:t xml:space="preserve"> Ұйымдардың тауарларды, жұмыстар мен көрсетілетін қызметтерді сатып алу кезінде жергілікті қамтуды есептеуінің бірыңғай әдістемесі</w:t>
      </w:r>
    </w:p>
    <w:bookmarkEnd w:id="12"/>
    <w:bookmarkStart w:name="z17" w:id="13"/>
    <w:p>
      <w:pPr>
        <w:spacing w:after="0"/>
        <w:ind w:left="0"/>
        <w:jc w:val="both"/>
      </w:pPr>
      <w:r>
        <w:rPr>
          <w:rFonts w:ascii="Times New Roman"/>
          <w:b w:val="false"/>
          <w:i w:val="false"/>
          <w:color w:val="000000"/>
          <w:sz w:val="28"/>
        </w:rPr>
        <w:t xml:space="preserve">
      1. Осы Ұйымдардың тауарларды, жұмыстар мен көрсетілетін қызметтерді сатып алу кезінде жергілікті қамтуды есептеуінің бірыңғай әдістемесі (бұдан әрі – Бірыңғай әдістеме) "Жер қойнауы және жер қойнауын пайдалану туралы" Қазақстан Республикасының 2010 жылғы 24 маусымдағы Заңы 1-бабының </w:t>
      </w:r>
      <w:r>
        <w:rPr>
          <w:rFonts w:ascii="Times New Roman"/>
          <w:b w:val="false"/>
          <w:i w:val="false"/>
          <w:color w:val="000000"/>
          <w:sz w:val="28"/>
        </w:rPr>
        <w:t>109) тармақшасына</w:t>
      </w:r>
      <w:r>
        <w:rPr>
          <w:rFonts w:ascii="Times New Roman"/>
          <w:b w:val="false"/>
          <w:i w:val="false"/>
          <w:color w:val="000000"/>
          <w:sz w:val="28"/>
        </w:rPr>
        <w:t xml:space="preserve">, 19-бабының </w:t>
      </w:r>
      <w:r>
        <w:rPr>
          <w:rFonts w:ascii="Times New Roman"/>
          <w:b w:val="false"/>
          <w:i w:val="false"/>
          <w:color w:val="000000"/>
          <w:sz w:val="28"/>
        </w:rPr>
        <w:t>16) тармақшасына</w:t>
      </w:r>
      <w:r>
        <w:rPr>
          <w:rFonts w:ascii="Times New Roman"/>
          <w:b w:val="false"/>
          <w:i w:val="false"/>
          <w:color w:val="000000"/>
          <w:sz w:val="28"/>
        </w:rPr>
        <w:t xml:space="preserve"> (бұдан әрі – Заң) сәйкес әзірленді.</w:t>
      </w:r>
    </w:p>
    <w:bookmarkEnd w:id="13"/>
    <w:bookmarkStart w:name="z18" w:id="14"/>
    <w:p>
      <w:pPr>
        <w:spacing w:after="0"/>
        <w:ind w:left="0"/>
        <w:jc w:val="both"/>
      </w:pPr>
      <w:r>
        <w:rPr>
          <w:rFonts w:ascii="Times New Roman"/>
          <w:b w:val="false"/>
          <w:i w:val="false"/>
          <w:color w:val="000000"/>
          <w:sz w:val="28"/>
        </w:rPr>
        <w:t>
      2. Бірыңғай әдістеме:</w:t>
      </w:r>
    </w:p>
    <w:bookmarkEnd w:id="14"/>
    <w:p>
      <w:pPr>
        <w:spacing w:after="0"/>
        <w:ind w:left="0"/>
        <w:jc w:val="both"/>
      </w:pPr>
      <w:r>
        <w:rPr>
          <w:rFonts w:ascii="Times New Roman"/>
          <w:b w:val="false"/>
          <w:i w:val="false"/>
          <w:color w:val="000000"/>
          <w:sz w:val="28"/>
        </w:rPr>
        <w:t xml:space="preserve">
      1) "Мемлекеттік сатып алу туралы" Қазақстан Республикасының 2015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тауарларды, жұмыстарды және көрсетілетін қызметтерді сатып алуды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және олармен аффилиирленген заңды тұлғалардың;</w:t>
      </w:r>
    </w:p>
    <w:p>
      <w:pPr>
        <w:spacing w:after="0"/>
        <w:ind w:left="0"/>
        <w:jc w:val="both"/>
      </w:pPr>
      <w:r>
        <w:rPr>
          <w:rFonts w:ascii="Times New Roman"/>
          <w:b w:val="false"/>
          <w:i w:val="false"/>
          <w:color w:val="000000"/>
          <w:sz w:val="28"/>
        </w:rPr>
        <w:t>
      2) ұлттық басқарушы холдингтердің, ұлттық холдингтердің, ұлттық компаниялардың, олардың еншілес және аффилиирленген компанияларының, мемлекет қатысатын өзге де заңды тұлғалардың;</w:t>
      </w:r>
    </w:p>
    <w:p>
      <w:pPr>
        <w:spacing w:after="0"/>
        <w:ind w:left="0"/>
        <w:jc w:val="both"/>
      </w:pPr>
      <w:r>
        <w:rPr>
          <w:rFonts w:ascii="Times New Roman"/>
          <w:b w:val="false"/>
          <w:i w:val="false"/>
          <w:color w:val="000000"/>
          <w:sz w:val="28"/>
        </w:rPr>
        <w:t>
      3) жер қойнауын пайдаланушылардың және (немесе) Заңға сәйкес жер қойнауын пайдаланушылар тауарларды, жұмыстарды және көрсетілетін қызметтерді сатып алуды жүзеге асыруға уәкілеттік берген тұлғалардың;</w:t>
      </w:r>
    </w:p>
    <w:p>
      <w:pPr>
        <w:spacing w:after="0"/>
        <w:ind w:left="0"/>
        <w:jc w:val="both"/>
      </w:pPr>
      <w:r>
        <w:rPr>
          <w:rFonts w:ascii="Times New Roman"/>
          <w:b w:val="false"/>
          <w:i w:val="false"/>
          <w:color w:val="000000"/>
          <w:sz w:val="28"/>
        </w:rPr>
        <w:t xml:space="preserve">
      4) "Тауарларды, жұмыстарды және қызметтерді сатып алуы қазақстандық қамтудың мониторингіне жататын ұйымдардың тізбесін бекіту туралы" Қазақстан Республикасы Үкіметінің 2009 жылғы 20 наурыздағы № 366 </w:t>
      </w:r>
      <w:r>
        <w:rPr>
          <w:rFonts w:ascii="Times New Roman"/>
          <w:b w:val="false"/>
          <w:i w:val="false"/>
          <w:color w:val="000000"/>
          <w:sz w:val="28"/>
        </w:rPr>
        <w:t>қаулысына</w:t>
      </w:r>
      <w:r>
        <w:rPr>
          <w:rFonts w:ascii="Times New Roman"/>
          <w:b w:val="false"/>
          <w:i w:val="false"/>
          <w:color w:val="000000"/>
          <w:sz w:val="28"/>
        </w:rPr>
        <w:t xml:space="preserve"> сәйкес тауарларды, жұмыстарды және көрсетілетін қызметтерді сатып алуы жергілікті қамтудың мониторингіне жататын ұйымдардың;</w:t>
      </w:r>
    </w:p>
    <w:p>
      <w:pPr>
        <w:spacing w:after="0"/>
        <w:ind w:left="0"/>
        <w:jc w:val="both"/>
      </w:pPr>
      <w:r>
        <w:rPr>
          <w:rFonts w:ascii="Times New Roman"/>
          <w:b w:val="false"/>
          <w:i w:val="false"/>
          <w:color w:val="000000"/>
          <w:sz w:val="28"/>
        </w:rPr>
        <w:t>
      5) концессионерлердің тауарларды, жұмыстарды және қызметтерді сатып алу кезінде жергілікті қамтудың есептеуіне арналған.</w:t>
      </w:r>
    </w:p>
    <w:bookmarkStart w:name="z19" w:id="15"/>
    <w:p>
      <w:pPr>
        <w:spacing w:after="0"/>
        <w:ind w:left="0"/>
        <w:jc w:val="both"/>
      </w:pPr>
      <w:r>
        <w:rPr>
          <w:rFonts w:ascii="Times New Roman"/>
          <w:b w:val="false"/>
          <w:i w:val="false"/>
          <w:color w:val="000000"/>
          <w:sz w:val="28"/>
        </w:rPr>
        <w:t>
      3. Тауарларды, жұмыстарды және көрсетілетін қызметтерді сатып алу кезінде жергілікті қамтуды есептеу мынадай мақсаттарда жүргізіледі:</w:t>
      </w:r>
    </w:p>
    <w:bookmarkEnd w:id="15"/>
    <w:p>
      <w:pPr>
        <w:spacing w:after="0"/>
        <w:ind w:left="0"/>
        <w:jc w:val="both"/>
      </w:pPr>
      <w:r>
        <w:rPr>
          <w:rFonts w:ascii="Times New Roman"/>
          <w:b w:val="false"/>
          <w:i w:val="false"/>
          <w:color w:val="000000"/>
          <w:sz w:val="28"/>
        </w:rPr>
        <w:t>
      1) жергілікті қамту бөлігінде сатып алу бойынша міндеттемелердің сақталу мониторингі және/немесе оны бақылау;</w:t>
      </w:r>
    </w:p>
    <w:p>
      <w:pPr>
        <w:spacing w:after="0"/>
        <w:ind w:left="0"/>
        <w:jc w:val="both"/>
      </w:pPr>
      <w:r>
        <w:rPr>
          <w:rFonts w:ascii="Times New Roman"/>
          <w:b w:val="false"/>
          <w:i w:val="false"/>
          <w:color w:val="000000"/>
          <w:sz w:val="28"/>
        </w:rPr>
        <w:t>
      2) тауарларды, жұмыстарды және көрсетілетін қызметтерді жеткізудегі отандық кәсіпорындардың тартылу дәрежесін айқындау;</w:t>
      </w:r>
    </w:p>
    <w:p>
      <w:pPr>
        <w:spacing w:after="0"/>
        <w:ind w:left="0"/>
        <w:jc w:val="both"/>
      </w:pPr>
      <w:r>
        <w:rPr>
          <w:rFonts w:ascii="Times New Roman"/>
          <w:b w:val="false"/>
          <w:i w:val="false"/>
          <w:color w:val="000000"/>
          <w:sz w:val="28"/>
        </w:rPr>
        <w:t>
      3) отандық өнеркәсіптің бәсекеге қабілеттілік деңғейін бағалау.</w:t>
      </w:r>
    </w:p>
    <w:bookmarkStart w:name="z20" w:id="16"/>
    <w:p>
      <w:pPr>
        <w:spacing w:after="0"/>
        <w:ind w:left="0"/>
        <w:jc w:val="both"/>
      </w:pPr>
      <w:r>
        <w:rPr>
          <w:rFonts w:ascii="Times New Roman"/>
          <w:b w:val="false"/>
          <w:i w:val="false"/>
          <w:color w:val="000000"/>
          <w:sz w:val="28"/>
        </w:rPr>
        <w:t>
      4. Тауарларды жеткізуге арналған шарттағы жергілікті қамтуды (ЖҚт) есептеу мынадай формула бойынша жүргізіледі:</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326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326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 – тауарларды жеткізуге арналған шартты орындау мақсатында жеткізуші жеткізетін тауарлар атауының жалпы саны;</w:t>
      </w:r>
    </w:p>
    <w:p>
      <w:pPr>
        <w:spacing w:after="0"/>
        <w:ind w:left="0"/>
        <w:jc w:val="both"/>
      </w:pPr>
      <w:r>
        <w:rPr>
          <w:rFonts w:ascii="Times New Roman"/>
          <w:b w:val="false"/>
          <w:i w:val="false"/>
          <w:color w:val="000000"/>
          <w:sz w:val="28"/>
        </w:rPr>
        <w:t>
      і - тауарды жеткізуге арналған шартты орындау мақсатында жеткізуші жеткізетін тауардың реттік нөмірі;</w:t>
      </w:r>
    </w:p>
    <w:p>
      <w:pPr>
        <w:spacing w:after="0"/>
        <w:ind w:left="0"/>
        <w:jc w:val="both"/>
      </w:pPr>
      <w:r>
        <w:rPr>
          <w:rFonts w:ascii="Times New Roman"/>
          <w:b w:val="false"/>
          <w:i w:val="false"/>
          <w:color w:val="000000"/>
          <w:sz w:val="28"/>
        </w:rPr>
        <w:t>
      ТҚі - і-тауардың құны;</w:t>
      </w:r>
    </w:p>
    <w:p>
      <w:pPr>
        <w:spacing w:after="0"/>
        <w:ind w:left="0"/>
        <w:jc w:val="both"/>
      </w:pPr>
      <w:r>
        <w:rPr>
          <w:rFonts w:ascii="Times New Roman"/>
          <w:b w:val="false"/>
          <w:i w:val="false"/>
          <w:color w:val="000000"/>
          <w:sz w:val="28"/>
        </w:rPr>
        <w:t xml:space="preserve">
      Жі - Қазақстан Республикасы Инвестициялар және даму министрінің міндетін атқарушының 2015 жылғы 9 қаңтардағы № 6 бұйрығымен (Нормативтік құқықтық актілерді мемлекеттік тіркеу тізілімінде № 10235 болып тіркелген) бекітілғен "СТ-КZ" </w:t>
      </w:r>
      <w:r>
        <w:rPr>
          <w:rFonts w:ascii="Times New Roman"/>
          <w:b w:val="false"/>
          <w:i w:val="false"/>
          <w:color w:val="000000"/>
          <w:sz w:val="28"/>
        </w:rPr>
        <w:t>нысанының</w:t>
      </w:r>
      <w:r>
        <w:rPr>
          <w:rFonts w:ascii="Times New Roman"/>
          <w:b w:val="false"/>
          <w:i w:val="false"/>
          <w:color w:val="000000"/>
          <w:sz w:val="28"/>
        </w:rPr>
        <w:t xml:space="preserve"> тауардың шығу тегі туралы сертификатта көрсетілғен тауардағы жергілікті қамтуды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9-тармағында өзгеше белгіленбесе "СТ-КZ" нысанының тауардың шығу тегі туралы сертификаты болмаған жағдайда Жi = 0;</w:t>
      </w:r>
    </w:p>
    <w:p>
      <w:pPr>
        <w:spacing w:after="0"/>
        <w:ind w:left="0"/>
        <w:jc w:val="both"/>
      </w:pPr>
      <w:r>
        <w:rPr>
          <w:rFonts w:ascii="Times New Roman"/>
          <w:b w:val="false"/>
          <w:i w:val="false"/>
          <w:color w:val="000000"/>
          <w:sz w:val="28"/>
        </w:rPr>
        <w:t>
      S - шарттың жалпы құны.</w:t>
      </w:r>
    </w:p>
    <w:bookmarkStart w:name="z21" w:id="17"/>
    <w:p>
      <w:pPr>
        <w:spacing w:after="0"/>
        <w:ind w:left="0"/>
        <w:jc w:val="both"/>
      </w:pPr>
      <w:r>
        <w:rPr>
          <w:rFonts w:ascii="Times New Roman"/>
          <w:b w:val="false"/>
          <w:i w:val="false"/>
          <w:color w:val="000000"/>
          <w:sz w:val="28"/>
        </w:rPr>
        <w:t>
      5. Жер қойнауын пайдалануға арналған 2015 жылғы 1 қаңтардан бастап жасалған жер қойнауын пайдалануға арналған келісімшарттар немесе қолданыс мерзімі 2015 жылғы 1 қаңтардан кейін өзгертілген келісімшарттар шеңберінде сатып алынатын жұмыстарды орындауға (қызметтерді көрсетуге) арналған шарттағы келісімшарттар шеңберінде сатып алынатын жұмыстарды орындауға (қызметтерді көрсетуге) арналған шарттарды қоспағанда, жұмыстарды орындауға (қызметтерді көрсетуге) арналған шарттағы жергілікті қамтуды есептеу (бұдан әрі - ЖҚж/қ) мынадай формула бойынша жүргізіледі:</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0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m - тапсырыс беруші мен мердігер арасындағы шартты, мердігерлер мен қосалқы мердігерлер арасындағы шарттарды қоса алғанда, жұмысты орындау (қызмет көрсету) мақсатында жасалған шарттардың жалпы саны;</w:t>
      </w:r>
    </w:p>
    <w:p>
      <w:pPr>
        <w:spacing w:after="0"/>
        <w:ind w:left="0"/>
        <w:jc w:val="both"/>
      </w:pPr>
      <w:r>
        <w:rPr>
          <w:rFonts w:ascii="Times New Roman"/>
          <w:b w:val="false"/>
          <w:i w:val="false"/>
          <w:color w:val="000000"/>
          <w:sz w:val="28"/>
        </w:rPr>
        <w:t>
      j - жұмысты орындау (қызмет көрсету) мақсатында жасалған шарттың реттік нөмірі;</w:t>
      </w:r>
    </w:p>
    <w:p>
      <w:pPr>
        <w:spacing w:after="0"/>
        <w:ind w:left="0"/>
        <w:jc w:val="both"/>
      </w:pPr>
      <w:r>
        <w:rPr>
          <w:rFonts w:ascii="Times New Roman"/>
          <w:b w:val="false"/>
          <w:i w:val="false"/>
          <w:color w:val="000000"/>
          <w:sz w:val="28"/>
        </w:rPr>
        <w:t>
      ШҚj - j-шартының құны;</w:t>
      </w:r>
    </w:p>
    <w:p>
      <w:pPr>
        <w:spacing w:after="0"/>
        <w:ind w:left="0"/>
        <w:jc w:val="both"/>
      </w:pPr>
      <w:r>
        <w:rPr>
          <w:rFonts w:ascii="Times New Roman"/>
          <w:b w:val="false"/>
          <w:i w:val="false"/>
          <w:color w:val="000000"/>
          <w:sz w:val="28"/>
        </w:rPr>
        <w:t>
      ТҚj - j-шартын орындау мақсатында жеткізуші немесе қосалқы мердігер сатып алған тауарлардың жиынтық құны;</w:t>
      </w:r>
    </w:p>
    <w:p>
      <w:pPr>
        <w:spacing w:after="0"/>
        <w:ind w:left="0"/>
        <w:jc w:val="both"/>
      </w:pPr>
      <w:r>
        <w:rPr>
          <w:rFonts w:ascii="Times New Roman"/>
          <w:b w:val="false"/>
          <w:i w:val="false"/>
          <w:color w:val="000000"/>
          <w:sz w:val="28"/>
        </w:rPr>
        <w:t>
      ШЖҚj - j-шартын орындау мақсатында жасалған қосалқы мердігерлік шарттардың жиынтық құны;</w:t>
      </w:r>
    </w:p>
    <w:p>
      <w:pPr>
        <w:spacing w:after="0"/>
        <w:ind w:left="0"/>
        <w:jc w:val="both"/>
      </w:pPr>
      <w:r>
        <w:rPr>
          <w:rFonts w:ascii="Times New Roman"/>
          <w:b w:val="false"/>
          <w:i w:val="false"/>
          <w:color w:val="000000"/>
          <w:sz w:val="28"/>
        </w:rPr>
        <w:t>
      Rj - j-шартын орындайтын жеткізушінің немесе қосалқы мердігердің қызметкерлерге еңбекақы төлеудің жалпы қорындағы қазақстандық кадрларға еңбекақы төлеу қорының үлесі;</w:t>
      </w:r>
    </w:p>
    <w:p>
      <w:pPr>
        <w:spacing w:after="0"/>
        <w:ind w:left="0"/>
        <w:jc w:val="both"/>
      </w:pPr>
      <w:r>
        <w:rPr>
          <w:rFonts w:ascii="Times New Roman"/>
          <w:b w:val="false"/>
          <w:i w:val="false"/>
          <w:color w:val="000000"/>
          <w:sz w:val="28"/>
        </w:rPr>
        <w:t>
      n - j-шартын орындау мақсатында жеткізуші және қосалқы мердіғерлер сатып алатын тауарлар атауының жалпы саны;</w:t>
      </w:r>
    </w:p>
    <w:p>
      <w:pPr>
        <w:spacing w:after="0"/>
        <w:ind w:left="0"/>
        <w:jc w:val="both"/>
      </w:pPr>
      <w:r>
        <w:rPr>
          <w:rFonts w:ascii="Times New Roman"/>
          <w:b w:val="false"/>
          <w:i w:val="false"/>
          <w:color w:val="000000"/>
          <w:sz w:val="28"/>
        </w:rPr>
        <w:t>
      і - j-шартын орындау мақсатында жеткізуші немесе қосалқы мердігер сатып алған тауардың реттік нөмірі;</w:t>
      </w:r>
    </w:p>
    <w:p>
      <w:pPr>
        <w:spacing w:after="0"/>
        <w:ind w:left="0"/>
        <w:jc w:val="both"/>
      </w:pPr>
      <w:r>
        <w:rPr>
          <w:rFonts w:ascii="Times New Roman"/>
          <w:b w:val="false"/>
          <w:i w:val="false"/>
          <w:color w:val="000000"/>
          <w:sz w:val="28"/>
        </w:rPr>
        <w:t>
      ТҚі - i-тауардың құны;</w:t>
      </w:r>
    </w:p>
    <w:p>
      <w:pPr>
        <w:spacing w:after="0"/>
        <w:ind w:left="0"/>
        <w:jc w:val="both"/>
      </w:pPr>
      <w:r>
        <w:rPr>
          <w:rFonts w:ascii="Times New Roman"/>
          <w:b w:val="false"/>
          <w:i w:val="false"/>
          <w:color w:val="000000"/>
          <w:sz w:val="28"/>
        </w:rPr>
        <w:t>
      Жі - "СТ-КZ" нысанының тауардың шығу тегі туралы сертификатта көрсетілген тауардағы жергілікті қамтуды үлесі;</w:t>
      </w:r>
    </w:p>
    <w:p>
      <w:pPr>
        <w:spacing w:after="0"/>
        <w:ind w:left="0"/>
        <w:jc w:val="both"/>
      </w:pPr>
      <w:r>
        <w:rPr>
          <w:rFonts w:ascii="Times New Roman"/>
          <w:b w:val="false"/>
          <w:i w:val="false"/>
          <w:color w:val="000000"/>
          <w:sz w:val="28"/>
        </w:rPr>
        <w:t>
      Егер Бірыңғай әдістемесінің 9-тармағында өзгеше белгіленбесе "СТ-КZ" нысанының тауардың шығу тегі туралы сертификаты болмаган жағдайда Жi = 0;</w:t>
      </w:r>
    </w:p>
    <w:p>
      <w:pPr>
        <w:spacing w:after="0"/>
        <w:ind w:left="0"/>
        <w:jc w:val="both"/>
      </w:pPr>
      <w:r>
        <w:rPr>
          <w:rFonts w:ascii="Times New Roman"/>
          <w:b w:val="false"/>
          <w:i w:val="false"/>
          <w:color w:val="000000"/>
          <w:sz w:val="28"/>
        </w:rPr>
        <w:t>
      S - шарттың жалпы құны;</w:t>
      </w:r>
    </w:p>
    <w:bookmarkStart w:name="z22" w:id="18"/>
    <w:p>
      <w:pPr>
        <w:spacing w:after="0"/>
        <w:ind w:left="0"/>
        <w:jc w:val="both"/>
      </w:pPr>
      <w:r>
        <w:rPr>
          <w:rFonts w:ascii="Times New Roman"/>
          <w:b w:val="false"/>
          <w:i w:val="false"/>
          <w:color w:val="000000"/>
          <w:sz w:val="28"/>
        </w:rPr>
        <w:t>
      6. Rj - j-шартын орындайтын жеткізушінің немесе қосалқы мердігердің қызметкерлерге еңбекақы төлеудің жалпы қорындағы қазақстандық кадрларға еңбекақы төлеу қорының үлесін есептеу мынадай формула бойынша жүргізіледі:</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68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687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ҚРЕТҚ – j-шартының қолдану мерзімінде j-шартын орындайтын жеткізушінің немесе қосалқы мердігердің қазақстандық кадрларының еңбекақысын төлеу қоры;</w:t>
      </w:r>
    </w:p>
    <w:p>
      <w:pPr>
        <w:spacing w:after="0"/>
        <w:ind w:left="0"/>
        <w:jc w:val="both"/>
      </w:pPr>
      <w:r>
        <w:rPr>
          <w:rFonts w:ascii="Times New Roman"/>
          <w:b w:val="false"/>
          <w:i w:val="false"/>
          <w:color w:val="000000"/>
          <w:sz w:val="28"/>
        </w:rPr>
        <w:t>
      ЕЖҚ – j-шартының қолдану мерзімінде j-шартын орындайтын жеткізушінің немесе қосалқы мердігердің жұмысшыларының еңбекақысын төлеудің жалпы қоры.</w:t>
      </w:r>
    </w:p>
    <w:bookmarkStart w:name="z23" w:id="19"/>
    <w:p>
      <w:pPr>
        <w:spacing w:after="0"/>
        <w:ind w:left="0"/>
        <w:jc w:val="both"/>
      </w:pPr>
      <w:r>
        <w:rPr>
          <w:rFonts w:ascii="Times New Roman"/>
          <w:b w:val="false"/>
          <w:i w:val="false"/>
          <w:color w:val="000000"/>
          <w:sz w:val="28"/>
        </w:rPr>
        <w:t>
      7. 2015 жылғы 1 қаңтардан бастап жасалған жер қойнауын пайдалануға арналған келісімшарттар немесе қолданыс мерзімі 2015 жылғы 1 қаңтардан кейін өзгертілген келісімшарттар шеңберінде сатып алынатын жұмыстарды орындауға (қызметтерді көрсетуге) арналған шарттағы ЖҚж/қ есептеу мынадай формула бойынша жүргізіледі:</w:t>
      </w:r>
    </w:p>
    <w:bookmarkEnd w:id="19"/>
    <w:p>
      <w:pPr>
        <w:spacing w:after="0"/>
        <w:ind w:left="0"/>
        <w:jc w:val="both"/>
      </w:pPr>
      <w:r>
        <w:drawing>
          <wp:inline distT="0" distB="0" distL="0" distR="0">
            <wp:extent cx="4914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14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 - жеткізуші сатып алатын жұмыстар/көрсетілетін қызметтер атауының жалпы саны;</w:t>
      </w:r>
    </w:p>
    <w:p>
      <w:pPr>
        <w:spacing w:after="0"/>
        <w:ind w:left="0"/>
        <w:jc w:val="both"/>
      </w:pPr>
      <w:r>
        <w:rPr>
          <w:rFonts w:ascii="Times New Roman"/>
          <w:b w:val="false"/>
          <w:i w:val="false"/>
          <w:color w:val="000000"/>
          <w:sz w:val="28"/>
        </w:rPr>
        <w:t>
      j - жұмыстарды/көрсетілетін қызметтерді сатып алудың реттік нөмірі;</w:t>
      </w:r>
    </w:p>
    <w:p>
      <w:pPr>
        <w:spacing w:after="0"/>
        <w:ind w:left="0"/>
        <w:jc w:val="both"/>
      </w:pPr>
      <w:r>
        <w:rPr>
          <w:rFonts w:ascii="Times New Roman"/>
          <w:b w:val="false"/>
          <w:i w:val="false"/>
          <w:color w:val="000000"/>
          <w:sz w:val="28"/>
        </w:rPr>
        <w:t>
      ШҚj - j-шартының құны;</w:t>
      </w:r>
    </w:p>
    <w:p>
      <w:pPr>
        <w:spacing w:after="0"/>
        <w:ind w:left="0"/>
        <w:jc w:val="both"/>
      </w:pPr>
      <w:r>
        <w:rPr>
          <w:rFonts w:ascii="Times New Roman"/>
          <w:b w:val="false"/>
          <w:i w:val="false"/>
          <w:color w:val="000000"/>
          <w:sz w:val="28"/>
        </w:rPr>
        <w:t>
      ШЖҚj - j-шартын орындау шеңберінде жұмыстардың/көрсетілетін қызметтердің қазақстандық жеткізушілері болып табылмайтын ұйымдармен жасалған қосалқы мердігерлік шарттардың жиынтық құны;</w:t>
      </w:r>
    </w:p>
    <w:p>
      <w:pPr>
        <w:spacing w:after="0"/>
        <w:ind w:left="0"/>
        <w:jc w:val="both"/>
      </w:pPr>
      <w:r>
        <w:rPr>
          <w:rFonts w:ascii="Times New Roman"/>
          <w:b w:val="false"/>
          <w:i w:val="false"/>
          <w:color w:val="000000"/>
          <w:sz w:val="28"/>
        </w:rPr>
        <w:t>
      Kj - егер j-шартты жұмыстар мен қызметтердің қазақстандық өндірушісі орындайтын болса, 1-ге тең коэффициент, басқаша 0-ге тең болады;</w:t>
      </w:r>
    </w:p>
    <w:p>
      <w:pPr>
        <w:spacing w:after="0"/>
        <w:ind w:left="0"/>
        <w:jc w:val="both"/>
      </w:pPr>
      <w:r>
        <w:rPr>
          <w:rFonts w:ascii="Times New Roman"/>
          <w:b w:val="false"/>
          <w:i w:val="false"/>
          <w:color w:val="000000"/>
          <w:sz w:val="28"/>
        </w:rPr>
        <w:t>
      S - жұмыстарды/көрсетілетін қызметтерді сатып алу туралы шарттың жалпы құны.</w:t>
      </w:r>
    </w:p>
    <w:bookmarkStart w:name="z24" w:id="20"/>
    <w:p>
      <w:pPr>
        <w:spacing w:after="0"/>
        <w:ind w:left="0"/>
        <w:jc w:val="both"/>
      </w:pPr>
      <w:r>
        <w:rPr>
          <w:rFonts w:ascii="Times New Roman"/>
          <w:b w:val="false"/>
          <w:i w:val="false"/>
          <w:color w:val="000000"/>
          <w:sz w:val="28"/>
        </w:rPr>
        <w:t>
      8. Есепті кезеңде тапсырыс берушінің сатып алуындағы жергілікті қамтуды (ЖҚ) есептеу мынадай формула бойынша жүргізіледі:</w:t>
      </w:r>
    </w:p>
    <w:bookmarkEnd w:id="20"/>
    <w:p>
      <w:pPr>
        <w:spacing w:after="0"/>
        <w:ind w:left="0"/>
        <w:jc w:val="both"/>
      </w:pPr>
      <w:r>
        <w:drawing>
          <wp:inline distT="0" distB="0" distL="0" distR="0">
            <wp:extent cx="276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68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372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72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 – сатып алу туралы шарттардың жалпы саны;</w:t>
      </w:r>
    </w:p>
    <w:p>
      <w:pPr>
        <w:spacing w:after="0"/>
        <w:ind w:left="0"/>
        <w:jc w:val="both"/>
      </w:pPr>
      <w:r>
        <w:rPr>
          <w:rFonts w:ascii="Times New Roman"/>
          <w:b w:val="false"/>
          <w:i w:val="false"/>
          <w:color w:val="000000"/>
          <w:sz w:val="28"/>
        </w:rPr>
        <w:t>
      і – сатып алу туралы шарттың реттік нөмірі;</w:t>
      </w:r>
    </w:p>
    <w:p>
      <w:pPr>
        <w:spacing w:after="0"/>
        <w:ind w:left="0"/>
        <w:jc w:val="both"/>
      </w:pPr>
      <w:r>
        <w:rPr>
          <w:rFonts w:ascii="Times New Roman"/>
          <w:b w:val="false"/>
          <w:i w:val="false"/>
          <w:color w:val="000000"/>
          <w:sz w:val="28"/>
        </w:rPr>
        <w:t>
      ЖҚі – сатып алу туралы і-шарты бойынша жергілікті қамту;</w:t>
      </w:r>
    </w:p>
    <w:p>
      <w:pPr>
        <w:spacing w:after="0"/>
        <w:ind w:left="0"/>
        <w:jc w:val="both"/>
      </w:pPr>
      <w:r>
        <w:rPr>
          <w:rFonts w:ascii="Times New Roman"/>
          <w:b w:val="false"/>
          <w:i w:val="false"/>
          <w:color w:val="000000"/>
          <w:sz w:val="28"/>
        </w:rPr>
        <w:t>
      ШҚі – сатып алу туралы жасалған і-шарттың құны;</w:t>
      </w:r>
    </w:p>
    <w:p>
      <w:pPr>
        <w:spacing w:after="0"/>
        <w:ind w:left="0"/>
        <w:jc w:val="both"/>
      </w:pPr>
      <w:r>
        <w:rPr>
          <w:rFonts w:ascii="Times New Roman"/>
          <w:b w:val="false"/>
          <w:i w:val="false"/>
          <w:color w:val="000000"/>
          <w:sz w:val="28"/>
        </w:rPr>
        <w:t>
      S – шарттың жалпы құны.</w:t>
      </w:r>
    </w:p>
    <w:bookmarkStart w:name="z25" w:id="21"/>
    <w:p>
      <w:pPr>
        <w:spacing w:after="0"/>
        <w:ind w:left="0"/>
        <w:jc w:val="both"/>
      </w:pPr>
      <w:r>
        <w:rPr>
          <w:rFonts w:ascii="Times New Roman"/>
          <w:b w:val="false"/>
          <w:i w:val="false"/>
          <w:color w:val="000000"/>
          <w:sz w:val="28"/>
        </w:rPr>
        <w:t>
      9. Табиғи монополиялар субъектілерінің мемлекеттік тізіліміне енгізілген табиғи монополия саласына қатысты қызмет түрі бойынша табиғи монополиялар субъектілерімен жасалған шарттар бойынша жергілікті қамтуды есептеу кезінде Жі және Кj коэффициенті бірлікке теңестіріледі.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