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7ed88" w14:textId="5b7ed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30 маусымдағы № 411 бұйрығы. Қазақстан Республикасы Әділет министрлігінде 2017 жылғы 30 қарашада № 16026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Инвестициялар және даму министрлігінің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2017 жылғы 1 қаңтардан бастап пайда болған қарым-қатынастарға таратылады.</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 Б. Сұлтанов</w:t>
      </w:r>
    </w:p>
    <w:p>
      <w:pPr>
        <w:spacing w:after="0"/>
        <w:ind w:left="0"/>
        <w:jc w:val="both"/>
      </w:pPr>
      <w:r>
        <w:rPr>
          <w:rFonts w:ascii="Times New Roman"/>
          <w:b w:val="false"/>
          <w:i w:val="false"/>
          <w:color w:val="000000"/>
          <w:sz w:val="28"/>
        </w:rPr>
        <w:t xml:space="preserve">
      2017 жылғы "___" __________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 Т. Сүлейменов</w:t>
      </w:r>
    </w:p>
    <w:p>
      <w:pPr>
        <w:spacing w:after="0"/>
        <w:ind w:left="0"/>
        <w:jc w:val="both"/>
      </w:pPr>
      <w:r>
        <w:rPr>
          <w:rFonts w:ascii="Times New Roman"/>
          <w:b w:val="false"/>
          <w:i w:val="false"/>
          <w:color w:val="000000"/>
          <w:sz w:val="28"/>
        </w:rPr>
        <w:t>
      2017 жылғы "____"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2017 жылғы 30 маусымдағы</w:t>
            </w:r>
            <w:r>
              <w:br/>
            </w:r>
            <w:r>
              <w:rPr>
                <w:rFonts w:ascii="Times New Roman"/>
                <w:b w:val="false"/>
                <w:i w:val="false"/>
                <w:color w:val="000000"/>
                <w:sz w:val="20"/>
              </w:rPr>
              <w:t>№ 411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Инвестициялар және даму министрлігінің өзгерістер мен толықтырулар енгізілетін кейбір бұйрықтарының тізбесі</w:t>
      </w:r>
    </w:p>
    <w:bookmarkEnd w:id="5"/>
    <w:bookmarkStart w:name="z8" w:id="6"/>
    <w:p>
      <w:pPr>
        <w:spacing w:after="0"/>
        <w:ind w:left="0"/>
        <w:jc w:val="both"/>
      </w:pPr>
      <w:r>
        <w:rPr>
          <w:rFonts w:ascii="Times New Roman"/>
          <w:b w:val="false"/>
          <w:i w:val="false"/>
          <w:color w:val="000000"/>
          <w:sz w:val="28"/>
        </w:rPr>
        <w:t xml:space="preserve">
      1. "Әлеуметтік маңызы бар қатынастар бойынша жолаушылар тасымалын жүзеге асырумен байланысты тасымалдаушының шығыстарын ұзақ мерзімді субсидиялау қағидаларын бекіту туралы" Қазақстан Республикасы Инвестициялар және даму министрінің 2015 жылғы 24 ақпандағы № 166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11540 болып тіркелген, 2015 жылғы 27 шілдеде "Әділет" ақпараттық-құқықтық жүйесінде жарияланған):</w:t>
      </w:r>
    </w:p>
    <w:bookmarkEnd w:id="6"/>
    <w:bookmarkStart w:name="z9" w:id="7"/>
    <w:p>
      <w:pPr>
        <w:spacing w:after="0"/>
        <w:ind w:left="0"/>
        <w:jc w:val="both"/>
      </w:pPr>
      <w:r>
        <w:rPr>
          <w:rFonts w:ascii="Times New Roman"/>
          <w:b w:val="false"/>
          <w:i w:val="false"/>
          <w:color w:val="000000"/>
          <w:sz w:val="28"/>
        </w:rPr>
        <w:t xml:space="preserve">
      көрсетілген бұйрықпен бекітілген Әлеуметтік маңызы бар қатынастар бойынша жолаушылар тасымалын жүзеге асырумен байланысты тасымалдаушының шығыстарын ұзақ мерзімді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мынадай мазмұндағы 1-1 тармақпен толықтырылсын:</w:t>
      </w:r>
    </w:p>
    <w:bookmarkEnd w:id="8"/>
    <w:p>
      <w:pPr>
        <w:spacing w:after="0"/>
        <w:ind w:left="0"/>
        <w:jc w:val="both"/>
      </w:pPr>
      <w:r>
        <w:rPr>
          <w:rFonts w:ascii="Times New Roman"/>
          <w:b w:val="false"/>
          <w:i w:val="false"/>
          <w:color w:val="000000"/>
          <w:sz w:val="28"/>
        </w:rPr>
        <w:t>
      "Ресей Федерациясы аумағында орналасқан Қазақстан Республикасы темір жол учаскелері мен Қазақстан Республикасы аумағында орналасқан Ресей Федерациясы темір жол учаскелері бойынша өтетін әлеуметтік маңызы бар қатынастар бойынша жолаушылар тасымалын жүзеге асырумен байланысты тасымалдаушының шығыстарын субсидиялау тәртібі 2017 жылғы 13 маусымдағы Қазақстан Республикасы Заңымен ратификацияландырылған 1996 жылғы 18 қазандағы Қазақстан Республикасының Үкіметі мен Ресей Федерациясының Үкіметі арасындағы Темір жол көлігі кәсіпорындарының, мекемелері мен ұйымдарының қызметін құқықтық реттеудің ерекшеліктері туралы келісімге өзгерістер енгізу туралы хаттамасына сәйкес бекітілетін теміржол жолаушылар тасымалдарын жүзеге асырумен байланысты тасымалдаушының шығыстарын субсидиялау қағидаларына сәйкес айқындалады.";</w:t>
      </w:r>
    </w:p>
    <w:bookmarkStart w:name="z11" w:id="9"/>
    <w:p>
      <w:pPr>
        <w:spacing w:after="0"/>
        <w:ind w:left="0"/>
        <w:jc w:val="both"/>
      </w:pPr>
      <w:r>
        <w:rPr>
          <w:rFonts w:ascii="Times New Roman"/>
          <w:b w:val="false"/>
          <w:i w:val="false"/>
          <w:color w:val="000000"/>
          <w:sz w:val="28"/>
        </w:rPr>
        <w:t>
      мынадай мазмұндағы 13-1 тармақпен толықтырылсын:</w:t>
      </w:r>
    </w:p>
    <w:bookmarkEnd w:id="9"/>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жергiлiктi атқарушы органдарымен әлеуметтік маңызы бар ауданаралық (облысішілік қаларалық) және қала маңындағы қатынастар бойынша тасымалдауды ұйымдастыру жағдайында жолсеріктердің, поезд локомотив бригадалары бастықтарының еңбекақысын төлеу қоры, әлеуметтік аударымдар, вагондарды сумен және отынмен жабдықтау, вагондарды дератизациялау, дезинсекциялау, дезинфекциялау, перрондарды жалға алу бойынша қызметтер, теміржол вокзалдарында анықтама-ақпараттық қызметтер, жұмсақ жиналмалы мүкәммалдарды жуу және химиялық тазалау, жолаушылар вагондары үшін мүкәммал және жабдықтарды сатып алу және күтіп-ұстау, медициналық қызметтер (жолсеріктердің, поездың және локомотив бригадалары), жалпы қолданыстағы вокзал үй-жайына кіру бойынша қызметтер ұзақ мерзімді субсидиялауға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"21. Әлеуметтік маңызы бар қатынастар бойынша олардың техникалық қызмет көрсету және жоспарлы жөндеу түрлерін енгізе отырып жолаушыларды тасымалдау кезінде тартылған вагондарды сатып алуға, жалға алуға және күтіп-ұстауға шығыстарды растайтын құжаттар мыналар болып табылады: </w:t>
      </w:r>
    </w:p>
    <w:p>
      <w:pPr>
        <w:spacing w:after="0"/>
        <w:ind w:left="0"/>
        <w:jc w:val="both"/>
      </w:pPr>
      <w:r>
        <w:rPr>
          <w:rFonts w:ascii="Times New Roman"/>
          <w:b w:val="false"/>
          <w:i w:val="false"/>
          <w:color w:val="000000"/>
          <w:sz w:val="28"/>
        </w:rPr>
        <w:t xml:space="preserve">
      1) жолаушылар тасымалын жүзеге асыратын вагондарға техникалық қызмет көрсету, сондай-ақ 1, 2, 3, 4, 5, 6, 7 және 8 көлемінде вагондарға техникалық қызмет көрсету және (күрделі жөндеу жұмыстары, деполық жөндеу жұмыстары, тиімді пайдалану мерзімін ұзарту күрделі жөндеу жұмыстарын жүргізу және күрделі қалпына келтіру жөндеу жұмыстары) жөндеу жұмыстары бойынша қызметтерді жүзеге асыратын тасымалдаушымен ұйымдар арасында есептік кезеңнің әр айға бірінші күніндегі жағдай бойынша өзара есеп айырысуларды салыстыру актісі; </w:t>
      </w:r>
    </w:p>
    <w:p>
      <w:pPr>
        <w:spacing w:after="0"/>
        <w:ind w:left="0"/>
        <w:jc w:val="both"/>
      </w:pPr>
      <w:r>
        <w:rPr>
          <w:rFonts w:ascii="Times New Roman"/>
          <w:b w:val="false"/>
          <w:i w:val="false"/>
          <w:color w:val="000000"/>
          <w:sz w:val="28"/>
        </w:rPr>
        <w:t xml:space="preserve">
      2) жолаушылар тасымалын жүзеге асыратын вагондарды жалға алу бойынша қызметтерді ұсынатын тасымалдаушы мен ұйымдар арасында (есептік кезеңнің әр айға бірінші күніндегі жағдай бойынша) өзара есеп айырысуларды салыстыру актісін; </w:t>
      </w:r>
    </w:p>
    <w:p>
      <w:pPr>
        <w:spacing w:after="0"/>
        <w:ind w:left="0"/>
        <w:jc w:val="both"/>
      </w:pPr>
      <w:r>
        <w:rPr>
          <w:rFonts w:ascii="Times New Roman"/>
          <w:b w:val="false"/>
          <w:i w:val="false"/>
          <w:color w:val="000000"/>
          <w:sz w:val="28"/>
        </w:rPr>
        <w:t>
      3) вагондарды сатып алу және күтіп ұстауға, жалға беру шығыстары бойынша шот-фактуралар, есептелген амортизация ведомосты және оны есептік кезеңіндегі шығыстарға жатуы, электроэнергия және дизельді жанармай шығыстары бойынша орындалған жұмыстар актісі және шот-фактуралар;</w:t>
      </w:r>
    </w:p>
    <w:p>
      <w:pPr>
        <w:spacing w:after="0"/>
        <w:ind w:left="0"/>
        <w:jc w:val="both"/>
      </w:pPr>
      <w:r>
        <w:rPr>
          <w:rFonts w:ascii="Times New Roman"/>
          <w:b w:val="false"/>
          <w:i w:val="false"/>
          <w:color w:val="000000"/>
          <w:sz w:val="28"/>
        </w:rPr>
        <w:t>
      4) вагондарды сатып алынған ұйымнан төлем шоттарын (субсидияланған сомасын тасымалдаушының есебіне аударылғаннан кейін) 7 банкт күн ішінде ұсынысы вагондарды сатып алу жөніндегі төлем тапсырмасының түпнұсқасы;</w:t>
      </w:r>
    </w:p>
    <w:p>
      <w:pPr>
        <w:spacing w:after="0"/>
        <w:ind w:left="0"/>
        <w:jc w:val="both"/>
      </w:pPr>
      <w:r>
        <w:rPr>
          <w:rFonts w:ascii="Times New Roman"/>
          <w:b w:val="false"/>
          <w:i w:val="false"/>
          <w:color w:val="000000"/>
          <w:sz w:val="28"/>
        </w:rPr>
        <w:t>
      5) кредит шарттарының көшірмелерін және қаржы лизинг туралы шарттарын сатып алынатын вагондарды ай сайынғы төлем кестесімен қоса беріліп отырған қосымшаларды жасауға шаралары бойынша ұсынылған қосымша шегінде куәләндырылған;</w:t>
      </w:r>
    </w:p>
    <w:p>
      <w:pPr>
        <w:spacing w:after="0"/>
        <w:ind w:left="0"/>
        <w:jc w:val="both"/>
      </w:pPr>
      <w:r>
        <w:rPr>
          <w:rFonts w:ascii="Times New Roman"/>
          <w:b w:val="false"/>
          <w:i w:val="false"/>
          <w:color w:val="000000"/>
          <w:sz w:val="28"/>
        </w:rPr>
        <w:t>
      6) осы Қағидалардың 13 және 13-1 тармақтарында көрсетілген шығыстарды растайтын өзге де құжаттар.";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тізбеге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Start w:name="z14" w:id="10"/>
    <w:p>
      <w:pPr>
        <w:spacing w:after="0"/>
        <w:ind w:left="0"/>
        <w:jc w:val="both"/>
      </w:pPr>
      <w:r>
        <w:rPr>
          <w:rFonts w:ascii="Times New Roman"/>
          <w:b w:val="false"/>
          <w:i w:val="false"/>
          <w:color w:val="000000"/>
          <w:sz w:val="28"/>
        </w:rPr>
        <w:t xml:space="preserve">
      2. "Әлеуметтік маңызы бар қатынастар бойынша жолаушылар тасымалын жүзеге асыратын тасымалдаушылардың шығыстарын ұзақ мерзімді субсидиялау көлемдерін айқындау әдістемесін бекіту туралы" Қазақстан Республикасы Инвестициялар және даму министрінің 2015 жылғы 24 ақпандағы № 167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11541 болып тіркелген, 2015 жылғы 27 шілдеде "Әділет" ақпараттық-құқықтық жүйесінде жарияланған):</w:t>
      </w:r>
    </w:p>
    <w:bookmarkEnd w:id="10"/>
    <w:bookmarkStart w:name="z15" w:id="11"/>
    <w:p>
      <w:pPr>
        <w:spacing w:after="0"/>
        <w:ind w:left="0"/>
        <w:jc w:val="both"/>
      </w:pPr>
      <w:r>
        <w:rPr>
          <w:rFonts w:ascii="Times New Roman"/>
          <w:b w:val="false"/>
          <w:i w:val="false"/>
          <w:color w:val="000000"/>
          <w:sz w:val="28"/>
        </w:rPr>
        <w:t xml:space="preserve">
      көрсетілген бұйрықпен бекітілген Әлеуметтік маңызы бар қатынастар бойынша жолаушылар тасымалын жүзеге асыратын тасымалдаушылардың шығыстарын ұзақ мерзімді субсидиялау көлемдерін айқындау </w:t>
      </w:r>
      <w:r>
        <w:rPr>
          <w:rFonts w:ascii="Times New Roman"/>
          <w:b w:val="false"/>
          <w:i w:val="false"/>
          <w:color w:val="000000"/>
          <w:sz w:val="28"/>
        </w:rPr>
        <w:t>әдістемесінде</w:t>
      </w:r>
      <w:r>
        <w:rPr>
          <w:rFonts w:ascii="Times New Roman"/>
          <w:b w:val="false"/>
          <w:i w:val="false"/>
          <w:color w:val="000000"/>
          <w:sz w:val="28"/>
        </w:rPr>
        <w:t>:</w:t>
      </w:r>
    </w:p>
    <w:bookmarkEnd w:id="11"/>
    <w:bookmarkStart w:name="z16" w:id="12"/>
    <w:p>
      <w:pPr>
        <w:spacing w:after="0"/>
        <w:ind w:left="0"/>
        <w:jc w:val="both"/>
      </w:pPr>
      <w:r>
        <w:rPr>
          <w:rFonts w:ascii="Times New Roman"/>
          <w:b w:val="false"/>
          <w:i w:val="false"/>
          <w:color w:val="000000"/>
          <w:sz w:val="28"/>
        </w:rPr>
        <w:t>
      мынадай мазмұндағы 1-1 тармақпен толықтырылсын:</w:t>
      </w:r>
    </w:p>
    <w:bookmarkEnd w:id="12"/>
    <w:p>
      <w:pPr>
        <w:spacing w:after="0"/>
        <w:ind w:left="0"/>
        <w:jc w:val="both"/>
      </w:pPr>
      <w:r>
        <w:rPr>
          <w:rFonts w:ascii="Times New Roman"/>
          <w:b w:val="false"/>
          <w:i w:val="false"/>
          <w:color w:val="000000"/>
          <w:sz w:val="28"/>
        </w:rPr>
        <w:t>
      "Ресей Федерациясы аумағында орналасқан Қазақстан Республикасы темір жол учаскелері мен Қазақстан Республикасы аумағында орналасқан Ресей Федерациясы темір жол учаскелері бойынша өтетін әлеуметтік маңызы бар қатынастар бойынша жолаушылар тасымалын жүзеге асырумен байланысты тасымалдаушының шығыстарын субсидиялау көлемі 2017 жылғы 13 маусымдағы Қазақстан Республикасы Заңымен ратификацияландырылған 1996 жылғы 18 қазандағы Қазақстан Республикасының Үкіметі мен Ресей Федерациясының Үкіметі арасындағы Темір жол көлігі кәсіпорындарының, мекемелері мен ұйымдарының қызметін құқықтық реттеудің ерекшеліктері туралы келісімге өзгерістер енгізу туралы хаттамасына сәйкес бекітілетін теміржол жолаушылар тасымалдарын жүзеге асыратын тасымалдаушылардың шығыстарын субсидиялау көлемдерін айқындау әдістемесіне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мынандай редакцияда жазылсын:</w:t>
      </w:r>
    </w:p>
    <w:p>
      <w:pPr>
        <w:spacing w:after="0"/>
        <w:ind w:left="0"/>
        <w:jc w:val="both"/>
      </w:pPr>
      <w:r>
        <w:rPr>
          <w:rFonts w:ascii="Times New Roman"/>
          <w:b w:val="false"/>
          <w:i w:val="false"/>
          <w:color w:val="000000"/>
          <w:sz w:val="28"/>
        </w:rPr>
        <w:t>
      "13) жұмсақ жиналмалы мүкәммалды жуу және жөндеу бойынша;";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мынандай редакцияда жазылсын:</w:t>
      </w:r>
    </w:p>
    <w:p>
      <w:pPr>
        <w:spacing w:after="0"/>
        <w:ind w:left="0"/>
        <w:jc w:val="both"/>
      </w:pPr>
      <w:r>
        <w:rPr>
          <w:rFonts w:ascii="Times New Roman"/>
          <w:b w:val="false"/>
          <w:i w:val="false"/>
          <w:color w:val="000000"/>
          <w:sz w:val="28"/>
        </w:rPr>
        <w:t>
      "15) вагондарды жұмсақ және басқа да мүкәммалмен жабдықтау бойынша;";</w:t>
      </w:r>
    </w:p>
    <w:bookmarkStart w:name="z20" w:id="13"/>
    <w:p>
      <w:pPr>
        <w:spacing w:after="0"/>
        <w:ind w:left="0"/>
        <w:jc w:val="both"/>
      </w:pPr>
      <w:r>
        <w:rPr>
          <w:rFonts w:ascii="Times New Roman"/>
          <w:b w:val="false"/>
          <w:i w:val="false"/>
          <w:color w:val="000000"/>
          <w:sz w:val="28"/>
        </w:rPr>
        <w:t>
      11- тармақ мынандай редакцияда жазылсын:</w:t>
      </w:r>
    </w:p>
    <w:bookmarkEnd w:id="13"/>
    <w:p>
      <w:pPr>
        <w:spacing w:after="0"/>
        <w:ind w:left="0"/>
        <w:jc w:val="both"/>
      </w:pPr>
      <w:r>
        <w:rPr>
          <w:rFonts w:ascii="Times New Roman"/>
          <w:b w:val="false"/>
          <w:i w:val="false"/>
          <w:color w:val="000000"/>
          <w:sz w:val="28"/>
        </w:rPr>
        <w:t>
      "11. Тасымалдаушының шығыстарын есептеу мынадай бөлімдерден тұрады:</w:t>
      </w:r>
    </w:p>
    <w:p>
      <w:pPr>
        <w:spacing w:after="0"/>
        <w:ind w:left="0"/>
        <w:jc w:val="both"/>
      </w:pPr>
      <w:r>
        <w:rPr>
          <w:rFonts w:ascii="Times New Roman"/>
          <w:b w:val="false"/>
          <w:i w:val="false"/>
          <w:color w:val="000000"/>
          <w:sz w:val="28"/>
        </w:rPr>
        <w:t>
      вагондардың түрлері бойынша жолаушы поезының нақты әрбір маршруты бойынша тасымалдаушының тура өндірістік шығындарын анықтау;</w:t>
      </w:r>
    </w:p>
    <w:p>
      <w:pPr>
        <w:spacing w:after="0"/>
        <w:ind w:left="0"/>
        <w:jc w:val="both"/>
      </w:pPr>
      <w:r>
        <w:rPr>
          <w:rFonts w:ascii="Times New Roman"/>
          <w:b w:val="false"/>
          <w:i w:val="false"/>
          <w:color w:val="000000"/>
          <w:sz w:val="28"/>
        </w:rPr>
        <w:t>
      вагон айналымынан үлес салмағы бойынша үстеме шығыстар және маршруттар бойынша кезең шығыстарын есептеу және бөлу.</w:t>
      </w:r>
    </w:p>
    <w:p>
      <w:pPr>
        <w:spacing w:after="0"/>
        <w:ind w:left="0"/>
        <w:jc w:val="both"/>
      </w:pPr>
      <w:r>
        <w:rPr>
          <w:rFonts w:ascii="Times New Roman"/>
          <w:b w:val="false"/>
          <w:i w:val="false"/>
          <w:color w:val="000000"/>
          <w:sz w:val="28"/>
        </w:rPr>
        <w:t>
      Магистралдық темір жол желісі қызметіне (бұдан әрі – МТЖ) шығыстарды есептеу мына формуламен анықталады:</w:t>
      </w:r>
    </w:p>
    <w:p>
      <w:pPr>
        <w:spacing w:after="0"/>
        <w:ind w:left="0"/>
        <w:jc w:val="both"/>
      </w:pPr>
      <w:r>
        <w:rPr>
          <w:rFonts w:ascii="Times New Roman"/>
          <w:b w:val="false"/>
          <w:i w:val="false"/>
          <w:color w:val="000000"/>
          <w:sz w:val="28"/>
        </w:rPr>
        <w:t>
      1) төмендететін коэффициентсіз:</w:t>
      </w:r>
    </w:p>
    <w:p>
      <w:pPr>
        <w:spacing w:after="0"/>
        <w:ind w:left="0"/>
        <w:jc w:val="both"/>
      </w:pPr>
      <w:r>
        <w:rPr>
          <w:rFonts w:ascii="Times New Roman"/>
          <w:b w:val="false"/>
          <w:i w:val="false"/>
          <w:color w:val="000000"/>
          <w:sz w:val="28"/>
        </w:rPr>
        <w:t>
      Rмтж</w:t>
      </w:r>
      <w:r>
        <w:rPr>
          <w:rFonts w:ascii="Times New Roman"/>
          <w:b w:val="false"/>
          <w:i/>
          <w:color w:val="000000"/>
          <w:sz w:val="28"/>
        </w:rPr>
        <w:t xml:space="preserve"> = V</w:t>
      </w:r>
      <w:r>
        <w:rPr>
          <w:rFonts w:ascii="Times New Roman"/>
          <w:b w:val="false"/>
          <w:i w:val="false"/>
          <w:color w:val="000000"/>
          <w:sz w:val="28"/>
        </w:rPr>
        <w:t xml:space="preserve">ваг-км </w:t>
      </w:r>
      <w:r>
        <w:rPr>
          <w:rFonts w:ascii="Times New Roman"/>
          <w:b w:val="false"/>
          <w:i/>
          <w:color w:val="000000"/>
          <w:sz w:val="28"/>
        </w:rPr>
        <w:t>*P</w:t>
      </w:r>
      <w:r>
        <w:rPr>
          <w:rFonts w:ascii="Times New Roman"/>
          <w:b w:val="false"/>
          <w:i w:val="false"/>
          <w:color w:val="000000"/>
          <w:sz w:val="28"/>
        </w:rPr>
        <w:t>мтж</w:t>
      </w:r>
    </w:p>
    <w:p>
      <w:pPr>
        <w:spacing w:after="0"/>
        <w:ind w:left="0"/>
        <w:jc w:val="both"/>
      </w:pPr>
      <w:r>
        <w:rPr>
          <w:rFonts w:ascii="Times New Roman"/>
          <w:b w:val="false"/>
          <w:i w:val="false"/>
          <w:color w:val="000000"/>
          <w:sz w:val="28"/>
        </w:rPr>
        <w:t>
      2) төмендететін коэффициентпен:</w:t>
      </w:r>
    </w:p>
    <w:p>
      <w:pPr>
        <w:spacing w:after="0"/>
        <w:ind w:left="0"/>
        <w:jc w:val="both"/>
      </w:pPr>
      <w:r>
        <w:rPr>
          <w:rFonts w:ascii="Times New Roman"/>
          <w:b w:val="false"/>
          <w:i w:val="false"/>
          <w:color w:val="000000"/>
          <w:sz w:val="28"/>
        </w:rPr>
        <w:t>
      Rмтж</w:t>
      </w:r>
      <w:r>
        <w:rPr>
          <w:rFonts w:ascii="Times New Roman"/>
          <w:b w:val="false"/>
          <w:i/>
          <w:color w:val="000000"/>
          <w:sz w:val="28"/>
        </w:rPr>
        <w:t xml:space="preserve"> = V</w:t>
      </w:r>
      <w:r>
        <w:rPr>
          <w:rFonts w:ascii="Times New Roman"/>
          <w:b w:val="false"/>
          <w:i w:val="false"/>
          <w:color w:val="000000"/>
          <w:sz w:val="28"/>
        </w:rPr>
        <w:t xml:space="preserve">ваг-км </w:t>
      </w:r>
      <w:r>
        <w:rPr>
          <w:rFonts w:ascii="Times New Roman"/>
          <w:b w:val="false"/>
          <w:i/>
          <w:color w:val="000000"/>
          <w:sz w:val="28"/>
        </w:rPr>
        <w:t>*P</w:t>
      </w:r>
      <w:r>
        <w:rPr>
          <w:rFonts w:ascii="Times New Roman"/>
          <w:b w:val="false"/>
          <w:i w:val="false"/>
          <w:color w:val="000000"/>
          <w:sz w:val="28"/>
        </w:rPr>
        <w:t>мтж *kмтж</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Rмтж – МТЖ пайдалану қызметі үшін шығыстар;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sz w:val="28"/>
        </w:rPr>
        <w:t>ваг-км – жоспарланған кезеңге вагон-км (ваг-км) көлемі;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sz w:val="28"/>
        </w:rPr>
        <w:t>мтж– МТЖ пайдалану қызметі үшін тариф, теңге;</w:t>
      </w:r>
    </w:p>
    <w:p>
      <w:pPr>
        <w:spacing w:after="0"/>
        <w:ind w:left="0"/>
        <w:jc w:val="both"/>
      </w:pPr>
      <w:r>
        <w:rPr>
          <w:rFonts w:ascii="Times New Roman"/>
          <w:b w:val="false"/>
          <w:i w:val="false"/>
          <w:color w:val="000000"/>
          <w:sz w:val="28"/>
        </w:rPr>
        <w:t>
      kмтж – уақытша төмендететін коэффициент (бұдан әрі - УТК).</w:t>
      </w:r>
    </w:p>
    <w:p>
      <w:pPr>
        <w:spacing w:after="0"/>
        <w:ind w:left="0"/>
        <w:jc w:val="both"/>
      </w:pPr>
      <w:r>
        <w:rPr>
          <w:rFonts w:ascii="Times New Roman"/>
          <w:b w:val="false"/>
          <w:i w:val="false"/>
          <w:color w:val="000000"/>
          <w:sz w:val="28"/>
        </w:rPr>
        <w:t>
      Локомотивпен тартуды ұсыну қызметі үшін шығыстарды есептеу мынадай формулалар бойынша 2 кезеңмен анықталады:</w:t>
      </w:r>
    </w:p>
    <w:p>
      <w:pPr>
        <w:spacing w:after="0"/>
        <w:ind w:left="0"/>
        <w:jc w:val="both"/>
      </w:pPr>
      <w:r>
        <w:rPr>
          <w:rFonts w:ascii="Times New Roman"/>
          <w:b w:val="false"/>
          <w:i w:val="false"/>
          <w:color w:val="000000"/>
          <w:sz w:val="28"/>
        </w:rPr>
        <w:t>
      1-кезең: Поезд бойынша қызметтің құны</w:t>
      </w:r>
    </w:p>
    <w:p>
      <w:pPr>
        <w:spacing w:after="0"/>
        <w:ind w:left="0"/>
        <w:jc w:val="both"/>
      </w:pPr>
      <w:r>
        <w:rPr>
          <w:rFonts w:ascii="Times New Roman"/>
          <w:b w:val="false"/>
          <w:i w:val="false"/>
          <w:color w:val="000000"/>
          <w:sz w:val="28"/>
        </w:rPr>
        <w:t>
      Rлок</w:t>
      </w:r>
      <w:r>
        <w:rPr>
          <w:rFonts w:ascii="Times New Roman"/>
          <w:b w:val="false"/>
          <w:i/>
          <w:color w:val="000000"/>
          <w:sz w:val="28"/>
        </w:rPr>
        <w:t>= (V</w:t>
      </w:r>
      <w:r>
        <w:rPr>
          <w:rFonts w:ascii="Times New Roman"/>
          <w:b w:val="false"/>
          <w:i w:val="false"/>
          <w:color w:val="000000"/>
          <w:sz w:val="28"/>
        </w:rPr>
        <w:t xml:space="preserve">теп.лок.сағ </w:t>
      </w:r>
      <w:r>
        <w:rPr>
          <w:rFonts w:ascii="Times New Roman"/>
          <w:b w:val="false"/>
          <w:i/>
          <w:color w:val="000000"/>
          <w:sz w:val="28"/>
        </w:rPr>
        <w:t>*P</w:t>
      </w:r>
      <w:r>
        <w:rPr>
          <w:rFonts w:ascii="Times New Roman"/>
          <w:b w:val="false"/>
          <w:i w:val="false"/>
          <w:color w:val="000000"/>
          <w:sz w:val="28"/>
        </w:rPr>
        <w:t>теп.лок.сағ</w:t>
      </w:r>
      <w:r>
        <w:rPr>
          <w:rFonts w:ascii="Times New Roman"/>
          <w:b w:val="false"/>
          <w:i/>
          <w:color w:val="000000"/>
          <w:sz w:val="28"/>
        </w:rPr>
        <w:t>) + (V</w:t>
      </w:r>
      <w:r>
        <w:rPr>
          <w:rFonts w:ascii="Times New Roman"/>
          <w:b w:val="false"/>
          <w:i w:val="false"/>
          <w:color w:val="000000"/>
          <w:sz w:val="28"/>
        </w:rPr>
        <w:t xml:space="preserve">элек.лок.сағ </w:t>
      </w:r>
      <w:r>
        <w:rPr>
          <w:rFonts w:ascii="Times New Roman"/>
          <w:b w:val="false"/>
          <w:i/>
          <w:color w:val="000000"/>
          <w:sz w:val="28"/>
        </w:rPr>
        <w:t>*P</w:t>
      </w:r>
      <w:r>
        <w:rPr>
          <w:rFonts w:ascii="Times New Roman"/>
          <w:b w:val="false"/>
          <w:i w:val="false"/>
          <w:color w:val="000000"/>
          <w:vertAlign w:val="subscript"/>
        </w:rPr>
        <w:t xml:space="preserve"> </w:t>
      </w:r>
      <w:r>
        <w:rPr>
          <w:rFonts w:ascii="Times New Roman"/>
          <w:b w:val="false"/>
          <w:i w:val="false"/>
          <w:color w:val="000000"/>
          <w:sz w:val="28"/>
        </w:rPr>
        <w:t>лек.лок.сағ</w:t>
      </w:r>
      <w:r>
        <w:rPr>
          <w:rFonts w:ascii="Times New Roman"/>
          <w:b w:val="false"/>
          <w:i/>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Rлок – поезд бойынша локомотивпен тартуды ұсыну қызметі үшін шығыстар;</w:t>
      </w:r>
    </w:p>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sz w:val="28"/>
        </w:rPr>
        <w:t>теп.лок.сағ – тепловозбен тарту жоспарланған локомотив-сағаттың саны;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sz w:val="28"/>
        </w:rPr>
        <w:t>теп.лок.сағ – тепловозбен тарту қызметі үшін тариф, теңге;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sz w:val="28"/>
        </w:rPr>
        <w:t>элек.лок.сағ – электровозбен тарту жоспарланған локомотив-сағаттың саны;</w:t>
      </w:r>
      <w:r>
        <w:br/>
      </w: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sz w:val="28"/>
        </w:rPr>
        <w:t>элек.лок.сағ – электровозбен тарту қызметі үшін тариф, теңге.</w:t>
      </w:r>
    </w:p>
    <w:p>
      <w:pPr>
        <w:spacing w:after="0"/>
        <w:ind w:left="0"/>
        <w:jc w:val="both"/>
      </w:pPr>
      <w:r>
        <w:rPr>
          <w:rFonts w:ascii="Times New Roman"/>
          <w:b w:val="false"/>
          <w:i w:val="false"/>
          <w:color w:val="000000"/>
          <w:sz w:val="28"/>
        </w:rPr>
        <w:t>
      2-кезең: Вагон түрлері бойынша қызметтің құны</w:t>
      </w:r>
    </w:p>
    <w:p>
      <w:pPr>
        <w:spacing w:after="0"/>
        <w:ind w:left="0"/>
        <w:jc w:val="both"/>
      </w:pPr>
      <w:r>
        <w:rPr>
          <w:rFonts w:ascii="Times New Roman"/>
          <w:b w:val="false"/>
          <w:i w:val="false"/>
          <w:color w:val="000000"/>
          <w:sz w:val="28"/>
        </w:rPr>
        <w:t>
       Rваг.лок</w:t>
      </w:r>
      <w:r>
        <w:rPr>
          <w:rFonts w:ascii="Times New Roman"/>
          <w:b w:val="false"/>
          <w:i w:val="false"/>
          <w:color w:val="000000"/>
          <w:vertAlign w:val="subscript"/>
        </w:rPr>
        <w:t>.</w:t>
      </w:r>
      <w:r>
        <w:rPr>
          <w:rFonts w:ascii="Times New Roman"/>
          <w:b w:val="false"/>
          <w:i w:val="false"/>
          <w:color w:val="000000"/>
          <w:sz w:val="28"/>
        </w:rPr>
        <w:t>= Rлок /VQi поездың вагон-км</w:t>
      </w:r>
      <w:r>
        <w:rPr>
          <w:rFonts w:ascii="Times New Roman"/>
          <w:b w:val="false"/>
          <w:i w:val="false"/>
          <w:color w:val="000000"/>
          <w:vertAlign w:val="subscript"/>
        </w:rPr>
        <w:t>.</w:t>
      </w:r>
      <w:r>
        <w:rPr>
          <w:rFonts w:ascii="Times New Roman"/>
          <w:b w:val="false"/>
          <w:i w:val="false"/>
          <w:color w:val="000000"/>
          <w:sz w:val="28"/>
        </w:rPr>
        <w:t>* VQi вагонның вагон-км.</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Rваг.лок – поезд құрамында қатынайтын i–түрі немесе вагондар тобы бойынша қызмет құны, теңге</w:t>
      </w:r>
    </w:p>
    <w:p>
      <w:pPr>
        <w:spacing w:after="0"/>
        <w:ind w:left="0"/>
        <w:jc w:val="both"/>
      </w:pPr>
      <w:r>
        <w:rPr>
          <w:rFonts w:ascii="Times New Roman"/>
          <w:b w:val="false"/>
          <w:i w:val="false"/>
          <w:color w:val="000000"/>
          <w:sz w:val="28"/>
        </w:rPr>
        <w:t>
      Rлок</w:t>
      </w:r>
      <w:r>
        <w:rPr>
          <w:rFonts w:ascii="Times New Roman"/>
          <w:b w:val="false"/>
          <w:i w:val="false"/>
          <w:color w:val="000000"/>
          <w:vertAlign w:val="subscript"/>
        </w:rPr>
        <w:t xml:space="preserve"> </w:t>
      </w:r>
      <w:r>
        <w:rPr>
          <w:rFonts w:ascii="Times New Roman"/>
          <w:b w:val="false"/>
          <w:i w:val="false"/>
          <w:color w:val="000000"/>
          <w:sz w:val="28"/>
        </w:rPr>
        <w:t>– поезд бойынша қызмет құны, теңге</w:t>
      </w:r>
    </w:p>
    <w:p>
      <w:pPr>
        <w:spacing w:after="0"/>
        <w:ind w:left="0"/>
        <w:jc w:val="both"/>
      </w:pPr>
      <w:r>
        <w:rPr>
          <w:rFonts w:ascii="Times New Roman"/>
          <w:b w:val="false"/>
          <w:i w:val="false"/>
          <w:color w:val="000000"/>
          <w:sz w:val="28"/>
        </w:rPr>
        <w:t>
      VQi поезд ваг-км. – ҚР аумағы бойынша жоспарланған кезеңге поезд жүрісі, ваг/км.</w:t>
      </w:r>
    </w:p>
    <w:p>
      <w:pPr>
        <w:spacing w:after="0"/>
        <w:ind w:left="0"/>
        <w:jc w:val="both"/>
      </w:pPr>
      <w:r>
        <w:rPr>
          <w:rFonts w:ascii="Times New Roman"/>
          <w:b w:val="false"/>
          <w:i w:val="false"/>
          <w:color w:val="000000"/>
          <w:sz w:val="28"/>
        </w:rPr>
        <w:t>
      VQi ваг. ваг-км. – ҚР аумағы бойынша жоспарланған кезеңге поезд құрамында қатынайтын тиісті вагон жүрісі, ваг/км.</w:t>
      </w:r>
    </w:p>
    <w:p>
      <w:pPr>
        <w:spacing w:after="0"/>
        <w:ind w:left="0"/>
        <w:jc w:val="both"/>
      </w:pPr>
      <w:r>
        <w:rPr>
          <w:rFonts w:ascii="Times New Roman"/>
          <w:b w:val="false"/>
          <w:i w:val="false"/>
          <w:color w:val="000000"/>
          <w:sz w:val="28"/>
        </w:rPr>
        <w:t>
      Жылжымалы құрам жалға алынған парк шығыстарының есебі:</w:t>
      </w:r>
    </w:p>
    <w:p>
      <w:pPr>
        <w:spacing w:after="0"/>
        <w:ind w:left="0"/>
        <w:jc w:val="both"/>
      </w:pPr>
      <w:r>
        <w:rPr>
          <w:rFonts w:ascii="Times New Roman"/>
          <w:b w:val="false"/>
          <w:i w:val="false"/>
          <w:color w:val="000000"/>
          <w:sz w:val="28"/>
        </w:rPr>
        <w:t>
      Поездарды құру үшін жылжымалы құрам паркі есебі (резервте барды есепке ала отырып) мынадай формулалармен қажетті вагон түрі бойынша анықталады:</w:t>
      </w:r>
    </w:p>
    <w:p>
      <w:pPr>
        <w:spacing w:after="0"/>
        <w:ind w:left="0"/>
        <w:jc w:val="both"/>
      </w:pPr>
      <w:r>
        <w:rPr>
          <w:rFonts w:ascii="Times New Roman"/>
          <w:b w:val="false"/>
          <w:i w:val="false"/>
          <w:color w:val="000000"/>
          <w:sz w:val="28"/>
        </w:rPr>
        <w:t>
      Жолаушылар вагондарына:</w:t>
      </w:r>
    </w:p>
    <w:p>
      <w:pPr>
        <w:spacing w:after="0"/>
        <w:ind w:left="0"/>
        <w:jc w:val="both"/>
      </w:pPr>
      <w:r>
        <w:rPr>
          <w:rFonts w:ascii="Times New Roman"/>
          <w:b w:val="false"/>
          <w:i w:val="false"/>
          <w:color w:val="000000"/>
          <w:sz w:val="28"/>
        </w:rPr>
        <w:t xml:space="preserve">
      Rваг. жалға алу </w:t>
      </w:r>
      <w:r>
        <w:rPr>
          <w:rFonts w:ascii="Times New Roman"/>
          <w:b w:val="false"/>
          <w:i w:val="false"/>
          <w:color w:val="000000"/>
          <w:vertAlign w:val="superscript"/>
        </w:rPr>
        <w:t>=</w:t>
      </w:r>
      <w:r>
        <w:rPr>
          <w:rFonts w:ascii="Times New Roman"/>
          <w:b w:val="false"/>
          <w:i w:val="false"/>
          <w:color w:val="000000"/>
          <w:sz w:val="28"/>
        </w:rPr>
        <w:t xml:space="preserve"> (Nваг</w:t>
      </w:r>
      <w:r>
        <w:rPr>
          <w:rFonts w:ascii="Times New Roman"/>
          <w:b w:val="false"/>
          <w:i w:val="false"/>
          <w:color w:val="000000"/>
          <w:vertAlign w:val="subscript"/>
        </w:rPr>
        <w:t>.</w:t>
      </w:r>
      <w:r>
        <w:rPr>
          <w:rFonts w:ascii="Times New Roman"/>
          <w:b w:val="false"/>
          <w:i w:val="false"/>
          <w:color w:val="000000"/>
          <w:sz w:val="28"/>
        </w:rPr>
        <w:t>* Nқұрам</w:t>
      </w:r>
      <w:r>
        <w:rPr>
          <w:rFonts w:ascii="Times New Roman"/>
          <w:b w:val="false"/>
          <w:i w:val="false"/>
          <w:color w:val="000000"/>
          <w:vertAlign w:val="subscript"/>
        </w:rPr>
        <w:t>.</w:t>
      </w: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sz w:val="28"/>
        </w:rPr>
        <w:t xml:space="preserve">резерв* Nжалға алу күндері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sz w:val="28"/>
        </w:rPr>
        <w:t>паркі</w:t>
      </w:r>
      <w:r>
        <w:rPr>
          <w:rFonts w:ascii="Times New Roman"/>
          <w:b w:val="false"/>
          <w:i/>
          <w:color w:val="000000"/>
          <w:sz w:val="28"/>
        </w:rPr>
        <w:t xml:space="preserve">* </w:t>
      </w:r>
      <w:r>
        <w:rPr>
          <w:rFonts w:ascii="Times New Roman"/>
          <w:b w:val="false"/>
          <w:i w:val="false"/>
          <w:color w:val="000000"/>
          <w:sz w:val="28"/>
        </w:rPr>
        <w:t>Pваг. жалға алу</w:t>
      </w:r>
      <w:r>
        <w:rPr>
          <w:rFonts w:ascii="Times New Roman"/>
          <w:b w:val="false"/>
          <w:i w:val="false"/>
          <w:color w:val="000000"/>
          <w:vertAlign w:val="subscript"/>
        </w:rPr>
        <w:t>.</w:t>
      </w:r>
      <w:r>
        <w:rPr>
          <w:rFonts w:ascii="Times New Roman"/>
          <w:b w:val="false"/>
          <w:i w:val="false"/>
          <w:color w:val="000000"/>
          <w:sz w:val="28"/>
        </w:rPr>
        <w:t>)/ VWi dfu-rv* VQi dfu-rv</w:t>
      </w:r>
    </w:p>
    <w:p>
      <w:pPr>
        <w:spacing w:after="0"/>
        <w:ind w:left="0"/>
        <w:jc w:val="both"/>
      </w:pPr>
      <w:r>
        <w:rPr>
          <w:rFonts w:ascii="Times New Roman"/>
          <w:b w:val="false"/>
          <w:i w:val="false"/>
          <w:color w:val="000000"/>
          <w:sz w:val="28"/>
        </w:rPr>
        <w:t>
      Электрсекциялар және дизельді поездар вагондары:</w:t>
      </w:r>
    </w:p>
    <w:p>
      <w:pPr>
        <w:spacing w:after="0"/>
        <w:ind w:left="0"/>
        <w:jc w:val="both"/>
      </w:pPr>
      <w:r>
        <w:rPr>
          <w:rFonts w:ascii="Times New Roman"/>
          <w:b w:val="false"/>
          <w:i w:val="false"/>
          <w:color w:val="000000"/>
          <w:sz w:val="28"/>
        </w:rPr>
        <w:t xml:space="preserve">
      Rваг. жалға алу </w:t>
      </w:r>
      <w:r>
        <w:rPr>
          <w:rFonts w:ascii="Times New Roman"/>
          <w:b w:val="false"/>
          <w:i w:val="false"/>
          <w:color w:val="000000"/>
          <w:vertAlign w:val="superscript"/>
        </w:rPr>
        <w:t>=</w:t>
      </w:r>
      <w:r>
        <w:rPr>
          <w:rFonts w:ascii="Times New Roman"/>
          <w:b w:val="false"/>
          <w:i w:val="false"/>
          <w:color w:val="000000"/>
          <w:sz w:val="28"/>
        </w:rPr>
        <w:t xml:space="preserve"> [(Nваг+</w:t>
      </w:r>
      <w:r>
        <w:rPr>
          <w:rFonts w:ascii="Times New Roman"/>
          <w:b w:val="false"/>
          <w:i/>
          <w:color w:val="000000"/>
          <w:sz w:val="28"/>
        </w:rPr>
        <w:t xml:space="preserve"> k</w:t>
      </w:r>
      <w:r>
        <w:rPr>
          <w:rFonts w:ascii="Times New Roman"/>
          <w:b w:val="false"/>
          <w:i w:val="false"/>
          <w:color w:val="000000"/>
          <w:sz w:val="28"/>
        </w:rPr>
        <w:t xml:space="preserve">резерв.)* Nқұрам. * Nжалға алу күндері </w:t>
      </w:r>
      <w:r>
        <w:rPr>
          <w:rFonts w:ascii="Times New Roman"/>
          <w:b w:val="false"/>
          <w:i/>
          <w:color w:val="000000"/>
          <w:sz w:val="28"/>
        </w:rPr>
        <w:t>*k</w:t>
      </w:r>
      <w:r>
        <w:rPr>
          <w:rFonts w:ascii="Times New Roman"/>
          <w:b w:val="false"/>
          <w:i w:val="false"/>
          <w:color w:val="000000"/>
          <w:sz w:val="28"/>
        </w:rPr>
        <w:t>паркі</w:t>
      </w:r>
      <w:r>
        <w:rPr>
          <w:rFonts w:ascii="Times New Roman"/>
          <w:b w:val="false"/>
          <w:i/>
          <w:color w:val="000000"/>
          <w:sz w:val="28"/>
        </w:rPr>
        <w:t xml:space="preserve">* </w:t>
      </w:r>
      <w:r>
        <w:rPr>
          <w:rFonts w:ascii="Times New Roman"/>
          <w:b w:val="false"/>
          <w:i w:val="false"/>
          <w:color w:val="000000"/>
          <w:sz w:val="28"/>
        </w:rPr>
        <w:t>Pваг. жалға алу]/ / VW i ваг-км* VQ i ваг-км</w:t>
      </w:r>
      <w:r>
        <w:rPr>
          <w:rFonts w:ascii="Times New Roman"/>
          <w:b w:val="false"/>
          <w:i/>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Rваг. жалға алу – вагондарды жалға берген қызметіне шығыстар;</w:t>
      </w:r>
    </w:p>
    <w:p>
      <w:pPr>
        <w:spacing w:after="0"/>
        <w:ind w:left="0"/>
        <w:jc w:val="both"/>
      </w:pPr>
      <w:r>
        <w:rPr>
          <w:rFonts w:ascii="Times New Roman"/>
          <w:b w:val="false"/>
          <w:i w:val="false"/>
          <w:color w:val="000000"/>
          <w:sz w:val="28"/>
        </w:rPr>
        <w:t>
      Nваг – құрамдағы вагондар саны;</w:t>
      </w:r>
    </w:p>
    <w:p>
      <w:pPr>
        <w:spacing w:after="0"/>
        <w:ind w:left="0"/>
        <w:jc w:val="both"/>
      </w:pPr>
      <w:r>
        <w:rPr>
          <w:rFonts w:ascii="Times New Roman"/>
          <w:b w:val="false"/>
          <w:i w:val="false"/>
          <w:color w:val="000000"/>
          <w:sz w:val="28"/>
        </w:rPr>
        <w:t>
      Nқұрам – құрамдағы қажетті саны;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sz w:val="28"/>
        </w:rPr>
        <w:t>резерв – вагондардың міндетті резервті коэффициенті: жолаушылар вагондары бойынша 1,07 тең (айналымдағы барлық вагондар санынан 7%); электросекция және дизельді поездар бойынша 3 вагонға тең (бас, моторлы және тіркелмелі);</w:t>
      </w:r>
    </w:p>
    <w:p>
      <w:pPr>
        <w:spacing w:after="0"/>
        <w:ind w:left="0"/>
        <w:jc w:val="both"/>
      </w:pPr>
      <w:r>
        <w:rPr>
          <w:rFonts w:ascii="Times New Roman"/>
          <w:b w:val="false"/>
          <w:i w:val="false"/>
          <w:color w:val="000000"/>
          <w:sz w:val="28"/>
        </w:rPr>
        <w:t>
      Nжалға алынған күндер – жоспарланған кезеңге жалға алынған күндер саны;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k</w:t>
      </w:r>
      <w:r>
        <w:rPr>
          <w:rFonts w:ascii="Times New Roman"/>
          <w:b w:val="false"/>
          <w:i w:val="false"/>
          <w:color w:val="000000"/>
          <w:sz w:val="28"/>
        </w:rPr>
        <w:t>паркі – жалға алынған жолаушылар жылжымалы құрамын пайдалану коэффициенті 0,7 мөлшерінде;</w:t>
      </w:r>
    </w:p>
    <w:p>
      <w:pPr>
        <w:spacing w:after="0"/>
        <w:ind w:left="0"/>
        <w:jc w:val="both"/>
      </w:pPr>
      <w:r>
        <w:rPr>
          <w:rFonts w:ascii="Times New Roman"/>
          <w:b w:val="false"/>
          <w:i w:val="false"/>
          <w:color w:val="000000"/>
          <w:sz w:val="28"/>
        </w:rPr>
        <w:t>
      VQi ваг-км – ҚР аумағы бойынша жоспарланған кезеңге поезд құрамында қатынайтын тиісті вагон жүрісі, ваг/км.;</w:t>
      </w:r>
    </w:p>
    <w:p>
      <w:pPr>
        <w:spacing w:after="0"/>
        <w:ind w:left="0"/>
        <w:jc w:val="both"/>
      </w:pPr>
      <w:r>
        <w:rPr>
          <w:rFonts w:ascii="Times New Roman"/>
          <w:b w:val="false"/>
          <w:i w:val="false"/>
          <w:color w:val="000000"/>
          <w:sz w:val="28"/>
        </w:rPr>
        <w:t>
      VWi ваг-км – бүкіл жол бойында жоспарланған кезеңге поезд құрамында қатынайтын тиісті вагон жүрісі;</w:t>
      </w:r>
    </w:p>
    <w:p>
      <w:pPr>
        <w:spacing w:after="0"/>
        <w:ind w:left="0"/>
        <w:jc w:val="both"/>
      </w:pPr>
      <w:r>
        <w:rPr>
          <w:rFonts w:ascii="Times New Roman"/>
          <w:b w:val="false"/>
          <w:i w:val="false"/>
          <w:color w:val="000000"/>
          <w:sz w:val="28"/>
        </w:rPr>
        <w:t>
      Pвагонды жалға алу – осы Әдістеменің 37-тармағымен орнатылған тәртіпте анықталатын тиісті үлгідегі бір вагонды жалға алу тарифі, ваг.тәулік үшін теңге.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құрам</w:t>
      </w:r>
      <w:r>
        <w:rPr>
          <w:rFonts w:ascii="Times New Roman"/>
          <w:b w:val="false"/>
          <w:i/>
          <w:color w:val="000000"/>
          <w:sz w:val="28"/>
        </w:rPr>
        <w:t xml:space="preserve"> = </w:t>
      </w:r>
      <w:r>
        <w:rPr>
          <w:rFonts w:ascii="Times New Roman"/>
          <w:b w:val="false"/>
          <w:i/>
          <w:color w:val="000000"/>
          <w:sz w:val="28"/>
        </w:rPr>
        <w:t>Z</w:t>
      </w:r>
      <w:r>
        <w:rPr>
          <w:rFonts w:ascii="Times New Roman"/>
          <w:b w:val="false"/>
          <w:i w:val="false"/>
          <w:color w:val="000000"/>
          <w:sz w:val="28"/>
        </w:rPr>
        <w:t xml:space="preserve">n </w:t>
      </w:r>
      <w:r>
        <w:rPr>
          <w:rFonts w:ascii="Times New Roman"/>
          <w:b w:val="false"/>
          <w:i/>
          <w:color w:val="000000"/>
          <w:sz w:val="28"/>
        </w:rPr>
        <w:t>* V</w:t>
      </w:r>
      <w:r>
        <w:rPr>
          <w:rFonts w:ascii="Times New Roman"/>
          <w:b w:val="false"/>
          <w:i w:val="false"/>
          <w:color w:val="000000"/>
          <w:sz w:val="28"/>
        </w:rPr>
        <w:t>құрам</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құрам – қажетті құрам саны;</w:t>
      </w:r>
    </w:p>
    <w:p>
      <w:pPr>
        <w:spacing w:after="0"/>
        <w:ind w:left="0"/>
        <w:jc w:val="both"/>
      </w:pPr>
      <w:r>
        <w:rPr>
          <w:rFonts w:ascii="Times New Roman"/>
          <w:b w:val="false"/>
          <w:i w:val="false"/>
          <w:color w:val="000000"/>
          <w:sz w:val="28"/>
        </w:rPr>
        <w:t>
      Zn – тәулік ішінде жөнелтілетін поездар саны;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sz w:val="28"/>
        </w:rPr>
        <w:t>құрам – жолаушылар құрамының айналымы, тәулігіне.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V</w:t>
      </w:r>
      <w:r>
        <w:rPr>
          <w:rFonts w:ascii="Times New Roman"/>
          <w:b w:val="false"/>
          <w:i w:val="false"/>
          <w:color w:val="000000"/>
          <w:sz w:val="28"/>
        </w:rPr>
        <w:t xml:space="preserve">құрам жолаушылар құрамы айналымының уақыты және поездарды жөнелту жиілігінің </w:t>
      </w:r>
      <w:r>
        <w:rPr>
          <w:rFonts w:ascii="Times New Roman"/>
          <w:b w:val="false"/>
          <w:i/>
          <w:color w:val="000000"/>
          <w:sz w:val="28"/>
        </w:rPr>
        <w:t>Z</w:t>
      </w:r>
      <w:r>
        <w:rPr>
          <w:rFonts w:ascii="Times New Roman"/>
          <w:b w:val="false"/>
          <w:i w:val="false"/>
          <w:color w:val="000000"/>
          <w:sz w:val="28"/>
        </w:rPr>
        <w:t>n</w:t>
      </w:r>
      <w:r>
        <w:rPr>
          <w:rFonts w:ascii="Times New Roman"/>
          <w:b w:val="false"/>
          <w:i w:val="false"/>
          <w:color w:val="000000"/>
          <w:vertAlign w:val="subscript"/>
        </w:rPr>
        <w:t xml:space="preserve"> </w:t>
      </w:r>
      <w:r>
        <w:rPr>
          <w:rFonts w:ascii="Times New Roman"/>
          <w:b w:val="false"/>
          <w:i w:val="false"/>
          <w:color w:val="000000"/>
          <w:sz w:val="28"/>
        </w:rPr>
        <w:t xml:space="preserve">коэффициенті бойынша нақты бағытқа қызмет көрсету үшін </w:t>
      </w:r>
      <w:r>
        <w:rPr>
          <w:rFonts w:ascii="Times New Roman"/>
          <w:b w:val="false"/>
          <w:i/>
          <w:color w:val="000000"/>
          <w:sz w:val="28"/>
        </w:rPr>
        <w:t>N</w:t>
      </w:r>
      <w:r>
        <w:rPr>
          <w:rFonts w:ascii="Times New Roman"/>
          <w:b w:val="false"/>
          <w:i w:val="false"/>
          <w:color w:val="000000"/>
          <w:vertAlign w:val="subscript"/>
        </w:rPr>
        <w:t>құрам</w:t>
      </w:r>
      <w:r>
        <w:rPr>
          <w:rFonts w:ascii="Times New Roman"/>
          <w:b w:val="false"/>
          <w:i w:val="false"/>
          <w:color w:val="000000"/>
          <w:sz w:val="28"/>
        </w:rPr>
        <w:t xml:space="preserve"> құрамының қажетті санын анықтауға болады:</w:t>
      </w:r>
    </w:p>
    <w:p>
      <w:pPr>
        <w:spacing w:after="0"/>
        <w:ind w:left="0"/>
        <w:jc w:val="both"/>
      </w:pPr>
      <w:r>
        <w:rPr>
          <w:rFonts w:ascii="Times New Roman"/>
          <w:b w:val="false"/>
          <w:i w:val="false"/>
          <w:color w:val="000000"/>
          <w:sz w:val="28"/>
        </w:rPr>
        <w:t>
      Поездардың күнделікті рейске жөнелтілуі кезінде Z</w:t>
      </w:r>
      <w:r>
        <w:rPr>
          <w:rFonts w:ascii="Times New Roman"/>
          <w:b w:val="false"/>
          <w:i/>
          <w:color w:val="000000"/>
          <w:sz w:val="28"/>
        </w:rPr>
        <w:t>n</w:t>
      </w:r>
      <w:r>
        <w:rPr>
          <w:rFonts w:ascii="Times New Roman"/>
          <w:b w:val="false"/>
          <w:i w:val="false"/>
          <w:color w:val="000000"/>
          <w:sz w:val="28"/>
        </w:rPr>
        <w:t>= 1 коэффициенті қолданылады, поездардың күн ара жөнелтілуі кезінде Z</w:t>
      </w:r>
      <w:r>
        <w:rPr>
          <w:rFonts w:ascii="Times New Roman"/>
          <w:b w:val="false"/>
          <w:i/>
          <w:color w:val="000000"/>
          <w:sz w:val="28"/>
        </w:rPr>
        <w:t>n</w:t>
      </w:r>
      <w:r>
        <w:rPr>
          <w:rFonts w:ascii="Times New Roman"/>
          <w:b w:val="false"/>
          <w:i w:val="false"/>
          <w:color w:val="000000"/>
          <w:sz w:val="28"/>
        </w:rPr>
        <w:t xml:space="preserve"> = 0,5, және тағы сол сияқты.</w:t>
      </w:r>
      <w:r>
        <w:br/>
      </w:r>
      <w:r>
        <w:rPr>
          <w:rFonts w:ascii="Times New Roman"/>
          <w:b w:val="false"/>
          <w:i w:val="false"/>
          <w:color w:val="000000"/>
          <w:sz w:val="28"/>
        </w:rPr>
        <w:t xml:space="preserve"> Жолаушылар құрамының айналымы – бұл </w:t>
      </w:r>
      <w:r>
        <w:rPr>
          <w:rFonts w:ascii="Times New Roman"/>
          <w:b w:val="false"/>
          <w:i/>
          <w:color w:val="000000"/>
          <w:sz w:val="28"/>
        </w:rPr>
        <w:t>V</w:t>
      </w:r>
      <w:r>
        <w:rPr>
          <w:rFonts w:ascii="Times New Roman"/>
          <w:b w:val="false"/>
          <w:i w:val="false"/>
          <w:color w:val="000000"/>
          <w:sz w:val="28"/>
        </w:rPr>
        <w:t>құрам, құрамның құрылған пунктінен рейске жөнелтілген сәттен бастап құрылған пунктіне қайтып оралғанға дейін толық тәулікпен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35600" cy="130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435600" cy="130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1</w:t>
      </w:r>
      <w:r>
        <w:rPr>
          <w:rFonts w:ascii="Times New Roman"/>
          <w:b w:val="false"/>
          <w:i w:val="false"/>
          <w:color w:val="000000"/>
          <w:sz w:val="28"/>
        </w:rPr>
        <w:t>t</w:t>
      </w:r>
      <w:r>
        <w:rPr>
          <w:rFonts w:ascii="Times New Roman"/>
          <w:b w:val="false"/>
          <w:i w:val="false"/>
          <w:color w:val="000000"/>
          <w:vertAlign w:val="subscript"/>
        </w:rPr>
        <w:t>2</w:t>
      </w:r>
      <w:r>
        <w:rPr>
          <w:rFonts w:ascii="Times New Roman"/>
          <w:b w:val="false"/>
          <w:i w:val="false"/>
          <w:color w:val="000000"/>
          <w:sz w:val="28"/>
        </w:rPr>
        <w:t>– құрамның құрылған пунктінде және айналым пунктінде тиісінше тұру уақыты, сағат;</w:t>
      </w:r>
    </w:p>
    <w:p>
      <w:pPr>
        <w:spacing w:after="0"/>
        <w:ind w:left="0"/>
        <w:jc w:val="both"/>
      </w:pPr>
      <w:r>
        <w:rPr>
          <w:rFonts w:ascii="Times New Roman"/>
          <w:b w:val="false"/>
          <w:i w:val="false"/>
          <w:color w:val="000000"/>
          <w:sz w:val="28"/>
        </w:rPr>
        <w:t>
      l – құрылу пунктінен айналым пунктіне дейінгі қашықтық, км;</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m1</w:t>
      </w:r>
      <w:r>
        <w:rPr>
          <w:rFonts w:ascii="Times New Roman"/>
          <w:b w:val="false"/>
          <w:i w:val="false"/>
          <w:color w:val="000000"/>
          <w:sz w:val="28"/>
        </w:rPr>
        <w:t>v</w:t>
      </w:r>
      <w:r>
        <w:rPr>
          <w:rFonts w:ascii="Times New Roman"/>
          <w:b w:val="false"/>
          <w:i w:val="false"/>
          <w:color w:val="000000"/>
          <w:vertAlign w:val="subscript"/>
        </w:rPr>
        <w:t>m2</w:t>
      </w:r>
      <w:r>
        <w:rPr>
          <w:rFonts w:ascii="Times New Roman"/>
          <w:b w:val="false"/>
          <w:i w:val="false"/>
          <w:color w:val="000000"/>
          <w:sz w:val="28"/>
        </w:rPr>
        <w:t>– тиісті құрылу пунктінен айналым пунктіне дейінгі және кері поезд жүруінің маршруттық жылдамдығы, км/сағат.</w:t>
      </w:r>
    </w:p>
    <w:p>
      <w:pPr>
        <w:spacing w:after="0"/>
        <w:ind w:left="0"/>
        <w:jc w:val="both"/>
      </w:pPr>
      <w:r>
        <w:rPr>
          <w:rFonts w:ascii="Times New Roman"/>
          <w:b w:val="false"/>
          <w:i w:val="false"/>
          <w:color w:val="000000"/>
          <w:sz w:val="28"/>
        </w:rPr>
        <w:t>
      Кезең шығыстарын қоса алғандағы жолаушыларды тасымалдаумен байланысты тасымалдаушы шығыстарының есебі.</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 xml:space="preserve"> </w:t>
      </w:r>
      <w:r>
        <w:rPr>
          <w:rFonts w:ascii="Times New Roman"/>
          <w:b w:val="false"/>
          <w:i w:val="false"/>
          <w:color w:val="000000"/>
          <w:sz w:val="28"/>
        </w:rPr>
        <w:t>жолауш. тасымал</w:t>
      </w:r>
      <w:r>
        <w:rPr>
          <w:rFonts w:ascii="Times New Roman"/>
          <w:b w:val="false"/>
          <w:i w:val="false"/>
          <w:color w:val="000000"/>
          <w:vertAlign w:val="subscript"/>
        </w:rPr>
        <w:t>.</w:t>
      </w:r>
      <w:r>
        <w:rPr>
          <w:rFonts w:ascii="Times New Roman"/>
          <w:b w:val="false"/>
          <w:i w:val="false"/>
          <w:color w:val="000000"/>
          <w:sz w:val="28"/>
        </w:rPr>
        <w:t>= (RW тікелей</w:t>
      </w:r>
      <w:r>
        <w:rPr>
          <w:rFonts w:ascii="Times New Roman"/>
          <w:b w:val="false"/>
          <w:i w:val="false"/>
          <w:color w:val="000000"/>
          <w:vertAlign w:val="subscript"/>
        </w:rPr>
        <w:t xml:space="preserve"> </w:t>
      </w:r>
      <w:r>
        <w:rPr>
          <w:rFonts w:ascii="Times New Roman"/>
          <w:b w:val="false"/>
          <w:i w:val="false"/>
          <w:color w:val="000000"/>
          <w:sz w:val="28"/>
        </w:rPr>
        <w:t>+ RW үстеме+RW кезең шығыстары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082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082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Rжолауш. тасымал. – Қазақстан Республикасының шекарасындағы кезең шығыстарын қоса алғандағы жолаушыларды тасымалдауға байланысты тасымалдаушының шығыстары.</w:t>
      </w:r>
    </w:p>
    <w:p>
      <w:pPr>
        <w:spacing w:after="0"/>
        <w:ind w:left="0"/>
        <w:jc w:val="both"/>
      </w:pPr>
      <w:r>
        <w:rPr>
          <w:rFonts w:ascii="Times New Roman"/>
          <w:b w:val="false"/>
          <w:i w:val="false"/>
          <w:color w:val="000000"/>
          <w:sz w:val="28"/>
        </w:rPr>
        <w:t>
      RWтікелей – тасымалдаушының бүкіл жол бойында жұмсайтын өнім (поезд, вагон түрі) бірлігі үшін шығыстарды қоса алғандағы өндірістің негізгі тікелей шығыстары:</w:t>
      </w:r>
    </w:p>
    <w:p>
      <w:pPr>
        <w:spacing w:after="0"/>
        <w:ind w:left="0"/>
        <w:jc w:val="both"/>
      </w:pPr>
      <w:r>
        <w:rPr>
          <w:rFonts w:ascii="Times New Roman"/>
          <w:b w:val="false"/>
          <w:i w:val="false"/>
          <w:color w:val="000000"/>
          <w:sz w:val="28"/>
        </w:rPr>
        <w:t>
      жолаушылар поездарында вагондарға қызмет көрсету: жолсеріктердің, поезд, локомотив бригадалары бастықтарының (электр секция және дизельдік поездар бойынша) жалақысы, әлеуметтік салық және әлеуметтік аударымдар;</w:t>
      </w:r>
    </w:p>
    <w:p>
      <w:pPr>
        <w:spacing w:after="0"/>
        <w:ind w:left="0"/>
        <w:jc w:val="both"/>
      </w:pPr>
      <w:r>
        <w:rPr>
          <w:rFonts w:ascii="Times New Roman"/>
          <w:b w:val="false"/>
          <w:i w:val="false"/>
          <w:color w:val="000000"/>
          <w:sz w:val="28"/>
        </w:rPr>
        <w:t>
      жеке жылжымалы құрамды күрделі және деполық жөндеу;</w:t>
      </w:r>
    </w:p>
    <w:p>
      <w:pPr>
        <w:spacing w:after="0"/>
        <w:ind w:left="0"/>
        <w:jc w:val="both"/>
      </w:pPr>
      <w:r>
        <w:rPr>
          <w:rFonts w:ascii="Times New Roman"/>
          <w:b w:val="false"/>
          <w:i w:val="false"/>
          <w:color w:val="000000"/>
          <w:sz w:val="28"/>
        </w:rPr>
        <w:t>
      техникалық қызмет көрсету (1, 2, 3, және тағы сол сияқты көлемінде);</w:t>
      </w:r>
    </w:p>
    <w:p>
      <w:pPr>
        <w:spacing w:after="0"/>
        <w:ind w:left="0"/>
        <w:jc w:val="both"/>
      </w:pPr>
      <w:r>
        <w:rPr>
          <w:rFonts w:ascii="Times New Roman"/>
          <w:b w:val="false"/>
          <w:i w:val="false"/>
          <w:color w:val="000000"/>
          <w:sz w:val="28"/>
        </w:rPr>
        <w:t>
      биоәжетханаларды ассенизаторлық тазалау;</w:t>
      </w:r>
    </w:p>
    <w:p>
      <w:pPr>
        <w:spacing w:after="0"/>
        <w:ind w:left="0"/>
        <w:jc w:val="both"/>
      </w:pPr>
      <w:r>
        <w:rPr>
          <w:rFonts w:ascii="Times New Roman"/>
          <w:b w:val="false"/>
          <w:i w:val="false"/>
          <w:color w:val="000000"/>
          <w:sz w:val="28"/>
        </w:rPr>
        <w:t>
      жолаушыларды тасымалдау бойынша қызмет көрсетуге тікелей тартылған активтердің (вагондардың амортизациясы) амортизациялық аударымдары;</w:t>
      </w:r>
    </w:p>
    <w:p>
      <w:pPr>
        <w:spacing w:after="0"/>
        <w:ind w:left="0"/>
        <w:jc w:val="both"/>
      </w:pPr>
      <w:r>
        <w:rPr>
          <w:rFonts w:ascii="Times New Roman"/>
          <w:b w:val="false"/>
          <w:i w:val="false"/>
          <w:color w:val="000000"/>
          <w:sz w:val="28"/>
        </w:rPr>
        <w:t>
      жұмсақ жиналмалы мүкәммалды жуу және химиялық тазалау;</w:t>
      </w:r>
    </w:p>
    <w:p>
      <w:pPr>
        <w:spacing w:after="0"/>
        <w:ind w:left="0"/>
        <w:jc w:val="both"/>
      </w:pPr>
      <w:r>
        <w:rPr>
          <w:rFonts w:ascii="Times New Roman"/>
          <w:b w:val="false"/>
          <w:i w:val="false"/>
          <w:color w:val="000000"/>
          <w:sz w:val="28"/>
        </w:rPr>
        <w:t>
      жолаушылар вагондарын дезинфекциялау, дезинсекциялау дератизациялау;</w:t>
      </w:r>
    </w:p>
    <w:p>
      <w:pPr>
        <w:spacing w:after="0"/>
        <w:ind w:left="0"/>
        <w:jc w:val="both"/>
      </w:pPr>
      <w:r>
        <w:rPr>
          <w:rFonts w:ascii="Times New Roman"/>
          <w:b w:val="false"/>
          <w:i w:val="false"/>
          <w:color w:val="000000"/>
          <w:sz w:val="28"/>
        </w:rPr>
        <w:t>
      жолаушылар вагондары үшін мүкәммал мен жабдықтарды сатып алу және ұстау;</w:t>
      </w:r>
    </w:p>
    <w:p>
      <w:pPr>
        <w:spacing w:after="0"/>
        <w:ind w:left="0"/>
        <w:jc w:val="both"/>
      </w:pPr>
      <w:r>
        <w:rPr>
          <w:rFonts w:ascii="Times New Roman"/>
          <w:b w:val="false"/>
          <w:i w:val="false"/>
          <w:color w:val="000000"/>
          <w:sz w:val="28"/>
        </w:rPr>
        <w:t>
      өрт қауіпсіздігі (өрт сөндіргішті қуаттандыру);</w:t>
      </w:r>
    </w:p>
    <w:p>
      <w:pPr>
        <w:spacing w:after="0"/>
        <w:ind w:left="0"/>
        <w:jc w:val="both"/>
      </w:pPr>
      <w:r>
        <w:rPr>
          <w:rFonts w:ascii="Times New Roman"/>
          <w:b w:val="false"/>
          <w:i w:val="false"/>
          <w:color w:val="000000"/>
          <w:sz w:val="28"/>
        </w:rPr>
        <w:t>
      вагондардың басқа поездарда жүруі;</w:t>
      </w:r>
    </w:p>
    <w:p>
      <w:pPr>
        <w:spacing w:after="0"/>
        <w:ind w:left="0"/>
        <w:jc w:val="both"/>
      </w:pPr>
      <w:r>
        <w:rPr>
          <w:rFonts w:ascii="Times New Roman"/>
          <w:b w:val="false"/>
          <w:i w:val="false"/>
          <w:color w:val="000000"/>
          <w:sz w:val="28"/>
        </w:rPr>
        <w:t>
      нысанды киімді сатып алу;</w:t>
      </w:r>
    </w:p>
    <w:p>
      <w:pPr>
        <w:spacing w:after="0"/>
        <w:ind w:left="0"/>
        <w:jc w:val="both"/>
      </w:pPr>
      <w:r>
        <w:rPr>
          <w:rFonts w:ascii="Times New Roman"/>
          <w:b w:val="false"/>
          <w:i w:val="false"/>
          <w:color w:val="000000"/>
          <w:sz w:val="28"/>
        </w:rPr>
        <w:t>
      медициналық қызметтер;</w:t>
      </w:r>
    </w:p>
    <w:p>
      <w:pPr>
        <w:spacing w:after="0"/>
        <w:ind w:left="0"/>
        <w:jc w:val="both"/>
      </w:pPr>
      <w:r>
        <w:rPr>
          <w:rFonts w:ascii="Times New Roman"/>
          <w:b w:val="false"/>
          <w:i w:val="false"/>
          <w:color w:val="000000"/>
          <w:sz w:val="28"/>
        </w:rPr>
        <w:t>
      жолаушыларды, жұмысшыларды (жолсеріктерді) сақтандыру;</w:t>
      </w:r>
    </w:p>
    <w:p>
      <w:pPr>
        <w:spacing w:after="0"/>
        <w:ind w:left="0"/>
        <w:jc w:val="both"/>
      </w:pPr>
      <w:r>
        <w:rPr>
          <w:rFonts w:ascii="Times New Roman"/>
          <w:b w:val="false"/>
          <w:i w:val="false"/>
          <w:color w:val="000000"/>
          <w:sz w:val="28"/>
        </w:rPr>
        <w:t>
      электросекцилардың және дизелдік поездардың жұмысы;</w:t>
      </w:r>
    </w:p>
    <w:p>
      <w:pPr>
        <w:spacing w:after="0"/>
        <w:ind w:left="0"/>
        <w:jc w:val="both"/>
      </w:pPr>
      <w:r>
        <w:rPr>
          <w:rFonts w:ascii="Times New Roman"/>
          <w:b w:val="false"/>
          <w:i w:val="false"/>
          <w:color w:val="000000"/>
          <w:sz w:val="28"/>
        </w:rPr>
        <w:t>
      электросекциларды және дизелдік поездарды рейске даярлау және сүйемелдеу;</w:t>
      </w:r>
    </w:p>
    <w:p>
      <w:pPr>
        <w:spacing w:after="0"/>
        <w:ind w:left="0"/>
        <w:jc w:val="both"/>
      </w:pPr>
      <w:r>
        <w:rPr>
          <w:rFonts w:ascii="Times New Roman"/>
          <w:b w:val="false"/>
          <w:i w:val="false"/>
          <w:color w:val="000000"/>
          <w:sz w:val="28"/>
        </w:rPr>
        <w:t>
      RQ тікелей</w:t>
      </w:r>
      <w:r>
        <w:rPr>
          <w:rFonts w:ascii="Times New Roman"/>
          <w:b w:val="false"/>
          <w:i w:val="false"/>
          <w:color w:val="000000"/>
          <w:vertAlign w:val="subscript"/>
        </w:rPr>
        <w:t xml:space="preserve"> </w:t>
      </w:r>
      <w:r>
        <w:rPr>
          <w:rFonts w:ascii="Times New Roman"/>
          <w:b w:val="false"/>
          <w:i w:val="false"/>
          <w:color w:val="000000"/>
          <w:sz w:val="28"/>
        </w:rPr>
        <w:t>– тасымалдаушының тек қана Қазақстан Республикасының шекарасында ғана жұмсайтын өнім (поезд, вагон түрі) бірлігі үшін шығыстарды қоса алғандағы өндірістің негізгі тікелей шығыстары:</w:t>
      </w:r>
    </w:p>
    <w:p>
      <w:pPr>
        <w:spacing w:after="0"/>
        <w:ind w:left="0"/>
        <w:jc w:val="both"/>
      </w:pPr>
      <w:r>
        <w:rPr>
          <w:rFonts w:ascii="Times New Roman"/>
          <w:b w:val="false"/>
          <w:i w:val="false"/>
          <w:color w:val="000000"/>
          <w:sz w:val="28"/>
        </w:rPr>
        <w:t>
      жолаушыларға қызмет көрсету (анықтамалық-ақпараттық қызмет құны);</w:t>
      </w:r>
    </w:p>
    <w:p>
      <w:pPr>
        <w:spacing w:after="0"/>
        <w:ind w:left="0"/>
        <w:jc w:val="both"/>
      </w:pPr>
      <w:r>
        <w:rPr>
          <w:rFonts w:ascii="Times New Roman"/>
          <w:b w:val="false"/>
          <w:i w:val="false"/>
          <w:color w:val="000000"/>
          <w:sz w:val="28"/>
        </w:rPr>
        <w:t>
      тасымалдаумен байланысты өндірістік ғимараттарға, құрылыстарға және жолаушылар шаруашылығындағы жабдықтарға қызмет көрсету: жалпы қолданыстағы вокзал ғимараттарына кіру бойынша қызметтер;</w:t>
      </w:r>
    </w:p>
    <w:p>
      <w:pPr>
        <w:spacing w:after="0"/>
        <w:ind w:left="0"/>
        <w:jc w:val="both"/>
      </w:pPr>
      <w:r>
        <w:rPr>
          <w:rFonts w:ascii="Times New Roman"/>
          <w:b w:val="false"/>
          <w:i w:val="false"/>
          <w:color w:val="000000"/>
          <w:sz w:val="28"/>
        </w:rPr>
        <w:t>
      жолаушылар вагондарын сумен және отынмен жабдықтау;</w:t>
      </w:r>
    </w:p>
    <w:p>
      <w:pPr>
        <w:spacing w:after="0"/>
        <w:ind w:left="0"/>
        <w:jc w:val="both"/>
      </w:pPr>
      <w:r>
        <w:rPr>
          <w:rFonts w:ascii="Times New Roman"/>
          <w:b w:val="false"/>
          <w:i w:val="false"/>
          <w:color w:val="000000"/>
          <w:sz w:val="28"/>
        </w:rPr>
        <w:t>
      RW үстеме</w:t>
      </w:r>
      <w:r>
        <w:rPr>
          <w:rFonts w:ascii="Times New Roman"/>
          <w:b w:val="false"/>
          <w:i/>
          <w:color w:val="000000"/>
          <w:sz w:val="28"/>
        </w:rPr>
        <w:t xml:space="preserve"> –</w:t>
      </w:r>
      <w:r>
        <w:rPr>
          <w:rFonts w:ascii="Times New Roman"/>
          <w:b w:val="false"/>
          <w:i w:val="false"/>
          <w:color w:val="000000"/>
          <w:sz w:val="28"/>
        </w:rPr>
        <w:t xml:space="preserve"> персоналға қызмет көрсетумен байланысты үстеме шығыстар.</w:t>
      </w:r>
    </w:p>
    <w:p>
      <w:pPr>
        <w:spacing w:after="0"/>
        <w:ind w:left="0"/>
        <w:jc w:val="both"/>
      </w:pPr>
      <w:r>
        <w:rPr>
          <w:rFonts w:ascii="Times New Roman"/>
          <w:b w:val="false"/>
          <w:i w:val="false"/>
          <w:color w:val="000000"/>
          <w:sz w:val="28"/>
        </w:rPr>
        <w:t>
      RW кезең шығыстары – кезең шығыстары: салықтарды есепке алғандағы өндірістік сипаттағы әкімшілік және жалпы шаруашылық шығыстар.";</w:t>
      </w:r>
    </w:p>
    <w:bookmarkStart w:name="z21" w:id="14"/>
    <w:p>
      <w:pPr>
        <w:spacing w:after="0"/>
        <w:ind w:left="0"/>
        <w:jc w:val="both"/>
      </w:pPr>
      <w:r>
        <w:rPr>
          <w:rFonts w:ascii="Times New Roman"/>
          <w:b w:val="false"/>
          <w:i w:val="false"/>
          <w:color w:val="000000"/>
          <w:sz w:val="28"/>
        </w:rPr>
        <w:t>
      12-тармақ мынандай редакцияда жазылсын:</w:t>
      </w:r>
    </w:p>
    <w:bookmarkEnd w:id="14"/>
    <w:p>
      <w:pPr>
        <w:spacing w:after="0"/>
        <w:ind w:left="0"/>
        <w:jc w:val="both"/>
      </w:pPr>
      <w:r>
        <w:rPr>
          <w:rFonts w:ascii="Times New Roman"/>
          <w:b w:val="false"/>
          <w:i w:val="false"/>
          <w:color w:val="000000"/>
          <w:sz w:val="28"/>
        </w:rPr>
        <w:t>
      "12. Бүкіл жол бойында тасымалдаушы жұмсайтын өндірістің негізгі тікелей шығыстары мынадай формула бойынша анықталады:</w:t>
      </w:r>
    </w:p>
    <w:p>
      <w:pPr>
        <w:spacing w:after="0"/>
        <w:ind w:left="0"/>
        <w:jc w:val="both"/>
      </w:pPr>
      <w:r>
        <w:rPr>
          <w:rFonts w:ascii="Times New Roman"/>
          <w:b w:val="false"/>
          <w:i w:val="false"/>
          <w:color w:val="000000"/>
          <w:sz w:val="28"/>
        </w:rPr>
        <w:t>
      RW</w:t>
      </w:r>
      <w:r>
        <w:rPr>
          <w:rFonts w:ascii="Times New Roman"/>
          <w:b w:val="false"/>
          <w:i w:val="false"/>
          <w:color w:val="000000"/>
          <w:vertAlign w:val="superscript"/>
        </w:rPr>
        <w:t> </w:t>
      </w:r>
      <w:r>
        <w:rPr>
          <w:rFonts w:ascii="Times New Roman"/>
          <w:b w:val="false"/>
          <w:i w:val="false"/>
          <w:color w:val="000000"/>
          <w:sz w:val="28"/>
        </w:rPr>
        <w:t xml:space="preserve">тікелей= Rж.а.+ Rәлеу.ауд.+ Rжөнд.+ Rтқ+ Rбиоәжет+ R вагон тозуы+ Rси/сангиг+ </w:t>
      </w:r>
    </w:p>
    <w:p>
      <w:pPr>
        <w:spacing w:after="0"/>
        <w:ind w:left="0"/>
        <w:jc w:val="both"/>
      </w:pPr>
      <w:r>
        <w:rPr>
          <w:rFonts w:ascii="Times New Roman"/>
          <w:b w:val="false"/>
          <w:i w:val="false"/>
          <w:color w:val="000000"/>
          <w:sz w:val="28"/>
        </w:rPr>
        <w:t xml:space="preserve">
      Rкір жуу/хим.тазалау + Rдезинфекция/дезинсекция/дератизация+ Rөрт сөнд. заряды+ </w:t>
      </w:r>
    </w:p>
    <w:p>
      <w:pPr>
        <w:spacing w:after="0"/>
        <w:ind w:left="0"/>
        <w:jc w:val="both"/>
      </w:pPr>
      <w:r>
        <w:rPr>
          <w:rFonts w:ascii="Times New Roman"/>
          <w:b w:val="false"/>
          <w:i w:val="false"/>
          <w:color w:val="000000"/>
          <w:sz w:val="28"/>
        </w:rPr>
        <w:t>
      Rжүріс + Rшар.жүріс + Rнысанды киім + Rрейс алды.қарау/проф.қарау+ Rсақтан.+</w:t>
      </w:r>
    </w:p>
    <w:p>
      <w:pPr>
        <w:spacing w:after="0"/>
        <w:ind w:left="0"/>
        <w:jc w:val="both"/>
      </w:pPr>
      <w:r>
        <w:rPr>
          <w:rFonts w:ascii="Times New Roman"/>
          <w:b w:val="false"/>
          <w:i w:val="false"/>
          <w:color w:val="000000"/>
          <w:sz w:val="28"/>
        </w:rPr>
        <w:t>
      R элэнергия + R дизтопл.поезд</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RWтікелей – тасымалдаушының бүкіл жол бойында жұмсайтын өнім (поезд, вагон түрі) бірлігі үшін шығыстарды қоса алғандағы өндірістің негізгі тікелей шығыстары;</w:t>
      </w:r>
    </w:p>
    <w:p>
      <w:pPr>
        <w:spacing w:after="0"/>
        <w:ind w:left="0"/>
        <w:jc w:val="both"/>
      </w:pPr>
      <w:r>
        <w:rPr>
          <w:rFonts w:ascii="Times New Roman"/>
          <w:b w:val="false"/>
          <w:i w:val="false"/>
          <w:color w:val="000000"/>
          <w:sz w:val="28"/>
        </w:rPr>
        <w:t>
      Rж.а – еңбекті төлеу қоры;</w:t>
      </w:r>
    </w:p>
    <w:p>
      <w:pPr>
        <w:spacing w:after="0"/>
        <w:ind w:left="0"/>
        <w:jc w:val="both"/>
      </w:pPr>
      <w:r>
        <w:rPr>
          <w:rFonts w:ascii="Times New Roman"/>
          <w:b w:val="false"/>
          <w:i w:val="false"/>
          <w:color w:val="000000"/>
          <w:sz w:val="28"/>
        </w:rPr>
        <w:t>
      Rәлеу.ауд. – әлеуметтік аударымдар;</w:t>
      </w:r>
    </w:p>
    <w:p>
      <w:pPr>
        <w:spacing w:after="0"/>
        <w:ind w:left="0"/>
        <w:jc w:val="both"/>
      </w:pPr>
      <w:r>
        <w:rPr>
          <w:rFonts w:ascii="Times New Roman"/>
          <w:b w:val="false"/>
          <w:i w:val="false"/>
          <w:color w:val="000000"/>
          <w:sz w:val="28"/>
        </w:rPr>
        <w:t>
      Rжөнд. – жоспарлы кезеңдегі күрделі/деполық жөндеу шығыстары;</w:t>
      </w:r>
    </w:p>
    <w:p>
      <w:pPr>
        <w:spacing w:after="0"/>
        <w:ind w:left="0"/>
        <w:jc w:val="both"/>
      </w:pPr>
      <w:r>
        <w:rPr>
          <w:rFonts w:ascii="Times New Roman"/>
          <w:b w:val="false"/>
          <w:i w:val="false"/>
          <w:color w:val="000000"/>
          <w:sz w:val="28"/>
        </w:rPr>
        <w:t>
      Rтқ – жолаушылар вагондарына, электрсекцияларына және дизель поездарына техникалық қызмет көрсету шығыстары;</w:t>
      </w:r>
    </w:p>
    <w:p>
      <w:pPr>
        <w:spacing w:after="0"/>
        <w:ind w:left="0"/>
        <w:jc w:val="both"/>
      </w:pPr>
      <w:r>
        <w:rPr>
          <w:rFonts w:ascii="Times New Roman"/>
          <w:b w:val="false"/>
          <w:i w:val="false"/>
          <w:color w:val="000000"/>
          <w:sz w:val="28"/>
        </w:rPr>
        <w:t>
      Rбиоәжет – биоәжетханаларды ассенизаторлық тазалау шығыстары;</w:t>
      </w:r>
    </w:p>
    <w:p>
      <w:pPr>
        <w:spacing w:after="0"/>
        <w:ind w:left="0"/>
        <w:jc w:val="both"/>
      </w:pPr>
      <w:r>
        <w:rPr>
          <w:rFonts w:ascii="Times New Roman"/>
          <w:b w:val="false"/>
          <w:i w:val="false"/>
          <w:color w:val="000000"/>
          <w:sz w:val="28"/>
        </w:rPr>
        <w:t>
      R вагон тозуы – вагондарды амортизациялау шығыстары;</w:t>
      </w:r>
    </w:p>
    <w:p>
      <w:pPr>
        <w:spacing w:after="0"/>
        <w:ind w:left="0"/>
        <w:jc w:val="both"/>
      </w:pPr>
      <w:r>
        <w:rPr>
          <w:rFonts w:ascii="Times New Roman"/>
          <w:b w:val="false"/>
          <w:i w:val="false"/>
          <w:color w:val="000000"/>
          <w:sz w:val="28"/>
        </w:rPr>
        <w:t>
      Rси/сангиг – вагондарды (поездарды) экипировкалау үшін алмалы-салмалы мүліктер, санитарлық тазалық және санитарлық тазалау құралдарын сатып алу шығыстары;</w:t>
      </w:r>
    </w:p>
    <w:p>
      <w:pPr>
        <w:spacing w:after="0"/>
        <w:ind w:left="0"/>
        <w:jc w:val="both"/>
      </w:pPr>
      <w:r>
        <w:rPr>
          <w:rFonts w:ascii="Times New Roman"/>
          <w:b w:val="false"/>
          <w:i w:val="false"/>
          <w:color w:val="000000"/>
          <w:sz w:val="28"/>
        </w:rPr>
        <w:t>
      Rкір жуу/хим.тазалау – жұмсақ алмалы-салмалы мүліктерді жуу және химиялық тазалау шығыстары;</w:t>
      </w:r>
    </w:p>
    <w:p>
      <w:pPr>
        <w:spacing w:after="0"/>
        <w:ind w:left="0"/>
        <w:jc w:val="both"/>
      </w:pPr>
      <w:r>
        <w:rPr>
          <w:rFonts w:ascii="Times New Roman"/>
          <w:b w:val="false"/>
          <w:i w:val="false"/>
          <w:color w:val="000000"/>
          <w:sz w:val="28"/>
        </w:rPr>
        <w:t>
      Rдезинфекция/дезинсекция/дератизация – жолаушылар вагондарын, электрсекцияларды және дизель поездарды дезинфекция, дезинсекция және дератизациялау шығындары;</w:t>
      </w:r>
    </w:p>
    <w:p>
      <w:pPr>
        <w:spacing w:after="0"/>
        <w:ind w:left="0"/>
        <w:jc w:val="both"/>
      </w:pPr>
      <w:r>
        <w:rPr>
          <w:rFonts w:ascii="Times New Roman"/>
          <w:b w:val="false"/>
          <w:i w:val="false"/>
          <w:color w:val="000000"/>
          <w:sz w:val="28"/>
        </w:rPr>
        <w:t>
      Rөрт сөнд. заряды – жоспарлы кезеңдегі өрт сөндіргіштерді зарядтау шығыстары;</w:t>
      </w:r>
    </w:p>
    <w:p>
      <w:pPr>
        <w:spacing w:after="0"/>
        <w:ind w:left="0"/>
        <w:jc w:val="both"/>
      </w:pPr>
      <w:r>
        <w:rPr>
          <w:rFonts w:ascii="Times New Roman"/>
          <w:b w:val="false"/>
          <w:i w:val="false"/>
          <w:color w:val="000000"/>
          <w:sz w:val="28"/>
        </w:rPr>
        <w:t>
      Rжүріс – бөтен поездар құрамында вагоннын жүру шығыстары;</w:t>
      </w:r>
    </w:p>
    <w:p>
      <w:pPr>
        <w:spacing w:after="0"/>
        <w:ind w:left="0"/>
        <w:jc w:val="both"/>
      </w:pPr>
      <w:r>
        <w:rPr>
          <w:rFonts w:ascii="Times New Roman"/>
          <w:b w:val="false"/>
          <w:i w:val="false"/>
          <w:color w:val="000000"/>
          <w:sz w:val="28"/>
        </w:rPr>
        <w:t>
      Rшар.жүріс – электросекциялар мен дизель поездардың шаруашылық қажеттіліктеріне байланысты жүру шығыстары;</w:t>
      </w:r>
    </w:p>
    <w:p>
      <w:pPr>
        <w:spacing w:after="0"/>
        <w:ind w:left="0"/>
        <w:jc w:val="both"/>
      </w:pPr>
      <w:r>
        <w:rPr>
          <w:rFonts w:ascii="Times New Roman"/>
          <w:b w:val="false"/>
          <w:i w:val="false"/>
          <w:color w:val="000000"/>
          <w:sz w:val="28"/>
        </w:rPr>
        <w:t>
      Rнысанды киім – жолсеріктерді, поезд басшыларын, локомотив бригадаларын (электросекциялар мен дизель поездар үшін) формалық киіммен қамтамасыз ету шығыстары;</w:t>
      </w:r>
    </w:p>
    <w:p>
      <w:pPr>
        <w:spacing w:after="0"/>
        <w:ind w:left="0"/>
        <w:jc w:val="both"/>
      </w:pPr>
      <w:r>
        <w:rPr>
          <w:rFonts w:ascii="Times New Roman"/>
          <w:b w:val="false"/>
          <w:i w:val="false"/>
          <w:color w:val="000000"/>
          <w:sz w:val="28"/>
        </w:rPr>
        <w:t>
      Rрейс алды.қарау/проф.қарау – рейс алдында және профилактикалық медециналық байқау шығыстары;</w:t>
      </w:r>
    </w:p>
    <w:p>
      <w:pPr>
        <w:spacing w:after="0"/>
        <w:ind w:left="0"/>
        <w:jc w:val="both"/>
      </w:pPr>
      <w:r>
        <w:rPr>
          <w:rFonts w:ascii="Times New Roman"/>
          <w:b w:val="false"/>
          <w:i w:val="false"/>
          <w:color w:val="000000"/>
          <w:sz w:val="28"/>
        </w:rPr>
        <w:t>
      Rсақтан. – жұмыс берушінің жұмыскерлер алдында азаматтық-құқықтық жауапкершілігін сақтандыру шығыстары;</w:t>
      </w:r>
    </w:p>
    <w:p>
      <w:pPr>
        <w:spacing w:after="0"/>
        <w:ind w:left="0"/>
        <w:jc w:val="both"/>
      </w:pPr>
      <w:r>
        <w:rPr>
          <w:rFonts w:ascii="Times New Roman"/>
          <w:b w:val="false"/>
          <w:i w:val="false"/>
          <w:color w:val="000000"/>
          <w:sz w:val="28"/>
        </w:rPr>
        <w:t>
      R элэнергия – электросекциялардың жұмыс істеуіне қажетті электр энергиясына шығыстары;</w:t>
      </w:r>
    </w:p>
    <w:p>
      <w:pPr>
        <w:spacing w:after="0"/>
        <w:ind w:left="0"/>
        <w:jc w:val="both"/>
      </w:pPr>
      <w:r>
        <w:rPr>
          <w:rFonts w:ascii="Times New Roman"/>
          <w:b w:val="false"/>
          <w:i w:val="false"/>
          <w:color w:val="000000"/>
          <w:sz w:val="28"/>
        </w:rPr>
        <w:t>
      R дизтопл.поезд – поезд жұмысына қажетті дизель отынына шығыстар;</w:t>
      </w:r>
    </w:p>
    <w:p>
      <w:pPr>
        <w:spacing w:after="0"/>
        <w:ind w:left="0"/>
        <w:jc w:val="both"/>
      </w:pPr>
      <w:r>
        <w:rPr>
          <w:rFonts w:ascii="Times New Roman"/>
          <w:b w:val="false"/>
          <w:i w:val="false"/>
          <w:color w:val="000000"/>
          <w:sz w:val="28"/>
        </w:rPr>
        <w:t>
      Жолаушылар поезында вагондарға қызмет көрсету: жолсеріктердің, поезд, локомотив бригадалары бастықтарының жалақысы (электрсекциялар және дизельдік поездар бойынша), әлеуметтік салық және әлеуметтік аударымдар.";</w:t>
      </w:r>
    </w:p>
    <w:bookmarkStart w:name="z22" w:id="15"/>
    <w:p>
      <w:pPr>
        <w:spacing w:after="0"/>
        <w:ind w:left="0"/>
        <w:jc w:val="both"/>
      </w:pPr>
      <w:r>
        <w:rPr>
          <w:rFonts w:ascii="Times New Roman"/>
          <w:b w:val="false"/>
          <w:i w:val="false"/>
          <w:color w:val="000000"/>
          <w:sz w:val="28"/>
        </w:rPr>
        <w:t>
      23-тармақ мынадай редакцияда жазылсын:</w:t>
      </w:r>
    </w:p>
    <w:bookmarkEnd w:id="15"/>
    <w:p>
      <w:pPr>
        <w:spacing w:after="0"/>
        <w:ind w:left="0"/>
        <w:jc w:val="both"/>
      </w:pPr>
      <w:r>
        <w:rPr>
          <w:rFonts w:ascii="Times New Roman"/>
          <w:b w:val="false"/>
          <w:i w:val="false"/>
          <w:color w:val="000000"/>
          <w:sz w:val="28"/>
        </w:rPr>
        <w:t>
      "23. Жұмсақ жиналмалы мүкәммалдарын жуу және химиялық тазалауға жоспарланған шығыстар көлемі мынадай формула бойынша жұмсақ жиналмалы мүкәммалдарды жуу мен химиялық тазалаудың жоспарланған көлемін есептеу жолымен жүзеге асырылады:</w:t>
      </w:r>
    </w:p>
    <w:p>
      <w:pPr>
        <w:spacing w:after="0"/>
        <w:ind w:left="0"/>
        <w:jc w:val="both"/>
      </w:pPr>
      <w:r>
        <w:rPr>
          <w:rFonts w:ascii="Times New Roman"/>
          <w:b w:val="false"/>
          <w:i w:val="false"/>
          <w:color w:val="000000"/>
          <w:sz w:val="28"/>
        </w:rPr>
        <w:t>
      Rжуу/хим.тазалау = nси * Nваг. * Nжағд. * mмси * n-өңдеу * Nimec * Р жуу</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 жуу/хим.тазалау – осы Әдістемеге 6-қосымшаға сәйкес жұмсақ жиналмалы мүкәммалдарын жуу және химиялық тазалауға арналған шығыстар;</w:t>
      </w:r>
    </w:p>
    <w:p>
      <w:pPr>
        <w:spacing w:after="0"/>
        <w:ind w:left="0"/>
        <w:jc w:val="both"/>
      </w:pPr>
      <w:r>
        <w:rPr>
          <w:rFonts w:ascii="Times New Roman"/>
          <w:b w:val="false"/>
          <w:i w:val="false"/>
          <w:color w:val="000000"/>
          <w:sz w:val="28"/>
        </w:rPr>
        <w:t>
      Pжуу – осы Әдістеменің 37-тармағымен орнатылған тәртіпте анықталатын өңдеу түріне сәйкес тариф, теңге/кг.";</w:t>
      </w:r>
    </w:p>
    <w:bookmarkStart w:name="z23" w:id="16"/>
    <w:p>
      <w:pPr>
        <w:spacing w:after="0"/>
        <w:ind w:left="0"/>
        <w:jc w:val="both"/>
      </w:pPr>
      <w:r>
        <w:rPr>
          <w:rFonts w:ascii="Times New Roman"/>
          <w:b w:val="false"/>
          <w:i w:val="false"/>
          <w:color w:val="000000"/>
          <w:sz w:val="28"/>
        </w:rPr>
        <w:t xml:space="preserve">
      1, 2, 6-қосымшалар осы тізбеге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редакцияда жазылсын.</w:t>
      </w:r>
    </w:p>
    <w:bookmarkEnd w:id="16"/>
    <w:bookmarkStart w:name="z47" w:id="17"/>
    <w:p>
      <w:pPr>
        <w:spacing w:after="0"/>
        <w:ind w:left="0"/>
        <w:jc w:val="both"/>
      </w:pPr>
      <w:r>
        <w:rPr>
          <w:rFonts w:ascii="Times New Roman"/>
          <w:b w:val="false"/>
          <w:i w:val="false"/>
          <w:color w:val="000000"/>
          <w:sz w:val="28"/>
        </w:rPr>
        <w:t xml:space="preserve">
      3. "Әлеуметтік маңызы бар қатынастар бойынша жолаушылар тасымалы бойынша көрсетілетін қызметтерге бағалардың (тарифтердің) шекті деңгейлерін айқындау әдістемесін бекіту туралы" Қазақстан Республикасы Инвестициялар және даму министрінің міндетін атқарушының 2015 жылғы 24 ақпандағы № 186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12922 болып тіркелген, 2016 жылғы 11 ақпанда "Әділет" ақпараттық-құқықтық жүйесінде жарияланған):</w:t>
      </w:r>
    </w:p>
    <w:bookmarkEnd w:id="17"/>
    <w:bookmarkStart w:name="z24" w:id="18"/>
    <w:p>
      <w:pPr>
        <w:spacing w:after="0"/>
        <w:ind w:left="0"/>
        <w:jc w:val="both"/>
      </w:pPr>
      <w:r>
        <w:rPr>
          <w:rFonts w:ascii="Times New Roman"/>
          <w:b w:val="false"/>
          <w:i w:val="false"/>
          <w:color w:val="000000"/>
          <w:sz w:val="28"/>
        </w:rPr>
        <w:t xml:space="preserve">
      көрсетілген бұйрықпен бекітілген Әлеуметтік маңызы бар қатынастар бойынша жолаушылар тасымалы бойынша көрсетілетін қызметтерге бағалардың (тарифтердің) шекті деңгейлерін айқындау </w:t>
      </w:r>
      <w:r>
        <w:rPr>
          <w:rFonts w:ascii="Times New Roman"/>
          <w:b w:val="false"/>
          <w:i w:val="false"/>
          <w:color w:val="000000"/>
          <w:sz w:val="28"/>
        </w:rPr>
        <w:t>әдістемесін</w:t>
      </w:r>
      <w:r>
        <w:rPr>
          <w:rFonts w:ascii="Times New Roman"/>
          <w:b w:val="false"/>
          <w:i w:val="false"/>
          <w:color w:val="000000"/>
          <w:sz w:val="28"/>
        </w:rPr>
        <w:t xml:space="preserve"> осы тізбеге </w:t>
      </w:r>
      <w:r>
        <w:rPr>
          <w:rFonts w:ascii="Times New Roman"/>
          <w:b w:val="false"/>
          <w:i w:val="false"/>
          <w:color w:val="000000"/>
          <w:sz w:val="28"/>
        </w:rPr>
        <w:t xml:space="preserve">6-қосымшаға </w:t>
      </w:r>
      <w:r>
        <w:rPr>
          <w:rFonts w:ascii="Times New Roman"/>
          <w:b w:val="false"/>
          <w:i w:val="false"/>
          <w:color w:val="000000"/>
          <w:sz w:val="28"/>
        </w:rPr>
        <w:t xml:space="preserve"> сәйкес бекітілген редакцияда жазылсын.</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министрлігінің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маңызы бар </w:t>
            </w:r>
            <w:r>
              <w:br/>
            </w:r>
            <w:r>
              <w:rPr>
                <w:rFonts w:ascii="Times New Roman"/>
                <w:b w:val="false"/>
                <w:i w:val="false"/>
                <w:color w:val="000000"/>
                <w:sz w:val="20"/>
              </w:rPr>
              <w:t>қатынастар бойынша</w:t>
            </w:r>
            <w:r>
              <w:br/>
            </w:r>
            <w:r>
              <w:rPr>
                <w:rFonts w:ascii="Times New Roman"/>
                <w:b w:val="false"/>
                <w:i w:val="false"/>
                <w:color w:val="000000"/>
                <w:sz w:val="20"/>
              </w:rPr>
              <w:t xml:space="preserve">жолаушылар тасымалын жүзеге </w:t>
            </w:r>
            <w:r>
              <w:br/>
            </w:r>
            <w:r>
              <w:rPr>
                <w:rFonts w:ascii="Times New Roman"/>
                <w:b w:val="false"/>
                <w:i w:val="false"/>
                <w:color w:val="000000"/>
                <w:sz w:val="20"/>
              </w:rPr>
              <w:t xml:space="preserve">асырумен байланысты </w:t>
            </w:r>
            <w:r>
              <w:br/>
            </w:r>
            <w:r>
              <w:rPr>
                <w:rFonts w:ascii="Times New Roman"/>
                <w:b w:val="false"/>
                <w:i w:val="false"/>
                <w:color w:val="000000"/>
                <w:sz w:val="20"/>
              </w:rPr>
              <w:t>тасымалдаушының шығыстарын</w:t>
            </w:r>
            <w:r>
              <w:br/>
            </w:r>
            <w:r>
              <w:rPr>
                <w:rFonts w:ascii="Times New Roman"/>
                <w:b w:val="false"/>
                <w:i w:val="false"/>
                <w:color w:val="000000"/>
                <w:sz w:val="20"/>
              </w:rPr>
              <w:t xml:space="preserve">ұзақ мерзімді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Әлеуметтік маңызы бар қатынастар бойынша жолаушыларды тасымалдауды орындау туралы ай сайынғы есеп   20 __ жылғы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601"/>
        <w:gridCol w:w="601"/>
        <w:gridCol w:w="935"/>
        <w:gridCol w:w="601"/>
        <w:gridCol w:w="601"/>
        <w:gridCol w:w="768"/>
        <w:gridCol w:w="618"/>
        <w:gridCol w:w="768"/>
        <w:gridCol w:w="1102"/>
        <w:gridCol w:w="955"/>
        <w:gridCol w:w="434"/>
        <w:gridCol w:w="601"/>
        <w:gridCol w:w="434"/>
        <w:gridCol w:w="601"/>
        <w:gridCol w:w="434"/>
        <w:gridCol w:w="434"/>
        <w:gridCol w:w="935"/>
      </w:tblGrid>
      <w:tr>
        <w:trPr>
          <w:trHeight w:val="30" w:hRule="atLeast"/>
        </w:trPr>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(ай)</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w:t>
            </w:r>
            <w:r>
              <w:br/>
            </w:r>
            <w:r>
              <w:rPr>
                <w:rFonts w:ascii="Times New Roman"/>
                <w:b w:val="false"/>
                <w:i w:val="false"/>
                <w:color w:val="000000"/>
                <w:sz w:val="20"/>
              </w:rPr>
              <w:t>
№</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қашықтық, км.</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жиілігі</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типі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азаймайтын жүрген жолы</w:t>
            </w:r>
            <w:r>
              <w:br/>
            </w:r>
            <w:r>
              <w:rPr>
                <w:rFonts w:ascii="Times New Roman"/>
                <w:b w:val="false"/>
                <w:i w:val="false"/>
                <w:color w:val="000000"/>
                <w:sz w:val="20"/>
              </w:rPr>
              <w:t>
мың.ваг/км</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жүрісі,</w:t>
            </w:r>
            <w:r>
              <w:br/>
            </w:r>
            <w:r>
              <w:rPr>
                <w:rFonts w:ascii="Times New Roman"/>
                <w:b w:val="false"/>
                <w:i w:val="false"/>
                <w:color w:val="000000"/>
                <w:sz w:val="20"/>
              </w:rPr>
              <w:t>
мың.ваг/км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w:t>
            </w:r>
            <w:r>
              <w:br/>
            </w:r>
            <w:r>
              <w:rPr>
                <w:rFonts w:ascii="Times New Roman"/>
                <w:b w:val="false"/>
                <w:i w:val="false"/>
                <w:color w:val="000000"/>
                <w:sz w:val="20"/>
              </w:rPr>
              <w:t>
мың.жол. км</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Тасымалданған жолаушылар, мың. адам</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адам/вагон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шығыстары, мың.теңге</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w:t>
            </w:r>
            <w:r>
              <w:br/>
            </w: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МТЖЖ қызметі</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локомотивпен тарту қызметі</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жалдау</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сатып алу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ұстау</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министрлігінің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маңызы бар </w:t>
            </w:r>
            <w:r>
              <w:br/>
            </w:r>
            <w:r>
              <w:rPr>
                <w:rFonts w:ascii="Times New Roman"/>
                <w:b w:val="false"/>
                <w:i w:val="false"/>
                <w:color w:val="000000"/>
                <w:sz w:val="20"/>
              </w:rPr>
              <w:t>қатынастар бойынша</w:t>
            </w:r>
            <w:r>
              <w:br/>
            </w:r>
            <w:r>
              <w:rPr>
                <w:rFonts w:ascii="Times New Roman"/>
                <w:b w:val="false"/>
                <w:i w:val="false"/>
                <w:color w:val="000000"/>
                <w:sz w:val="20"/>
              </w:rPr>
              <w:t xml:space="preserve">жолаушылар тасымалын жүзеге </w:t>
            </w:r>
            <w:r>
              <w:br/>
            </w:r>
            <w:r>
              <w:rPr>
                <w:rFonts w:ascii="Times New Roman"/>
                <w:b w:val="false"/>
                <w:i w:val="false"/>
                <w:color w:val="000000"/>
                <w:sz w:val="20"/>
              </w:rPr>
              <w:t xml:space="preserve">асырумен байланысты </w:t>
            </w:r>
            <w:r>
              <w:br/>
            </w:r>
            <w:r>
              <w:rPr>
                <w:rFonts w:ascii="Times New Roman"/>
                <w:b w:val="false"/>
                <w:i w:val="false"/>
                <w:color w:val="000000"/>
                <w:sz w:val="20"/>
              </w:rPr>
              <w:t>тасымалдаушының шығыстарын</w:t>
            </w:r>
            <w:r>
              <w:br/>
            </w:r>
            <w:r>
              <w:rPr>
                <w:rFonts w:ascii="Times New Roman"/>
                <w:b w:val="false"/>
                <w:i w:val="false"/>
                <w:color w:val="000000"/>
                <w:sz w:val="20"/>
              </w:rPr>
              <w:t xml:space="preserve">ұзақ мерзімді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Әлеуметтік маңызы бар қатынастар бойынша жолаушыларды тасымалдаудың орындалуы туралы  жыл басынан өсу бойынша есеп  20 __ жылғы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
        <w:gridCol w:w="431"/>
        <w:gridCol w:w="265"/>
        <w:gridCol w:w="431"/>
        <w:gridCol w:w="431"/>
        <w:gridCol w:w="431"/>
        <w:gridCol w:w="1279"/>
        <w:gridCol w:w="764"/>
        <w:gridCol w:w="597"/>
        <w:gridCol w:w="1096"/>
        <w:gridCol w:w="597"/>
        <w:gridCol w:w="598"/>
        <w:gridCol w:w="598"/>
        <w:gridCol w:w="598"/>
        <w:gridCol w:w="598"/>
        <w:gridCol w:w="598"/>
        <w:gridCol w:w="598"/>
        <w:gridCol w:w="598"/>
        <w:gridCol w:w="598"/>
        <w:gridCol w:w="929"/>
      </w:tblGrid>
      <w:tr>
        <w:trPr/>
        <w:tc>
          <w:tcPr>
            <w:tcW w:w="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Пойыздың №</w:t>
            </w:r>
          </w:p>
        </w:tc>
        <w:tc>
          <w:tcPr>
            <w:tcW w:w="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w:t>
            </w:r>
          </w:p>
        </w:tc>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қашықтық</w:t>
            </w:r>
            <w:r>
              <w:br/>
            </w:r>
            <w:r>
              <w:rPr>
                <w:rFonts w:ascii="Times New Roman"/>
                <w:b w:val="false"/>
                <w:i w:val="false"/>
                <w:color w:val="000000"/>
                <w:sz w:val="20"/>
              </w:rPr>
              <w:t>
км.</w:t>
            </w:r>
          </w:p>
        </w:tc>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Қатынау жиілігі</w:t>
            </w:r>
          </w:p>
        </w:tc>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типі</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азаймайтын жүрген жолы мың.ваг/км</w:t>
            </w:r>
          </w:p>
        </w:tc>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жүрген жолы,</w:t>
            </w:r>
            <w:r>
              <w:br/>
            </w:r>
            <w:r>
              <w:rPr>
                <w:rFonts w:ascii="Times New Roman"/>
                <w:b w:val="false"/>
                <w:i w:val="false"/>
                <w:color w:val="000000"/>
                <w:sz w:val="20"/>
              </w:rPr>
              <w:t>
мың.ваг/км</w:t>
            </w: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w:t>
            </w:r>
            <w:r>
              <w:br/>
            </w:r>
            <w:r>
              <w:rPr>
                <w:rFonts w:ascii="Times New Roman"/>
                <w:b w:val="false"/>
                <w:i w:val="false"/>
                <w:color w:val="000000"/>
                <w:sz w:val="20"/>
              </w:rPr>
              <w:t>
мың.жол.км</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Жолаушылардың тасымалдануы, мың.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1217"/>
        <w:gridCol w:w="879"/>
        <w:gridCol w:w="1556"/>
        <w:gridCol w:w="1218"/>
        <w:gridCol w:w="879"/>
        <w:gridCol w:w="1890"/>
        <w:gridCol w:w="1891"/>
        <w:gridCol w:w="189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жөніндегі шығыстар, мың.теңге</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барлығы</w:t>
            </w:r>
            <w:r>
              <w:br/>
            </w:r>
            <w:r>
              <w:rPr>
                <w:rFonts w:ascii="Times New Roman"/>
                <w:b w:val="false"/>
                <w:i w:val="false"/>
                <w:color w:val="000000"/>
                <w:sz w:val="20"/>
              </w:rPr>
              <w:t>
мың.теңге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ұзақ мерзімді субсидиялау көлемі, мың.теңге</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МТЖЖ қызметі</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локомотивпен тарту қызметіне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жалдау</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сатып алу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дұрыс ұстау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tc>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төленген субсидия</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жатады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Мөрдің орны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министрлігінің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маңызы бар </w:t>
            </w:r>
            <w:r>
              <w:br/>
            </w:r>
            <w:r>
              <w:rPr>
                <w:rFonts w:ascii="Times New Roman"/>
                <w:b w:val="false"/>
                <w:i w:val="false"/>
                <w:color w:val="000000"/>
                <w:sz w:val="20"/>
              </w:rPr>
              <w:t>қатынастар бойынша</w:t>
            </w:r>
            <w:r>
              <w:br/>
            </w:r>
            <w:r>
              <w:rPr>
                <w:rFonts w:ascii="Times New Roman"/>
                <w:b w:val="false"/>
                <w:i w:val="false"/>
                <w:color w:val="000000"/>
                <w:sz w:val="20"/>
              </w:rPr>
              <w:t xml:space="preserve">жолаушылар тасымалын жүзеге </w:t>
            </w:r>
            <w:r>
              <w:br/>
            </w:r>
            <w:r>
              <w:rPr>
                <w:rFonts w:ascii="Times New Roman"/>
                <w:b w:val="false"/>
                <w:i w:val="false"/>
                <w:color w:val="000000"/>
                <w:sz w:val="20"/>
              </w:rPr>
              <w:t xml:space="preserve">асырумен байланысты </w:t>
            </w:r>
            <w:r>
              <w:br/>
            </w:r>
            <w:r>
              <w:rPr>
                <w:rFonts w:ascii="Times New Roman"/>
                <w:b w:val="false"/>
                <w:i w:val="false"/>
                <w:color w:val="000000"/>
                <w:sz w:val="20"/>
              </w:rPr>
              <w:t>тасымалдаушының шығыстарын</w:t>
            </w:r>
            <w:r>
              <w:br/>
            </w:r>
            <w:r>
              <w:rPr>
                <w:rFonts w:ascii="Times New Roman"/>
                <w:b w:val="false"/>
                <w:i w:val="false"/>
                <w:color w:val="000000"/>
                <w:sz w:val="20"/>
              </w:rPr>
              <w:t xml:space="preserve">ұзақ мерзімді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Вагондарды жұмсақ жиналмалы мүкәммалмен, жиналмалы, сигнал беретін жабдықпен, медициналық керек-жарақтармен және арнайы киіммен жабдықтау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2196"/>
        <w:gridCol w:w="353"/>
        <w:gridCol w:w="1237"/>
        <w:gridCol w:w="1237"/>
        <w:gridCol w:w="1237"/>
        <w:gridCol w:w="1237"/>
        <w:gridCol w:w="1237"/>
        <w:gridCol w:w="1237"/>
        <w:gridCol w:w="1238"/>
      </w:tblGrid>
      <w:tr>
        <w:trPr>
          <w:trHeight w:val="30" w:hRule="atLeast"/>
        </w:trPr>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 атауы</w:t>
            </w:r>
          </w:p>
        </w:tc>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вагонды (поезд) жабдықтау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ҚХР-да шығарылған вагондар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жиналмалы мүкәммал</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төсекорынға арналған қап</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төсекорынға арналған қап</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пердесі</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түсірмейтін перде</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арналған майлық</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төсеніштеріне арналған тыс</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төсеніштері</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Купелік кілемше</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жабдық</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пердесіне гардина</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Пердеге арналған шыбық</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 тақта</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логотипі</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реттік нөмірі</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Білік-темір</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жағуға арналған көсеу</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жағуға арналған қалақ</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Титанға арналған көсеу</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Титанға арналған қалақ</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Әжетхана қағазын ұстағыш</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сүлгісін ұстайтын диспенсер</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сабынға арналған диспенсер</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ақпарат рамкасы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ұсыныстарға арналған жәшік</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Өртсөндіргіш</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салғыш</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жәшігі</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мүкәммал</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арналған шелек</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Ыдысы бар түрпі</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Швабра</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және жуу құралдарына арналған ыдыс</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Қалағы бар щетка</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Билеттерге арналған папка</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суға арналған шәйнек</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шығаруға арналған шәйнек</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арналған таратқыш</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салғышы бар стакан</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Тәрелке</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пышағы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шаңышқысы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 қасық</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ашқыш</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жууға арналған леген</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беретін жабдық</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шамы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Жалаушалар</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керек-жара қтар</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Зембілдер*</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қобдиша</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 қобдиша</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Педикулезге қарсы төсем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Ф-30 төсемі*</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термометрі</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дем алуды жасауға арналған құрылғы</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Алжапқыш</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биялайлар</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қолғаптар</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қолғаптар</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 - Есеп жалпы поезд бойынша жүргізіледі, вагондардың үлгілері бойынша бөлу поездағы вагондардың жүрісіне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министрлігінің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маңызы бар </w:t>
            </w:r>
            <w:r>
              <w:br/>
            </w:r>
            <w:r>
              <w:rPr>
                <w:rFonts w:ascii="Times New Roman"/>
                <w:b w:val="false"/>
                <w:i w:val="false"/>
                <w:color w:val="000000"/>
                <w:sz w:val="20"/>
              </w:rPr>
              <w:t>қатынастар бойынша</w:t>
            </w:r>
            <w:r>
              <w:br/>
            </w:r>
            <w:r>
              <w:rPr>
                <w:rFonts w:ascii="Times New Roman"/>
                <w:b w:val="false"/>
                <w:i w:val="false"/>
                <w:color w:val="000000"/>
                <w:sz w:val="20"/>
              </w:rPr>
              <w:t xml:space="preserve">жолаушылар тасымалын жүзеге </w:t>
            </w:r>
            <w:r>
              <w:br/>
            </w:r>
            <w:r>
              <w:rPr>
                <w:rFonts w:ascii="Times New Roman"/>
                <w:b w:val="false"/>
                <w:i w:val="false"/>
                <w:color w:val="000000"/>
                <w:sz w:val="20"/>
              </w:rPr>
              <w:t xml:space="preserve">асырумен байланысты </w:t>
            </w:r>
            <w:r>
              <w:br/>
            </w:r>
            <w:r>
              <w:rPr>
                <w:rFonts w:ascii="Times New Roman"/>
                <w:b w:val="false"/>
                <w:i w:val="false"/>
                <w:color w:val="000000"/>
                <w:sz w:val="20"/>
              </w:rPr>
              <w:t>тасымалдаушының шығыстарын</w:t>
            </w:r>
            <w:r>
              <w:br/>
            </w:r>
            <w:r>
              <w:rPr>
                <w:rFonts w:ascii="Times New Roman"/>
                <w:b w:val="false"/>
                <w:i w:val="false"/>
                <w:color w:val="000000"/>
                <w:sz w:val="20"/>
              </w:rPr>
              <w:t xml:space="preserve">ұзақ мерзімді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"Тальго" вагондары өндірісінің вагондарын жұмсақ жиналмалы мүкәммалмен, жиналмалы, сигнал беру жабдығымен, медициналық жабдықпен және арнайы киіммен жабдықтау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1971"/>
        <w:gridCol w:w="398"/>
        <w:gridCol w:w="1391"/>
        <w:gridCol w:w="1641"/>
        <w:gridCol w:w="1641"/>
        <w:gridCol w:w="1641"/>
        <w:gridCol w:w="2140"/>
      </w:tblGrid>
      <w:tr>
        <w:trPr>
          <w:trHeight w:val="3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 атауы</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w:t>
            </w:r>
          </w:p>
        </w:tc>
        <w:tc>
          <w:tcPr>
            <w:tcW w:w="1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Тальго өндірісі вагондарын жабдықтау нормасы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салмалы жұмсақ мүлік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төсек орынға арналған қап</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төсек орынға арналған қап</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Кілемше төсеніштерге арналған тыс</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төсеніш</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Купеге арналған кілемше</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Душқа арналған перде</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Машруттық тақта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логотипі</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реттік саны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белбеуі</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 лы мүкәммал</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Ілгіш</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арналған шелек</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Ыдысы бар түрпі</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Швабра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құралдарына және дезинфекциял ауға арналған ыдыс</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Қалағы бар шөтке</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орындарды, ковраланды тазалауға арналған шөтке</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Билеттерге арналған папка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арналған таратқыш</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 жабдығы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шамы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Жалаушалар</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 налық жабдық тар</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Тасығыштар</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қобдиша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қобдиша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Педикулезге қарсы төсеу</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Ф-30 төсемі</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демалуды жүргізуге арналған құрылғы</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Алжапқыш</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қолғап</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министрлігінің өзгерістер мен </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маңызы бар </w:t>
            </w:r>
            <w:r>
              <w:br/>
            </w:r>
            <w:r>
              <w:rPr>
                <w:rFonts w:ascii="Times New Roman"/>
                <w:b w:val="false"/>
                <w:i w:val="false"/>
                <w:color w:val="000000"/>
                <w:sz w:val="20"/>
              </w:rPr>
              <w:t>қатынастар бойынша</w:t>
            </w:r>
            <w:r>
              <w:br/>
            </w:r>
            <w:r>
              <w:rPr>
                <w:rFonts w:ascii="Times New Roman"/>
                <w:b w:val="false"/>
                <w:i w:val="false"/>
                <w:color w:val="000000"/>
                <w:sz w:val="20"/>
              </w:rPr>
              <w:t xml:space="preserve">жолаушылар тасымалын жүзеге </w:t>
            </w:r>
            <w:r>
              <w:br/>
            </w:r>
            <w:r>
              <w:rPr>
                <w:rFonts w:ascii="Times New Roman"/>
                <w:b w:val="false"/>
                <w:i w:val="false"/>
                <w:color w:val="000000"/>
                <w:sz w:val="20"/>
              </w:rPr>
              <w:t xml:space="preserve">асырумен байланысты </w:t>
            </w:r>
            <w:r>
              <w:br/>
            </w:r>
            <w:r>
              <w:rPr>
                <w:rFonts w:ascii="Times New Roman"/>
                <w:b w:val="false"/>
                <w:i w:val="false"/>
                <w:color w:val="000000"/>
                <w:sz w:val="20"/>
              </w:rPr>
              <w:t>тасымалдаушының шығыстарын</w:t>
            </w:r>
            <w:r>
              <w:br/>
            </w:r>
            <w:r>
              <w:rPr>
                <w:rFonts w:ascii="Times New Roman"/>
                <w:b w:val="false"/>
                <w:i w:val="false"/>
                <w:color w:val="000000"/>
                <w:sz w:val="20"/>
              </w:rPr>
              <w:t xml:space="preserve">ұзақ мерзімді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Алмалы жұмсақ мүліктерді жууға және химиялық тазартуға шығындар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3"/>
        <w:gridCol w:w="2342"/>
        <w:gridCol w:w="4176"/>
        <w:gridCol w:w="3399"/>
      </w:tblGrid>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жуу/хим.тазалау</w:t>
            </w:r>
            <w:r>
              <w:br/>
            </w:r>
            <w:r>
              <w:rPr>
                <w:rFonts w:ascii="Times New Roman"/>
                <w:b w:val="false"/>
                <w:i w:val="false"/>
                <w:color w:val="000000"/>
                <w:sz w:val="20"/>
              </w:rPr>
              <w:t>
Өңдеу түрі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r>
              <w:rPr>
                <w:rFonts w:ascii="Times New Roman"/>
                <w:b w:val="false"/>
                <w:i w:val="false"/>
                <w:color w:val="000000"/>
                <w:vertAlign w:val="subscript"/>
              </w:rPr>
              <w:t xml:space="preserve">мси </w:t>
            </w:r>
            <w:r>
              <w:rPr>
                <w:rFonts w:ascii="Times New Roman"/>
                <w:b w:val="false"/>
                <w:i w:val="false"/>
                <w:color w:val="000000"/>
                <w:sz w:val="20"/>
              </w:rPr>
              <w:t>- салмағы, кг</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 xml:space="preserve"> өңдеу </w:t>
            </w:r>
            <w:r>
              <w:rPr>
                <w:rFonts w:ascii="Times New Roman"/>
                <w:b w:val="false"/>
                <w:i w:val="false"/>
                <w:color w:val="000000"/>
                <w:sz w:val="20"/>
              </w:rPr>
              <w:t>- өңдеу нормасы</w:t>
            </w:r>
          </w:p>
        </w:tc>
      </w:tr>
      <w:tr>
        <w:trPr>
          <w:trHeight w:val="30" w:hRule="atLeast"/>
        </w:trPr>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w:t>
            </w:r>
            <w:r>
              <w:br/>
            </w:r>
            <w:r>
              <w:rPr>
                <w:rFonts w:ascii="Times New Roman"/>
                <w:b w:val="false"/>
                <w:i w:val="false"/>
                <w:color w:val="000000"/>
                <w:sz w:val="20"/>
              </w:rPr>
              <w:t>төсеніш</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Купеге арналған кілемше</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r>
      <w:tr>
        <w:trPr>
          <w:trHeight w:val="30" w:hRule="atLeast"/>
        </w:trPr>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төсек-орынға арналған қап</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төсек-орынға арналған қап</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перделері</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рейс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перделері</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рейс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арналған салфетка</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рейсте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Кілемше төсеніштерге арналған жапқыш</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рейсте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министрлігінің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24 ақпандағы</w:t>
            </w:r>
            <w:r>
              <w:br/>
            </w:r>
            <w:r>
              <w:rPr>
                <w:rFonts w:ascii="Times New Roman"/>
                <w:b w:val="false"/>
                <w:i w:val="false"/>
                <w:color w:val="000000"/>
                <w:sz w:val="20"/>
              </w:rPr>
              <w:t xml:space="preserve">№ 186 бұйрығымен бекітілген </w:t>
            </w:r>
          </w:p>
        </w:tc>
      </w:tr>
    </w:tbl>
    <w:bookmarkStart w:name="z31" w:id="19"/>
    <w:p>
      <w:pPr>
        <w:spacing w:after="0"/>
        <w:ind w:left="0"/>
        <w:jc w:val="left"/>
      </w:pPr>
      <w:r>
        <w:rPr>
          <w:rFonts w:ascii="Times New Roman"/>
          <w:b/>
          <w:i w:val="false"/>
          <w:color w:val="000000"/>
        </w:rPr>
        <w:t xml:space="preserve"> Әлеуметтік маңызы бар қатынастар бойынша жолаушылар тасымалы бойынша </w:t>
      </w:r>
      <w:r>
        <w:br/>
      </w:r>
      <w:r>
        <w:rPr>
          <w:rFonts w:ascii="Times New Roman"/>
          <w:b/>
          <w:i w:val="false"/>
          <w:color w:val="000000"/>
        </w:rPr>
        <w:t>көрсетілетін қызметтерге бағалардың (тарифтердің) шекті деңгейлерін айқындау әдістемесі</w:t>
      </w:r>
    </w:p>
    <w:bookmarkEnd w:id="19"/>
    <w:bookmarkStart w:name="z32" w:id="20"/>
    <w:p>
      <w:pPr>
        <w:spacing w:after="0"/>
        <w:ind w:left="0"/>
        <w:jc w:val="left"/>
      </w:pPr>
      <w:r>
        <w:rPr>
          <w:rFonts w:ascii="Times New Roman"/>
          <w:b/>
          <w:i w:val="false"/>
          <w:color w:val="000000"/>
        </w:rPr>
        <w:t xml:space="preserve"> 1-тарау. Жалпы ережелер</w:t>
      </w:r>
    </w:p>
    <w:bookmarkEnd w:id="20"/>
    <w:bookmarkStart w:name="z33" w:id="21"/>
    <w:p>
      <w:pPr>
        <w:spacing w:after="0"/>
        <w:ind w:left="0"/>
        <w:jc w:val="both"/>
      </w:pPr>
      <w:r>
        <w:rPr>
          <w:rFonts w:ascii="Times New Roman"/>
          <w:b w:val="false"/>
          <w:i w:val="false"/>
          <w:color w:val="000000"/>
          <w:sz w:val="28"/>
        </w:rPr>
        <w:t>
      1. Осы Әлеуметтік маңызы бар қатынастар бойынша жолаушылар тасымалы бойынша көрсетілетін қызметтерге бағалардың (тарифтердің) шекті деңгейлерін айқындау әдістемесі (бұдан әрі – Әдістеме) "Теміржол көлігі туралы" 2001 жылғы 8 желтоқсандағы Қазақстан Республикасы Заңының 14-бабы 2-тармағының 34-22) тармақшасына сәйкес әзірленген және әлеуметтік маңызы бар қатынастар бойынша көрсетілетін жолаушылар тасымалдау қызметтеріне бағалардың (тарифтердің) шекті деңгейін айқындайды.</w:t>
      </w:r>
    </w:p>
    <w:bookmarkEnd w:id="21"/>
    <w:bookmarkStart w:name="z34" w:id="22"/>
    <w:p>
      <w:pPr>
        <w:spacing w:after="0"/>
        <w:ind w:left="0"/>
        <w:jc w:val="both"/>
      </w:pPr>
      <w:r>
        <w:rPr>
          <w:rFonts w:ascii="Times New Roman"/>
          <w:b w:val="false"/>
          <w:i w:val="false"/>
          <w:color w:val="000000"/>
          <w:sz w:val="28"/>
        </w:rPr>
        <w:t>
      2. Осы Әдістемені қолдану мақсатында мынадай ұғымдар пайдаланылады:</w:t>
      </w:r>
    </w:p>
    <w:bookmarkEnd w:id="22"/>
    <w:p>
      <w:pPr>
        <w:spacing w:after="0"/>
        <w:ind w:left="0"/>
        <w:jc w:val="both"/>
      </w:pPr>
      <w:r>
        <w:rPr>
          <w:rFonts w:ascii="Times New Roman"/>
          <w:b w:val="false"/>
          <w:i w:val="false"/>
          <w:color w:val="000000"/>
          <w:sz w:val="28"/>
        </w:rPr>
        <w:t>
      1) әлеуметтік маңызы бар қатынастар бойынша жолаушыларды тасымалдаудан түсетін кірістер – теміржол көлігімен жолаушыларды тасымалдаудан ақшалай түсімдер;</w:t>
      </w:r>
    </w:p>
    <w:p>
      <w:pPr>
        <w:spacing w:after="0"/>
        <w:ind w:left="0"/>
        <w:jc w:val="both"/>
      </w:pPr>
      <w:r>
        <w:rPr>
          <w:rFonts w:ascii="Times New Roman"/>
          <w:b w:val="false"/>
          <w:i w:val="false"/>
          <w:color w:val="000000"/>
          <w:sz w:val="28"/>
        </w:rPr>
        <w:t>
      2) әлеуметтік маңызы бар қатынастар бойынша теміржол көлігімен жолаушыларды тасымалдауға арналған қолданыстағы бағалар деңгейі – ағымдағы қаржы жылына әлеуметтік маңызы бар қатынастар бойынша жолаушыларды тасымалдауға арналған заңнамаға сәйкес белгіленген бағалар;</w:t>
      </w:r>
    </w:p>
    <w:p>
      <w:pPr>
        <w:spacing w:after="0"/>
        <w:ind w:left="0"/>
        <w:jc w:val="both"/>
      </w:pPr>
      <w:r>
        <w:rPr>
          <w:rFonts w:ascii="Times New Roman"/>
          <w:b w:val="false"/>
          <w:i w:val="false"/>
          <w:color w:val="000000"/>
          <w:sz w:val="28"/>
        </w:rPr>
        <w:t>
      3) бюджеттік өтінім – шығыстар көлемін негіздеу үшін кезекті жоспарлы кезеңге бюджеттік бағдарламалардың әкімшісі жасайтын құжаттар жиынтығы;</w:t>
      </w:r>
    </w:p>
    <w:p>
      <w:pPr>
        <w:spacing w:after="0"/>
        <w:ind w:left="0"/>
        <w:jc w:val="both"/>
      </w:pPr>
      <w:r>
        <w:rPr>
          <w:rFonts w:ascii="Times New Roman"/>
          <w:b w:val="false"/>
          <w:i w:val="false"/>
          <w:color w:val="000000"/>
          <w:sz w:val="28"/>
        </w:rPr>
        <w:t>
      4) ең төмен күнкөріс деңгейі – шамасы бойынша ең төмен тұтыну себетiнiң құнына тең, бiр адамға арналған ең төмен ақшалай кiрiс;</w:t>
      </w:r>
    </w:p>
    <w:p>
      <w:pPr>
        <w:spacing w:after="0"/>
        <w:ind w:left="0"/>
        <w:jc w:val="both"/>
      </w:pPr>
      <w:r>
        <w:rPr>
          <w:rFonts w:ascii="Times New Roman"/>
          <w:b w:val="false"/>
          <w:i w:val="false"/>
          <w:color w:val="000000"/>
          <w:sz w:val="28"/>
        </w:rPr>
        <w:t>
      5) есептік қаржы жылы – жоспарлы кезеңнің ағымдағы қаржы жылының алдындағы жыл;</w:t>
      </w:r>
    </w:p>
    <w:p>
      <w:pPr>
        <w:spacing w:after="0"/>
        <w:ind w:left="0"/>
        <w:jc w:val="both"/>
      </w:pPr>
      <w:r>
        <w:rPr>
          <w:rFonts w:ascii="Times New Roman"/>
          <w:b w:val="false"/>
          <w:i w:val="false"/>
          <w:color w:val="000000"/>
          <w:sz w:val="28"/>
        </w:rPr>
        <w:t>
      6) жоспарлы кезең – ағымдағы қаржы жылынан кейінгі үш қаржы жылы;</w:t>
      </w:r>
    </w:p>
    <w:p>
      <w:pPr>
        <w:spacing w:after="0"/>
        <w:ind w:left="0"/>
        <w:jc w:val="both"/>
      </w:pPr>
      <w:r>
        <w:rPr>
          <w:rFonts w:ascii="Times New Roman"/>
          <w:b w:val="false"/>
          <w:i w:val="false"/>
          <w:color w:val="000000"/>
          <w:sz w:val="28"/>
        </w:rPr>
        <w:t>
      7) тасымалданған жолаушылар – тасымалдаудың орташа қашықтығын есепке ала отырып, әлеуметтік маңызы бар қатынастар бойынша жөнелтілген жолаушылар санына сәйкес көрсеткіш;</w:t>
      </w:r>
    </w:p>
    <w:p>
      <w:pPr>
        <w:spacing w:after="0"/>
        <w:ind w:left="0"/>
        <w:jc w:val="both"/>
      </w:pPr>
      <w:r>
        <w:rPr>
          <w:rFonts w:ascii="Times New Roman"/>
          <w:b w:val="false"/>
          <w:i w:val="false"/>
          <w:color w:val="000000"/>
          <w:sz w:val="28"/>
        </w:rPr>
        <w:t>
      8) поездағы халық саны –жолаушылардың поздың барлық жол жүру бағыты бойынша вагондардағы орындарды пайдалану көрсеткіші;</w:t>
      </w:r>
    </w:p>
    <w:p>
      <w:pPr>
        <w:spacing w:after="0"/>
        <w:ind w:left="0"/>
        <w:jc w:val="both"/>
      </w:pPr>
      <w:r>
        <w:rPr>
          <w:rFonts w:ascii="Times New Roman"/>
          <w:b w:val="false"/>
          <w:i w:val="false"/>
          <w:color w:val="000000"/>
          <w:sz w:val="28"/>
        </w:rPr>
        <w:t>
      9) динамикалық баға белгілеу – сатып алу мерзіміне байланысты (поезд жөнелтілгенге дейін күн саны), тиелу деңгейінен (бос орындар саны), сұраныс пен сұраныстың біркелкі еместігі (апта күндерінен, келу және кету уақытына) байланысты жолаушылар поездарында жол жүру құнын саралау;</w:t>
      </w:r>
    </w:p>
    <w:p>
      <w:pPr>
        <w:spacing w:after="0"/>
        <w:ind w:left="0"/>
        <w:jc w:val="both"/>
      </w:pPr>
      <w:r>
        <w:rPr>
          <w:rFonts w:ascii="Times New Roman"/>
          <w:b w:val="false"/>
          <w:i w:val="false"/>
          <w:color w:val="000000"/>
          <w:sz w:val="28"/>
        </w:rPr>
        <w:t>
      10) жолаушылар жүру құны- жөнелту станциясынанмежелі станциясына дейін поездарда жолаушының жүріп өту құны;</w:t>
      </w:r>
    </w:p>
    <w:p>
      <w:pPr>
        <w:spacing w:after="0"/>
        <w:ind w:left="0"/>
        <w:jc w:val="both"/>
      </w:pPr>
      <w:r>
        <w:rPr>
          <w:rFonts w:ascii="Times New Roman"/>
          <w:b w:val="false"/>
          <w:i w:val="false"/>
          <w:color w:val="000000"/>
          <w:sz w:val="28"/>
        </w:rPr>
        <w:t>
      11) билет құны –жолаушыларды жол жүру барысында барлық теміржол маршруттары бойынша тасымалдағаны үшін есептелетін төлем сомасы ретінде белгіленген жол жүру құнының бір бөлігі;</w:t>
      </w:r>
    </w:p>
    <w:p>
      <w:pPr>
        <w:spacing w:after="0"/>
        <w:ind w:left="0"/>
        <w:jc w:val="both"/>
      </w:pPr>
      <w:r>
        <w:rPr>
          <w:rFonts w:ascii="Times New Roman"/>
          <w:b w:val="false"/>
          <w:i w:val="false"/>
          <w:color w:val="000000"/>
          <w:sz w:val="28"/>
        </w:rPr>
        <w:t>
      12) плацкарт құны – жолаушыларды тасымалдаудың жалпы қашықтығымен белгіленетін және вагонды пайдалану мен жол жүру барысында жолаушыларға қызмет көрсету ақысын қамтитын жол жүру құнының бір бөлігі.з орталық атқарушы орган.</w:t>
      </w:r>
    </w:p>
    <w:p>
      <w:pPr>
        <w:spacing w:after="0"/>
        <w:ind w:left="0"/>
        <w:jc w:val="both"/>
      </w:pPr>
      <w:r>
        <w:rPr>
          <w:rFonts w:ascii="Times New Roman"/>
          <w:b w:val="false"/>
          <w:i w:val="false"/>
          <w:color w:val="000000"/>
          <w:sz w:val="28"/>
        </w:rPr>
        <w:t>
      13) уәкілетті орган – теміржол көлігі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14) динамикалық баға белгілеу матрицасы – сатып алу мерзіміне және поездың тиелу деңгейіне байланысты базалық тарифіне қолданылатын төмендетуші/базалық/жоғарылатушы коэффициенттері көрсетілген кесте.</w:t>
      </w:r>
    </w:p>
    <w:bookmarkStart w:name="z35" w:id="23"/>
    <w:p>
      <w:pPr>
        <w:spacing w:after="0"/>
        <w:ind w:left="0"/>
        <w:jc w:val="both"/>
      </w:pPr>
      <w:r>
        <w:rPr>
          <w:rFonts w:ascii="Times New Roman"/>
          <w:b w:val="false"/>
          <w:i w:val="false"/>
          <w:color w:val="000000"/>
          <w:sz w:val="28"/>
        </w:rPr>
        <w:t>
      3. Әдістеме:</w:t>
      </w:r>
    </w:p>
    <w:bookmarkEnd w:id="23"/>
    <w:p>
      <w:pPr>
        <w:spacing w:after="0"/>
        <w:ind w:left="0"/>
        <w:jc w:val="both"/>
      </w:pPr>
      <w:r>
        <w:rPr>
          <w:rFonts w:ascii="Times New Roman"/>
          <w:b w:val="false"/>
          <w:i w:val="false"/>
          <w:color w:val="000000"/>
          <w:sz w:val="28"/>
        </w:rPr>
        <w:t>
      1) әлеуметтік маңызы бар облысаралық, ауданаралық (облысішілік) және қала маңындағы қатынастары бойынша жолаушылардың поездарда жол жүру құнын есептеу кезінде қолданылады;</w:t>
      </w:r>
    </w:p>
    <w:p>
      <w:pPr>
        <w:spacing w:after="0"/>
        <w:ind w:left="0"/>
        <w:jc w:val="both"/>
      </w:pPr>
      <w:r>
        <w:rPr>
          <w:rFonts w:ascii="Times New Roman"/>
          <w:b w:val="false"/>
          <w:i w:val="false"/>
          <w:color w:val="000000"/>
          <w:sz w:val="28"/>
        </w:rPr>
        <w:t>
      2) уәкілетті органмен бюджеттік бағдарлама шеңберінде әлеуметтік маңызы бар облысаралық қатынастарда жолаушылар тасымалын ұйымдастыру бойынша бюджеттік өтінімді (бұдан әрі – уәкілетті органның бюджеттік өтінімі) дайындау кезінде қолданылады;</w:t>
      </w:r>
    </w:p>
    <w:p>
      <w:pPr>
        <w:spacing w:after="0"/>
        <w:ind w:left="0"/>
        <w:jc w:val="both"/>
      </w:pPr>
      <w:r>
        <w:rPr>
          <w:rFonts w:ascii="Times New Roman"/>
          <w:b w:val="false"/>
          <w:i w:val="false"/>
          <w:color w:val="000000"/>
          <w:sz w:val="28"/>
        </w:rPr>
        <w:t>
      3) жергілікті атқарушы органмен бюджеттік бағдарлама шеңберінде әлеуметтік маңызы бар ауданаралық (қалааралық, облысішілік), сондай-ақ қала маңы теміржол қатынасында бюджеттік өтінімді дайындау кезінде қолданылады (бұдан әрі – жергілікті атқарушы органның бюджеттік өтінімі).</w:t>
      </w:r>
    </w:p>
    <w:bookmarkStart w:name="z36" w:id="24"/>
    <w:p>
      <w:pPr>
        <w:spacing w:after="0"/>
        <w:ind w:left="0"/>
        <w:jc w:val="left"/>
      </w:pPr>
      <w:r>
        <w:rPr>
          <w:rFonts w:ascii="Times New Roman"/>
          <w:b/>
          <w:i w:val="false"/>
          <w:color w:val="000000"/>
        </w:rPr>
        <w:t xml:space="preserve"> 2-тарау. Әлеуметтік маңызы бар облысаралық, ауданаралық (қалааралық облысішілік) және қала маңындағы қатынастары бойынша қатынайтын поездарда жолаушылардың жол жүру құнын анықтау</w:t>
      </w:r>
    </w:p>
    <w:bookmarkEnd w:id="24"/>
    <w:bookmarkStart w:name="z37" w:id="25"/>
    <w:p>
      <w:pPr>
        <w:spacing w:after="0"/>
        <w:ind w:left="0"/>
        <w:jc w:val="both"/>
      </w:pPr>
      <w:r>
        <w:rPr>
          <w:rFonts w:ascii="Times New Roman"/>
          <w:b w:val="false"/>
          <w:i w:val="false"/>
          <w:color w:val="000000"/>
          <w:sz w:val="28"/>
        </w:rPr>
        <w:t>
      4. Әлеуметтік маңызы бар облысаралық қатынастары бойынша қатынайтын жолаушылар поездарында жолаушылардың негізгі жол жүру құны мынадай формуламен айқындалады:</w:t>
      </w:r>
    </w:p>
    <w:bookmarkEnd w:id="25"/>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негізгі жол жүру </w:t>
      </w:r>
      <w:r>
        <w:rPr>
          <w:rFonts w:ascii="Times New Roman"/>
          <w:b w:val="false"/>
          <w:i w:val="false"/>
          <w:color w:val="000000"/>
          <w:sz w:val="28"/>
        </w:rPr>
        <w:t>= (P</w:t>
      </w:r>
      <w:r>
        <w:rPr>
          <w:rFonts w:ascii="Times New Roman"/>
          <w:b w:val="false"/>
          <w:i w:val="false"/>
          <w:color w:val="000000"/>
          <w:vertAlign w:val="subscript"/>
        </w:rPr>
        <w:t>бил.</w:t>
      </w:r>
      <w:r>
        <w:rPr>
          <w:rFonts w:ascii="Times New Roman"/>
          <w:b w:val="false"/>
          <w:i w:val="false"/>
          <w:color w:val="000000"/>
          <w:sz w:val="28"/>
        </w:rPr>
        <w:t>*R</w:t>
      </w:r>
      <w:r>
        <w:rPr>
          <w:rFonts w:ascii="Times New Roman"/>
          <w:b w:val="false"/>
          <w:i w:val="false"/>
          <w:color w:val="000000"/>
          <w:vertAlign w:val="subscript"/>
        </w:rPr>
        <w:t>ф.</w:t>
      </w:r>
      <w:r>
        <w:rPr>
          <w:rFonts w:ascii="Times New Roman"/>
          <w:b w:val="false"/>
          <w:i w:val="false"/>
          <w:color w:val="000000"/>
          <w:sz w:val="28"/>
        </w:rPr>
        <w:t>*R</w:t>
      </w:r>
      <w:r>
        <w:rPr>
          <w:rFonts w:ascii="Times New Roman"/>
          <w:b w:val="false"/>
          <w:i w:val="false"/>
          <w:color w:val="000000"/>
          <w:vertAlign w:val="subscript"/>
        </w:rPr>
        <w:t>ққс.</w:t>
      </w:r>
      <w:r>
        <w:rPr>
          <w:rFonts w:ascii="Times New Roman"/>
          <w:b w:val="false"/>
          <w:i w:val="false"/>
          <w:color w:val="000000"/>
          <w:sz w:val="28"/>
        </w:rPr>
        <w:t>)+ (P</w:t>
      </w:r>
      <w:r>
        <w:rPr>
          <w:rFonts w:ascii="Times New Roman"/>
          <w:b w:val="false"/>
          <w:i w:val="false"/>
          <w:color w:val="000000"/>
          <w:vertAlign w:val="subscript"/>
        </w:rPr>
        <w:t>плац.</w:t>
      </w:r>
      <w:r>
        <w:rPr>
          <w:rFonts w:ascii="Times New Roman"/>
          <w:b w:val="false"/>
          <w:i w:val="false"/>
          <w:color w:val="000000"/>
          <w:sz w:val="28"/>
        </w:rPr>
        <w:t>*R</w:t>
      </w:r>
      <w:r>
        <w:rPr>
          <w:rFonts w:ascii="Times New Roman"/>
          <w:b w:val="false"/>
          <w:i w:val="false"/>
          <w:color w:val="000000"/>
          <w:vertAlign w:val="subscript"/>
        </w:rPr>
        <w:t>ф.</w:t>
      </w:r>
      <w:r>
        <w:rPr>
          <w:rFonts w:ascii="Times New Roman"/>
          <w:b w:val="false"/>
          <w:i w:val="false"/>
          <w:color w:val="000000"/>
          <w:sz w:val="28"/>
        </w:rPr>
        <w:t>*R</w:t>
      </w:r>
      <w:r>
        <w:rPr>
          <w:rFonts w:ascii="Times New Roman"/>
          <w:b w:val="false"/>
          <w:i w:val="false"/>
          <w:color w:val="000000"/>
          <w:vertAlign w:val="subscript"/>
        </w:rPr>
        <w:t>ққс.</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негізгі жол жүру</w:t>
      </w:r>
      <w:r>
        <w:rPr>
          <w:rFonts w:ascii="Times New Roman"/>
          <w:b w:val="false"/>
          <w:i w:val="false"/>
          <w:color w:val="000000"/>
          <w:sz w:val="28"/>
        </w:rPr>
        <w:t xml:space="preserve"> – әлеуметтік маңызы бар облысаралық қатынастары бойынша қатынайтын поездарда жолаушылардың негізгі жол жүру құны, жүру станциясынан жету станциясына дейін швейцарлық франкте айқындалады;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бил</w:t>
      </w:r>
      <w:r>
        <w:rPr>
          <w:rFonts w:ascii="Times New Roman"/>
          <w:b w:val="false"/>
          <w:i w:val="false"/>
          <w:color w:val="000000"/>
          <w:vertAlign w:val="subscript"/>
        </w:rPr>
        <w:t>.</w:t>
      </w:r>
      <w:r>
        <w:rPr>
          <w:rFonts w:ascii="Times New Roman"/>
          <w:b w:val="false"/>
          <w:i w:val="false"/>
          <w:color w:val="000000"/>
          <w:sz w:val="28"/>
        </w:rPr>
        <w:t xml:space="preserve"> – Қазақстан Республикасы Министрлер Кабинетінің 1995 жылғы 24 ақпандағы № 203 қаулысының 3-тармағына сәйкес жолаушы бағытынының арақашықтығы, поезд санаты, вагон типіне байланысты мемлекетаралық жолаушылар базалық тарифінің базалық мөлшерлемелері негізінде белгіленген билет құны;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плац.</w:t>
      </w:r>
      <w:r>
        <w:rPr>
          <w:rFonts w:ascii="Times New Roman"/>
          <w:b w:val="false"/>
          <w:i w:val="false"/>
          <w:color w:val="000000"/>
          <w:sz w:val="28"/>
        </w:rPr>
        <w:t xml:space="preserve"> – Қазақстан Республикасы Министрлер Кабинетінің 1995 жылғы 24 ақпандағы № 203 қаулысының 3-тармағына сәйкес жолаушы бағытынының арақашықтығы, поезд санаты*, вагон типіне байланысты мемлекетаралық жолаушылар базалық тарифінің базалық мөлшерлемелері негізінде белгіленген плацкарт құны; </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ф.</w:t>
      </w:r>
      <w:r>
        <w:rPr>
          <w:rFonts w:ascii="Times New Roman"/>
          <w:b w:val="false"/>
          <w:i w:val="false"/>
          <w:color w:val="000000"/>
          <w:sz w:val="28"/>
        </w:rPr>
        <w:t xml:space="preserve"> – әлеуметтік маңызы бар облысаралық қатынастар бойынша қатынайтын поездарда жолаушылардың жүріп өту құнын анықтау үшін теңгедегі швейцар франкінің бағамы (мемлекетаралық жолаушылар тарифі валютасының (швейцар франкі) теңгеге есептелуі Қазақстан Республикасының Ұлттық Банкінің 2002 жылғы 1 қазандағы ресми бағамы бойынша жүргізіледі);</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ққс.</w:t>
      </w:r>
      <w:r>
        <w:rPr>
          <w:rFonts w:ascii="Times New Roman"/>
          <w:b w:val="false"/>
          <w:i w:val="false"/>
          <w:color w:val="000000"/>
          <w:sz w:val="28"/>
        </w:rPr>
        <w:t xml:space="preserve"> – "Салық және бюджетке төленетін басқа да міндетті төлемдер туралы (Салық кодексі)" Қазақстан Республикасының 2008 жылғы 10 желтоқсандағы Кодексіне сәйкес белгіленген қосылған құн салығының мөлшерлемесі.</w:t>
      </w:r>
    </w:p>
    <w:p>
      <w:pPr>
        <w:spacing w:after="0"/>
        <w:ind w:left="0"/>
        <w:jc w:val="both"/>
      </w:pPr>
      <w:r>
        <w:rPr>
          <w:rFonts w:ascii="Times New Roman"/>
          <w:b w:val="false"/>
          <w:i w:val="false"/>
          <w:color w:val="000000"/>
          <w:sz w:val="28"/>
        </w:rPr>
        <w:t>
      * Қазақстан Республикасының Ұлттық стандарттарына сәйкес поездарға "фирмалық" санатын беру жағдайында Мемлекетаралық жолаушылардың базалық тарифтерінің тиісті базалық мөлшерлемелері қолданылады.</w:t>
      </w:r>
    </w:p>
    <w:bookmarkStart w:name="z38" w:id="26"/>
    <w:p>
      <w:pPr>
        <w:spacing w:after="0"/>
        <w:ind w:left="0"/>
        <w:jc w:val="both"/>
      </w:pPr>
      <w:r>
        <w:rPr>
          <w:rFonts w:ascii="Times New Roman"/>
          <w:b w:val="false"/>
          <w:i w:val="false"/>
          <w:color w:val="000000"/>
          <w:sz w:val="28"/>
        </w:rPr>
        <w:t>
      5. Әлеуметтік маңызы бар облысаралық, ауданаралық (қалааралық облысішілік), қала маңындағы қатынастарда және электро-, дизель поездарында жолаушылардың жол жүруінің базалық құны мынадай формуламен анықталады:</w:t>
      </w:r>
    </w:p>
    <w:bookmarkEnd w:id="26"/>
    <w:p>
      <w:pPr>
        <w:spacing w:after="0"/>
        <w:ind w:left="0"/>
        <w:jc w:val="both"/>
      </w:pPr>
      <w:r>
        <w:rPr>
          <w:rFonts w:ascii="Times New Roman"/>
          <w:b w:val="false"/>
          <w:i w:val="false"/>
          <w:color w:val="000000"/>
          <w:sz w:val="28"/>
        </w:rPr>
        <w:t>
      P</w:t>
      </w:r>
      <w:r>
        <w:rPr>
          <w:rFonts w:ascii="Times New Roman"/>
          <w:b w:val="false"/>
          <w:i w:val="false"/>
          <w:color w:val="000000"/>
          <w:vertAlign w:val="subscript"/>
        </w:rPr>
        <w:t>жол жүру тариф</w:t>
      </w:r>
      <w:r>
        <w:rPr>
          <w:rFonts w:ascii="Times New Roman"/>
          <w:b w:val="false"/>
          <w:i w:val="false"/>
          <w:color w:val="000000"/>
          <w:sz w:val="28"/>
        </w:rPr>
        <w:t>= P</w:t>
      </w:r>
      <w:r>
        <w:rPr>
          <w:rFonts w:ascii="Times New Roman"/>
          <w:b w:val="false"/>
          <w:i w:val="false"/>
          <w:color w:val="000000"/>
          <w:vertAlign w:val="subscript"/>
        </w:rPr>
        <w:t>базалықтариф</w:t>
      </w:r>
      <w:r>
        <w:rPr>
          <w:rFonts w:ascii="Times New Roman"/>
          <w:b w:val="false"/>
          <w:i w:val="false"/>
          <w:color w:val="000000"/>
          <w:sz w:val="28"/>
        </w:rPr>
        <w:t>*R</w:t>
      </w:r>
      <w:r>
        <w:rPr>
          <w:rFonts w:ascii="Times New Roman"/>
          <w:b w:val="false"/>
          <w:i w:val="false"/>
          <w:color w:val="000000"/>
          <w:vertAlign w:val="subscript"/>
        </w:rPr>
        <w:t>ққс</w:t>
      </w:r>
      <w:r>
        <w:rPr>
          <w:rFonts w:ascii="Times New Roman"/>
          <w:b w:val="false"/>
          <w:i w:val="false"/>
          <w:color w:val="000000"/>
          <w:sz w:val="28"/>
        </w:rPr>
        <w:t>*К</w:t>
      </w:r>
      <w:r>
        <w:rPr>
          <w:rFonts w:ascii="Times New Roman"/>
          <w:b w:val="false"/>
          <w:i w:val="false"/>
          <w:color w:val="000000"/>
          <w:vertAlign w:val="subscript"/>
        </w:rPr>
        <w:t>комф</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жол жүру тариф </w:t>
      </w:r>
      <w:r>
        <w:rPr>
          <w:rFonts w:ascii="Times New Roman"/>
          <w:b w:val="false"/>
          <w:i w:val="false"/>
          <w:color w:val="000000"/>
          <w:sz w:val="28"/>
        </w:rPr>
        <w:t>– әлеуметтік маңызы бар облысаралық, ауданаралық (қалааралық облысішілік), қала маңындағы қатынастарда және электро-, дизель поездарында жолаушылардың жол жүру құны, жүру станциясынан жету станциясына дейін теңгеде анықталады;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базалық тариф</w:t>
      </w:r>
      <w:r>
        <w:rPr>
          <w:rFonts w:ascii="Times New Roman"/>
          <w:b w:val="false"/>
          <w:i w:val="false"/>
          <w:color w:val="000000"/>
          <w:sz w:val="28"/>
        </w:rPr>
        <w:t xml:space="preserve"> – 1 километрге 4,64 теңге көлемінде әлеуметтік маңызы бар облысаралық, ауданаралық (қалааралық облысішілік), қала маңындағы қатынастарда және электро-, дизель поездарда жолаушылардың жол жүруінің тарифі;</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ққс</w:t>
      </w:r>
      <w:r>
        <w:rPr>
          <w:rFonts w:ascii="Times New Roman"/>
          <w:b w:val="false"/>
          <w:i w:val="false"/>
          <w:color w:val="000000"/>
          <w:sz w:val="28"/>
        </w:rPr>
        <w:t xml:space="preserve"> – "Салық және бюджетке төленетін басқа да міндетті төлемдер туралы (Салық кодексі)" Қазақстан Республикасының 2008 жылғы 10 желтоқсандағы Кодексіне сәйкес белгіленген қосымша құн салығының мөлшерлемесі;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комф</w:t>
      </w:r>
      <w:r>
        <w:rPr>
          <w:rFonts w:ascii="Times New Roman"/>
          <w:b w:val="false"/>
          <w:i w:val="false"/>
          <w:color w:val="000000"/>
          <w:sz w:val="28"/>
        </w:rPr>
        <w:t xml:space="preserve"> -жоғарыланған жайлылық коэффициенті, ауданаралық (қалааралық облысішілік), қала маңындағы қатынастарда және электро-, дизель поездарда бірінші класста 1,71, екіншіде – 1,59, үшіншіде – 1,33, облысаралық бірінші класста 1,56, екіншіде – 1,46, үшіншіде – 1,21.</w:t>
      </w:r>
    </w:p>
    <w:bookmarkStart w:name="z39" w:id="27"/>
    <w:p>
      <w:pPr>
        <w:spacing w:after="0"/>
        <w:ind w:left="0"/>
        <w:jc w:val="both"/>
      </w:pPr>
      <w:r>
        <w:rPr>
          <w:rFonts w:ascii="Times New Roman"/>
          <w:b w:val="false"/>
          <w:i w:val="false"/>
          <w:color w:val="000000"/>
          <w:sz w:val="28"/>
        </w:rPr>
        <w:t>
      6. Әлеуметтік маңызы бар облысаралық, ауданаралық (қалааралық облысішілік) және қала маңындағы қатынастарда қатынайтын поездарда жүріп өтудің базалық құнына мынадай коэффициенттер белгіленеді:</w:t>
      </w:r>
    </w:p>
    <w:bookmarkEnd w:id="27"/>
    <w:p>
      <w:pPr>
        <w:spacing w:after="0"/>
        <w:ind w:left="0"/>
        <w:jc w:val="both"/>
      </w:pPr>
      <w:r>
        <w:rPr>
          <w:rFonts w:ascii="Times New Roman"/>
          <w:b w:val="false"/>
          <w:i w:val="false"/>
          <w:color w:val="000000"/>
          <w:sz w:val="28"/>
        </w:rPr>
        <w:t>
      1) индексация коэффициенті, жоғарылату (төмендету) көлемі әлеуметтік маңызы бар қатынастар бойынша жолаушылар тасымалын жүзеге асырумен байланысты тасымалдаушының шығыстарын ұзақ мерзімді субсидиялауға арналған шартында көзделген;</w:t>
      </w:r>
    </w:p>
    <w:p>
      <w:pPr>
        <w:spacing w:after="0"/>
        <w:ind w:left="0"/>
        <w:jc w:val="both"/>
      </w:pPr>
      <w:r>
        <w:rPr>
          <w:rFonts w:ascii="Times New Roman"/>
          <w:b w:val="false"/>
          <w:i w:val="false"/>
          <w:color w:val="000000"/>
          <w:sz w:val="28"/>
        </w:rPr>
        <w:t>
      2) динамикалық баға белгілеу матрицасына сәйкес жоғарылатушы/төмендетуші коэффициенттер.</w:t>
      </w:r>
    </w:p>
    <w:bookmarkStart w:name="z40" w:id="28"/>
    <w:p>
      <w:pPr>
        <w:spacing w:after="0"/>
        <w:ind w:left="0"/>
        <w:jc w:val="both"/>
      </w:pPr>
      <w:r>
        <w:rPr>
          <w:rFonts w:ascii="Times New Roman"/>
          <w:b w:val="false"/>
          <w:i w:val="false"/>
          <w:color w:val="000000"/>
          <w:sz w:val="28"/>
        </w:rPr>
        <w:t>
      7. Поездар үшін динамикалық баға белгілеу матрицасы:</w:t>
      </w:r>
    </w:p>
    <w:bookmarkEnd w:id="28"/>
    <w:p>
      <w:pPr>
        <w:spacing w:after="0"/>
        <w:ind w:left="0"/>
        <w:jc w:val="both"/>
      </w:pPr>
      <w:r>
        <w:rPr>
          <w:rFonts w:ascii="Times New Roman"/>
          <w:b w:val="false"/>
          <w:i w:val="false"/>
          <w:color w:val="000000"/>
          <w:sz w:val="28"/>
        </w:rPr>
        <w:t>
      1) облысаралық қатынастардағы поездарға, осы Әдістемеге 1-қосымшаға сәйкес поездардағы халық саны 70%-дан астам поездарға динамикалық баға белгілеу матрицасына сәйкес және осы Әдістемеге 2-қосымшаға сәйкес поездардағы халық саны 70%-дан төмен поездарға динамикалық баға белгілеу матрицасына сәйкес;</w:t>
      </w:r>
    </w:p>
    <w:p>
      <w:pPr>
        <w:spacing w:after="0"/>
        <w:ind w:left="0"/>
        <w:jc w:val="both"/>
      </w:pPr>
      <w:r>
        <w:rPr>
          <w:rFonts w:ascii="Times New Roman"/>
          <w:b w:val="false"/>
          <w:i w:val="false"/>
          <w:color w:val="000000"/>
          <w:sz w:val="28"/>
        </w:rPr>
        <w:t>
      2) қала маңындағы поездары, оның ішінде жалпы вагондар, электр-, дизель поездарға, осы Әдістемеге 3-қосымшаға сәйкес қала маңындағы поездары, оның ішінде жалпы вагондар, электр-, дизель поездары үшін динамикалық баға белгілеу матрицасына сәйкес белгіленеді.</w:t>
      </w:r>
    </w:p>
    <w:bookmarkStart w:name="z41" w:id="29"/>
    <w:p>
      <w:pPr>
        <w:spacing w:after="0"/>
        <w:ind w:left="0"/>
        <w:jc w:val="both"/>
      </w:pPr>
      <w:r>
        <w:rPr>
          <w:rFonts w:ascii="Times New Roman"/>
          <w:b w:val="false"/>
          <w:i w:val="false"/>
          <w:color w:val="000000"/>
          <w:sz w:val="28"/>
        </w:rPr>
        <w:t>
      8. Әлеуметтік маңызы бар облысаралық, ауданаралық (қалааралық облысішілік) және қала маңындағы қатынастарда қатынайтын поездарда жолаушылардың жүріп өту құны мынадай формула бойынша айқындалады:</w:t>
      </w:r>
    </w:p>
    <w:bookmarkEnd w:id="29"/>
    <w:p>
      <w:pPr>
        <w:spacing w:after="0"/>
        <w:ind w:left="0"/>
        <w:jc w:val="both"/>
      </w:pPr>
      <w:r>
        <w:rPr>
          <w:rFonts w:ascii="Times New Roman"/>
          <w:b w:val="false"/>
          <w:i w:val="false"/>
          <w:color w:val="000000"/>
          <w:sz w:val="28"/>
        </w:rPr>
        <w:t>
      P</w:t>
      </w:r>
      <w:r>
        <w:rPr>
          <w:rFonts w:ascii="Times New Roman"/>
          <w:b w:val="false"/>
          <w:i w:val="false"/>
          <w:color w:val="000000"/>
          <w:vertAlign w:val="subscript"/>
        </w:rPr>
        <w:t>жол жүру</w:t>
      </w:r>
      <w:r>
        <w:rPr>
          <w:rFonts w:ascii="Times New Roman"/>
          <w:b w:val="false"/>
          <w:i w:val="false"/>
          <w:color w:val="000000"/>
          <w:sz w:val="28"/>
        </w:rPr>
        <w:t>= P</w:t>
      </w:r>
      <w:r>
        <w:rPr>
          <w:rFonts w:ascii="Times New Roman"/>
          <w:b w:val="false"/>
          <w:i w:val="false"/>
          <w:color w:val="000000"/>
          <w:vertAlign w:val="subscript"/>
        </w:rPr>
        <w:t xml:space="preserve">жол жүру </w:t>
      </w:r>
      <w:r>
        <w:rPr>
          <w:rFonts w:ascii="Times New Roman"/>
          <w:b w:val="false"/>
          <w:i w:val="false"/>
          <w:color w:val="000000"/>
          <w:vertAlign w:val="subscript"/>
        </w:rPr>
        <w:t>базасы</w:t>
      </w:r>
      <w:r>
        <w:rPr>
          <w:rFonts w:ascii="Times New Roman"/>
          <w:b w:val="false"/>
          <w:i w:val="false"/>
          <w:color w:val="000000"/>
          <w:sz w:val="28"/>
        </w:rPr>
        <w:t>*К</w:t>
      </w:r>
      <w:r>
        <w:rPr>
          <w:rFonts w:ascii="Times New Roman"/>
          <w:b w:val="false"/>
          <w:i w:val="false"/>
          <w:color w:val="000000"/>
          <w:vertAlign w:val="subscript"/>
        </w:rPr>
        <w:t>инд.</w:t>
      </w:r>
      <w:r>
        <w:rPr>
          <w:rFonts w:ascii="Times New Roman"/>
          <w:b w:val="false"/>
          <w:i w:val="false"/>
          <w:color w:val="000000"/>
          <w:sz w:val="28"/>
        </w:rPr>
        <w:t>*К</w:t>
      </w:r>
      <w:r>
        <w:rPr>
          <w:rFonts w:ascii="Times New Roman"/>
          <w:b w:val="false"/>
          <w:i w:val="false"/>
          <w:color w:val="000000"/>
          <w:vertAlign w:val="subscript"/>
        </w:rPr>
        <w:t>д</w:t>
      </w:r>
      <w:r>
        <w:rPr>
          <w:rFonts w:ascii="Times New Roman"/>
          <w:b w:val="false"/>
          <w:i w:val="false"/>
          <w:color w:val="000000"/>
          <w:vertAlign w:val="subscript"/>
        </w:rPr>
        <w:t>бр</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жол жүру</w:t>
      </w:r>
      <w:r>
        <w:rPr>
          <w:rFonts w:ascii="Times New Roman"/>
          <w:b w:val="false"/>
          <w:i w:val="false"/>
          <w:color w:val="000000"/>
          <w:sz w:val="28"/>
        </w:rPr>
        <w:t>– әлеуметтік маңызы бар облысаралық, ауданаралық (қалааралық облысішілік) және қала маңындағы қатынастарда қатынайтын поездарда жолаушылардың жүріп өту құны;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инд.</w:t>
      </w:r>
      <w:r>
        <w:rPr>
          <w:rFonts w:ascii="Times New Roman"/>
          <w:b w:val="false"/>
          <w:i w:val="false"/>
          <w:color w:val="000000"/>
          <w:sz w:val="28"/>
        </w:rPr>
        <w:t>– индексация коэффициенті, жоғарылату (төмендету) көлемі әлеуметтік маңызы бар қатынастар бойынша жолаушылар тасымалын жүзеге асырумен байланысты тасымалдаушының шығыстарын ұзақ мерзімді субсидиялауға арналған шартында көзделген;</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д</w:t>
      </w:r>
      <w:r>
        <w:rPr>
          <w:rFonts w:ascii="Times New Roman"/>
          <w:b w:val="false"/>
          <w:i w:val="false"/>
          <w:color w:val="000000"/>
          <w:vertAlign w:val="subscript"/>
        </w:rPr>
        <w:t>бр</w:t>
      </w:r>
      <w:r>
        <w:rPr>
          <w:rFonts w:ascii="Times New Roman"/>
          <w:b w:val="false"/>
          <w:i w:val="false"/>
          <w:color w:val="000000"/>
          <w:sz w:val="28"/>
        </w:rPr>
        <w:t xml:space="preserve"> – динамикалық баға белгілеу матрицасына сәйкес жоғарылатушы/төмендетуші коэффициенттер.</w:t>
      </w:r>
    </w:p>
    <w:bookmarkStart w:name="z42" w:id="30"/>
    <w:p>
      <w:pPr>
        <w:spacing w:after="0"/>
        <w:ind w:left="0"/>
        <w:jc w:val="left"/>
      </w:pPr>
      <w:r>
        <w:rPr>
          <w:rFonts w:ascii="Times New Roman"/>
          <w:b/>
          <w:i w:val="false"/>
          <w:color w:val="000000"/>
        </w:rPr>
        <w:t xml:space="preserve"> 3-тарау. Әлеуметтік маңызы бар қатынастар бойынша жолаушылар тасымалы бойынша көрсетілетін қызметтерге бағалардың (тарифтердің) шекті деңгейлерін айқындау</w:t>
      </w:r>
    </w:p>
    <w:bookmarkEnd w:id="30"/>
    <w:bookmarkStart w:name="z43" w:id="31"/>
    <w:p>
      <w:pPr>
        <w:spacing w:after="0"/>
        <w:ind w:left="0"/>
        <w:jc w:val="both"/>
      </w:pPr>
      <w:r>
        <w:rPr>
          <w:rFonts w:ascii="Times New Roman"/>
          <w:b w:val="false"/>
          <w:i w:val="false"/>
          <w:color w:val="000000"/>
          <w:sz w:val="28"/>
        </w:rPr>
        <w:t>
      9. Әлеуметтік маңызы бар қатынастар бойынша жолаушылар тасымалы бойынша көрсетілетін қызметтерге бағалардың (тарифтердің) шекті деңгейлерін айқындау келесі формула бойынша анықталады:</w:t>
      </w:r>
    </w:p>
    <w:bookmarkEnd w:id="31"/>
    <w:p>
      <w:pPr>
        <w:spacing w:after="0"/>
        <w:ind w:left="0"/>
        <w:jc w:val="both"/>
      </w:pPr>
      <w:r>
        <w:rPr>
          <w:rFonts w:ascii="Times New Roman"/>
          <w:b w:val="false"/>
          <w:i w:val="false"/>
          <w:color w:val="000000"/>
          <w:sz w:val="28"/>
        </w:rPr>
        <w:t>
      K</w:t>
      </w:r>
      <w:r>
        <w:rPr>
          <w:rFonts w:ascii="Times New Roman"/>
          <w:b w:val="false"/>
          <w:i w:val="false"/>
          <w:color w:val="000000"/>
          <w:vertAlign w:val="subscript"/>
        </w:rPr>
        <w:t xml:space="preserve">шек. баға = </w:t>
      </w:r>
      <w:r>
        <w:rPr>
          <w:rFonts w:ascii="Times New Roman"/>
          <w:b w:val="false"/>
          <w:i w:val="false"/>
          <w:color w:val="000000"/>
          <w:sz w:val="28"/>
        </w:rPr>
        <w:t>((R</w:t>
      </w:r>
      <w:r>
        <w:rPr>
          <w:rFonts w:ascii="Times New Roman"/>
          <w:b w:val="false"/>
          <w:i w:val="false"/>
          <w:color w:val="000000"/>
          <w:vertAlign w:val="subscript"/>
        </w:rPr>
        <w:t xml:space="preserve">тасымалдаушы </w:t>
      </w:r>
      <w:r>
        <w:rPr>
          <w:rFonts w:ascii="Times New Roman"/>
          <w:b w:val="false"/>
          <w:i w:val="false"/>
          <w:color w:val="000000"/>
          <w:sz w:val="28"/>
        </w:rPr>
        <w:t>– D</w:t>
      </w:r>
      <w:r>
        <w:rPr>
          <w:rFonts w:ascii="Times New Roman"/>
          <w:b w:val="false"/>
          <w:i w:val="false"/>
          <w:color w:val="000000"/>
          <w:vertAlign w:val="subscript"/>
        </w:rPr>
        <w:t>тасымалдау</w:t>
      </w:r>
      <w:r>
        <w:rPr>
          <w:rFonts w:ascii="Times New Roman"/>
          <w:b w:val="false"/>
          <w:i w:val="false"/>
          <w:color w:val="000000"/>
          <w:sz w:val="28"/>
        </w:rPr>
        <w:t>- N</w:t>
      </w:r>
      <w:r>
        <w:rPr>
          <w:rFonts w:ascii="Times New Roman"/>
          <w:b w:val="false"/>
          <w:i w:val="false"/>
          <w:color w:val="000000"/>
          <w:vertAlign w:val="subscript"/>
        </w:rPr>
        <w:t>бюдж.</w:t>
      </w:r>
      <w:r>
        <w:rPr>
          <w:rFonts w:ascii="Times New Roman"/>
          <w:b w:val="false"/>
          <w:i w:val="false"/>
          <w:color w:val="000000"/>
          <w:sz w:val="28"/>
        </w:rPr>
        <w:t>) / D</w:t>
      </w:r>
      <w:r>
        <w:rPr>
          <w:rFonts w:ascii="Times New Roman"/>
          <w:b w:val="false"/>
          <w:i w:val="false"/>
          <w:color w:val="000000"/>
          <w:vertAlign w:val="subscript"/>
        </w:rPr>
        <w:t>жол жүру</w:t>
      </w:r>
      <w:r>
        <w:rPr>
          <w:rFonts w:ascii="Times New Roman"/>
          <w:b w:val="false"/>
          <w:i w:val="false"/>
          <w:color w:val="000000"/>
          <w:sz w:val="28"/>
        </w:rPr>
        <w:t>)+1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 xml:space="preserve">шек. баға </w:t>
      </w:r>
      <w:r>
        <w:rPr>
          <w:rFonts w:ascii="Times New Roman"/>
          <w:b w:val="false"/>
          <w:i w:val="false"/>
          <w:color w:val="000000"/>
          <w:sz w:val="28"/>
        </w:rPr>
        <w:t>– әлеуметтік маңызы бар қатынастар бойынша жолаушылар тасымалы бойынша көрсетілетін қызметтерге бағаларды (тарифтерді) төмендетудің шекті деңгейі;</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 xml:space="preserve">тасымалдаушы </w:t>
      </w:r>
      <w:r>
        <w:rPr>
          <w:rFonts w:ascii="Times New Roman"/>
          <w:b w:val="false"/>
          <w:i w:val="false"/>
          <w:color w:val="000000"/>
          <w:sz w:val="28"/>
        </w:rPr>
        <w:t>– Қазақстан Республикасы Инвестициялар және даму министрінің міндетін атқарушысының "Әлеуметтік маңызы бар қатынастар бойынша жолаушылар тасымалын жүзеге асыратын тасымалдаушылардың шығыстарын ұзақ мерзімді субсидиялау көлемдерін айқындау әдістемесін бекіту туралы" 2015 жылғы 24 ақпандағы № 167 бұйрығымен бекітілген Әлеуметтік маңызы бар қатынастар бойынша жолаушылар тасымалын жүзеге асыратын тасымалдаушылардың шығыстарын ұзақ мерзімді субсидиялау көлемдерін айқындау әдістемесіне (Нормативтік құқықтық актілердің мемлекеттік тіркеу тізілімінде № 11541 болып тіркелген) сәйкес есептелген, тасымалдаушының шығыны.</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 xml:space="preserve">тасымалдау </w:t>
      </w:r>
      <w:r>
        <w:rPr>
          <w:rFonts w:ascii="Times New Roman"/>
          <w:b w:val="false"/>
          <w:i w:val="false"/>
          <w:color w:val="000000"/>
          <w:sz w:val="28"/>
        </w:rPr>
        <w:t xml:space="preserve">– Әдістемеге сәйкес есептелген жолаушылар тасымалынан түскен кіріс көлемі. </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жол ж</w:t>
      </w:r>
      <w:r>
        <w:rPr>
          <w:rFonts w:ascii="Times New Roman"/>
          <w:b w:val="false"/>
          <w:i w:val="false"/>
          <w:color w:val="000000"/>
          <w:vertAlign w:val="subscript"/>
        </w:rPr>
        <w:t>үру</w:t>
      </w:r>
      <w:r>
        <w:rPr>
          <w:rFonts w:ascii="Times New Roman"/>
          <w:b w:val="false"/>
          <w:i w:val="false"/>
          <w:color w:val="000000"/>
          <w:sz w:val="28"/>
        </w:rPr>
        <w:t xml:space="preserve"> - Әдістемеге сәйкес есептелген әлеуметтік маңызы бар барлық қатынастар бойынша(облысаралық, ауданаралық (қалааралық облысішілік), қала маңындағы)) сәйкес типті поездардың,вагондардың теміржол жолаушылар тасымалынан түскен кіріс көлемі.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 xml:space="preserve">бекітілген бюджет </w:t>
      </w:r>
      <w:r>
        <w:rPr>
          <w:rFonts w:ascii="Times New Roman"/>
          <w:b w:val="false"/>
          <w:i w:val="false"/>
          <w:color w:val="000000"/>
          <w:sz w:val="28"/>
        </w:rPr>
        <w:t>– "Әлеуметтік маңызы бар қатынастар бойынша теміржол жолаушылар тасымалдауды субсидиялау" бағдарламасы бойынша Республикалық бюджеттік комиссиясы және облыс бюджеттік комиссиялары, республикалық маңызы бар қалалар, елордалар, аудандар (облыстық маңызы бар қалалар) бойынша келісілген хаттама.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маңызы бар </w:t>
            </w:r>
            <w:r>
              <w:br/>
            </w:r>
            <w:r>
              <w:rPr>
                <w:rFonts w:ascii="Times New Roman"/>
                <w:b w:val="false"/>
                <w:i w:val="false"/>
                <w:color w:val="000000"/>
                <w:sz w:val="20"/>
              </w:rPr>
              <w:t xml:space="preserve">қатынастар бойынша </w:t>
            </w:r>
            <w:r>
              <w:br/>
            </w:r>
            <w:r>
              <w:rPr>
                <w:rFonts w:ascii="Times New Roman"/>
                <w:b w:val="false"/>
                <w:i w:val="false"/>
                <w:color w:val="000000"/>
                <w:sz w:val="20"/>
              </w:rPr>
              <w:t xml:space="preserve">көрсетілетін жолаушылар </w:t>
            </w:r>
            <w:r>
              <w:br/>
            </w:r>
            <w:r>
              <w:rPr>
                <w:rFonts w:ascii="Times New Roman"/>
                <w:b w:val="false"/>
                <w:i w:val="false"/>
                <w:color w:val="000000"/>
                <w:sz w:val="20"/>
              </w:rPr>
              <w:t xml:space="preserve">тасымалы қызметтеріне </w:t>
            </w:r>
            <w:r>
              <w:br/>
            </w:r>
            <w:r>
              <w:rPr>
                <w:rFonts w:ascii="Times New Roman"/>
                <w:b w:val="false"/>
                <w:i w:val="false"/>
                <w:color w:val="000000"/>
                <w:sz w:val="20"/>
              </w:rPr>
              <w:t xml:space="preserve">бағалардың (тарифтердің) шекті </w:t>
            </w:r>
            <w:r>
              <w:br/>
            </w:r>
            <w:r>
              <w:rPr>
                <w:rFonts w:ascii="Times New Roman"/>
                <w:b w:val="false"/>
                <w:i w:val="false"/>
                <w:color w:val="000000"/>
                <w:sz w:val="20"/>
              </w:rPr>
              <w:t xml:space="preserve">деңгейін айқындау әдістемесіне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Поездардағы халық саны 70%-дан астам поездарға динамикалық баға белгілеу матрицасы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1"/>
        <w:gridCol w:w="1795"/>
        <w:gridCol w:w="1795"/>
        <w:gridCol w:w="1795"/>
        <w:gridCol w:w="1414"/>
        <w:gridCol w:w="1415"/>
        <w:gridCol w:w="1415"/>
      </w:tblGrid>
      <w:tr>
        <w:trPr>
          <w:trHeight w:val="30" w:hRule="atLeast"/>
        </w:trPr>
        <w:tc>
          <w:tcPr>
            <w:tcW w:w="2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орын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шекарасы (шыққанға дейінгі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маңызы бар </w:t>
            </w:r>
            <w:r>
              <w:br/>
            </w:r>
            <w:r>
              <w:rPr>
                <w:rFonts w:ascii="Times New Roman"/>
                <w:b w:val="false"/>
                <w:i w:val="false"/>
                <w:color w:val="000000"/>
                <w:sz w:val="20"/>
              </w:rPr>
              <w:t xml:space="preserve">қатынастар бойынша </w:t>
            </w:r>
            <w:r>
              <w:br/>
            </w:r>
            <w:r>
              <w:rPr>
                <w:rFonts w:ascii="Times New Roman"/>
                <w:b w:val="false"/>
                <w:i w:val="false"/>
                <w:color w:val="000000"/>
                <w:sz w:val="20"/>
              </w:rPr>
              <w:t xml:space="preserve">көрсетілетін жолаушылар </w:t>
            </w:r>
            <w:r>
              <w:br/>
            </w:r>
            <w:r>
              <w:rPr>
                <w:rFonts w:ascii="Times New Roman"/>
                <w:b w:val="false"/>
                <w:i w:val="false"/>
                <w:color w:val="000000"/>
                <w:sz w:val="20"/>
              </w:rPr>
              <w:t xml:space="preserve">тасымалы қызметтеріне </w:t>
            </w:r>
            <w:r>
              <w:br/>
            </w:r>
            <w:r>
              <w:rPr>
                <w:rFonts w:ascii="Times New Roman"/>
                <w:b w:val="false"/>
                <w:i w:val="false"/>
                <w:color w:val="000000"/>
                <w:sz w:val="20"/>
              </w:rPr>
              <w:t xml:space="preserve">бағалардың (тарифтердің) шекті </w:t>
            </w:r>
            <w:r>
              <w:br/>
            </w:r>
            <w:r>
              <w:rPr>
                <w:rFonts w:ascii="Times New Roman"/>
                <w:b w:val="false"/>
                <w:i w:val="false"/>
                <w:color w:val="000000"/>
                <w:sz w:val="20"/>
              </w:rPr>
              <w:t xml:space="preserve">деңгейін айқындау әдістемесіне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Поездардағы халық саны 70%-дан төмен поездарға динамикалық баға белгілеу матрицасы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1"/>
        <w:gridCol w:w="1795"/>
        <w:gridCol w:w="1795"/>
        <w:gridCol w:w="1795"/>
        <w:gridCol w:w="1414"/>
        <w:gridCol w:w="1415"/>
        <w:gridCol w:w="1415"/>
      </w:tblGrid>
      <w:tr>
        <w:trPr>
          <w:trHeight w:val="30" w:hRule="atLeast"/>
        </w:trPr>
        <w:tc>
          <w:tcPr>
            <w:tcW w:w="2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орын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шекарасы (шыққанға дейінгі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маңызы бар </w:t>
            </w:r>
            <w:r>
              <w:br/>
            </w:r>
            <w:r>
              <w:rPr>
                <w:rFonts w:ascii="Times New Roman"/>
                <w:b w:val="false"/>
                <w:i w:val="false"/>
                <w:color w:val="000000"/>
                <w:sz w:val="20"/>
              </w:rPr>
              <w:t xml:space="preserve">қатынастар бойынша </w:t>
            </w:r>
            <w:r>
              <w:br/>
            </w:r>
            <w:r>
              <w:rPr>
                <w:rFonts w:ascii="Times New Roman"/>
                <w:b w:val="false"/>
                <w:i w:val="false"/>
                <w:color w:val="000000"/>
                <w:sz w:val="20"/>
              </w:rPr>
              <w:t xml:space="preserve">көрсетілетін жолаушылар </w:t>
            </w:r>
            <w:r>
              <w:br/>
            </w:r>
            <w:r>
              <w:rPr>
                <w:rFonts w:ascii="Times New Roman"/>
                <w:b w:val="false"/>
                <w:i w:val="false"/>
                <w:color w:val="000000"/>
                <w:sz w:val="20"/>
              </w:rPr>
              <w:t xml:space="preserve">тасымалы қызметтеріне </w:t>
            </w:r>
            <w:r>
              <w:br/>
            </w:r>
            <w:r>
              <w:rPr>
                <w:rFonts w:ascii="Times New Roman"/>
                <w:b w:val="false"/>
                <w:i w:val="false"/>
                <w:color w:val="000000"/>
                <w:sz w:val="20"/>
              </w:rPr>
              <w:t xml:space="preserve">бағалардың (тарифтердің) шекті </w:t>
            </w:r>
            <w:r>
              <w:br/>
            </w:r>
            <w:r>
              <w:rPr>
                <w:rFonts w:ascii="Times New Roman"/>
                <w:b w:val="false"/>
                <w:i w:val="false"/>
                <w:color w:val="000000"/>
                <w:sz w:val="20"/>
              </w:rPr>
              <w:t xml:space="preserve">деңгейін айқындау әдістемесіне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Қала маңындағы поездары, оның ішінде жалпы вагондар, электр-, дизель поездары үшін динамикалық баға белгілеу матрицасы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4"/>
        <w:gridCol w:w="1559"/>
        <w:gridCol w:w="1559"/>
        <w:gridCol w:w="1559"/>
        <w:gridCol w:w="1559"/>
        <w:gridCol w:w="1560"/>
        <w:gridCol w:w="1560"/>
      </w:tblGrid>
      <w:tr>
        <w:trPr>
          <w:trHeight w:val="30" w:hRule="atLeast"/>
        </w:trPr>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орын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шекарасы (шыққанға дейінгі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