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d26b" w14:textId="285d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16 қарашадағы № 175 бұйрығы. Қазақстан Республикасының Әділет министрлігінде 2017 жылғы 30 қарашада № 16036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01.01.2018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19-бабының</w:t>
      </w:r>
      <w:r>
        <w:rPr>
          <w:rFonts w:ascii="Times New Roman"/>
          <w:b w:val="false"/>
          <w:i w:val="false"/>
          <w:color w:val="000000"/>
          <w:sz w:val="28"/>
        </w:rPr>
        <w:t xml:space="preserve"> 2-тармағына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161)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2018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16 қарашадағы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2018 жылға арналған респонденттердің жалпымемлекеттік және ведомстволық статистикалық байқаулар бойынша алғашқы статистикалық деректерді ұсыну графигі 1. Қазақстан Республикасы Ұлттық экономика министрлігінің Статистика комитеті жүргізетін жалпымемлекеттік статистикалық байқаулар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3923"/>
        <w:gridCol w:w="5491"/>
        <w:gridCol w:w="1"/>
        <w:gridCol w:w="1"/>
        <w:gridCol w:w="3"/>
        <w:gridCol w:w="272"/>
        <w:gridCol w:w="320"/>
        <w:gridCol w:w="3"/>
        <w:gridCol w:w="784"/>
        <w:gridCol w:w="3"/>
        <w:gridCol w:w="53"/>
        <w:gridCol w:w="104"/>
        <w:gridCol w:w="160"/>
        <w:gridCol w:w="107"/>
        <w:gridCol w:w="107"/>
        <w:gridCol w:w="462"/>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күнінен бастап 30 күнтізбелік күн ішінде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ағымдағы жылдың 1-3 тоқсанында 2-ШК "Шағын кәсіпорынның қызметі туралы есеп" статистикалық нысанын тапсырғандарды қоспағанда, қызметкерлерінің саны 100 адамнан аспайтын, кәсіпкерлік қызметпен айналысатын заңды тұлғалар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 (бұдан әрі – ЭҚЖЖ) бойынша қызметтің негізгі немесе қосалқы түрлері 01.4 "Мал шаруашылығы" және 01.5 "Аралас ауыл шаруашылығы" болып табылатын барлық заңды тұлғалар және (немесе) олардың құрылымдық және оқшауланған бөлімшелері, 100 адамнан артық жұмысшысы бар дара кәсіпкерлер және шаруа немесе фермер қожалықтары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шаруашылығының жағдайы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01.4 "Мал шаруашылығы" және 01.5 "Аралас ауыл шаруашылығы" кодтары бойынша қызметтің негізгі немесе  қосалқы түрлері болып табылатын барлық заңды тұлғалар және (немесе) олардың құрылымдық және оқшауланған бөлімшелері, 100 адамнан артық жұмысшысы бар дара кәсіпкерлер және шаруа немесе фермер қожалықтары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3-күнге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6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"Аңшылық және аулау бойынша, осы салалардағы қызмет көрсетуді ұсынуды қоса алғандағы қызмет туралы" 01.7-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аулау бойынша, осы салалардағы қызмет көрсетуді ұсынуды қоса алғандағы қызмет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24 мен 28-күні             (қоса алғанда) аралығында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03 – "Балық шаруашылығы және акваөсіру"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туралы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кодтары бойынша қызметтің негізгі немесе қосалқы түрлері 02 – "Орман өсіру  және ағаш  дайындау", </w:t>
            </w:r>
            <w:r>
              <w:br/>
            </w:r>
            <w:r>
              <w:rPr>
                <w:rFonts w:ascii="Times New Roman"/>
                <w:b w:val="false"/>
                <w:i w:val="false"/>
                <w:color w:val="000000"/>
                <w:sz w:val="20"/>
              </w:rPr>
              <w:t>01.3 – "Көшеттік өнімдерді  өндіру"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және ағаш дайындау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w:t>
            </w:r>
            <w:r>
              <w:br/>
            </w:r>
            <w:r>
              <w:rPr>
                <w:rFonts w:ascii="Times New Roman"/>
                <w:b w:val="false"/>
                <w:i w:val="false"/>
                <w:color w:val="000000"/>
                <w:sz w:val="20"/>
              </w:rPr>
              <w:t>
ЭҚЖЖ 01.1, 01.2, 01.3, 01.4, 01.5 кодтары бойынша негізгі немесе қосалқы экономикалық қызмет түрлерімен 100 адамнан артық қызметкерлері бар барлық шаруа немесе фермер қожалықтарын қоса алғанда дара кәсіпкерлер;</w:t>
            </w:r>
            <w:r>
              <w:br/>
            </w:r>
            <w:r>
              <w:rPr>
                <w:rFonts w:ascii="Times New Roman"/>
                <w:b w:val="false"/>
                <w:i w:val="false"/>
                <w:color w:val="000000"/>
                <w:sz w:val="20"/>
              </w:rPr>
              <w:t>
ЭҚЖЖ 01.1, 01.2, 01.3, 01.4, 01.5 кодтары бойынша негізгі немесе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құралымының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"Маусымдық дақылдарды өсіру" 01.1, "Көпжылдық дақылдарды өсіру" 01.2, "Питомник өнімдерін өндіру" 01.3 және "Аралас ауыл шаруашылығы" 01.5-кодтары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маусымына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01.1 "Маусымдық дақылдарды өсіру", 01.2 "Көпжылдық дақылдарды өсіру", 01.3 "Питомник өнімдерін өндіру" және 01.5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w:t>
            </w:r>
            <w:r>
              <w:br/>
            </w:r>
            <w:r>
              <w:rPr>
                <w:rFonts w:ascii="Times New Roman"/>
                <w:b w:val="false"/>
                <w:i w:val="false"/>
                <w:color w:val="000000"/>
                <w:sz w:val="20"/>
              </w:rPr>
              <w:t>
100 адамнан артық қызметкерлері бар жеке кәсіпкерлер және шаруа немесе фермер қожалықтары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есепті жылы бидай және/немесе күріш сепкен ауыл шаруашылығы кәсіпорындары және іріктемеге түскен дара кәсіпкерлер және шаруа немесе фермер қожалықтары қатысады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Дәнді дақылдың түсімділігін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Түсімді жинау алдында ауылшаруашылық дақылының ылғалдылығын және салмағын зертханалық анықтау бланкісі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w:t>
            </w:r>
            <w:r>
              <w:br/>
            </w:r>
            <w:r>
              <w:rPr>
                <w:rFonts w:ascii="Times New Roman"/>
                <w:b w:val="false"/>
                <w:i w:val="false"/>
                <w:color w:val="000000"/>
                <w:sz w:val="20"/>
              </w:rPr>
              <w:t>
- ЭҚЖЖ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w:t>
            </w:r>
            <w:r>
              <w:br/>
            </w:r>
            <w:r>
              <w:rPr>
                <w:rFonts w:ascii="Times New Roman"/>
                <w:b w:val="false"/>
                <w:i w:val="false"/>
                <w:color w:val="000000"/>
                <w:sz w:val="20"/>
              </w:rPr>
              <w:t>
- егістік алқабы, шабындығы жəне жайылымы, көпжылдық екпелері бар жұртшылық шаруашылықтары қатысады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шаруа немесе фермер қожалықтары мен жұртшылық шаруашылықтарындағы ауыл шаруашылығы дақылдарының түсімін жинау туралы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01.1, 01.2, 01.3, 01.4, 01.5, 01.6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28-күнге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01.6-коды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қызметтерін көрсету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сәуірге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қызметінің негізгі түрі "Өнеркәсіп" (ЭҚЖЖ - 05-33, 35-39) болып табылатын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адамға дейінгі, қызметінің негізгі түрі "Өнеркәсіп" және жұмыс істейтіндердің санына қарамастан қызметінің қосалқы түрі "Өнеркәсіп" (ЭҚЖЖ - 05-33, 35-39) болып табылатын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қызметтің негізгі және қосалқы түрі "Өнеркәсіп" (ЭҚЖЖ - 05-33, 35-39 кодтарына сәйкес) болып табылатын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(ЭҚЖЖ 05-33, 35-39 кодтарына сәйкес) болып табылатын,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қуаттар теңгерімі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38 - кодына сәйкес (38.12 "Қауіпті қалдықтарды жинау" және 38.22 "Қауіпті қалдықтарды өңдеу және жою" кодтарынан басқа) негізгі және (немесе) қосалқы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 мен дара кәсіпкерлер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38-кодына сәйкес (38.12 "Қауіпті қалдықтарды жинау" және 38.22 "Қауіпті қалдықтарды өңдеу және жою" кодтарынан басқа) негізгі және (немесе) қосалқы қызмет түрлері "Қалдықтарды жинау, өңдеу және жою бойынша қызметтер; қалдықтарды кәдеге жарату" болып табылатын барлық заңды тұлғалар және (немесе) олардың құрылымдық және оқшауланған бөлімшелері мен дара кәсіпкерлер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кәдеге жарату және сақтауға беру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заңды тұлғалар және (немесе) олардың құрылымдық және оқшауланған бөлімшелері мен дара кәсіпкерлер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және оқшауланған бөлімшелері, дара кәсіпкерлер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36, 37-кодтарына сәйкес негізгі немесе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мен дара кәсіпкерлер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олардың жеке желілерінің жұмысы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35.2-кодына сәйкес негізгі және қосалқы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және өкілдіктері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желісі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35.3-кодына сәйкес негізгі немесе қосалқы қызмет түрі "Бу беру және ауа баптау жүйелері" болып табылатын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станциялары мен қазандықтардың жұмысы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түріне қарамастан, отын мен энергияны жеткізушілер және тұтынушылар болып табылатын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мен энергияны тұтынуы бойынша үй шаруашылығын зерттеу сауалнамасы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сәуірге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қызмет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құрылыс салушылардың объектілерді пайдалануға беруі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құрылыс салушылардың объектілерді пайдалануға беруі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пайдалануға беру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41-43 – 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 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41-43 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 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41-43 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құрылыс жұмыстары (көрсетілетін қызметтер)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сонымен қатар сәулет және қала құрылысы органдары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 жұмыстарын жүргізе бастағаны туралы сауалнама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 барысы жəне объектіні пайдалануға беру туралы сауалнама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(68.20.3 ЭҚЖЖ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(ЭҚЖЖ 66.11.1 – 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ЭҚЖЖ кодына сәйкес: 45 – автомобильдер мен мотоциклдерді көтерме және бөлшек саудада сату және оларды жөндеу; 46 –автомобильдер мен мотоциклдер саудасынан басқа, көтерме сауда; 47 – автомобильдер мен мотоциклдерді сатудан басқа, бөлшек сауда; 56 – тамақ өнімдері мен сусындарды ұсыну бойынша қызметтер,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 100 адамға дейін іріктемеге түскен заңды тұлғалар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 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немесе (және) қосалқы түрімен (ЭҚЖЖ 47.30.1-кодына сәйкес) автожанармай құю, автогаз құю, автогаз толтыру компрессорлық станцияларын  пайдалануды жүзеге асыратын заңды тұлғалар және (немесе)  олардың құрылымдық пен оқшауланған бөлімшелері және дара кәсіпкерлер (меншік иелері, жалға алушылар)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экономикалық қызметтің негізгі түрлері бар: 45 – автомобильдер мен мотоциклдердің көтерме және бөлшек саудасы және оларды жөндеу; 46 – автомобильдер мен мотоциклдер саудасынан басқа, көтерме сауда; 47 – автомобильдер мен мотоциклдер саудасынан басқа, бөлшек сауда;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тауарлармен өзара сауда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49.31.3-кодтары) қалалық электр көлігі қызметтерін жүзеге асыратын дара кəсіпкерлер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және қалалық электр көлігінің жұмысы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w:t>
            </w:r>
            <w:r>
              <w:br/>
            </w:r>
            <w:r>
              <w:rPr>
                <w:rFonts w:ascii="Times New Roman"/>
                <w:b w:val="false"/>
                <w:i w:val="false"/>
                <w:color w:val="000000"/>
                <w:sz w:val="20"/>
              </w:rPr>
              <w:t>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жұмысы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түрі – қалааралық жолаушылар теміржол көлігі (ЭҚЖЖ 49.1-кодына сәйкес) және жүк теміржол көлігі (ЭҚЖЖ коды 49.2) болып табылатын, сондай-ақ теміржол желісінің пайдаланымдылық ұзындығын ұсыну бойынша қызметтерді көрсететін заңды тұлғалар және (немесе) олардың құрылымдық және оқшауланған бөлімшелері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желісінің пайдаланымдылық ұзындығының қашықтығы және теміржол көлігінің жұмысы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жолаушылар теміржол көлігі, қалааралық (ЭҚЖЖ 49.1-кодына сәйкес жүк теміржол көлігі (ЭҚЖЖ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көлігінің жылжымалы құрамы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 49-51-кодына сәйкес және негізгі экономикалық қызмет түріменен ЭҚЖЖ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көлік жұмысы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қызмет түрі – жүкті қоймалау және сақтау (ЭҚЖЖ 52.1-кодына сәйкес) болып табылатын және тасымалдау кезіндегі қосалқы қызмет түрлері (ЭҚЖЖ коды 52.2) сондай-ақ (ЭҚЖЖ коды 52.10.1) астықты қоймаға қою және сақтау – қосалқы қызмет түрі бар заңды тұлғалар және (немесе) олардың құрылымдық бөлімшелері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қызметкерлердің санына қарамастан, өзен жолаушылар көлігі (ЭҚЖЖ коды 50.3-кодына сәйкес)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 мен жүктерді тасымалдауды жүзеге асыратын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 және жолаушылар тасымалын коммерциялық негізде жүзеге асыратын, иелігінде жеңіл автомобильдері, автобустары, жүк автомобильдері бар қызметінің негізгі және қайталама түрі-құрлықтағы өзге де жолаушылар көлігі (ЭҚЖЖ 49.3-кодына сәйкес), автомобиль көлігімен жүктерді тасымалдау мен тасымалдау бойынша көрсетілген қызметтері (ЭҚЖЖ коды 49.4) болып табылатын іріктемеге түскен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жүк және жолаушыларды автомобильдермен тасымалдауын іріктемелі зерттеу сауалнамасы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аптадан кейінгі 9 күн ішінде</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 53 – пошта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ЭҚЖЖ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58-60, 62, 63, 64.20.0, 68-75, 77, 78, 80-82, 90-93,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қызметкерлерінің саны 50 адамға дейін дара кәсіпкерлер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91.01.1 "Театр қызметі" және 93.29.3 "Қуыршақ театрларының қызметі" кодтарына сәйкес негізгі немесе қосалқы қызметтер түрлерімен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90.01.3 "Цирк қызметі" кодына сәйкес негізгі немесе қосалқы қызметтер түрімен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93.21.0 "Мәдени және демалыс саябақтары мен тақырыптық саябақтар қызметі" кодына сәйкес негізгі немесе қосалқы қызмет түрімен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91.02.0 "Мұражайлар қызметі" 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w:t>
            </w:r>
            <w:r>
              <w:br/>
            </w:r>
            <w:r>
              <w:rPr>
                <w:rFonts w:ascii="Times New Roman"/>
                <w:b w:val="false"/>
                <w:i w:val="false"/>
                <w:color w:val="000000"/>
                <w:sz w:val="20"/>
              </w:rPr>
              <w:t>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93.29.9 "Демалысты және ойын-сауық ұйымдастыру жөніндегі қызметтің өзге де түрлері" кодына сәйкес негізгі немесе қосалқы қызмет түрімен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91.01.2 "Оқырмандар залын, лекторийлар, көрсету залдарының қызметін қоса алғанда кітапхана қызметі" 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90.01.2 "Концерт қызметі" кодына сәйкес негізгі немесе қосалқы қызмет түрімен заңды тұлағалар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Концерт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кодтарына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көрсетуді және кинофильмдерді шығаруды жүзеге асыратын ұйымдардың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 01-03, 05-09, 10-33, 35, 36-39, 41-43, 45-47, 49-53, 58-63, 64-66, 71, 72, 73, 85.4, 86 кодтарына сәйкес саны 100 адамнан асатын заңды тұлғалар және (немесе) олардың құрылымдық және оқшауланған бөлімшелері – жаппай әдіспен, саны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72, 85.4-кодтарына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01-03, 05-09, 10-33, 35, 36-39, 41-43, 45-47, 49-53, 55, 56, 58-63, 64.19, 64.92, 65, 68-74, 77-82, 86, 90, 93, 95.1, 96.04 кодтарына сәйкес саны 100 адамнан асатын заңды тұлғалар және (немесе) олардың құрылымдық және оқшауланған бөлімшелері, сондай-ақ ЭҚЖЖ 84.11, 84.12, 84.13, 84.21, 84.30 санына қатыссыз - жаппай әдіспен, көрсетілген ЭҚЖЖ бойынша (84.11, 84.12, 84.13, 84.21, 84.30 ЭҚЖЖ қоспағанда) саны 100 адамға дейінгілер – іріктемелі әдіспен, сондай-ақ ЭҚЖЖ-ға қатыссыз, электронды коммерцияны жүзеге асыратын дара кәсіпкерлер тізім бойынша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Кәсіпорындарда ақпараттық-коммуникациялық технологияларды пайдалану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 ақпараттық-коммуникациялық технологияларды пайдалануы туралы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 100 адамнан асатын барлық экономикалық қызмет түрлері бойынша, сонымен қатар  қызметкерлерінің санына қатыссыз экономикалық қызметтің 64.11, 64.19.1 – 64.19.2, 64.20, 65, 69.1, 84 – 88, 91 – 93, 94.1 – 94.2, 94.92. түрлерімен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 100 адамнан асатын барлық экономикалық қызмет түрлері бойынша, сонымен қатар  қызметкерлерінің санына қатыссыз экономикалық қызметтің 64.11, 64.19.1–64.19.2, 64.20, 65, 69.1, 84-88, 91 – 93, 94. түрлерімен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2-ШК)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жалақыны бөлу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(индексі 2-ШК)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басқа да қолайсыз еңбек жағдайларында жұмыс істейтін қызметкерлердің саны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және орта кәсіпорындардағы кадрларға қажеттілік және саны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жекелеген лауазымдары мен кәсіптері бойынша жалақы мөлшері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қазанына (қоса алғанда) дейін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қаңтар,</w:t>
            </w:r>
            <w:r>
              <w:br/>
            </w:r>
            <w:r>
              <w:rPr>
                <w:rFonts w:ascii="Times New Roman"/>
                <w:b w:val="false"/>
                <w:i w:val="false"/>
                <w:color w:val="000000"/>
                <w:sz w:val="20"/>
              </w:rPr>
              <w:t>
19 ақпан,</w:t>
            </w:r>
            <w:r>
              <w:br/>
            </w:r>
            <w:r>
              <w:rPr>
                <w:rFonts w:ascii="Times New Roman"/>
                <w:b w:val="false"/>
                <w:i w:val="false"/>
                <w:color w:val="000000"/>
                <w:sz w:val="20"/>
              </w:rPr>
              <w:t>
19 наурыз,</w:t>
            </w:r>
            <w:r>
              <w:br/>
            </w:r>
            <w:r>
              <w:rPr>
                <w:rFonts w:ascii="Times New Roman"/>
                <w:b w:val="false"/>
                <w:i w:val="false"/>
                <w:color w:val="000000"/>
                <w:sz w:val="20"/>
              </w:rPr>
              <w:t>
16 сәуір,</w:t>
            </w:r>
            <w:r>
              <w:br/>
            </w:r>
            <w:r>
              <w:rPr>
                <w:rFonts w:ascii="Times New Roman"/>
                <w:b w:val="false"/>
                <w:i w:val="false"/>
                <w:color w:val="000000"/>
                <w:sz w:val="20"/>
              </w:rPr>
              <w:t>
21 мамыр,</w:t>
            </w:r>
            <w:r>
              <w:br/>
            </w:r>
            <w:r>
              <w:rPr>
                <w:rFonts w:ascii="Times New Roman"/>
                <w:b w:val="false"/>
                <w:i w:val="false"/>
                <w:color w:val="000000"/>
                <w:sz w:val="20"/>
              </w:rPr>
              <w:t>
18 маусым,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w:t>
            </w:r>
            <w:r>
              <w:br/>
            </w:r>
            <w:r>
              <w:rPr>
                <w:rFonts w:ascii="Times New Roman"/>
                <w:b w:val="false"/>
                <w:i w:val="false"/>
                <w:color w:val="000000"/>
                <w:sz w:val="20"/>
              </w:rPr>
              <w:t>
20 тамыз,</w:t>
            </w:r>
            <w:r>
              <w:br/>
            </w:r>
            <w:r>
              <w:rPr>
                <w:rFonts w:ascii="Times New Roman"/>
                <w:b w:val="false"/>
                <w:i w:val="false"/>
                <w:color w:val="000000"/>
                <w:sz w:val="20"/>
              </w:rPr>
              <w:t>
17 қыркүйек,</w:t>
            </w:r>
            <w:r>
              <w:br/>
            </w:r>
            <w:r>
              <w:rPr>
                <w:rFonts w:ascii="Times New Roman"/>
                <w:b w:val="false"/>
                <w:i w:val="false"/>
                <w:color w:val="000000"/>
                <w:sz w:val="20"/>
              </w:rPr>
              <w:t>
22 қазан,</w:t>
            </w:r>
            <w:r>
              <w:br/>
            </w:r>
            <w:r>
              <w:rPr>
                <w:rFonts w:ascii="Times New Roman"/>
                <w:b w:val="false"/>
                <w:i w:val="false"/>
                <w:color w:val="000000"/>
                <w:sz w:val="20"/>
              </w:rPr>
              <w:t>
19 қараша,</w:t>
            </w:r>
            <w:r>
              <w:br/>
            </w:r>
            <w:r>
              <w:rPr>
                <w:rFonts w:ascii="Times New Roman"/>
                <w:b w:val="false"/>
                <w:i w:val="false"/>
                <w:color w:val="000000"/>
                <w:sz w:val="20"/>
              </w:rPr>
              <w:t>
17 желтоқсан</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және одан асқан жастағы үй шаруашылығының мүшелерінен сұралады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Лайықты еңбек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шілде, 20 тамыз 17 қыркүйек</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негізгі және (немесе) қосалқы қызмет түрлері 05-39, 46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02-кодына сәйкес "Орман шаруашылығы және ағаш дайындау" негізгі немесе қосалқы қызмет түрлерімен іріктемеге түскен заңды тұлғалар және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кодтарына сәйкес қызметінің негізгі немесе қосалқы түрлері: 45 – "Автомобильдер мен мотоциклдерді көтерме және бөлшек саудада сату және оларды жөндеу", </w:t>
            </w:r>
            <w:r>
              <w:br/>
            </w:r>
            <w:r>
              <w:rPr>
                <w:rFonts w:ascii="Times New Roman"/>
                <w:b w:val="false"/>
                <w:i w:val="false"/>
                <w:color w:val="000000"/>
                <w:sz w:val="20"/>
              </w:rPr>
              <w:t>46 – "Автомобильдер мен мотоциклдер саудасынан басқа, көтерме сауда"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көтерме саудада сату (жеткізілім)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қызмет түрі ЭҚЖЖ 61-кодына сәйкес Байланыс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"Жалпыға бірдей қамту аймағында қызметтерді ұсыну міндеттемелеріне сәйкес пошталық қызметтер" 53.1-кодына сәйкес негізгі қызмет түрімен іріктемеге түскен заңды тұлғалар және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"Өзге де почталық және курьерлік қызмет" 53.2 - кодына сәйкес негізгі қызмет түрімен іріктемеге түскен заңды тұлғалар және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"Әуе көлігі" 51 – 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(әуе)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"Жүк теміржол көлігі" 49.20 - 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 49.41-кодына сәйкес "Автомобиль көлігімен жүк тасымалдау"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"Құбыр жолдарымен тасымалдау" 49.50- кодына сәйкес негізгі қызмет түрімен іріктемеге түскен заңды тұлғалар және (немесе) олардың құрылымдық және оқшауланған бөлімшелері ұсынады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"Өзен жүк көлігі" 50.40 - 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негізгі немесе қосалқы қызмет түрі: 03 Балық аулау және акваөсіру болып табылатын іріктемеге түскен заңды тұлғалар және (немесе) олардың құрылымдық және оқшауланған бөлімшелері, жеке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аулау және акваөсіру өнімінің бағасы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Тұрақтандыру қорларының әлеуметтік маңызы бар азық-түлік тауарларын сатып алу және өткізу бағасы мен көлемі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қызметінің негізгі немесе қосалқы түрі 52 – "Қойма шаруашылығы және қосалқы көліктік қызмет" және 73 - "Жарнама қызметі және нарық конъюнктурасын зерделеу" болып табылатын іріктемеге түскен заңды тұлғалар мен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көрсетілетін қызметтеріне бағалары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5-күнге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қаржы-шаруашылық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Микрокредиттік қызмет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Микрокредиттік қызмет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кәсіпорын қызметі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w:t>
            </w:r>
            <w:r>
              <w:br/>
            </w:r>
            <w:r>
              <w:rPr>
                <w:rFonts w:ascii="Times New Roman"/>
                <w:b w:val="false"/>
                <w:i w:val="false"/>
                <w:color w:val="000000"/>
                <w:sz w:val="20"/>
              </w:rPr>
              <w:t>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 бірыңғай жинақтаушы зейнетақы қоры, қоғамдық қорлар, қоғамдық бірлестіктер, діни ұйымдар қызметкерлерінің санына қарамастан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қорлар жағдайы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экономикалық қызмет түрі ЭҚЖЖ 01-03, 05-09, 10-33, 35, 41-43, 45-47, 49-53, 55-56, 58-63, 68, 69-75, 77-82, 85, 86-88, 90-93, 95-96- кодтарына сәйкес іріктемеге түскен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кәсіпкердің қызметі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 кодтарына сәйкес 05-33, 35-39)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кәсіпорындарының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"Ауыл шаруашылығы" (ЭҚЖЖ кодтарына сәйкес 01.1-01.64)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кәсіпорындарының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"Құрылыс" (ЭҚЖЖ кодтарына сәйкес 41-43)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ұйымдарының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"Пошталық және курьерлік қызмет. Байланыс" (ЭҚЖЖ кодтарына сәйкес 53, 61)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кәсіпорындарының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"Көтерме және бөлшек сауда; автомобильдер мен мотоциклдерді жөндеу" (ЭҚЖЖ кодтарына сәйкес 45.11, 45.19, 45.3, 45.4, 46, 47.1 – 47.9)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кәсіпорындарының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"Көлік" (ЭҚЖЖ кодтарына сәйкес 49-51)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кәсіпорындарының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"Туристік агенттіктер мен операторлардың қызметі" (ЭҚЖЖ кодтарына сәйкес 79.11–79.12) болып табылатын заңды тұлғалар және (немесе) олардың құрылымдық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ұйымдардың қызметін конъюнктуралық зерттеу сауалнамасы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статистика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шаруашылығында тұратын 18-79 жас аралығында адамдардан сұралады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және 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шілдеге дейін (қоса алғанда)</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жүргізетін жоғары оқу орындары мен ғылыми ұйымдар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5 қазанға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қызметінің негізгі түрі "Білім беру" ЭҚЖЖ – 85 коды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қызметінің негізгі түрі "Білім беру" ЭҚЖЖ – 85 коды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ұйымының көрсеткен қызметтерінің көлемі туралы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"Денсаулық сақтау саласындағы қызмет" ЭҚЖЖ – 86, "Тұратын орынмен қамтамасыз ете отырып әлеуметтік қызмет көрсету" ЭҚЖЖ – 87, "Тұратын орынмен қамтамасыз етпейтін әлеуметтік қызметтер көрсету" ЭҚЖЖ – 88 кодына сәйкес негізгі қызмет түрлері бар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қаржы-шаруашылық қызметінің негізгі көрсеткіштері туралы есеп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мен әлеуметтік қызметтер" (ЭҚЖЖ кодына сәйкес – 86, 87, 88) болып табылатын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10-күнге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"Санаториялық-курорттық ұйымдардың қызметі" 86.10.3- 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сәйкес атына жазатайым оқиға тіркелген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(ЭҚЖЖ 87, 88-кодтары) бағытталған қызметті жүзеге асыратын, заңды тұлғалар және (немесе) олардың құрылым-дық және оқшауланған бөлімшелері ұсынады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ұйымның есебі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 қолдану күнделігі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сәуір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тұрмыс сапасы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наурыз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шығыстарды есепке алу күнделігі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қаңтар,</w:t>
            </w:r>
            <w:r>
              <w:br/>
            </w:r>
            <w:r>
              <w:rPr>
                <w:rFonts w:ascii="Times New Roman"/>
                <w:b w:val="false"/>
                <w:i w:val="false"/>
                <w:color w:val="000000"/>
                <w:sz w:val="20"/>
              </w:rPr>
              <w:t>
13 сәуір,</w:t>
            </w:r>
            <w:r>
              <w:br/>
            </w:r>
            <w:r>
              <w:rPr>
                <w:rFonts w:ascii="Times New Roman"/>
                <w:b w:val="false"/>
                <w:i w:val="false"/>
                <w:color w:val="000000"/>
                <w:sz w:val="20"/>
              </w:rPr>
              <w:t>
13 шілде,</w:t>
            </w:r>
            <w:r>
              <w:br/>
            </w:r>
            <w:r>
              <w:rPr>
                <w:rFonts w:ascii="Times New Roman"/>
                <w:b w:val="false"/>
                <w:i w:val="false"/>
                <w:color w:val="000000"/>
                <w:sz w:val="20"/>
              </w:rPr>
              <w:t>
15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22 қазан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шығыстар мен табыстарды есепке алу журналы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желтоқсан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құрамының бақылау карточкасы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22 қазан</w:t>
            </w:r>
          </w:p>
        </w:tc>
      </w:tr>
    </w:tbl>
    <w:p>
      <w:pPr>
        <w:spacing w:after="0"/>
        <w:ind w:left="0"/>
        <w:jc w:val="left"/>
      </w:pPr>
      <w:r>
        <w:rPr>
          <w:rFonts w:ascii="Times New Roman"/>
          <w:b/>
          <w:i w:val="false"/>
          <w:color w:val="000000"/>
        </w:rPr>
        <w:t xml:space="preserve"> 2. Мемлекеттік органдары жүргізетін ведомстволық статистикалық байқаулар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24"/>
        <w:gridCol w:w="2453"/>
        <w:gridCol w:w="715"/>
        <w:gridCol w:w="417"/>
        <w:gridCol w:w="2"/>
        <w:gridCol w:w="24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Жер қатынастары басқармалары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 жылғы 1 қарашадағы қолда бар жерлер және оларды санаттар, жер учаскесінің меншік иелері, жер пайдаланушылар және алқаптар бойынша бөлу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(республикалық маңызы бар қаланың, астананың) Жер қатынастары басқармалары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1 қарашадағы суармалы жердлер және оларды санаттар, жер учаскесінің меншік иелері, жер пайдаланушылар және алқаптар бойынша бөлу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қараша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қорының мемлекеттік есебі және орман қорын мемлекеттік орман қорының санаттары және жерлер бойынша бөлу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жерлері бар мемлекеттік орман иеленушілер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 жерлердің алқаптары мен қорларын басым тұқымдар мен жас топтары бойынша бөлу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инспекцияларды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ақпан, 10 шілде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кәсіпорны" Республикалық мемлекеттік қазыналық кәсіпорын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орманды қалпына келтіру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Кеспеағаш қорын әзірлеу және беру, оның тұқымдық құрамы мен тауарлық құрылымы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ақпан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Қазақ республикалық орман тұқымы мекемесі, облыс әкімдіктерінің орман бөлімдері басқармалары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 мен бұталар тұқымдарының себу сапасы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өрттері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9, 19, 29-күндері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заңнамасын бұзу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ресурстарын босату және орман табысының түсуі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10-күні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қорғау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және 10 шілдеге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резерваттары, мемлекеттік өңірлік табиғи парктер,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есепке алу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және 10 шілдеге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облыстық орман шаруашылығы және жануарлар дүниесі аумақтық инспекциялары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тұқымдарын дайындау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суды пайдаланушылармен ұсынылады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алу, пайдалану және суды бұру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халықты әлеуметтік қорғау жөніндегі уәкілетті органдар, облыстық, Астана және Алматы қалаларының халықты әлеуметтік қорғау жөніндегі уәкілетті органдар, Қазақстан Республикасы Еңбек және халықты әлеуметтік қорғау министрлігі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көмегін тағайындау және төлеу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5-ші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мәселелері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жұмыспен қамтылуына жәрдемдесу іс-шаралары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2-ші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орналасқан жері бойынша ұйымдар (заңды тұлғалар), олардың филиалдары және өкілдіктері, аудандық (қалалық) жұмыспен қамту қамту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3-ші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кодтарына сәйкес қызметінің негізгі немесе қосымша түрлері 02, 08, 16, 19, 20, 22 - 28, 31, 35, 46 болып табылатын іріктемеге түскен заңды тұлғалар және (немесе) олардың құрылымдық және (немесе) оқшауланған бөлімшелері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ұстаушылардың өкілдері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және мемлекет кепілдік берген қарыздарды, мемлекет кепілгерлігімен берілетін қарыздарды игеру және өтеу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және Алматы қалалары әкімдіктерінің Дене шынықтыру және спорт басқармалары және республикалық жоғары спорт шеберлігі мектептері және республикалық олимпиадалық даярлау орталықтары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15-күнге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ұсынады.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тапсырмайды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 және олардың алдындағы міндеттемелер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көлік қызметтері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ұсынылған) теміржол көлігі қызметтері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кәсіпорындарының атынан жүзеге асырылған операциялар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көлік кәсіпорындарына ұсынылған қызметтер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 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алынған (резидент еместерге көрсетілген) байланыс қызметі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 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 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 "Қазақстанның Даму Банкі" акционерлік қоғамы ұсынады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қойылатын қаржылық талаптардың және олардың алдындағы міндеттемелердің жай-күйі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заңды тұлғалар-резиденттер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 Қазақстан Республикасы аумағында орналдасқан резидент емес  заңды тұлғалар филиалдары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халықаралық операциялар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20- 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ұсынады, Қазақстан Республикасының Қаржы министрлігі Қазақстан Республикасының Ұлттық Банкіне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мемлекет кепілдік берген сыртқы қарыздар және Қазақстан Республикасының кепілдемесімен тартылған қарыздар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 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протфельді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бағалы қағаздар бойынша халықаралық операциялар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және Ұлттық почта операторы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шетел валютасының қозғалысы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айдан кейін 15-нен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кредиттер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25-нен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тапсырмайды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 төлем балансы бойынша тексеру сауалнамасы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 анықтау бойынша бір жыл ішінде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және олар бойынша сыйақы мөлшерлемелері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8-ші (қоса алғанда) жұмыс күніне дейін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және олар бойынша сыйақы мөлшерлемелері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бойынша нақты берешек қалдығы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және олар бойынша сыйақы мөлшерлемелері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қожалықтарына қарыздар және олар бойынша сыйақы мөлшерлемелері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банкаралық қарыздары мен салымдары бойынша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биржадан тыс операциялары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банк операцияларының жекелеген түрлерін жүзеге асыратын ұйымдар, сондай-ақ Қазақстан Республикасы Ұлттық Банкінің филиалдары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5-ші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секторлары бойынша талаптар мен міндеттемелер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қаржы ағындары және қорлары туралы есеп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активтер бойынша экономика секторларына қарай жіктелген талаптар мен міндеттемелер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бойынша экономика секторларына қарай жіктелген талаптар мен міндеттемелер туралы есеп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25-не (қоса алғанда)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