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0fc10" w14:textId="0c0fc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энергиясына шекті тарифтерді және электр қуатының әзірлігін ұстап тұру бойынша көрсетілетін қызметтерге шекті тарифтерді бекіту туралы" Қазақстан Республикасы Энергетика министрінің 2015 жылғы 3 шілдедегі № 465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28 қарашадағы № 414 бұйрығы. Қазақстан Республикасының Әділет министрлігінде 2017 жылғы 14 желтоқсанда № 16095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"Электр энергиясына шекті тарифтерді және электр қуатының әзірлігін ұстап тұру бойынша көрсетілетін қызметке шекті тарифтерді бекіту туралы" Қазақстан Республикасы Энергетика министрінің 2015 жылғы 3 шілдедегі № 465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11850 болып тіркелген, "Әділет" ақпараттық-құқықтық жүйесінде 2015 жылғы 26 тамызда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"Электр қуатының әзірлігін ұстап тұру бойынша көрсетілетін қызметке шекті тарифтерді бекіту туралы";</w:t>
      </w:r>
    </w:p>
    <w:bookmarkEnd w:id="3"/>
    <w:bookmarkStart w:name="z5" w:id="4"/>
    <w:p>
      <w:pPr>
        <w:spacing w:after="0"/>
        <w:ind w:left="0"/>
        <w:jc w:val="both"/>
      </w:pPr>
      <w:r>
        <w:rPr>
          <w:rFonts w:ascii="Times New Roman"/>
          <w:b w:val="false"/>
          <w:i w:val="false"/>
          <w:color w:val="000000"/>
          <w:sz w:val="28"/>
        </w:rPr>
        <w:t>
      кіріспесі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"Электр энергетикасы туралы" 2004 жылғы 9 шілдедегі Қазақстан Республикасының Заңы 5-бабының </w:t>
      </w:r>
      <w:r>
        <w:rPr>
          <w:rFonts w:ascii="Times New Roman"/>
          <w:b w:val="false"/>
          <w:i w:val="false"/>
          <w:color w:val="000000"/>
          <w:sz w:val="28"/>
        </w:rPr>
        <w:t>70-2)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электр қуатының әзірлігін ұстап тұру бойынша көрсетілетін қызметке шекті тарифтер бекітілсін.";</w:t>
      </w:r>
    </w:p>
    <w:bookmarkEnd w:id="6"/>
    <w:bookmarkStart w:name="z11"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2-қосымша</w:t>
      </w:r>
      <w:r>
        <w:rPr>
          <w:rFonts w:ascii="Times New Roman"/>
          <w:b w:val="false"/>
          <w:i w:val="false"/>
          <w:color w:val="000000"/>
          <w:sz w:val="28"/>
        </w:rPr>
        <w:t xml:space="preserve"> жаңа редакцияда жазылсын.</w:t>
      </w:r>
    </w:p>
    <w:bookmarkEnd w:id="7"/>
    <w:bookmarkStart w:name="z12" w:id="8"/>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және көмір өнеркәсібі департаменті Қазақстан Республикасының заңнамасында белгіленген тәртіппен:</w:t>
      </w:r>
    </w:p>
    <w:bookmarkEnd w:id="8"/>
    <w:bookmarkStart w:name="z13"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4" w:id="1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0"/>
    <w:bookmarkStart w:name="z15" w:id="11"/>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bookmarkEnd w:id="11"/>
    <w:bookmarkStart w:name="z16" w:id="12"/>
    <w:p>
      <w:pPr>
        <w:spacing w:after="0"/>
        <w:ind w:left="0"/>
        <w:jc w:val="both"/>
      </w:pPr>
      <w:r>
        <w:rPr>
          <w:rFonts w:ascii="Times New Roman"/>
          <w:b w:val="false"/>
          <w:i w:val="false"/>
          <w:color w:val="000000"/>
          <w:sz w:val="28"/>
        </w:rPr>
        <w:t>
      4) осы бұйрықты Қазақстан Республикасы Энергетика министрлігінің интернет-ресурсында орналастыруды;</w:t>
      </w:r>
    </w:p>
    <w:bookmarkEnd w:id="12"/>
    <w:bookmarkStart w:name="z17" w:id="13"/>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беруді қамтамасыз етсін.</w:t>
      </w:r>
    </w:p>
    <w:bookmarkEnd w:id="13"/>
    <w:bookmarkStart w:name="z18"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4"/>
    <w:bookmarkStart w:name="z19" w:id="15"/>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28 қарашадағы</w:t>
            </w:r>
            <w:r>
              <w:br/>
            </w:r>
            <w:r>
              <w:rPr>
                <w:rFonts w:ascii="Times New Roman"/>
                <w:b w:val="false"/>
                <w:i w:val="false"/>
                <w:color w:val="000000"/>
                <w:sz w:val="20"/>
              </w:rPr>
              <w:t>№ 414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 шілдедегі</w:t>
            </w:r>
            <w:r>
              <w:br/>
            </w:r>
            <w:r>
              <w:rPr>
                <w:rFonts w:ascii="Times New Roman"/>
                <w:b w:val="false"/>
                <w:i w:val="false"/>
                <w:color w:val="000000"/>
                <w:sz w:val="20"/>
              </w:rPr>
              <w:t>№ 465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Электр қуатының әзірлігін ұстап тұру бойынша көрсетілетін қызметке шекті тарифтер</w:t>
      </w:r>
    </w:p>
    <w:p>
      <w:pPr>
        <w:spacing w:after="0"/>
        <w:ind w:left="0"/>
        <w:jc w:val="both"/>
      </w:pPr>
      <w:r>
        <w:rPr>
          <w:rFonts w:ascii="Times New Roman"/>
          <w:b w:val="false"/>
          <w:i w:val="false"/>
          <w:color w:val="000000"/>
          <w:sz w:val="28"/>
        </w:rPr>
        <w:t>
      мың теңге/(МВтайына)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478"/>
        <w:gridCol w:w="1474"/>
        <w:gridCol w:w="1474"/>
        <w:gridCol w:w="1474"/>
        <w:gridCol w:w="1474"/>
        <w:gridCol w:w="1475"/>
        <w:gridCol w:w="1475"/>
        <w:gridCol w:w="1475"/>
      </w:tblGrid>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қызметке шекті тарифтер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