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6f63" w14:textId="4336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орталықты айқындау туралы" Қазақстан Республикасы Инвестициялар және даму министрінің 2015 жылғы 25 желтоқсандағы № 1242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28 қарашадағы № 418 бұйрығы. Қазақстан Республикасының Әділет министрлігінде 2017 жылғы 20 желтоқсанда № 16104 болып тіркелді. Күші жойылды - Қазақстан Республикасының Цифрлық даму, инновациялар және аэроғарыш өнеркәсібі министрінің 2022 жылғы 11 қазандағы № 380/НҚ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11.10.2022 </w:t>
      </w:r>
      <w:r>
        <w:rPr>
          <w:rFonts w:ascii="Times New Roman"/>
          <w:b w:val="false"/>
          <w:i w:val="false"/>
          <w:color w:val="ff0000"/>
          <w:sz w:val="28"/>
        </w:rPr>
        <w:t>№ 380/НҚ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техникалық қызметтің кейбір мәселелері туралы" Қазақстан Республикасы Үкіметінің 2017 жылғы 27 шілдедегі № 457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"Куәландырушы орталықты айқындау туралы" Қазақстан Республикасы Инвестициялар және даму министрінің 2015 жылғы 25 желтоқсандағы № 1242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12791 болып тіркелген, 2016 жылғы 19 қаңтарда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Қауіпсіздік сертификаттарын электрондық түрде беретін куәландырушы орталығы ретінде Қазақстан Республикасы Ұлттық кәуіпсіздік комитетінің "Мемлекеттік техникалық қызмет" шаруашылық жүргізу құқығындағы республикалық мемлекеттік кәсіпорны айқындалсын.".</w:t>
      </w:r>
    </w:p>
    <w:bookmarkStart w:name="z4" w:id="2"/>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Заң департаменті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түріндегі көшірмелерін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интернет-ресурсында орналастыруды қамтамасыз етсін. </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қауіпсіздік комитетінің төрағасы</w:t>
      </w:r>
    </w:p>
    <w:p>
      <w:pPr>
        <w:spacing w:after="0"/>
        <w:ind w:left="0"/>
        <w:jc w:val="both"/>
      </w:pPr>
      <w:r>
        <w:rPr>
          <w:rFonts w:ascii="Times New Roman"/>
          <w:b w:val="false"/>
          <w:i w:val="false"/>
          <w:color w:val="000000"/>
          <w:sz w:val="28"/>
        </w:rPr>
        <w:t>
      __________________К. Мәсімов</w:t>
      </w:r>
    </w:p>
    <w:p>
      <w:pPr>
        <w:spacing w:after="0"/>
        <w:ind w:left="0"/>
        <w:jc w:val="both"/>
      </w:pPr>
      <w:r>
        <w:rPr>
          <w:rFonts w:ascii="Times New Roman"/>
          <w:b w:val="false"/>
          <w:i w:val="false"/>
          <w:color w:val="000000"/>
          <w:sz w:val="28"/>
        </w:rPr>
        <w:t>
      2017 жылғы 6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