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aad6" w14:textId="390a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24 қарашадағы № 186 бұйрығы. Қазақстан Республикасының Әділет министрлігінде 2017 жылғы 20 желтоқсанда № 16109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 xml:space="preserve">5) тармақшасына </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 xml:space="preserve">262) тармақшасына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6334 болып тіркелген, 2010 жылғы 11 тамыздағы № 326-327 (26170) "Егемен Қазақстан"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және екінші бөлігі мынадай редакцияда жазылсын:</w:t>
      </w:r>
    </w:p>
    <w:p>
      <w:pPr>
        <w:spacing w:after="0"/>
        <w:ind w:left="0"/>
        <w:jc w:val="both"/>
      </w:pPr>
      <w:r>
        <w:rPr>
          <w:rFonts w:ascii="Times New Roman"/>
          <w:b w:val="false"/>
          <w:i w:val="false"/>
          <w:color w:val="000000"/>
          <w:sz w:val="28"/>
        </w:rPr>
        <w:t>
      "9. Кенттердің, ауылдардың, ауылдық округтердің әкімдері әр шаруашылық бойынша есепке алу деректерін өзектендіруді күнтізбелік жылғы 1 қаңтардағы және 1 шілдедегі жағдай бойынша жүргізеді. ЭӘШБЕА БҚ-ға деректерді бұдан әрі ауыстыру және тиісті түзетулерді енгізу мақсатында дәптерлерді пайдаланумен күнтізбелік жылғы желтоқсанның 1-нен 31-не дейін және маусымның 1-нен 30-на дейінгі кезеңде аулаларды толық аралау және халыққа, сондай-ақ ШФҚ басшыларына пікіртерім жүргізу арқылы әр шаруашылық бойынша есепке алу деректерін өзектендіру жүргізіледі.</w:t>
      </w:r>
    </w:p>
    <w:p>
      <w:pPr>
        <w:spacing w:after="0"/>
        <w:ind w:left="0"/>
        <w:jc w:val="both"/>
      </w:pPr>
      <w:r>
        <w:rPr>
          <w:rFonts w:ascii="Times New Roman"/>
          <w:b w:val="false"/>
          <w:i w:val="false"/>
          <w:color w:val="000000"/>
          <w:sz w:val="28"/>
        </w:rPr>
        <w:t>
      Әр шаруашылық бойынша есепке алу ақпараттарының өзгеруі туралы мәліметтерді азаматтар және ШФҚ басшылары, сондай-ақ жергілікті атқарушы органға жүгінуі кезінде қажеттілігіне қарай жазбаша түрде (өтініш берілген күнді көрсетумен еркін түрде) өз бетінше ұсынады. Кенттердің, ауылдардың, ауылдық округтердің әкімдері немесе жергілікті атқарушы органның мамандары мұндай өтініш түскен кезде осы Әдіснаманың 2-1-қосымшасына сәйкес Журналда міндетті тіркеумен көрсетілген мәліметтерді ЭӘШБЕА БҚ-ға енгізулері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Ірі елді мекендерде кенттің, ауылдың, ауылдық округтің әкімі немесе жергілікті атқарушы органның маманының барлық үй шаруашылықтарын және ШФҚ-ны 30-31 күнтізбелік күн ішінде (күнтізбелік жылғы желтоқсанның 1-нен 31-не дейін және маусымның 1-нен 30-на дейін) жеке аралап және осы мерзімде әр шаруашылық бойынша есепке алу деректерін өзектілендіруді жүзеге асыру мүмкіндігі болмағанда кенттің, ауылдың, ауылдық округтің әкімі оған көмекке жергілікті атқарушы органның басқа мамандарын қосымша тартады. Осы мақсатта жергілікті атқарушы органның маманы елді мекендердің және ШФҚ-ның тізімдерін нақтылағаннан кейін, оларды жекелеген шекті учаскелерге бөледі, бұл учаскелерді жұмысқа тартылған мамандар арасында бөледі және бұл тізімді кенттің, ауылдың, ауылдық округтің әкіміне бекітуге ұсынады. Кенттің, ауылдың, ауылдық округтің әкімі өзінің шешімінде жұмысқа тартылған мамандар тізімін бекітеді, мұнда осы жұмыстың кімге және қандай елді мекендерде, қандай көшелерде (ірі елді мекендерде) жүргізу тапсырылатындығы көрсетіледі. Жұмысқа тартылған мамандардың барлық жұмысына кенттің, ауылдың, ауылдық округтің әкімі басшылық жасайды. Тіркеу жазбаларын толтыру, тексеру және нақтылау үшін әкімдер дәптерлерді тартылған мамандарға береді. Әкім әр маманнан толтырылған дәптерлерді, бұл ретте жазбалардың ресімделу дұрыстығын, енгізілген нақтылаулардың айқындылығын және негізділігін бақылай отырып қабылдайды.</w:t>
      </w:r>
    </w:p>
    <w:p>
      <w:pPr>
        <w:spacing w:after="0"/>
        <w:ind w:left="0"/>
        <w:jc w:val="both"/>
      </w:pPr>
      <w:r>
        <w:rPr>
          <w:rFonts w:ascii="Times New Roman"/>
          <w:b w:val="false"/>
          <w:i w:val="false"/>
          <w:color w:val="000000"/>
          <w:sz w:val="28"/>
        </w:rPr>
        <w:t>
      12. Статистика органдарына әр шаруашылық бойынша есепке алу жөніндегі біріктірілген мынадай деректерді ұсыну:</w:t>
      </w: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Статистика комитеті төрағасының 2017 жылғы 6 қарашадағы № 157 бұйрығымен бекітілген, Нормативтік құқықтық актілерді мемлекеттік тіркеу тізілімінде  № 16000 болып тіркелген, "Үй шаруашылықтарындағы мал мен құстың, ауылшаруашылық техникасының және құрылыстардың нақты бары туралы мәліметтер" коды 131106220, индексі 7-ж (халық) – кезеңділігі жартыжылдық (бұдан әрі – 7-ж статистикалық </w:t>
      </w:r>
      <w:r>
        <w:rPr>
          <w:rFonts w:ascii="Times New Roman"/>
          <w:b w:val="false"/>
          <w:i w:val="false"/>
          <w:color w:val="000000"/>
          <w:sz w:val="28"/>
        </w:rPr>
        <w:t>нысан</w:t>
      </w:r>
      <w:r>
        <w:rPr>
          <w:rFonts w:ascii="Times New Roman"/>
          <w:b w:val="false"/>
          <w:i w:val="false"/>
          <w:color w:val="000000"/>
          <w:sz w:val="28"/>
        </w:rPr>
        <w:t xml:space="preserve">) және "Үй шаруашылықтарында пайдаланатын жердің бары туралы мәліметтер" коды 131112221, индексі 7-р (халық) – кезеңділігі жылдық (бұдан әрі – 7-р статистикалық </w:t>
      </w:r>
      <w:r>
        <w:rPr>
          <w:rFonts w:ascii="Times New Roman"/>
          <w:b w:val="false"/>
          <w:i w:val="false"/>
          <w:color w:val="000000"/>
          <w:sz w:val="28"/>
        </w:rPr>
        <w:t>нысан</w:t>
      </w:r>
      <w:r>
        <w:rPr>
          <w:rFonts w:ascii="Times New Roman"/>
          <w:b w:val="false"/>
          <w:i w:val="false"/>
          <w:color w:val="000000"/>
          <w:sz w:val="28"/>
        </w:rPr>
        <w:t xml:space="preserve">), "Шаруа немесе фермер қожалықтарындағы мал мен құстың, ауыл шаруашылығы техникасының және құрылыстардың нақты бары туралы мәліметтер" коды 131106217, индексі 6-ж (фермер) – кезеңділігі жартыжылдық (бұдан әрі – 6-ж статистикалық </w:t>
      </w:r>
      <w:r>
        <w:rPr>
          <w:rFonts w:ascii="Times New Roman"/>
          <w:b w:val="false"/>
          <w:i w:val="false"/>
          <w:color w:val="000000"/>
          <w:sz w:val="28"/>
        </w:rPr>
        <w:t>нысан</w:t>
      </w:r>
      <w:r>
        <w:rPr>
          <w:rFonts w:ascii="Times New Roman"/>
          <w:b w:val="false"/>
          <w:i w:val="false"/>
          <w:color w:val="000000"/>
          <w:sz w:val="28"/>
        </w:rPr>
        <w:t xml:space="preserve">), "Шаруа немесе фермер қожалықтарында жер алқаптарының және егістік алаңдарының болуы туралы мәліметтер" коды 131112218, индексі 6-р (фермер) – кезеңділігі жылдық (бұдан әрі – 6-р статистикалық </w:t>
      </w:r>
      <w:r>
        <w:rPr>
          <w:rFonts w:ascii="Times New Roman"/>
          <w:b w:val="false"/>
          <w:i w:val="false"/>
          <w:color w:val="000000"/>
          <w:sz w:val="28"/>
        </w:rPr>
        <w:t>нысан</w:t>
      </w:r>
      <w:r>
        <w:rPr>
          <w:rFonts w:ascii="Times New Roman"/>
          <w:b w:val="false"/>
          <w:i w:val="false"/>
          <w:color w:val="000000"/>
          <w:sz w:val="28"/>
        </w:rPr>
        <w:t>) жалпымемлекеттік статистикалық байқаулардың статистикалық нысандарында белгіленген нысан бойынша және мерзімдерде қағаз жеткізгіште;</w:t>
      </w:r>
    </w:p>
    <w:p>
      <w:pPr>
        <w:spacing w:after="0"/>
        <w:ind w:left="0"/>
        <w:jc w:val="both"/>
      </w:pPr>
      <w:r>
        <w:rPr>
          <w:rFonts w:ascii="Times New Roman"/>
          <w:b w:val="false"/>
          <w:i w:val="false"/>
          <w:color w:val="000000"/>
          <w:sz w:val="28"/>
        </w:rPr>
        <w:t>
      2) электронды түрде (электронды жеткізгіштерде) үй шаруашылықтары және ШФҚ бөлінісінде 6-ж, 6-р, 7-ж, 7-р статистикалық нысандарында белгіленген мерзімдерде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жетінші бөлігі мынадай редакцияда жазылсын:</w:t>
      </w:r>
    </w:p>
    <w:p>
      <w:pPr>
        <w:spacing w:after="0"/>
        <w:ind w:left="0"/>
        <w:jc w:val="both"/>
      </w:pPr>
      <w:r>
        <w:rPr>
          <w:rFonts w:ascii="Times New Roman"/>
          <w:b w:val="false"/>
          <w:i w:val="false"/>
          <w:color w:val="000000"/>
          <w:sz w:val="28"/>
        </w:rPr>
        <w:t>
      "Мал саны туралы нақты деректер алу мақсатында әр шаруашылық бойынша есепке алу деректеріне нақтылауды жүргізетін адамдар күнтізбелік жылғы желтоқсанның 1-нен 31-не дейін және маусымның 1-нен 30-на дейінгі кезеңде оларға тапсырылған учаскедегі барлық шаруашылықтарды ерекшелеусіз, осы шаруашылықтарда малдың бар не жоқ екендігіне қарамастан аралап шығады және бұл ретте көрші учаскемен (елді мекенмен) шектелетін аулалардың қалып қоймауына ерекше назар аударылады.";</w:t>
      </w:r>
    </w:p>
    <w:bookmarkStart w:name="z7"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2-1-қосымшамен толықтырылсын.</w:t>
      </w:r>
    </w:p>
    <w:bookmarkEnd w:id="3"/>
    <w:bookmarkStart w:name="z8"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тіркелімдер және жіктелімдер басқармасы Заң басқармасымен бірлесіп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 Статистика комитеті төрағасының орынбасарына  (Ж.Н. Көшкімбаев) жүктелсін.</w:t>
      </w:r>
    </w:p>
    <w:bookmarkEnd w:id="5"/>
    <w:bookmarkStart w:name="z10" w:id="6"/>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А. Мырзахметов</w:t>
      </w:r>
    </w:p>
    <w:p>
      <w:pPr>
        <w:spacing w:after="0"/>
        <w:ind w:left="0"/>
        <w:jc w:val="both"/>
      </w:pPr>
      <w:r>
        <w:rPr>
          <w:rFonts w:ascii="Times New Roman"/>
          <w:b w:val="false"/>
          <w:i w:val="false"/>
          <w:color w:val="000000"/>
          <w:sz w:val="28"/>
        </w:rPr>
        <w:t>
      2017 жылғы 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Сатистика комитеті төрағасының</w:t>
            </w:r>
            <w:r>
              <w:br/>
            </w:r>
            <w:r>
              <w:rPr>
                <w:rFonts w:ascii="Times New Roman"/>
                <w:b w:val="false"/>
                <w:i w:val="false"/>
                <w:color w:val="000000"/>
                <w:sz w:val="20"/>
              </w:rPr>
              <w:t>2017 жылғы 24 қарашадағы</w:t>
            </w:r>
            <w:r>
              <w:br/>
            </w:r>
            <w:r>
              <w:rPr>
                <w:rFonts w:ascii="Times New Roman"/>
                <w:b w:val="false"/>
                <w:i w:val="false"/>
                <w:color w:val="000000"/>
                <w:sz w:val="20"/>
              </w:rPr>
              <w:t>№ 186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 xml:space="preserve">тіркеу жазбаларын жүргізуді </w:t>
            </w:r>
            <w:r>
              <w:br/>
            </w:r>
            <w:r>
              <w:rPr>
                <w:rFonts w:ascii="Times New Roman"/>
                <w:b w:val="false"/>
                <w:i w:val="false"/>
                <w:color w:val="000000"/>
                <w:sz w:val="20"/>
              </w:rPr>
              <w:t xml:space="preserve">ұйымдастыру нысандары </w:t>
            </w:r>
            <w:r>
              <w:br/>
            </w:r>
            <w:r>
              <w:rPr>
                <w:rFonts w:ascii="Times New Roman"/>
                <w:b w:val="false"/>
                <w:i w:val="false"/>
                <w:color w:val="000000"/>
                <w:sz w:val="20"/>
              </w:rPr>
              <w:t>бойынша статистикалық</w:t>
            </w:r>
            <w:r>
              <w:br/>
            </w:r>
            <w:r>
              <w:rPr>
                <w:rFonts w:ascii="Times New Roman"/>
                <w:b w:val="false"/>
                <w:i w:val="false"/>
                <w:color w:val="000000"/>
                <w:sz w:val="20"/>
              </w:rPr>
              <w:t>әдіснамаға 2-1-қосымша</w:t>
            </w:r>
          </w:p>
        </w:tc>
      </w:tr>
    </w:tbl>
    <w:p>
      <w:pPr>
        <w:spacing w:after="0"/>
        <w:ind w:left="0"/>
        <w:jc w:val="left"/>
      </w:pPr>
      <w:r>
        <w:rPr>
          <w:rFonts w:ascii="Times New Roman"/>
          <w:b/>
          <w:i w:val="false"/>
          <w:color w:val="000000"/>
        </w:rPr>
        <w:t xml:space="preserve"> Әр шаруашылық бойынша есепке алу деректерін нақтылау бойынша өтініштер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65"/>
        <w:gridCol w:w="2638"/>
        <w:gridCol w:w="2082"/>
        <w:gridCol w:w="3749"/>
        <w:gridCol w:w="1282"/>
        <w:gridCol w:w="851"/>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жағдайда)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себебі (өзгеретін деректердің атауы, жазумен)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(үйдің, жердің, егістіктердің алаңы, мал, кұс басы және тағы да басқа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БҚ-ға түзету енгізілген күні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лауазымды адамының қолы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