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abe2" w14:textId="36ea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валютасының банкноттары мен монеталарының төлемділігін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29 қарашадағы № 230 қаулысы. Қазақстан Республикасының Әділет министрлігінде 2017 жылғы 26 желтоқсанда № 16120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Республикасының Заңына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05.07.2024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валютасының банкноттары мен монеталарының төлемділігін айқындау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Қолма-қол ақшамен жұмыс жүргізу басқармасы (Әбішева Т.Т.)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тармақтың 2), 3) тармақшаларында және осы қаулының 4-тармағында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болып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 2017 жылғы 29 қарашадағы </w:t>
            </w:r>
            <w:r>
              <w:br/>
            </w:r>
            <w:r>
              <w:rPr>
                <w:rFonts w:ascii="Times New Roman"/>
                <w:b w:val="false"/>
                <w:i w:val="false"/>
                <w:color w:val="000000"/>
                <w:sz w:val="20"/>
              </w:rPr>
              <w:t>№ 230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Қазақстан Республикасы ұлттық валютасының банкноттары мен монеталарының төлемділігін айқындау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 ұлттық валютасының банкноттары мен монеталарының төлемділігін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Ұлттық Банкі туралы" Қазақстан Республикасының Заңына сәйкес әзірленді.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05.07.2024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Қағидаларда банкноттарды, монеталарды және құндылықтарды қайта санау, сұрыптау, орау, сақтау қызметін жүзеге асырған жағдайда, бағалы металдардан жасалған монеталардан басқа, Қазақстан Республикасы ұлттық валютасының банкноттары мен монеталарының төлемділігін айқындау жөніндегі операцияларды және Қазақстан Республикасы Ұлттық Банкінің филиалдары (бұдан әрі – Ұлттық Банк филиалдары), екінші деңгейдегі банктер, Қазақстан Республикасының бейрезидент-банктерінің филиалдары, Ұлттық пошта операторы және банкноттарды, монеталарды және құндылықтарды инкассациялау жөніндегі операцияларды жүзеге асыратын ұйымдар (бұдан әрі – уәкілетті банктер) түпнұсқалығы мен төлемділігін айқындағаннан кейін олармен жекелеген операцияларды жүргізу тәртібі белгіленеді.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05.07.2024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Заңды төлем құралының күші бар Қазақстан Республикасы ұлттық валютасының банкноттары мен монеталарының төлемділігін айқындау </w:t>
      </w:r>
    </w:p>
    <w:bookmarkEnd w:id="11"/>
    <w:bookmarkStart w:name="z14" w:id="12"/>
    <w:p>
      <w:pPr>
        <w:spacing w:after="0"/>
        <w:ind w:left="0"/>
        <w:jc w:val="both"/>
      </w:pPr>
      <w:r>
        <w:rPr>
          <w:rFonts w:ascii="Times New Roman"/>
          <w:b w:val="false"/>
          <w:i w:val="false"/>
          <w:color w:val="000000"/>
          <w:sz w:val="28"/>
        </w:rPr>
        <w:t xml:space="preserve">
      3. Қазақстан Республикасы ұлттық валютасының банкноттары мен монеталарының (бұдан әрі – банкноттар мен монеталар) төлемділігі олардың Қазақстан Республикасында заңды төлем құралы ретінде пайдаланылу қабілеті болып табылады. </w:t>
      </w:r>
    </w:p>
    <w:bookmarkEnd w:id="12"/>
    <w:bookmarkStart w:name="z15" w:id="13"/>
    <w:p>
      <w:pPr>
        <w:spacing w:after="0"/>
        <w:ind w:left="0"/>
        <w:jc w:val="both"/>
      </w:pPr>
      <w:r>
        <w:rPr>
          <w:rFonts w:ascii="Times New Roman"/>
          <w:b w:val="false"/>
          <w:i w:val="false"/>
          <w:color w:val="000000"/>
          <w:sz w:val="28"/>
        </w:rPr>
        <w:t>
      4. Төлем банкноттарына заңды төлем құралы ретінде күшін жоймаған, айналыстан алынбаған және айналыстан алынатын, Қазақстан Республикасының Ұлттық Банкі (бұдан әрі – Ұлттық Банк) белгілеген банкнот көлемдерінің 70%-нан (жетпіс пайыздан) кем емес, олардың номиналын білдіретін белгілерін (жазбаша немесе сандық) сақтаған және елеусіз зақымдары бар (егер олар банкноттардың түпнұсқалығын анықтауға кедергі келтірмесе), оның ішінде тозған түпнұсқа банкноттар жатады.</w:t>
      </w:r>
    </w:p>
    <w:bookmarkEnd w:id="13"/>
    <w:p>
      <w:pPr>
        <w:spacing w:after="0"/>
        <w:ind w:left="0"/>
        <w:jc w:val="both"/>
      </w:pPr>
      <w:r>
        <w:rPr>
          <w:rFonts w:ascii="Times New Roman"/>
          <w:b w:val="false"/>
          <w:i w:val="false"/>
          <w:color w:val="000000"/>
          <w:sz w:val="28"/>
        </w:rPr>
        <w:t>
      5. Төлем монеталарына заңды төлем құралы болып табылатын, айналыстан алынбаған және айналыстан алынатын, бүліну сипатына қарамастан аверсінде (бет жағында), реверсінде (сырт жағында) немесе гуртында (қырында), сондай-ақ биколорлыққа жататын монеталардың (түрлі металдардан дайындалған екі және одан көп құрамдас бөліктерден тұратын монета) екі бөлігінде жазбаша және (немесе) цифрлық белгілерін сақтап қалған түпнұсқалық монеталар, оның ішінде ақаулы (зақымданған) монеталар жатады.</w:t>
      </w:r>
    </w:p>
    <w:bookmarkStart w:name="z16" w:id="14"/>
    <w:p>
      <w:pPr>
        <w:spacing w:after="0"/>
        <w:ind w:left="0"/>
        <w:jc w:val="both"/>
      </w:pPr>
      <w:r>
        <w:rPr>
          <w:rFonts w:ascii="Times New Roman"/>
          <w:b w:val="false"/>
          <w:i w:val="false"/>
          <w:color w:val="000000"/>
          <w:sz w:val="28"/>
        </w:rPr>
        <w:t>
      6. Ұлттық Банк айналысқа шығарған және қолдан жасалмаған банкноттар мен монеталар тұпнұсқа банкноттар және монеталар болып табылады.</w:t>
      </w:r>
    </w:p>
    <w:bookmarkEnd w:id="14"/>
    <w:p>
      <w:pPr>
        <w:spacing w:after="0"/>
        <w:ind w:left="0"/>
        <w:jc w:val="both"/>
      </w:pPr>
      <w:r>
        <w:rPr>
          <w:rFonts w:ascii="Times New Roman"/>
          <w:b w:val="false"/>
          <w:i w:val="false"/>
          <w:color w:val="000000"/>
          <w:sz w:val="28"/>
        </w:rPr>
        <w:t>
      7. Төлем банкноттары мынадай болып бөлінеді:</w:t>
      </w:r>
    </w:p>
    <w:p>
      <w:pPr>
        <w:spacing w:after="0"/>
        <w:ind w:left="0"/>
        <w:jc w:val="both"/>
      </w:pPr>
      <w:r>
        <w:rPr>
          <w:rFonts w:ascii="Times New Roman"/>
          <w:b w:val="false"/>
          <w:i w:val="false"/>
          <w:color w:val="000000"/>
          <w:sz w:val="28"/>
        </w:rPr>
        <w:t>
      1) айналысқа жарамды;</w:t>
      </w:r>
    </w:p>
    <w:p>
      <w:pPr>
        <w:spacing w:after="0"/>
        <w:ind w:left="0"/>
        <w:jc w:val="both"/>
      </w:pPr>
      <w:r>
        <w:rPr>
          <w:rFonts w:ascii="Times New Roman"/>
          <w:b w:val="false"/>
          <w:i w:val="false"/>
          <w:color w:val="000000"/>
          <w:sz w:val="28"/>
        </w:rPr>
        <w:t xml:space="preserve">
      2) тозығы жеткен, </w:t>
      </w:r>
    </w:p>
    <w:p>
      <w:pPr>
        <w:spacing w:after="0"/>
        <w:ind w:left="0"/>
        <w:jc w:val="both"/>
      </w:pPr>
      <w:r>
        <w:rPr>
          <w:rFonts w:ascii="Times New Roman"/>
          <w:b w:val="false"/>
          <w:i w:val="false"/>
          <w:color w:val="000000"/>
          <w:sz w:val="28"/>
        </w:rPr>
        <w:t>
      3) айналыстан алынатын.</w:t>
      </w:r>
    </w:p>
    <w:bookmarkStart w:name="z17" w:id="15"/>
    <w:p>
      <w:pPr>
        <w:spacing w:after="0"/>
        <w:ind w:left="0"/>
        <w:jc w:val="both"/>
      </w:pPr>
      <w:r>
        <w:rPr>
          <w:rFonts w:ascii="Times New Roman"/>
          <w:b w:val="false"/>
          <w:i w:val="false"/>
          <w:color w:val="000000"/>
          <w:sz w:val="28"/>
        </w:rPr>
        <w:t>
      8. Төлем монеталары мынадай болып бөлінеді:</w:t>
      </w:r>
    </w:p>
    <w:bookmarkEnd w:id="15"/>
    <w:p>
      <w:pPr>
        <w:spacing w:after="0"/>
        <w:ind w:left="0"/>
        <w:jc w:val="both"/>
      </w:pPr>
      <w:r>
        <w:rPr>
          <w:rFonts w:ascii="Times New Roman"/>
          <w:b w:val="false"/>
          <w:i w:val="false"/>
          <w:color w:val="000000"/>
          <w:sz w:val="28"/>
        </w:rPr>
        <w:t>
      1) айналысқа жарамды;</w:t>
      </w:r>
    </w:p>
    <w:p>
      <w:pPr>
        <w:spacing w:after="0"/>
        <w:ind w:left="0"/>
        <w:jc w:val="both"/>
      </w:pPr>
      <w:r>
        <w:rPr>
          <w:rFonts w:ascii="Times New Roman"/>
          <w:b w:val="false"/>
          <w:i w:val="false"/>
          <w:color w:val="000000"/>
          <w:sz w:val="28"/>
        </w:rPr>
        <w:t>
      2) ақаулы (зақымданған);</w:t>
      </w:r>
    </w:p>
    <w:p>
      <w:pPr>
        <w:spacing w:after="0"/>
        <w:ind w:left="0"/>
        <w:jc w:val="both"/>
      </w:pPr>
      <w:r>
        <w:rPr>
          <w:rFonts w:ascii="Times New Roman"/>
          <w:b w:val="false"/>
          <w:i w:val="false"/>
          <w:color w:val="000000"/>
          <w:sz w:val="28"/>
        </w:rPr>
        <w:t>
      3) айналыстан алынатын.</w:t>
      </w:r>
    </w:p>
    <w:bookmarkStart w:name="z18" w:id="16"/>
    <w:p>
      <w:pPr>
        <w:spacing w:after="0"/>
        <w:ind w:left="0"/>
        <w:jc w:val="both"/>
      </w:pPr>
      <w:r>
        <w:rPr>
          <w:rFonts w:ascii="Times New Roman"/>
          <w:b w:val="false"/>
          <w:i w:val="false"/>
          <w:color w:val="000000"/>
          <w:sz w:val="28"/>
        </w:rPr>
        <w:t xml:space="preserve">
      9. Қағидалардың 10-тармағында көрсетілген ақаулары жоқ банкноттар және Қағидалардың 11-тармағында көрсетілген ақаулары жоқ монеталар айналысқа жарамды банкноттар мен монеталар болып табылады. </w:t>
      </w:r>
    </w:p>
    <w:bookmarkEnd w:id="16"/>
    <w:p>
      <w:pPr>
        <w:spacing w:after="0"/>
        <w:ind w:left="0"/>
        <w:jc w:val="both"/>
      </w:pPr>
      <w:r>
        <w:rPr>
          <w:rFonts w:ascii="Times New Roman"/>
          <w:b w:val="false"/>
          <w:i w:val="false"/>
          <w:color w:val="000000"/>
          <w:sz w:val="28"/>
        </w:rPr>
        <w:t xml:space="preserve">
      Айналысқа жарамды банкноттар мен монеталар эмиссиялық ораудағы банкноттар мен монеталар және айналыстағы банкноттар мен монеталар деп бөлінеді. </w:t>
      </w:r>
    </w:p>
    <w:p>
      <w:pPr>
        <w:spacing w:after="0"/>
        <w:ind w:left="0"/>
        <w:jc w:val="both"/>
      </w:pPr>
      <w:r>
        <w:rPr>
          <w:rFonts w:ascii="Times New Roman"/>
          <w:b w:val="false"/>
          <w:i w:val="false"/>
          <w:color w:val="000000"/>
          <w:sz w:val="28"/>
        </w:rPr>
        <w:t xml:space="preserve">
      Жыртылған жерлері бар, банкнот өлшемінің бір бөлігін жоғалтпаған, есептеу-сұрыптау машинкаларында сұрыпталған банкноттар жарамды банкноттарға жатады. </w:t>
      </w:r>
    </w:p>
    <w:bookmarkStart w:name="z19" w:id="17"/>
    <w:p>
      <w:pPr>
        <w:spacing w:after="0"/>
        <w:ind w:left="0"/>
        <w:jc w:val="both"/>
      </w:pPr>
      <w:r>
        <w:rPr>
          <w:rFonts w:ascii="Times New Roman"/>
          <w:b w:val="false"/>
          <w:i w:val="false"/>
          <w:color w:val="000000"/>
          <w:sz w:val="28"/>
        </w:rPr>
        <w:t>
      10. Мынадай ақаулары бар:</w:t>
      </w:r>
    </w:p>
    <w:bookmarkEnd w:id="17"/>
    <w:bookmarkStart w:name="z70" w:id="18"/>
    <w:p>
      <w:pPr>
        <w:spacing w:after="0"/>
        <w:ind w:left="0"/>
        <w:jc w:val="both"/>
      </w:pPr>
      <w:r>
        <w:rPr>
          <w:rFonts w:ascii="Times New Roman"/>
          <w:b w:val="false"/>
          <w:i w:val="false"/>
          <w:color w:val="000000"/>
          <w:sz w:val="28"/>
        </w:rPr>
        <w:t>
      1) бояғыш заттар төгілген;</w:t>
      </w:r>
    </w:p>
    <w:bookmarkEnd w:id="18"/>
    <w:bookmarkStart w:name="z71" w:id="19"/>
    <w:p>
      <w:pPr>
        <w:spacing w:after="0"/>
        <w:ind w:left="0"/>
        <w:jc w:val="both"/>
      </w:pPr>
      <w:r>
        <w:rPr>
          <w:rFonts w:ascii="Times New Roman"/>
          <w:b w:val="false"/>
          <w:i w:val="false"/>
          <w:color w:val="000000"/>
          <w:sz w:val="28"/>
        </w:rPr>
        <w:t>
      2) бөгде жазбалары бар, оның ішінде:</w:t>
      </w:r>
    </w:p>
    <w:bookmarkEnd w:id="19"/>
    <w:p>
      <w:pPr>
        <w:spacing w:after="0"/>
        <w:ind w:left="0"/>
        <w:jc w:val="both"/>
      </w:pPr>
      <w:r>
        <w:rPr>
          <w:rFonts w:ascii="Times New Roman"/>
          <w:b w:val="false"/>
          <w:i w:val="false"/>
          <w:color w:val="000000"/>
          <w:sz w:val="28"/>
        </w:rPr>
        <w:t>
      ультракүлгін жарықты түсірген кезде көрінетін, арнайы химиялық ұнтақпен өңделген;</w:t>
      </w:r>
    </w:p>
    <w:p>
      <w:pPr>
        <w:spacing w:after="0"/>
        <w:ind w:left="0"/>
        <w:jc w:val="both"/>
      </w:pPr>
      <w:r>
        <w:rPr>
          <w:rFonts w:ascii="Times New Roman"/>
          <w:b w:val="false"/>
          <w:i w:val="false"/>
          <w:color w:val="000000"/>
          <w:sz w:val="28"/>
        </w:rPr>
        <w:t>
      машинамен оқылатын белгілерді көрсетпейтін;</w:t>
      </w:r>
    </w:p>
    <w:bookmarkStart w:name="z72" w:id="20"/>
    <w:p>
      <w:pPr>
        <w:spacing w:after="0"/>
        <w:ind w:left="0"/>
        <w:jc w:val="both"/>
      </w:pPr>
      <w:r>
        <w:rPr>
          <w:rFonts w:ascii="Times New Roman"/>
          <w:b w:val="false"/>
          <w:i w:val="false"/>
          <w:color w:val="000000"/>
          <w:sz w:val="28"/>
        </w:rPr>
        <w:t>
      3) жыртылған, желімденген немесе желімденбеген бөліктері сөзсіз бір банкноттікі болып табылатын және бірге Ұлттық Банк белгілеген банкнот өлшемінің кемінде 70%-ын (жетпіс пайызын) құрайтын банкноттар;</w:t>
      </w:r>
    </w:p>
    <w:bookmarkEnd w:id="20"/>
    <w:bookmarkStart w:name="z73" w:id="21"/>
    <w:p>
      <w:pPr>
        <w:spacing w:after="0"/>
        <w:ind w:left="0"/>
        <w:jc w:val="both"/>
      </w:pPr>
      <w:r>
        <w:rPr>
          <w:rFonts w:ascii="Times New Roman"/>
          <w:b w:val="false"/>
          <w:i w:val="false"/>
          <w:color w:val="000000"/>
          <w:sz w:val="28"/>
        </w:rPr>
        <w:t>
      4) бұрышынан немесе шетінен өлшемінің 1%-нан (бір пайызынан) астамын жоғалтқан, бірақ Ұлттық Банк белгілеген банкнот өлшемінің кемінде 70%-ын (жетпіс пайызын) сақтап қалған;</w:t>
      </w:r>
    </w:p>
    <w:bookmarkEnd w:id="21"/>
    <w:bookmarkStart w:name="z74" w:id="22"/>
    <w:p>
      <w:pPr>
        <w:spacing w:after="0"/>
        <w:ind w:left="0"/>
        <w:jc w:val="both"/>
      </w:pPr>
      <w:r>
        <w:rPr>
          <w:rFonts w:ascii="Times New Roman"/>
          <w:b w:val="false"/>
          <w:i w:val="false"/>
          <w:color w:val="000000"/>
          <w:sz w:val="28"/>
        </w:rPr>
        <w:t>
      5) түссіз жабысқақ лентамен желімденген жыртығы бар;</w:t>
      </w:r>
    </w:p>
    <w:bookmarkEnd w:id="22"/>
    <w:bookmarkStart w:name="z75" w:id="23"/>
    <w:p>
      <w:pPr>
        <w:spacing w:after="0"/>
        <w:ind w:left="0"/>
        <w:jc w:val="both"/>
      </w:pPr>
      <w:r>
        <w:rPr>
          <w:rFonts w:ascii="Times New Roman"/>
          <w:b w:val="false"/>
          <w:i w:val="false"/>
          <w:color w:val="000000"/>
          <w:sz w:val="28"/>
        </w:rPr>
        <w:t>
      6) банкноттағы тесіктердің болуы оны айналыстан шығару үшін тесілгенін білдіретін жағдайларды қоспағанда, диаметрі 3 (үш) және одан астам миллиметр болатын ойықтары, тесіктері және жыртықтары бар;</w:t>
      </w:r>
    </w:p>
    <w:bookmarkEnd w:id="23"/>
    <w:bookmarkStart w:name="z76" w:id="24"/>
    <w:p>
      <w:pPr>
        <w:spacing w:after="0"/>
        <w:ind w:left="0"/>
        <w:jc w:val="both"/>
      </w:pPr>
      <w:r>
        <w:rPr>
          <w:rFonts w:ascii="Times New Roman"/>
          <w:b w:val="false"/>
          <w:i w:val="false"/>
          <w:color w:val="000000"/>
          <w:sz w:val="28"/>
        </w:rPr>
        <w:t>
      7) банкнот бейнесі жойылуына әкеп соқтырған сырылу белгілері бар;</w:t>
      </w:r>
    </w:p>
    <w:bookmarkEnd w:id="24"/>
    <w:bookmarkStart w:name="z77" w:id="25"/>
    <w:p>
      <w:pPr>
        <w:spacing w:after="0"/>
        <w:ind w:left="0"/>
        <w:jc w:val="both"/>
      </w:pPr>
      <w:r>
        <w:rPr>
          <w:rFonts w:ascii="Times New Roman"/>
          <w:b w:val="false"/>
          <w:i w:val="false"/>
          <w:color w:val="000000"/>
          <w:sz w:val="28"/>
        </w:rPr>
        <w:t>
      8) от шалған және күйген, бірақ Ұлттық Банк белгілеген банкнот өлшемінің кемінде 70%-ын (жетпіс пайызын) сақтап қалған;</w:t>
      </w:r>
    </w:p>
    <w:bookmarkEnd w:id="25"/>
    <w:bookmarkStart w:name="z78" w:id="26"/>
    <w:p>
      <w:pPr>
        <w:spacing w:after="0"/>
        <w:ind w:left="0"/>
        <w:jc w:val="both"/>
      </w:pPr>
      <w:r>
        <w:rPr>
          <w:rFonts w:ascii="Times New Roman"/>
          <w:b w:val="false"/>
          <w:i w:val="false"/>
          <w:color w:val="000000"/>
          <w:sz w:val="28"/>
        </w:rPr>
        <w:t>
      9) банкнот бейнесі мен ашықтығы төмендеуіне әкеп соқтырған, бет және (немесе) сырт жақтары кірлеген банкноттар тозған банкноттар болып табылады. Кірлеу дегеніміз шаңның, кірдің, майдың және басқа да ластағыш заттардың болуы салдарынан беті қарайған банкноттардың жай-күйі;</w:t>
      </w:r>
    </w:p>
    <w:bookmarkEnd w:id="26"/>
    <w:bookmarkStart w:name="z79" w:id="27"/>
    <w:p>
      <w:pPr>
        <w:spacing w:after="0"/>
        <w:ind w:left="0"/>
        <w:jc w:val="both"/>
      </w:pPr>
      <w:r>
        <w:rPr>
          <w:rFonts w:ascii="Times New Roman"/>
          <w:b w:val="false"/>
          <w:i w:val="false"/>
          <w:color w:val="000000"/>
          <w:sz w:val="28"/>
        </w:rPr>
        <w:t>
      10) үлбіреген және қағаздың қаттылығы жойылған;</w:t>
      </w:r>
    </w:p>
    <w:bookmarkEnd w:id="27"/>
    <w:bookmarkStart w:name="z80" w:id="28"/>
    <w:p>
      <w:pPr>
        <w:spacing w:after="0"/>
        <w:ind w:left="0"/>
        <w:jc w:val="both"/>
      </w:pPr>
      <w:r>
        <w:rPr>
          <w:rFonts w:ascii="Times New Roman"/>
          <w:b w:val="false"/>
          <w:i w:val="false"/>
          <w:color w:val="000000"/>
          <w:sz w:val="28"/>
        </w:rPr>
        <w:t>
      11) банкноттарды сақтау және қауіпсіз тасымалдауға арналған құрылғыларда пайдаланылатын арнайы бояумен боялған банкноттар тозған банкноттар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05.07.2024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0" w:id="29"/>
    <w:p>
      <w:pPr>
        <w:spacing w:after="0"/>
        <w:ind w:left="0"/>
        <w:jc w:val="both"/>
      </w:pPr>
      <w:r>
        <w:rPr>
          <w:rFonts w:ascii="Times New Roman"/>
          <w:b w:val="false"/>
          <w:i w:val="false"/>
          <w:color w:val="000000"/>
          <w:sz w:val="28"/>
        </w:rPr>
        <w:t xml:space="preserve">
      11. Ақаулы (зақымданған) монеталарға мынадай зақымдары бар: </w:t>
      </w:r>
    </w:p>
    <w:bookmarkEnd w:id="29"/>
    <w:p>
      <w:pPr>
        <w:spacing w:after="0"/>
        <w:ind w:left="0"/>
        <w:jc w:val="both"/>
      </w:pPr>
      <w:r>
        <w:rPr>
          <w:rFonts w:ascii="Times New Roman"/>
          <w:b w:val="false"/>
          <w:i w:val="false"/>
          <w:color w:val="000000"/>
          <w:sz w:val="28"/>
        </w:rPr>
        <w:t>
      1) жаншылған, тесілген, майысқан, кетік, сынған, сырылған (механикалық өңдеуге (бедерлеуге) ұшыраған монеталарды қоспағанда);</w:t>
      </w:r>
    </w:p>
    <w:p>
      <w:pPr>
        <w:spacing w:after="0"/>
        <w:ind w:left="0"/>
        <w:jc w:val="both"/>
      </w:pPr>
      <w:r>
        <w:rPr>
          <w:rFonts w:ascii="Times New Roman"/>
          <w:b w:val="false"/>
          <w:i w:val="false"/>
          <w:color w:val="000000"/>
          <w:sz w:val="28"/>
        </w:rPr>
        <w:t xml:space="preserve">
      2) қышқылға күйдіріліп, қандай да бір металдар қосылған; </w:t>
      </w:r>
    </w:p>
    <w:p>
      <w:pPr>
        <w:spacing w:after="0"/>
        <w:ind w:left="0"/>
        <w:jc w:val="both"/>
      </w:pPr>
      <w:r>
        <w:rPr>
          <w:rFonts w:ascii="Times New Roman"/>
          <w:b w:val="false"/>
          <w:i w:val="false"/>
          <w:color w:val="000000"/>
          <w:sz w:val="28"/>
        </w:rPr>
        <w:t xml:space="preserve">
      3) жоғары температураның әсерінен зақымдалған; </w:t>
      </w:r>
    </w:p>
    <w:p>
      <w:pPr>
        <w:spacing w:after="0"/>
        <w:ind w:left="0"/>
        <w:jc w:val="both"/>
      </w:pPr>
      <w:r>
        <w:rPr>
          <w:rFonts w:ascii="Times New Roman"/>
          <w:b w:val="false"/>
          <w:i w:val="false"/>
          <w:color w:val="000000"/>
          <w:sz w:val="28"/>
        </w:rPr>
        <w:t>
      4) бастапқы түсін өзгерткен, бірақ аверсінде (бет жағында), реверсінде (сырт жағында) немесе гуртында (қырында) жазбаша және (немесе) цифрлық белгілерін сақтаған монеталар жатады.</w:t>
      </w:r>
    </w:p>
    <w:bookmarkStart w:name="z21" w:id="30"/>
    <w:p>
      <w:pPr>
        <w:spacing w:after="0"/>
        <w:ind w:left="0"/>
        <w:jc w:val="both"/>
      </w:pPr>
      <w:r>
        <w:rPr>
          <w:rFonts w:ascii="Times New Roman"/>
          <w:b w:val="false"/>
          <w:i w:val="false"/>
          <w:color w:val="000000"/>
          <w:sz w:val="28"/>
        </w:rPr>
        <w:t>
      12. Уәкілетті банктерге келіп түскен төлемге арналған тозған банкноттар, ақуалы (зақымданған) монеталар сұрыпталады, айналысқа жіберілмейді, Ұлттық Банктің филиалдарына беріледі және айналысқа жарамды банкноттар мен монеталарға айырбасталады.</w:t>
      </w:r>
    </w:p>
    <w:bookmarkEnd w:id="30"/>
    <w:bookmarkStart w:name="z22" w:id="31"/>
    <w:p>
      <w:pPr>
        <w:spacing w:after="0"/>
        <w:ind w:left="0"/>
        <w:jc w:val="both"/>
      </w:pPr>
      <w:r>
        <w:rPr>
          <w:rFonts w:ascii="Times New Roman"/>
          <w:b w:val="false"/>
          <w:i w:val="false"/>
          <w:color w:val="000000"/>
          <w:sz w:val="28"/>
        </w:rPr>
        <w:t xml:space="preserve">
      13. Заңды төлем құралы болып табылатын және жаңа үлгідегі банкноттармен және монеталармен қатар айналыста болатын ескі үлгідегі банкноттар мен монеталар айналыстан алынатын банкноттар мен монеталар болып табылады. </w:t>
      </w:r>
    </w:p>
    <w:bookmarkEnd w:id="31"/>
    <w:bookmarkStart w:name="z23" w:id="32"/>
    <w:p>
      <w:pPr>
        <w:spacing w:after="0"/>
        <w:ind w:left="0"/>
        <w:jc w:val="both"/>
      </w:pPr>
      <w:r>
        <w:rPr>
          <w:rFonts w:ascii="Times New Roman"/>
          <w:b w:val="false"/>
          <w:i w:val="false"/>
          <w:color w:val="000000"/>
          <w:sz w:val="28"/>
        </w:rPr>
        <w:t xml:space="preserve">
      14. Қазақстан Республикасының аумағындағы төлем банкноттары мен монеталары (тозған банкноттар мен ақаулы (зақымданған) монеталарды қоспағанда) барлық төлем түрлері мен ақша аударымдары үшін қабылданады. </w:t>
      </w:r>
    </w:p>
    <w:bookmarkEnd w:id="32"/>
    <w:bookmarkStart w:name="z24" w:id="33"/>
    <w:p>
      <w:pPr>
        <w:spacing w:after="0"/>
        <w:ind w:left="0"/>
        <w:jc w:val="both"/>
      </w:pPr>
      <w:r>
        <w:rPr>
          <w:rFonts w:ascii="Times New Roman"/>
          <w:b w:val="false"/>
          <w:i w:val="false"/>
          <w:color w:val="000000"/>
          <w:sz w:val="28"/>
        </w:rPr>
        <w:t>
      15. Уәкілетті банктер тозған төлем банкноттары мен ақаулы (зақымданған) монеталарды барлық төлем түрлері мен ақша аударымдары үшін шектеусіз қабылдайды.</w:t>
      </w:r>
    </w:p>
    <w:bookmarkEnd w:id="33"/>
    <w:bookmarkStart w:name="z25" w:id="34"/>
    <w:p>
      <w:pPr>
        <w:spacing w:after="0"/>
        <w:ind w:left="0"/>
        <w:jc w:val="left"/>
      </w:pPr>
      <w:r>
        <w:rPr>
          <w:rFonts w:ascii="Times New Roman"/>
          <w:b/>
          <w:i w:val="false"/>
          <w:color w:val="000000"/>
        </w:rPr>
        <w:t xml:space="preserve"> 3-тарау. Қазақстан Республикасындағы заңды төлем құралы болып табылмайтын банкноттар мен монеталар</w:t>
      </w:r>
    </w:p>
    <w:bookmarkEnd w:id="34"/>
    <w:bookmarkStart w:name="z26" w:id="35"/>
    <w:p>
      <w:pPr>
        <w:spacing w:after="0"/>
        <w:ind w:left="0"/>
        <w:jc w:val="both"/>
      </w:pPr>
      <w:r>
        <w:rPr>
          <w:rFonts w:ascii="Times New Roman"/>
          <w:b w:val="false"/>
          <w:i w:val="false"/>
          <w:color w:val="000000"/>
          <w:sz w:val="28"/>
        </w:rPr>
        <w:t>
      16. Заңды төлем құралы болып табылмайтын банкноттар мен монеталарға:</w:t>
      </w:r>
    </w:p>
    <w:bookmarkEnd w:id="35"/>
    <w:p>
      <w:pPr>
        <w:spacing w:after="0"/>
        <w:ind w:left="0"/>
        <w:jc w:val="both"/>
      </w:pPr>
      <w:r>
        <w:rPr>
          <w:rFonts w:ascii="Times New Roman"/>
          <w:b w:val="false"/>
          <w:i w:val="false"/>
          <w:color w:val="000000"/>
          <w:sz w:val="28"/>
        </w:rPr>
        <w:t>
      1) заңды төлем құралы күшін жойған банкноттар мен монеталар;</w:t>
      </w:r>
    </w:p>
    <w:p>
      <w:pPr>
        <w:spacing w:after="0"/>
        <w:ind w:left="0"/>
        <w:jc w:val="both"/>
      </w:pPr>
      <w:r>
        <w:rPr>
          <w:rFonts w:ascii="Times New Roman"/>
          <w:b w:val="false"/>
          <w:i w:val="false"/>
          <w:color w:val="000000"/>
          <w:sz w:val="28"/>
        </w:rPr>
        <w:t>
      2) қолдан жасалған банкноттар мен монеталар;</w:t>
      </w:r>
    </w:p>
    <w:p>
      <w:pPr>
        <w:spacing w:after="0"/>
        <w:ind w:left="0"/>
        <w:jc w:val="both"/>
      </w:pPr>
      <w:r>
        <w:rPr>
          <w:rFonts w:ascii="Times New Roman"/>
          <w:b w:val="false"/>
          <w:i w:val="false"/>
          <w:color w:val="000000"/>
          <w:sz w:val="28"/>
        </w:rPr>
        <w:t>
      3) төлеуге жарамсыз банкноттар мен монеталар;</w:t>
      </w:r>
    </w:p>
    <w:p>
      <w:pPr>
        <w:spacing w:after="0"/>
        <w:ind w:left="0"/>
        <w:jc w:val="both"/>
      </w:pPr>
      <w:r>
        <w:rPr>
          <w:rFonts w:ascii="Times New Roman"/>
          <w:b w:val="false"/>
          <w:i w:val="false"/>
          <w:color w:val="000000"/>
          <w:sz w:val="28"/>
        </w:rPr>
        <w:t xml:space="preserve">
      4) ақаулы банкноттар мен монеталар жатады. </w:t>
      </w:r>
    </w:p>
    <w:bookmarkStart w:name="z27" w:id="36"/>
    <w:p>
      <w:pPr>
        <w:spacing w:after="0"/>
        <w:ind w:left="0"/>
        <w:jc w:val="both"/>
      </w:pPr>
      <w:r>
        <w:rPr>
          <w:rFonts w:ascii="Times New Roman"/>
          <w:b w:val="false"/>
          <w:i w:val="false"/>
          <w:color w:val="000000"/>
          <w:sz w:val="28"/>
        </w:rPr>
        <w:t>
      17. Айналыстан алынған, сондай-ақ жарамсыз ету үшін тесілген банкноттар мен бедерленген монеталар заңды төлем құралы күшін жойған банкноттар мен монеталар болып табылады.</w:t>
      </w:r>
    </w:p>
    <w:bookmarkEnd w:id="36"/>
    <w:bookmarkStart w:name="z54" w:id="37"/>
    <w:p>
      <w:pPr>
        <w:spacing w:after="0"/>
        <w:ind w:left="0"/>
        <w:jc w:val="both"/>
      </w:pPr>
      <w:r>
        <w:rPr>
          <w:rFonts w:ascii="Times New Roman"/>
          <w:b w:val="false"/>
          <w:i w:val="false"/>
          <w:color w:val="000000"/>
          <w:sz w:val="28"/>
        </w:rPr>
        <w:t xml:space="preserve">
      18. Ұлттық Банктің айналыстан алу туралы шешімінің негізінде заңды төлем құралы болуын тоқтатқан ескі үлгідегі банкноттар мен монеталар айналыстан алынған банкноттар мен монеталар болып табылады. </w:t>
      </w:r>
    </w:p>
    <w:bookmarkEnd w:id="37"/>
    <w:bookmarkStart w:name="z28" w:id="38"/>
    <w:p>
      <w:pPr>
        <w:spacing w:after="0"/>
        <w:ind w:left="0"/>
        <w:jc w:val="both"/>
      </w:pPr>
      <w:r>
        <w:rPr>
          <w:rFonts w:ascii="Times New Roman"/>
          <w:b w:val="false"/>
          <w:i w:val="false"/>
          <w:color w:val="000000"/>
          <w:sz w:val="28"/>
        </w:rPr>
        <w:t xml:space="preserve">
      19. Арнайы механикалық өңдеуге ұшыраған (тесілген) банкноттар жарамсыз ету үшін тесілген банкноттар болып табылады. </w:t>
      </w:r>
    </w:p>
    <w:bookmarkEnd w:id="38"/>
    <w:p>
      <w:pPr>
        <w:spacing w:after="0"/>
        <w:ind w:left="0"/>
        <w:jc w:val="both"/>
      </w:pPr>
      <w:r>
        <w:rPr>
          <w:rFonts w:ascii="Times New Roman"/>
          <w:b w:val="false"/>
          <w:i w:val="false"/>
          <w:color w:val="000000"/>
          <w:sz w:val="28"/>
        </w:rPr>
        <w:t xml:space="preserve">
      Ұлттық Банк жарамсыз ету үшін тесу белгілерінің сипаттамасын уәкілетті банктерге жібереді. </w:t>
      </w:r>
    </w:p>
    <w:bookmarkStart w:name="z29" w:id="39"/>
    <w:p>
      <w:pPr>
        <w:spacing w:after="0"/>
        <w:ind w:left="0"/>
        <w:jc w:val="both"/>
      </w:pPr>
      <w:r>
        <w:rPr>
          <w:rFonts w:ascii="Times New Roman"/>
          <w:b w:val="false"/>
          <w:i w:val="false"/>
          <w:color w:val="000000"/>
          <w:sz w:val="28"/>
        </w:rPr>
        <w:t>
      20. Арнайы механикалық өңдеуге (бедерлеуге) ұшыраған монеталар бедерленген монеталар болып табылады.</w:t>
      </w:r>
    </w:p>
    <w:bookmarkEnd w:id="39"/>
    <w:p>
      <w:pPr>
        <w:spacing w:after="0"/>
        <w:ind w:left="0"/>
        <w:jc w:val="both"/>
      </w:pPr>
      <w:r>
        <w:rPr>
          <w:rFonts w:ascii="Times New Roman"/>
          <w:b w:val="false"/>
          <w:i w:val="false"/>
          <w:color w:val="000000"/>
          <w:sz w:val="28"/>
        </w:rPr>
        <w:t xml:space="preserve">
      Ұлттық Банк бедерлеу белгілерінің сипаттамасын уәкілетті банктерге жеткізеді. </w:t>
      </w:r>
    </w:p>
    <w:bookmarkStart w:name="z30" w:id="40"/>
    <w:p>
      <w:pPr>
        <w:spacing w:after="0"/>
        <w:ind w:left="0"/>
        <w:jc w:val="both"/>
      </w:pPr>
      <w:r>
        <w:rPr>
          <w:rFonts w:ascii="Times New Roman"/>
          <w:b w:val="false"/>
          <w:i w:val="false"/>
          <w:color w:val="000000"/>
          <w:sz w:val="28"/>
        </w:rPr>
        <w:t xml:space="preserve">
      21. Қайта жасалған банкноттар, сондай-ақ қолдан жасалған белгілері бар банкноттар мен монеталар қолдан жасалған банкноттар мен монеталар болып табылады. Банкноттар мен монеталардың қолдан жасалғанының анық белгісіне Қағидалардың 22 және 23-тармақтарында көрсетілген белгілер жатады. </w:t>
      </w:r>
    </w:p>
    <w:bookmarkEnd w:id="40"/>
    <w:bookmarkStart w:name="z31" w:id="41"/>
    <w:p>
      <w:pPr>
        <w:spacing w:after="0"/>
        <w:ind w:left="0"/>
        <w:jc w:val="both"/>
      </w:pPr>
      <w:r>
        <w:rPr>
          <w:rFonts w:ascii="Times New Roman"/>
          <w:b w:val="false"/>
          <w:i w:val="false"/>
          <w:color w:val="000000"/>
          <w:sz w:val="28"/>
        </w:rPr>
        <w:t xml:space="preserve">
      22. Ұлттық Банк айналысқа шығарған, бірақ банкноттың номиналын өзгертетін жапсырмасы бар, сурет салынған немесе мәтін немесе сандар басылған банкноттар қайта жасалған банкноттар болып табылады. Қайта жасалған банкноттың сыртқы түрі басқа номиналдағы түпнұсқалық банкноттың түріне ұқсас. </w:t>
      </w:r>
    </w:p>
    <w:bookmarkEnd w:id="41"/>
    <w:bookmarkStart w:name="z32" w:id="42"/>
    <w:p>
      <w:pPr>
        <w:spacing w:after="0"/>
        <w:ind w:left="0"/>
        <w:jc w:val="both"/>
      </w:pPr>
      <w:r>
        <w:rPr>
          <w:rFonts w:ascii="Times New Roman"/>
          <w:b w:val="false"/>
          <w:i w:val="false"/>
          <w:color w:val="000000"/>
          <w:sz w:val="28"/>
        </w:rPr>
        <w:t>
      23. Қолдан жасалған белгілері бар банкноттар мен монеталарға түпнұсқама болып табылмайтын және кез келген тәсілмен түпнұсқалық банкноттар мен монеталардың сыртқы түріне ұқсас етіп көрсететін банкноттар мен монеталар, сондай-ақ бір фрагменті жалған болып табылатын бірнеше фрагменттен тұратын банкноттар жатады.</w:t>
      </w:r>
    </w:p>
    <w:bookmarkEnd w:id="42"/>
    <w:bookmarkStart w:name="z33" w:id="43"/>
    <w:p>
      <w:pPr>
        <w:spacing w:after="0"/>
        <w:ind w:left="0"/>
        <w:jc w:val="both"/>
      </w:pPr>
      <w:r>
        <w:rPr>
          <w:rFonts w:ascii="Times New Roman"/>
          <w:b w:val="false"/>
          <w:i w:val="false"/>
          <w:color w:val="000000"/>
          <w:sz w:val="28"/>
        </w:rPr>
        <w:t>
      24. Қолдан жасалған банкноттар мен монеталар айырбасталуға, клиентке қайтарылуға жатпайды және Қазақстан Республикасының құқық қорғау органдарына берілуге тиіс.</w:t>
      </w:r>
    </w:p>
    <w:bookmarkEnd w:id="43"/>
    <w:bookmarkStart w:name="z34" w:id="44"/>
    <w:p>
      <w:pPr>
        <w:spacing w:after="0"/>
        <w:ind w:left="0"/>
        <w:jc w:val="both"/>
      </w:pPr>
      <w:r>
        <w:rPr>
          <w:rFonts w:ascii="Times New Roman"/>
          <w:b w:val="false"/>
          <w:i w:val="false"/>
          <w:color w:val="000000"/>
          <w:sz w:val="28"/>
        </w:rPr>
        <w:t>
      25. Ұлттық Банк белгілеген өлшемнің 50% (елу) және одан да көп пайызынан айырылған банкноттар, "ҮЛГІ", "ОБРАЗЕЦ", "SPECIMEN", "МУЛЯЖ" деген жазуы бар банкноттар, сондай-ақ түпнұсқалық банкноттардың фрагменті бар және кесілген банкноттар төлемге жарамсыз болып табылады.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05.07.2024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45"/>
    <w:p>
      <w:pPr>
        <w:spacing w:after="0"/>
        <w:ind w:left="0"/>
        <w:jc w:val="both"/>
      </w:pPr>
      <w:r>
        <w:rPr>
          <w:rFonts w:ascii="Times New Roman"/>
          <w:b w:val="false"/>
          <w:i w:val="false"/>
          <w:color w:val="000000"/>
          <w:sz w:val="28"/>
        </w:rPr>
        <w:t>
      26. Аверсте (бет жағында), реверсте (сырт жағында) немесе гуртында (қырында) жазба және (немесе) цифрлық белгілері сақталмаған, сондай-ақ "МУЛЯЖ" жазуы бар монеталар төлемге жарамсыз болып табылады.</w:t>
      </w:r>
    </w:p>
    <w:bookmarkEnd w:id="45"/>
    <w:bookmarkStart w:name="z36" w:id="46"/>
    <w:p>
      <w:pPr>
        <w:spacing w:after="0"/>
        <w:ind w:left="0"/>
        <w:jc w:val="both"/>
      </w:pPr>
      <w:r>
        <w:rPr>
          <w:rFonts w:ascii="Times New Roman"/>
          <w:b w:val="false"/>
          <w:i w:val="false"/>
          <w:color w:val="000000"/>
          <w:sz w:val="28"/>
        </w:rPr>
        <w:t>
      27. Дайындау кезінде техникалық талаптардан көзге түсерліктей ауытқу (өлшемінің сәйкес келмеуі, жыртықтар, нөмірленуінің сәйкес келмеуі, графикалық суреттің (бір және одан да көп) болмауы, түзетулер болуы, бояулардың араласып кетуі, бедердің араласып кетуі және (немесе) көмескіленіп көрінуі) жіберілген банкноттар мен монеталар ақауы бар банкноттар мен монеталар болып табылады. Банкноттар мен монеталар Ұлттық Банк сараптама жүргізгеннен кейін ақауы бар банкноттар мен монеталар болып табылады.</w:t>
      </w:r>
    </w:p>
    <w:bookmarkEnd w:id="46"/>
    <w:bookmarkStart w:name="z37" w:id="47"/>
    <w:p>
      <w:pPr>
        <w:spacing w:after="0"/>
        <w:ind w:left="0"/>
        <w:jc w:val="both"/>
      </w:pPr>
      <w:r>
        <w:rPr>
          <w:rFonts w:ascii="Times New Roman"/>
          <w:b w:val="false"/>
          <w:i w:val="false"/>
          <w:color w:val="000000"/>
          <w:sz w:val="28"/>
        </w:rPr>
        <w:t>
      28. Заңды төлем құралы болып табылмайтын банкноттар мен монеталар төлемдер және ақша аударымдарын жүзеге асыру үшін қабылдауға жатпайды.</w:t>
      </w:r>
    </w:p>
    <w:bookmarkEnd w:id="47"/>
    <w:bookmarkStart w:name="z38" w:id="48"/>
    <w:p>
      <w:pPr>
        <w:spacing w:after="0"/>
        <w:ind w:left="0"/>
        <w:jc w:val="left"/>
      </w:pPr>
      <w:r>
        <w:rPr>
          <w:rFonts w:ascii="Times New Roman"/>
          <w:b/>
          <w:i w:val="false"/>
          <w:color w:val="000000"/>
        </w:rPr>
        <w:t xml:space="preserve"> 4-тарау. Банкноттар мен монеталардың төлемділігін айқындау бойынша операцияларды және төлемділігі мен түпнұсқалығы айқындалғаннан кейін олармен жекелеген операцияларды жүзеге асыру</w:t>
      </w:r>
    </w:p>
    <w:bookmarkEnd w:id="48"/>
    <w:bookmarkStart w:name="z39" w:id="49"/>
    <w:p>
      <w:pPr>
        <w:spacing w:after="0"/>
        <w:ind w:left="0"/>
        <w:jc w:val="both"/>
      </w:pPr>
      <w:r>
        <w:rPr>
          <w:rFonts w:ascii="Times New Roman"/>
          <w:b w:val="false"/>
          <w:i w:val="false"/>
          <w:color w:val="000000"/>
          <w:sz w:val="28"/>
        </w:rPr>
        <w:t>
      29. Күмәнді банкноттар мен монеталар Ұлттық Банк белгілеген банкнот көлемдерінің 50%-ынан (елу пайызынан) астамын сақтаған, бүлінген, банкноттардың түпнұсқалығын айқындауды қиындататын банкноттар және бүлінген, монеталардың түпнұсқалығын айқындауды қиындататын монеталар болып табылады.</w:t>
      </w:r>
    </w:p>
    <w:bookmarkEnd w:id="49"/>
    <w:bookmarkStart w:name="z40" w:id="50"/>
    <w:p>
      <w:pPr>
        <w:spacing w:after="0"/>
        <w:ind w:left="0"/>
        <w:jc w:val="both"/>
      </w:pPr>
      <w:r>
        <w:rPr>
          <w:rFonts w:ascii="Times New Roman"/>
          <w:b w:val="false"/>
          <w:i w:val="false"/>
          <w:color w:val="000000"/>
          <w:sz w:val="28"/>
        </w:rPr>
        <w:t>
      30. Күмәнді банкноттар мен монеталарды уәкілетті банктер қабылдайды және олардың түпнұсқалығын және айырбастау мүмкіндігін айқындау үшін сараптамаға Ұлттық Банктің филиалдарына жібереді.</w:t>
      </w:r>
    </w:p>
    <w:bookmarkEnd w:id="50"/>
    <w:bookmarkStart w:name="z41" w:id="51"/>
    <w:p>
      <w:pPr>
        <w:spacing w:after="0"/>
        <w:ind w:left="0"/>
        <w:jc w:val="both"/>
      </w:pPr>
      <w:r>
        <w:rPr>
          <w:rFonts w:ascii="Times New Roman"/>
          <w:b w:val="false"/>
          <w:i w:val="false"/>
          <w:color w:val="000000"/>
          <w:sz w:val="28"/>
        </w:rPr>
        <w:t>
      31. Сараптама түпнұсқа деп таныған банкноттар мен монеталар айналысқа жарамды банкноттар мен монеталарға айырбасталуы тиіс.</w:t>
      </w:r>
    </w:p>
    <w:bookmarkEnd w:id="51"/>
    <w:bookmarkStart w:name="z42" w:id="52"/>
    <w:p>
      <w:pPr>
        <w:spacing w:after="0"/>
        <w:ind w:left="0"/>
        <w:jc w:val="both"/>
      </w:pPr>
      <w:r>
        <w:rPr>
          <w:rFonts w:ascii="Times New Roman"/>
          <w:b w:val="false"/>
          <w:i w:val="false"/>
          <w:color w:val="000000"/>
          <w:sz w:val="28"/>
        </w:rPr>
        <w:t xml:space="preserve">
      32. Ұлттық Банк филиалының, уәкілетті банктердің касса қызметкерлері бүлінген банкноттардың сақталған көлемін анықтаған кезде торларды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w:t>
      </w:r>
      <w:r>
        <w:rPr>
          <w:rFonts w:ascii="Times New Roman"/>
          <w:b w:val="false"/>
          <w:i w:val="false"/>
          <w:color w:val="000000"/>
          <w:sz w:val="28"/>
        </w:rPr>
        <w:t>) пайдаланады.</w:t>
      </w:r>
    </w:p>
    <w:bookmarkEnd w:id="52"/>
    <w:p>
      <w:pPr>
        <w:spacing w:after="0"/>
        <w:ind w:left="0"/>
        <w:jc w:val="both"/>
      </w:pPr>
      <w:r>
        <w:rPr>
          <w:rFonts w:ascii="Times New Roman"/>
          <w:b w:val="false"/>
          <w:i w:val="false"/>
          <w:color w:val="000000"/>
          <w:sz w:val="28"/>
        </w:rPr>
        <w:t>
      Бүлінген банкнот оның сериялық нөмірлері басылған беті көрінетіндей және сақталған шеттері тордың шектеріне дәл келетіндей етіп тиісті номиналға арналған торға орналастырылады. Егер банкноттың ешбір шеті толық сақталмаса, онда банкноттың ең аз зақымдалған екі шеті тордың төменгі және оң жақ шегімен беттестіріледі, бұл ретте оның бағытына мән берілмейді. Бүлінген банкноттың контуры айналдыра жиектеліп сызылады. Контурдың сызығы өткен торкөздер саны жинақталып қосылады да, екіге бөлінеді. Шыққан санға банкнотты жайып салған кезде жабылған торкөз саны қосылады. Шыққан нәтижеден бөлшек бөлігі алып тасталады. Егер алынған нәтиже тордың 140 (жүз қырық) немесе одан артық торкөзін құраса, банкнот айырбасталуға жатқызылады деп саналады.</w:t>
      </w:r>
    </w:p>
    <w:p>
      <w:pPr>
        <w:spacing w:after="0"/>
        <w:ind w:left="0"/>
        <w:jc w:val="both"/>
      </w:pPr>
      <w:r>
        <w:rPr>
          <w:rFonts w:ascii="Times New Roman"/>
          <w:b w:val="false"/>
          <w:i w:val="false"/>
          <w:color w:val="000000"/>
          <w:sz w:val="28"/>
        </w:rPr>
        <w:t>
      Ұлттық Банк филиалының касса қызметкерлері бүлінген банкноттың алаңын айқындауға мүмкіндік беретін бағдарламалық қамтамасыз етуді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Ұлттық Банкі Басқармасының 05.07.2024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3" w:id="53"/>
    <w:p>
      <w:pPr>
        <w:spacing w:after="0"/>
        <w:ind w:left="0"/>
        <w:jc w:val="both"/>
      </w:pPr>
      <w:r>
        <w:rPr>
          <w:rFonts w:ascii="Times New Roman"/>
          <w:b w:val="false"/>
          <w:i w:val="false"/>
          <w:color w:val="000000"/>
          <w:sz w:val="28"/>
        </w:rPr>
        <w:t xml:space="preserve">
      33. Толтырылған торлар Ұлттық Банк филиалы, уәкілетті банк кассасының жеке ісінде сақталады. Торға оны толтырған касса қызметкері қол қояды және Ұлттық Банк филиалының және уәкілетті банктің касса меңгерушісі куәландырады. Қажет болған жағдайда, уәкілетті банк толтырылған торларды Ұлттық Банк филиалының талап етуі бойынша ұсынады. </w:t>
      </w:r>
    </w:p>
    <w:bookmarkEnd w:id="53"/>
    <w:bookmarkStart w:name="z44" w:id="54"/>
    <w:p>
      <w:pPr>
        <w:spacing w:after="0"/>
        <w:ind w:left="0"/>
        <w:jc w:val="both"/>
      </w:pPr>
      <w:r>
        <w:rPr>
          <w:rFonts w:ascii="Times New Roman"/>
          <w:b w:val="false"/>
          <w:i w:val="false"/>
          <w:color w:val="000000"/>
          <w:sz w:val="28"/>
        </w:rPr>
        <w:t>
      34. Бірнеше фрагменттен тұратын банкнотты (оның ішінде әртүрлі номиналдыларын) зерттегенде, егер аталған фрагменттерді Ұлттық Банк белгілеген банкноттар көлемінің 50 %-дан (елу пайыздан) астамы сақтаған болса немесе бұл еш даусыз бір банкнотқа жататын бірнеше фрагмент болып, олардың жиынтық шамасы Ұлттық Банк белгілеген банкноттар көлемінің 50%-дан (елу пайыздан) астамын құраса, оларды (егер олар түпнұсқа болса) айналысқа жарамдыларымен алмастыру керек екенін ескеру қажет. Мұндайда банкноттың қанша бөлікке айрылып жыртылғанына (кесілгеніне) мән берілмейді. Фрагменттерді талдаған кезде, жыртылған (кесілген) сызығы, сутамғы белгілері, графикалық суреттері, жиектерінің көлемі, серия нөмірлері назарға алынады.</w:t>
      </w:r>
    </w:p>
    <w:bookmarkEnd w:id="54"/>
    <w:bookmarkStart w:name="z45" w:id="55"/>
    <w:p>
      <w:pPr>
        <w:spacing w:after="0"/>
        <w:ind w:left="0"/>
        <w:jc w:val="both"/>
      </w:pPr>
      <w:r>
        <w:rPr>
          <w:rFonts w:ascii="Times New Roman"/>
          <w:b w:val="false"/>
          <w:i w:val="false"/>
          <w:color w:val="000000"/>
          <w:sz w:val="28"/>
        </w:rPr>
        <w:t>
      35. Егер банкнот әртүрлі банкноттардың (оның ішінде әртүрлі номиналдағыларының) екі фрагментінен құралса және фрагменттердің әрқайсысының шамасы Банк белгілеген банкнот көлемінің 50%-дан (елу пайыздан) астамын құраса, онда бұл фрагменттердің әрқайсысы жеке банкнот болып қарастырылады және ол түпнұсқа болып табылған жағдайда, айналысқа жарамды банкноттарға айырбасталуға тиіс.</w:t>
      </w:r>
    </w:p>
    <w:bookmarkEnd w:id="55"/>
    <w:bookmarkStart w:name="z46" w:id="56"/>
    <w:p>
      <w:pPr>
        <w:spacing w:after="0"/>
        <w:ind w:left="0"/>
        <w:jc w:val="left"/>
      </w:pPr>
      <w:r>
        <w:rPr>
          <w:rFonts w:ascii="Times New Roman"/>
          <w:b/>
          <w:i w:val="false"/>
          <w:color w:val="000000"/>
        </w:rPr>
        <w:t xml:space="preserve"> 5-тарау. Банкноттар мен монеталардың машинамен оқылатын қорғаныш белгілерінің тізбесі</w:t>
      </w:r>
    </w:p>
    <w:bookmarkEnd w:id="56"/>
    <w:bookmarkStart w:name="z47" w:id="57"/>
    <w:p>
      <w:pPr>
        <w:spacing w:after="0"/>
        <w:ind w:left="0"/>
        <w:jc w:val="both"/>
      </w:pPr>
      <w:r>
        <w:rPr>
          <w:rFonts w:ascii="Times New Roman"/>
          <w:b w:val="false"/>
          <w:i w:val="false"/>
          <w:color w:val="000000"/>
          <w:sz w:val="28"/>
        </w:rPr>
        <w:t>
      36. Банкноттардың машинамен оқылатын қорғаныш белгілеріне мыналар жатады:</w:t>
      </w:r>
    </w:p>
    <w:bookmarkEnd w:id="57"/>
    <w:p>
      <w:pPr>
        <w:spacing w:after="0"/>
        <w:ind w:left="0"/>
        <w:jc w:val="both"/>
      </w:pPr>
      <w:r>
        <w:rPr>
          <w:rFonts w:ascii="Times New Roman"/>
          <w:b w:val="false"/>
          <w:i w:val="false"/>
          <w:color w:val="000000"/>
          <w:sz w:val="28"/>
        </w:rPr>
        <w:t>
      1) банкноттың екі жағынан да тексерілетін, банкноттың көрінетін бейнесінің Ұлттық Банктің ресми интернет-ресурсында ұсынылған ресми сипаттамасына сәйкес келуі;</w:t>
      </w:r>
    </w:p>
    <w:p>
      <w:pPr>
        <w:spacing w:after="0"/>
        <w:ind w:left="0"/>
        <w:jc w:val="both"/>
      </w:pPr>
      <w:r>
        <w:rPr>
          <w:rFonts w:ascii="Times New Roman"/>
          <w:b w:val="false"/>
          <w:i w:val="false"/>
          <w:color w:val="000000"/>
          <w:sz w:val="28"/>
        </w:rPr>
        <w:t>
      2) арнайы бояумен басылған сериясы мен нөмірінде ферромагниттік құрамдастардың болуы;</w:t>
      </w:r>
    </w:p>
    <w:p>
      <w:pPr>
        <w:spacing w:after="0"/>
        <w:ind w:left="0"/>
        <w:jc w:val="both"/>
      </w:pPr>
      <w:r>
        <w:rPr>
          <w:rFonts w:ascii="Times New Roman"/>
          <w:b w:val="false"/>
          <w:i w:val="false"/>
          <w:color w:val="000000"/>
          <w:sz w:val="28"/>
        </w:rPr>
        <w:t>
      3) ультракүлгін сәулелердің әсерінен банкнот бейнесіндегі люминесценция элементтерінің Ұлттық Банк уәкілетті банктерге жеткізген ақпараттық материалдарда көрсетілген ресми сипаттамаға сәйкес келуі;</w:t>
      </w:r>
    </w:p>
    <w:p>
      <w:pPr>
        <w:spacing w:after="0"/>
        <w:ind w:left="0"/>
        <w:jc w:val="both"/>
      </w:pPr>
      <w:r>
        <w:rPr>
          <w:rFonts w:ascii="Times New Roman"/>
          <w:b w:val="false"/>
          <w:i w:val="false"/>
          <w:color w:val="000000"/>
          <w:sz w:val="28"/>
        </w:rPr>
        <w:t>
      4) толқын ұзындығы 250-380 нанометр болатын ультракүлгін сәуле түсіргенде банкнот қағазының жылтырамауы.</w:t>
      </w:r>
    </w:p>
    <w:bookmarkStart w:name="z48" w:id="58"/>
    <w:p>
      <w:pPr>
        <w:spacing w:after="0"/>
        <w:ind w:left="0"/>
        <w:jc w:val="both"/>
      </w:pPr>
      <w:r>
        <w:rPr>
          <w:rFonts w:ascii="Times New Roman"/>
          <w:b w:val="false"/>
          <w:i w:val="false"/>
          <w:color w:val="000000"/>
          <w:sz w:val="28"/>
        </w:rPr>
        <w:t>
      37. Ұлттық Банк және уәкілетті банктер банкноттарды өңдеген кезде Қағидалардың 36-тармағында көзделген, кемінде 2 (екі) машинамен оқылатын қорғаныш белгілерін таңдайды.</w:t>
      </w:r>
    </w:p>
    <w:bookmarkEnd w:id="58"/>
    <w:bookmarkStart w:name="z49" w:id="59"/>
    <w:p>
      <w:pPr>
        <w:spacing w:after="0"/>
        <w:ind w:left="0"/>
        <w:jc w:val="both"/>
      </w:pPr>
      <w:r>
        <w:rPr>
          <w:rFonts w:ascii="Times New Roman"/>
          <w:b w:val="false"/>
          <w:i w:val="false"/>
          <w:color w:val="000000"/>
          <w:sz w:val="28"/>
        </w:rPr>
        <w:t>
      38. Монеталардың машинамен оқылатын қорғаныш белгілеріне мыналар жатады:</w:t>
      </w:r>
    </w:p>
    <w:bookmarkEnd w:id="59"/>
    <w:p>
      <w:pPr>
        <w:spacing w:after="0"/>
        <w:ind w:left="0"/>
        <w:jc w:val="both"/>
      </w:pPr>
      <w:r>
        <w:rPr>
          <w:rFonts w:ascii="Times New Roman"/>
          <w:b w:val="false"/>
          <w:i w:val="false"/>
          <w:color w:val="000000"/>
          <w:sz w:val="28"/>
        </w:rPr>
        <w:t>
      1) монета диаметрінің Ұлттық Банктің ресми интернет-ресурсында ұсынылған ресми сипаттамасына сәйкес келуі;</w:t>
      </w:r>
    </w:p>
    <w:p>
      <w:pPr>
        <w:spacing w:after="0"/>
        <w:ind w:left="0"/>
        <w:jc w:val="both"/>
      </w:pPr>
      <w:r>
        <w:rPr>
          <w:rFonts w:ascii="Times New Roman"/>
          <w:b w:val="false"/>
          <w:i w:val="false"/>
          <w:color w:val="000000"/>
          <w:sz w:val="28"/>
        </w:rPr>
        <w:t>
      2) монетанның қалыңдығының Ұлттық Банктің ресми интернет-ресурсында ұсынылған ресми сипаттамасына сәйкес келуі;</w:t>
      </w:r>
    </w:p>
    <w:p>
      <w:pPr>
        <w:spacing w:after="0"/>
        <w:ind w:left="0"/>
        <w:jc w:val="both"/>
      </w:pPr>
      <w:r>
        <w:rPr>
          <w:rFonts w:ascii="Times New Roman"/>
          <w:b w:val="false"/>
          <w:i w:val="false"/>
          <w:color w:val="000000"/>
          <w:sz w:val="28"/>
        </w:rPr>
        <w:t>
      3) монета салмағының Ұлттық Банктің ресми интернет-ресурсында ұсынылған ресми сипаттамасына сәйкес келуі;</w:t>
      </w:r>
    </w:p>
    <w:bookmarkStart w:name="z55" w:id="60"/>
    <w:p>
      <w:pPr>
        <w:spacing w:after="0"/>
        <w:ind w:left="0"/>
        <w:jc w:val="both"/>
      </w:pPr>
      <w:r>
        <w:rPr>
          <w:rFonts w:ascii="Times New Roman"/>
          <w:b w:val="false"/>
          <w:i w:val="false"/>
          <w:color w:val="000000"/>
          <w:sz w:val="28"/>
        </w:rPr>
        <w:t>
      39. Ұлттық Банк, уәкілетті банктер монеталарды өңдеген кезде Қағидалардың 38-тармағында көзделген, кемінде 2 (екі) машинамен оқылатын қорғаныш белгілерін таңдайды.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05.07.2024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Қазақстан Республикасының ұлттық валютасының 2017 жылдан кейін эмиссияланған, номиналы 500 теңгелік банкноттарының төлемділігін айқындауға арналған тор  Өлшемі 125 х 70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05.07.2024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Қазақстан Республикасының ұлттық валютасының 2014 жылдан кейін эмиссияланған, номиналы 1000 теңгелік банкноттарының төлемділігін айқындауға арналған тор Өлшемі 130 х 70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05.07.2024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Қазақстан Республикасының ұлттық валютасының номиналы 200 теңгелік банкноттарының төлемділігін айқындауға арналған тор Өлшемі 126 х 64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05.07.2024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Қазақстан Республикасының ұлттық валютасының 2006 - 2017 жылдар аралығында қоса алғанда эмиссияланған, номиналы 500 теңгелік банкноттарының төлемділігін айқындауға арналған тор Өлшемі 130 х 67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05.07.2024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Қазақстан Республикасының ұлттық валютасының 2006 - 2014 жылдар аралығында қоса алғанда эмиссияланған, номиналы 1000 теңгелік банкноттарының төлемділігін айқындауға арналған тор Өлшемі 134 х 70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05.07.2024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Қазақстан Республикасының ұлттық валютасының 2006 - 2012 жылдар аралығында қоса алғанда эмиссияланған, номиналы 2000 теңгелік банкноттарының төлемділігін айқындауға арналған тор Өлшемі 139 х 73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05.07.2024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Қазақстан Республикасының ұлттық валютасының 2006 - 2011 жылдар аралығында қоса алғанда эмиссияланған, номиналы 5000 теңгелік банкноттарының төлемділігін айқындауға арналған тор Өлшемі 144 х 76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05.07.2024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Қазақстан Республикасының ұлттық валютасының 2006 - 2016 жылдар аралығында қоса алғанда эмиссияланған, номиналы 10000 теңгелік банкноттарының төлемділігін айқындауға арналған тор Өлшемі 149 х 79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05.07.2024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Қазақстан Республикасының ұлттық валютасының 2022 жылға дейін қоса алғанда эмиссияланған, номиналы 20000 теңгелік банкноттарының төлемділігін айқындауға арналған тор Өлшемі 155 х 79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Қағидалар 10-қосымшамен толықтырылды - ҚР Ұлттық Банкі Басқармасының 05.07.2024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Қазақстан Республикасының ұлттық валютасының 2012 жылдан кейін эмиссияланған, номиналы 2000 теңгелік банкноттарының төлемділігін айқындауға арналған тор Өлшемі 135 х 70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Қағидалар 11-қосымшамен толықтырылды - ҚР Ұлттық Банкі Басқармасының 05.07.2024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Қазақстан Республикасының ұлттық валютасының 2011 жылдан кейін эмиссияланған, номиналы 5000 теңгелік банкноттарының төлемділігін айқындауға арналған тор Өлшемі 140 х 70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Қағидалар 12-қосымшамен толықтырылды - ҚР Ұлттық Банкі Басқармасының 05.07.2024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Қазақстан Республикасының ұлттық валютасының 2016 жылдан кейін эмиссияланған, номиналы 10000 теңгелік банкноттарының төлемділігін айқындауға арналған тор Өлшемі 145 х 70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Қағидалар 13-қосымшамен толықтырылды - ҚР Ұлттық Банкі Басқармасының 05.07.2024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Қазақстан Республикасының ұлттық валютасының 2022 жылдан кейін эмиссияланған, номиналы 20000 теңгелік банкноттарының төлемділігін айқындауға арналған тор Өлшемі 150 х 70 миллиметр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 2017 жылғы 29 қарашадағы </w:t>
            </w:r>
            <w:r>
              <w:br/>
            </w:r>
            <w:r>
              <w:rPr>
                <w:rFonts w:ascii="Times New Roman"/>
                <w:b w:val="false"/>
                <w:i w:val="false"/>
                <w:color w:val="000000"/>
                <w:sz w:val="20"/>
              </w:rPr>
              <w:t>№ 230 қаулысына</w:t>
            </w:r>
            <w:r>
              <w:br/>
            </w:r>
            <w:r>
              <w:rPr>
                <w:rFonts w:ascii="Times New Roman"/>
                <w:b w:val="false"/>
                <w:i w:val="false"/>
                <w:color w:val="000000"/>
                <w:sz w:val="20"/>
              </w:rPr>
              <w:t xml:space="preserve">2-қосымша </w:t>
            </w:r>
          </w:p>
        </w:tc>
      </w:tr>
    </w:tbl>
    <w:bookmarkStart w:name="z62" w:id="61"/>
    <w:p>
      <w:pPr>
        <w:spacing w:after="0"/>
        <w:ind w:left="0"/>
        <w:jc w:val="left"/>
      </w:pPr>
      <w:r>
        <w:rPr>
          <w:rFonts w:ascii="Times New Roman"/>
          <w:b/>
          <w:i w:val="false"/>
          <w:color w:val="000000"/>
        </w:rPr>
        <w:t xml:space="preserve"> Күші жойылды деп танылған Қазақстан Республикасы Ұлттық Банкі Басқармасының кейбір қаулыларының, сондай-ақ Қазақстан Республикасы Ұлттық Банкі Басқармасының кейбір қаулыларының құрылымдық элементтерінің тізбесі</w:t>
      </w:r>
    </w:p>
    <w:bookmarkEnd w:id="61"/>
    <w:bookmarkStart w:name="z63" w:id="62"/>
    <w:p>
      <w:pPr>
        <w:spacing w:after="0"/>
        <w:ind w:left="0"/>
        <w:jc w:val="both"/>
      </w:pPr>
      <w:r>
        <w:rPr>
          <w:rFonts w:ascii="Times New Roman"/>
          <w:b w:val="false"/>
          <w:i w:val="false"/>
          <w:color w:val="000000"/>
          <w:sz w:val="28"/>
        </w:rPr>
        <w:t xml:space="preserve">
      1. "Қазақстан Республикасы ұлттық валютасының банкноттары мен монеталарының төлемділігін айқындау қағидаларын бекіту туралы" Қазақстан Республикасы Ұлттық Банкі Басқармасының 2003 жылғы 26 желтоқсандағы № 477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2689 болып тіркелген, 2004 жылғы 10 ақпанда "Егемен Қазақстан" газетінде № 30 (23668) жарияланған).</w:t>
      </w:r>
    </w:p>
    <w:bookmarkEnd w:id="62"/>
    <w:bookmarkStart w:name="z64" w:id="63"/>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 ұлттық валютасының банкноттары мен монеталарының төлемділігін анықтау ережесін бекіту туралы" 2003 жылғы 26 желтоқсандағы № 477 қаулысына толықтырулар енгізу туралы" Қазақстан Республикасы Ұлттық Банкі Басқармасының 2007 жылғы 14 наурыздағы № 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4610 болып тіркелген, 2007 жылғы 25 сәуірде "Заң газеті" газетінде № 62 (1091) және 2007 жылғы наурыз-сәуірде Қазақстан Республикасының Орталық атқарушы және өзге де орталық мемлекеттік органдарының актілер жинағында жарияланған). </w:t>
      </w:r>
    </w:p>
    <w:bookmarkEnd w:id="63"/>
    <w:bookmarkStart w:name="z65" w:id="64"/>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 ұлттық валютасының банкноттары мен монеталарының төлемділігін анықтау ережесін бекіту туралы" 2003 жылғы 26 желтоқсандағы № 477 қаулысына толықтырулар мен өзгеріс енгізу туралы" Қазақстан Республикасы Ұлттық Банкі Басқармасының 2010 жылғы 25 маусымдағы № 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6348 болып тіркелген, 2010 жылғы 8 қыркүйекте "Егемен Қазақстан" газетінде № 364-365 (26208) жарияланған).</w:t>
      </w:r>
    </w:p>
    <w:bookmarkEnd w:id="64"/>
    <w:bookmarkStart w:name="z66" w:id="65"/>
    <w:p>
      <w:pPr>
        <w:spacing w:after="0"/>
        <w:ind w:left="0"/>
        <w:jc w:val="both"/>
      </w:pPr>
      <w:r>
        <w:rPr>
          <w:rFonts w:ascii="Times New Roman"/>
          <w:b w:val="false"/>
          <w:i w:val="false"/>
          <w:color w:val="000000"/>
          <w:sz w:val="28"/>
        </w:rPr>
        <w:t xml:space="preserve">
      4. "Қазақстан Республикасының Ұлттық Банкі Басқармасының "Қазақстан Республикасы ұлттық валютасының банкноттары мен монеталарының төлемділігін анықтау ережесін бекіту туралы" 2003 жылғы 26 желтоқсандағы № 477 қаулысына өзгерістер мен толықтыру енгізу туралы" Қазақстан Республикасы Ұлттық Банкі Басқармасының 2012 жылғы 24 тамыздағы № 251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7983 болып тіркелген, 2012 жылғы 14 қарашада "Егемен Қазақстан" газетінде № 746-751 (27823) жарияланған).</w:t>
      </w:r>
    </w:p>
    <w:bookmarkEnd w:id="65"/>
    <w:bookmarkStart w:name="z67" w:id="66"/>
    <w:p>
      <w:pPr>
        <w:spacing w:after="0"/>
        <w:ind w:left="0"/>
        <w:jc w:val="both"/>
      </w:pPr>
      <w:r>
        <w:rPr>
          <w:rFonts w:ascii="Times New Roman"/>
          <w:b w:val="false"/>
          <w:i w:val="false"/>
          <w:color w:val="000000"/>
          <w:sz w:val="28"/>
        </w:rPr>
        <w:t xml:space="preserve">
      5. "Қазақстан Республикасы Ұлттық Банкінің кейбір нормативтік құқықтық актілеріне өзгерістер енгізу туралы" Қазақстан Республикасы Ұлттық Банкі Басқармасының 2013 жылғы 27 мамырдағы № 128 қаулысына (Нормативтік құқықтық актілерді мемлекеттік тіркеу тізілімінде № 8567 болып тіркелген, 2013 жылғы 7 тамызда "Заң газеті" газетінде № 116 (2317) жарияланған) қоса берілген Қазақстан Республикасы Ұлттық Банкінің кейбір нормативтік құқықтық актілеріне енгізілетін өзгерістер тізбесінің </w:t>
      </w:r>
      <w:r>
        <w:rPr>
          <w:rFonts w:ascii="Times New Roman"/>
          <w:b w:val="false"/>
          <w:i w:val="false"/>
          <w:color w:val="000000"/>
          <w:sz w:val="28"/>
        </w:rPr>
        <w:t>2-тармағы</w:t>
      </w:r>
      <w:r>
        <w:rPr>
          <w:rFonts w:ascii="Times New Roman"/>
          <w:b w:val="false"/>
          <w:i w:val="false"/>
          <w:color w:val="000000"/>
          <w:sz w:val="28"/>
        </w:rPr>
        <w:t>.</w:t>
      </w:r>
    </w:p>
    <w:bookmarkEnd w:id="66"/>
    <w:bookmarkStart w:name="z68" w:id="67"/>
    <w:p>
      <w:pPr>
        <w:spacing w:after="0"/>
        <w:ind w:left="0"/>
        <w:jc w:val="both"/>
      </w:pPr>
      <w:r>
        <w:rPr>
          <w:rFonts w:ascii="Times New Roman"/>
          <w:b w:val="false"/>
          <w:i w:val="false"/>
          <w:color w:val="000000"/>
          <w:sz w:val="28"/>
        </w:rPr>
        <w:t xml:space="preserve">
      6. "Қазақстан Республикасының Ұлттық Банкі Басқармасының "Қазақстан Республикасы ұлттық валютасының банкноттары мен монеталарының төлемділігін анықтау ережесін бекіту туралы" 2003 жылғы 26 желтоқсандағы № 477 қаулысына өзгерістер енгізу туралы" Қазақстан Республикасы Ұлттық Банкі Басқармасының 2014 жылғы 24 желтоқсандағы № 248 </w:t>
      </w:r>
      <w:r>
        <w:rPr>
          <w:rFonts w:ascii="Times New Roman"/>
          <w:b w:val="false"/>
          <w:i w:val="false"/>
          <w:color w:val="000000"/>
          <w:sz w:val="28"/>
        </w:rPr>
        <w:t xml:space="preserve">қаулысы </w:t>
      </w:r>
      <w:r>
        <w:rPr>
          <w:rFonts w:ascii="Times New Roman"/>
          <w:b w:val="false"/>
          <w:i w:val="false"/>
          <w:color w:val="000000"/>
          <w:sz w:val="28"/>
        </w:rPr>
        <w:t xml:space="preserve"> (Нормативтік құқықтық актілерді мемлекеттік тіркеу тізілімінде № 10217 болып тіркелген, 2015 жылғы 3 наурызда "Әділет" ақпараттық-құқықтық жүйесінде жарияланған). </w:t>
      </w:r>
    </w:p>
    <w:bookmarkEnd w:id="67"/>
    <w:bookmarkStart w:name="z69" w:id="68"/>
    <w:p>
      <w:pPr>
        <w:spacing w:after="0"/>
        <w:ind w:left="0"/>
        <w:jc w:val="both"/>
      </w:pPr>
      <w:r>
        <w:rPr>
          <w:rFonts w:ascii="Times New Roman"/>
          <w:b w:val="false"/>
          <w:i w:val="false"/>
          <w:color w:val="000000"/>
          <w:sz w:val="28"/>
        </w:rPr>
        <w:t xml:space="preserve">
      7. "Қазақстан Республикасы Ұлттық Банкі Басқармасының кейбір қаулыларына Қазақстан Республикасындағы қолма-қол ақша айналысы мәселелері бойынша өзгерістер енгізу туралы" Қазақстан Республикасы Ұлттық Банкі Басқармасының 2015 жылғы 19 желтоқсандағы № 230 қаулысына (Нормативтік құқықтық актілерді мемлекеттік тіркеу тізілімінде № 13316 болып тіркелген, 2016 жылғы 14 наурызда "Әділет" ақпараттық-құқықтық жүйесінде жарияланған) қосымшаға сәйкес бекітілген Қазақстан Республикасы Ұлттық Банкі Басқармасының Қазақстан Республикасындағы қолма-қол ақша айналысы мәселелері бойынша өзгерістер енгізілетін қаулылары тізбесінің </w:t>
      </w:r>
      <w:r>
        <w:rPr>
          <w:rFonts w:ascii="Times New Roman"/>
          <w:b w:val="false"/>
          <w:i w:val="false"/>
          <w:color w:val="000000"/>
          <w:sz w:val="28"/>
        </w:rPr>
        <w:t>2-тармағы</w:t>
      </w:r>
      <w:r>
        <w:rPr>
          <w:rFonts w:ascii="Times New Roman"/>
          <w:b w:val="false"/>
          <w:i w:val="false"/>
          <w:color w:val="000000"/>
          <w:sz w:val="28"/>
        </w:rPr>
        <w:t>.</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