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83cd" w14:textId="4818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қарашадағы № 596 бұйрығы. Қазақстан Республикасының Әділет министрлігінде 2017 жылғы 27 желтоқсанда № 16138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75)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29.04.2025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беруді жан басына қаржыландыру қағидаларын бекіту туралы" Қазақстан Республикасы Білім және ғылым министрінің 2013 жылғы 30 қазандағы № 439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8884 болып тіркелген, "Егемен Қазақстан" газетінде 2013 жылғы 19 желтоқсандағы № 277 (28216)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Бюджеттік жоспарлау департаменті (С.А. Жақыпова)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Б. А. Асыловаға жүктелсін. </w:t>
      </w:r>
    </w:p>
    <w:bookmarkEnd w:id="8"/>
    <w:bookmarkStart w:name="z10" w:id="9"/>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596 бұйрығымен бекітілді</w:t>
            </w:r>
          </w:p>
        </w:tc>
      </w:tr>
    </w:tbl>
    <w:bookmarkStart w:name="z12" w:id="10"/>
    <w:p>
      <w:pPr>
        <w:spacing w:after="0"/>
        <w:ind w:left="0"/>
        <w:jc w:val="left"/>
      </w:pPr>
      <w:r>
        <w:rPr>
          <w:rFonts w:ascii="Times New Roman"/>
          <w:b/>
          <w:i w:val="false"/>
          <w:color w:val="000000"/>
        </w:rPr>
        <w:t xml:space="preserve">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21.09.2018 </w:t>
      </w:r>
      <w:r>
        <w:rPr>
          <w:rFonts w:ascii="Times New Roman"/>
          <w:b w:val="false"/>
          <w:i w:val="false"/>
          <w:color w:val="000000"/>
          <w:sz w:val="28"/>
        </w:rPr>
        <w:t>№ 477</w:t>
      </w:r>
      <w:r>
        <w:rPr>
          <w:rFonts w:ascii="Times New Roman"/>
          <w:b w:val="false"/>
          <w:i w:val="false"/>
          <w:color w:val="000000"/>
          <w:sz w:val="28"/>
        </w:rPr>
        <w:t xml:space="preserve"> (алғаш рет ресми жарияланған күнінен бастап он күнтізбелік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Осы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 (бұдан әрі – Қағидалар) Қазақстан Республикасы "Білім туралы" Заңының (бұдан әрі – Заң)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29.04.2025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3"/>
    <w:bookmarkStart w:name="z16" w:id="14"/>
    <w:p>
      <w:pPr>
        <w:spacing w:after="0"/>
        <w:ind w:left="0"/>
        <w:jc w:val="both"/>
      </w:pPr>
      <w:r>
        <w:rPr>
          <w:rFonts w:ascii="Times New Roman"/>
          <w:b w:val="false"/>
          <w:i w:val="false"/>
          <w:color w:val="000000"/>
          <w:sz w:val="28"/>
        </w:rPr>
        <w:t>
      2) білім беру процесі – бастауыш, негізгі орта, жалпы орта білім берудің, техникалық және кәсіптік, орта білімнен кейінгі білім берудің жалпы білім беретін оқу бағдарламаларын іске асыру шеңберіндегі оқу-тәрбие процесі;</w:t>
      </w:r>
    </w:p>
    <w:bookmarkEnd w:id="14"/>
    <w:bookmarkStart w:name="z17" w:id="15"/>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5"/>
    <w:bookmarkStart w:name="z18" w:id="16"/>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6"/>
    <w:bookmarkStart w:name="z19" w:id="17"/>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9"/>
    <w:p>
      <w:pPr>
        <w:spacing w:after="0"/>
        <w:ind w:left="0"/>
        <w:jc w:val="both"/>
      </w:pPr>
      <w:r>
        <w:rPr>
          <w:rFonts w:ascii="Times New Roman"/>
          <w:b w:val="false"/>
          <w:i w:val="false"/>
          <w:color w:val="000000"/>
          <w:sz w:val="28"/>
        </w:rPr>
        <w:t>
      3.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Қазақстан Республикасының Бюджет кодексіне сәйкес республикалық және (немесе) жергілікті бюджеттер есебінен іске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Мектепке дейінгі тәрбие мен оқытуды жан басына шаққандағы нормативтік қаржыландыруды жергілікті атқарушы орган мектепке дейінгі тәрбие мен оқыту қызметіне мемлекеттік білім беру тапсырысын орналастыруға жасалған шарттардың шегінде, ай сайынғы негізде, ағымдағы айда сол қызметтерді алған тәрбиеленушілердің нақты контингентіне есептелген көлемде жүзеге асырады.</w:t>
      </w:r>
    </w:p>
    <w:bookmarkEnd w:id="20"/>
    <w:bookmarkStart w:name="z23" w:id="21"/>
    <w:p>
      <w:pPr>
        <w:spacing w:after="0"/>
        <w:ind w:left="0"/>
        <w:jc w:val="both"/>
      </w:pPr>
      <w:r>
        <w:rPr>
          <w:rFonts w:ascii="Times New Roman"/>
          <w:b w:val="false"/>
          <w:i w:val="false"/>
          <w:color w:val="000000"/>
          <w:sz w:val="28"/>
        </w:rPr>
        <w:t>
      5. Орта білім беруді жан басына шаққандағы нормативтік қаржыландыруды жергілікті атқарушы орган мына тәртіпте жүзеге асырады:</w:t>
      </w:r>
    </w:p>
    <w:bookmarkEnd w:id="21"/>
    <w:bookmarkStart w:name="z24" w:id="22"/>
    <w:p>
      <w:pPr>
        <w:spacing w:after="0"/>
        <w:ind w:left="0"/>
        <w:jc w:val="both"/>
      </w:pPr>
      <w:r>
        <w:rPr>
          <w:rFonts w:ascii="Times New Roman"/>
          <w:b w:val="false"/>
          <w:i w:val="false"/>
          <w:color w:val="000000"/>
          <w:sz w:val="28"/>
        </w:rPr>
        <w:t>
      1) мемлекеттік мекеме ұйымдық-құқықтық нысанындағы орта білім беру ұйымдары – ай сайын жеке қаржыландыру жоспарларына сәйкес;</w:t>
      </w:r>
    </w:p>
    <w:bookmarkEnd w:id="22"/>
    <w:bookmarkStart w:name="z25" w:id="23"/>
    <w:p>
      <w:pPr>
        <w:spacing w:after="0"/>
        <w:ind w:left="0"/>
        <w:jc w:val="both"/>
      </w:pPr>
      <w:r>
        <w:rPr>
          <w:rFonts w:ascii="Times New Roman"/>
          <w:b w:val="false"/>
          <w:i w:val="false"/>
          <w:color w:val="000000"/>
          <w:sz w:val="28"/>
        </w:rPr>
        <w:t>
      2) шаруашылық жүргізу құқығындағы мемлекеттік кәсіпорын ұйымдық-құқықтық нысанында құрылған орта білім беру ұйымдары – ай сайын орта білім беруге және мына көлемдерде мемлекеттік білім беру тапсырысын орналастыруға жасалған шарттардың шегінде:</w:t>
      </w:r>
    </w:p>
    <w:bookmarkEnd w:id="23"/>
    <w:p>
      <w:pPr>
        <w:spacing w:after="0"/>
        <w:ind w:left="0"/>
        <w:jc w:val="both"/>
      </w:pPr>
      <w:r>
        <w:rPr>
          <w:rFonts w:ascii="Times New Roman"/>
          <w:b w:val="false"/>
          <w:i w:val="false"/>
          <w:color w:val="000000"/>
          <w:sz w:val="28"/>
        </w:rPr>
        <w:t>
      қаңтардан бастап тамызға дейін – жоспарлы жылдық контингентке пропорционалды;</w:t>
      </w:r>
    </w:p>
    <w:p>
      <w:pPr>
        <w:spacing w:after="0"/>
        <w:ind w:left="0"/>
        <w:jc w:val="both"/>
      </w:pPr>
      <w:r>
        <w:rPr>
          <w:rFonts w:ascii="Times New Roman"/>
          <w:b w:val="false"/>
          <w:i w:val="false"/>
          <w:color w:val="000000"/>
          <w:sz w:val="28"/>
        </w:rPr>
        <w:t>
      қыркүйектен бастап желтоқсанға дейін – нақты орташа жылдық контингентке пропорционалды.</w:t>
      </w:r>
    </w:p>
    <w:bookmarkStart w:name="z26" w:id="24"/>
    <w:p>
      <w:pPr>
        <w:spacing w:after="0"/>
        <w:ind w:left="0"/>
        <w:jc w:val="both"/>
      </w:pPr>
      <w:r>
        <w:rPr>
          <w:rFonts w:ascii="Times New Roman"/>
          <w:b w:val="false"/>
          <w:i w:val="false"/>
          <w:color w:val="000000"/>
          <w:sz w:val="28"/>
        </w:rPr>
        <w:t>
      6. Жан басына шаққандағы норматив өзгеріп, орта білім берудің жан басына шаққандағы нормативтік қаржыландыру көлемінде жергілікті бюджет қаражаты жеткіліксіз болған жағдайда жергілікті бюджет шығыстарын ұлғайтуға әкеп соғатын шығынның өтемі республика бюджетінен бөлінетін насаналы ағымдағы трансферттермен толтырылады.</w:t>
      </w:r>
    </w:p>
    <w:bookmarkEnd w:id="24"/>
    <w:bookmarkStart w:name="z27" w:id="25"/>
    <w:p>
      <w:pPr>
        <w:spacing w:after="0"/>
        <w:ind w:left="0"/>
        <w:jc w:val="both"/>
      </w:pPr>
      <w:r>
        <w:rPr>
          <w:rFonts w:ascii="Times New Roman"/>
          <w:b w:val="false"/>
          <w:i w:val="false"/>
          <w:color w:val="000000"/>
          <w:sz w:val="28"/>
        </w:rPr>
        <w:t>
      7. Техникалық және кәсіптік, орта білімнен кейінгі білім беруді жан басына шаққандағы нормативтік қаржыландыруды жергілікті атқарушы органдар мына тәртіпте жүзеге асырады:</w:t>
      </w:r>
    </w:p>
    <w:bookmarkEnd w:id="25"/>
    <w:p>
      <w:pPr>
        <w:spacing w:after="0"/>
        <w:ind w:left="0"/>
        <w:jc w:val="both"/>
      </w:pPr>
      <w:r>
        <w:rPr>
          <w:rFonts w:ascii="Times New Roman"/>
          <w:b w:val="false"/>
          <w:i w:val="false"/>
          <w:color w:val="000000"/>
          <w:sz w:val="28"/>
        </w:rPr>
        <w:t>
      1)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p>
      <w:pPr>
        <w:spacing w:after="0"/>
        <w:ind w:left="0"/>
        <w:jc w:val="both"/>
      </w:pPr>
      <w:r>
        <w:rPr>
          <w:rFonts w:ascii="Times New Roman"/>
          <w:b w:val="false"/>
          <w:i w:val="false"/>
          <w:color w:val="000000"/>
          <w:sz w:val="28"/>
        </w:rPr>
        <w:t>
      2) басқа ұйымдық-құқықтық нысандардағы техникалық және кәсіптік, орта білімнен кейінгі білім беру ұйымдары – ай сайынғы негізде ағымдағы айда осы қызметтерді алған білім алушылардың нақты контингенті үшін есептелген көлемде және (немесе) ағымдағы айда нақты ұсынылған кредиттер саны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шарттардың шегінде ай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8. Техникалық және кәсіптік, орта білімнен кейінгі білім беруге жан басына шаққандағы нормативтік қаржыландыру көлемі Қазақстан Республикасы Білім және ғылым министрінің 2017 жылғы 27 қарашадағы № 597 бұйрығымен бекітілген (Қазақстан Республикасының нормативтік құқықтық актілерін мемлекеттік тіркеу тізілімінде № 16137 болып тіркелген)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есептелген техникалық және кәсіптік, орта білімнен кейінгі білім беруді қаржыландырудың жан басына шаққандағы нормативінің көлемінен төмен емес болып айқындалады.</w:t>
      </w:r>
    </w:p>
    <w:bookmarkEnd w:id="26"/>
    <w:p>
      <w:pPr>
        <w:spacing w:after="0"/>
        <w:ind w:left="0"/>
        <w:jc w:val="both"/>
      </w:pPr>
      <w:r>
        <w:rPr>
          <w:rFonts w:ascii="Times New Roman"/>
          <w:b w:val="false"/>
          <w:i w:val="false"/>
          <w:color w:val="000000"/>
          <w:sz w:val="28"/>
        </w:rPr>
        <w:t>
      Мектепке дейінгі тәрбие мен оқытуға жан басына шаққандағы нормативтік қаржыландыру көлемі Әдістемеге сәйкес айқындалады. Жергілікті атқарушы органдар мектепке дейінгі тәрбие мен оқытуға мемлекеттік білім беру тапсырысын орналастыру кезінде бір тәрбиеленушіге жұмсалатын шығыстардың орташа құнын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29.04.2025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12.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немесе тәрбиеленушінің нақты контингенті айқындалған жағдайда ғана жол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