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3fb4" w14:textId="b553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25 желтоқсандағы № 471 бұйрығы. Қазақстан Республикасының Әділет министрлігінде 2018 жылғы 9 қаңтарда № 16191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өзгерістер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471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Қазақстан Республикасы Энергетика министрінің 2015 жылғы 11 ақпандағы № 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10451 болып тіркелген, 2015 жылғы 3 сәуірде "Әділет" ақпараттық-құқықтық жүйесінде жарияланған ):</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 Энергия өндіруші және энергия беруші ұйымдар тұрақты негізде тиісінше электр және (немесе) жылу энергиясын өндіру және (немесе) беру үшін пайдаланылатын жабдықтың, ғимараттар мен құрылыстардың жарамды күйін мынадай жұмыс кешенін ұйымдастыру және жүргізу жолымен қамтамасыз етеді:".</w:t>
      </w:r>
    </w:p>
    <w:bookmarkStart w:name="z11" w:id="8"/>
    <w:p>
      <w:pPr>
        <w:spacing w:after="0"/>
        <w:ind w:left="0"/>
        <w:jc w:val="both"/>
      </w:pPr>
      <w:r>
        <w:rPr>
          <w:rFonts w:ascii="Times New Roman"/>
          <w:b w:val="false"/>
          <w:i w:val="false"/>
          <w:color w:val="000000"/>
          <w:sz w:val="28"/>
        </w:rPr>
        <w:t xml:space="preserve">
      2. "Техникалық жаңғыртылудан кейін электр станцияларының, электр және жылу желілерінің энергия объектілерін пайдалануға қабылдап алу қағидаларын бекіту туралы" Қазақстан Республикасы Энергетика министрінің 2015 жылғы 13 ақпандағы № 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10453 болып тіркелген, 2015 жылғы 2 сәуірде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Техникалық жаңғыртылудан кейін электр станцияларының, электр және жылу желілерінің энергия объектілерін пайдалануға қабылдап алу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"8) энергетикалық жабдық – электр және жылу энергиясын өндіруге, түрлендіруге, трансформациялауға және беруге арналған машиналардың, қондырғылардың, аппараттардың, электр беру желілерінің, құбырлардың және қосалқы жабдықтардың кешені.".</w:t>
      </w:r>
    </w:p>
    <w:bookmarkStart w:name="z14" w:id="11"/>
    <w:p>
      <w:pPr>
        <w:spacing w:after="0"/>
        <w:ind w:left="0"/>
        <w:jc w:val="both"/>
      </w:pPr>
      <w:r>
        <w:rPr>
          <w:rFonts w:ascii="Times New Roman"/>
          <w:b w:val="false"/>
          <w:i w:val="false"/>
          <w:color w:val="000000"/>
          <w:sz w:val="28"/>
        </w:rPr>
        <w:t xml:space="preserve">
      3.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2015 жылғы 9 сәуірде "Әділет" ақпараттық-құқықтық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Жүйелік және қосалқы көрсетілетін қызметтер нарығы электр энергиясын және қуатын беру, диспетчерлендіру, реттеу және резервтеу жөніндегі көрсетілетін қызметтерді қамтиды, электр энергиясын өндіру, беру, тұтыну ерекшеліктеріне негізделеді және Заңға сәйкес белгіленген тәртіпте жұмыс істейді. Жүйелік және қосалқы көрсетілетін қызметтерді тиісті қызметтерді көрсетуге жасалатын шарттар негізінде электр энергиясының көтерме сауда нарығы субъектілері көрсетеді және алады.".</w:t>
      </w:r>
    </w:p>
    <w:bookmarkStart w:name="z17" w:id="13"/>
    <w:p>
      <w:pPr>
        <w:spacing w:after="0"/>
        <w:ind w:left="0"/>
        <w:jc w:val="both"/>
      </w:pPr>
      <w:r>
        <w:rPr>
          <w:rFonts w:ascii="Times New Roman"/>
          <w:b w:val="false"/>
          <w:i w:val="false"/>
          <w:color w:val="000000"/>
          <w:sz w:val="28"/>
        </w:rPr>
        <w:t xml:space="preserve">
      4. "Электр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10533 болып тіркелген, 2015 жылғы 9 сәуірде "Әділет" ақпараттық-құқықтық жүйесінде жарияланған):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4) тармақшасы </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"4) өңiрлiк деңгейдегi электр желiлерi – өңірлік деңгейдегі электр желілерін пайдаланатын энергия беруші ұйымның, не басқа желінің меншік иесі – электр энергиясының бөлшек сауда нарығы субъектілерінің теңгерімінде тұрған электр энергиясын беруге арналған шағын станциялардың, тарату құрылғыларының және оларды жалғастыратын электр беру желiлерiнiң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Электр энергиясын беру жөнiндегi нақты көрсетiлген қызметтер үшiн қаржылық өзара есеп айырысулар табиғи монополиялар саласында басшылықты жүзеге асыратын уәкілетті орган бекiткен тарифтер мен есептік бір ай ішінде электр энергиясының нақты теңгеріміне енгізілген, тұтынылған электр энергиясының мөлшерi бойынша жүргiзiледi.".</w:t>
      </w:r>
    </w:p>
    <w:bookmarkStart w:name="z21" w:id="16"/>
    <w:p>
      <w:pPr>
        <w:spacing w:after="0"/>
        <w:ind w:left="0"/>
        <w:jc w:val="both"/>
      </w:pPr>
      <w:r>
        <w:rPr>
          <w:rFonts w:ascii="Times New Roman"/>
          <w:b w:val="false"/>
          <w:i w:val="false"/>
          <w:color w:val="000000"/>
          <w:sz w:val="28"/>
        </w:rPr>
        <w:t xml:space="preserve">
      5.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 xml:space="preserve">бұйрығында </w:t>
      </w:r>
      <w:r>
        <w:rPr>
          <w:rFonts w:ascii="Times New Roman"/>
          <w:b w:val="false"/>
          <w:i w:val="false"/>
          <w:color w:val="000000"/>
          <w:sz w:val="28"/>
        </w:rPr>
        <w:t xml:space="preserve"> (Нормативтік құқықтық актілерді мемлекеттік тіркеу тізілімінде № 10612 болып тіркелген, 2016 жылғы 13 ақпанда "Егемен Қазақстан" газетінде №29 (28757) жарияланған):</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14) тармақшасы </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"14) уәкілетті орган – электр энергетикасы саласында басшылықты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 xml:space="preserve">23-тармақтар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Жеткізуші электр қуатының әзірлігін ұстап тұру бойынша қызмет көрсетуге шартпен белгіленген орта сағаттық қуаты электр қуатының әзірлігін ұстап тұру жиынтық шамасынан төмен электр энергиясын көтерме сауда нарығына жеткізу кезінде жоспарлы, жоспардан тыс, авариялық жөндеуде немесе резервтен тыс жағдайда тұрған генерациялайтын қондырғылардың қуатын шегеріп тастағанда, электр қуатының қалған бөлігіне жеткізуші Қазақстан Республикасының электр энергетикасы саласындағы заңнамасында белгіленген тәртіппен теңгерімдеуші нарықта арттыруды реттеуге қатысу үшін өтінімді күн сайын қалыптастырады және береді. Аталған норма тек жылыту режимі бойынша жұмыс істейтін генерациялайтын қуат бірліктеріне қолданылмайды.</w:t>
      </w:r>
    </w:p>
    <w:p>
      <w:pPr>
        <w:spacing w:after="0"/>
        <w:ind w:left="0"/>
        <w:jc w:val="both"/>
      </w:pPr>
      <w:r>
        <w:rPr>
          <w:rFonts w:ascii="Times New Roman"/>
          <w:b w:val="false"/>
          <w:i w:val="false"/>
          <w:color w:val="000000"/>
          <w:sz w:val="28"/>
        </w:rPr>
        <w:t>
      23. Жеткізуші Қазақстан Республикасының электр энергетикасы саласындағы заңнамасында белгіленген тәртіппен технологиялық минимумдар ведомостында көрсетілген генерациялайтын қондырғылардың технологиялық минимумының тиісті шамасына сәйкес келетін шамаға дейін теңгерімдеуші нарықта операциялық тәуліктің әрбір сағатына төмендетуді реттеуге қатысуға өтінімді күн сайын қалыптастырады және береді.".</w:t>
      </w:r>
    </w:p>
    <w:bookmarkStart w:name="z26" w:id="19"/>
    <w:p>
      <w:pPr>
        <w:spacing w:after="0"/>
        <w:ind w:left="0"/>
        <w:jc w:val="both"/>
      </w:pPr>
      <w:r>
        <w:rPr>
          <w:rFonts w:ascii="Times New Roman"/>
          <w:b w:val="false"/>
          <w:i w:val="false"/>
          <w:color w:val="000000"/>
          <w:sz w:val="28"/>
        </w:rPr>
        <w:t xml:space="preserve">
      6.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10851 болып тіркелген, 2015 жылғы 5 маусымда "Әділет" ақпараттық-құқықтық жүйесінде жарияланған):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Электр қондырғыларын орнату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w:t>
      </w:r>
      <w:r>
        <w:rPr>
          <w:rFonts w:ascii="Times New Roman"/>
          <w:b w:val="false"/>
          <w:i w:val="false"/>
          <w:color w:val="000000"/>
          <w:sz w:val="28"/>
        </w:rPr>
        <w:t xml:space="preserve"> 1) тармақшасының бірінші бөлігі мынадай редакцияда жазылсын:</w:t>
      </w:r>
    </w:p>
    <w:p>
      <w:pPr>
        <w:spacing w:after="0"/>
        <w:ind w:left="0"/>
        <w:jc w:val="both"/>
      </w:pPr>
      <w:r>
        <w:rPr>
          <w:rFonts w:ascii="Times New Roman"/>
          <w:b w:val="false"/>
          <w:i w:val="false"/>
          <w:color w:val="000000"/>
          <w:sz w:val="28"/>
        </w:rPr>
        <w:t>
      "1) электр қондырғылары – электр энергиясын өндіруге, түрлендіруге, трансформациялауға және беруге, оны энергияның басқа түріне түрлендіруге арналған машиналардың, аппараттардың, желілер мен қосалқы құралдардың (олар орнатылған құрылыстар мен үй-жайларымен бірге) жиынтығы.".</w:t>
      </w:r>
    </w:p>
    <w:bookmarkStart w:name="z29" w:id="21"/>
    <w:p>
      <w:pPr>
        <w:spacing w:after="0"/>
        <w:ind w:left="0"/>
        <w:jc w:val="both"/>
      </w:pPr>
      <w:r>
        <w:rPr>
          <w:rFonts w:ascii="Times New Roman"/>
          <w:b w:val="false"/>
          <w:i w:val="false"/>
          <w:color w:val="000000"/>
          <w:sz w:val="28"/>
        </w:rPr>
        <w:t xml:space="preserve">
      7.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бекіту туралы" Қазақстан Республикасы Энергетика министрінің 2015 жылғы 30 наурыздағы № 248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10957 болып тіркелген, 2015 жылғы 20 мамырда "Әділет" ақпараттық-құқықтық жүйесінде жарияланған):</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техникалық электр энергиясын есепке алу кешені – деректері бойынша субъектінің жеке энергия объектілерімен және электр қондырғыларымен электр энергиясын тұтынуының бақылауы жүргізілетін электр энергиясын есепке алу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ЭКЕАЖ электр энергиясының көтерме және теңгерімдеуші сауда нарығында өзара есеп айырысу үшін есептік кезеңде, әрі электр энергиясын өндіруде және тұтынуда оның сағаттық деректерін қалыптастыру кезінде электр энергиясын есепке алу бойынша сенімді және заңды деректерді алуға арналған негізгі құрал болып табылады. Субъектілерде ЭКЕАЖ-ның болуы Қазақстан Республикасының электр энергиясы көтерме сауда нарығына қол жеткізуі үшін шарт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"Электр энергиясын өңдіру, беру және тұтыну кезінде оны есепке алу бойынша бірыңғай техникалық саясатын жүзеге асыру мақсатында және Заңның 10-бабы 1-тармағының 10) тармақшасын орындау үшін ЭҚЕАЖ-дың тәжірибелік-өнеркәсіптік сынақтарының жобалауға техникалық тапсырмасы, техникалық жобасы және бағдарламасы Жүйелік оператормен келісіледі.".</w:t>
      </w:r>
    </w:p>
    <w:bookmarkStart w:name="z34" w:id="23"/>
    <w:p>
      <w:pPr>
        <w:spacing w:after="0"/>
        <w:ind w:left="0"/>
        <w:jc w:val="both"/>
      </w:pPr>
      <w:r>
        <w:rPr>
          <w:rFonts w:ascii="Times New Roman"/>
          <w:b w:val="false"/>
          <w:i w:val="false"/>
          <w:color w:val="000000"/>
          <w:sz w:val="28"/>
        </w:rPr>
        <w:t xml:space="preserve">
      8. "Электр қондырғыларын пайдалану кезіндегі қауіпсіздік техникасы қағидаларын бекіту туралы" Қазақстан Республикасы Энергетика министрінің 2015 жылғы 31 наурыздағы № 253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10907 болып тіркелген, 2015 жылғы 15 шілдеде "Әділет" ақпараттық-құқықтық жүйесінде жарияланған):</w:t>
      </w:r>
    </w:p>
    <w:bookmarkEnd w:id="23"/>
    <w:bookmarkStart w:name="z35" w:id="24"/>
    <w:p>
      <w:pPr>
        <w:spacing w:after="0"/>
        <w:ind w:left="0"/>
        <w:jc w:val="both"/>
      </w:pPr>
      <w:r>
        <w:rPr>
          <w:rFonts w:ascii="Times New Roman"/>
          <w:b w:val="false"/>
          <w:i w:val="false"/>
          <w:color w:val="000000"/>
          <w:sz w:val="28"/>
        </w:rPr>
        <w:t xml:space="preserve">
      көрсетілген бұйрықпен бекітілген Электр қондырғыларын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жоғары өрмелеу жұмыстары – монтаждау немесе жөндеу кезінде тікелей конструкциялармен немесе жабдықпен жұмыстар жүргізілетін жердің, аралық жабынның немесе жұмыс төсемі бетінен 2 метрден (бұдан әрі – м) астам биіктікте орындалатын жұмыстар. Бұл ретте жұмыс істеушілерді құлап кетуден сақтандыратын негізгі құралдар – сақтандыру арқаны және оны бекіту тәсілі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 xml:space="preserve"> 35) тармақшасы мынадай редакцияда жазылсын:</w:t>
      </w:r>
    </w:p>
    <w:p>
      <w:pPr>
        <w:spacing w:after="0"/>
        <w:ind w:left="0"/>
        <w:jc w:val="both"/>
      </w:pPr>
      <w:r>
        <w:rPr>
          <w:rFonts w:ascii="Times New Roman"/>
          <w:b w:val="false"/>
          <w:i w:val="false"/>
          <w:color w:val="000000"/>
          <w:sz w:val="28"/>
        </w:rPr>
        <w:t>
      "35) электр қондырғысы – электр энергиясы өндірілетін, түрлендірілетін, берілетін, тұтынылатын қондырғы;".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