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61f2" w14:textId="0186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27 желтоқсандағы № 753 бұйрығы. Қазақстан Республикасының Әділет министрлігінде 2017 жылғы 10 қаңтарда № 16198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"Бiлiм беру саласындағы мемлекеттік мекемелер ұсынатын қызметтер" деген бөлімі мынадай редакцияда жазылсын: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862"/>
        <w:gridCol w:w="5994"/>
        <w:gridCol w:w="26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261</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038</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r>
              <w:br/>
            </w: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4) оқу-өндiрiстiк шеберханалар мен қосалқы шаруашылықтарды кеңейту;</w:t>
            </w:r>
            <w:r>
              <w:br/>
            </w: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w:t>
            </w:r>
            <w:r>
              <w:br/>
            </w:r>
            <w:r>
              <w:rPr>
                <w:rFonts w:ascii="Times New Roman"/>
                <w:b w:val="false"/>
                <w:i w:val="false"/>
                <w:color w:val="000000"/>
                <w:sz w:val="20"/>
              </w:rPr>
              <w:t>
8) мектеп алушыларының орындаған жұмыстарына ақы төлеу;</w:t>
            </w:r>
            <w:r>
              <w:br/>
            </w:r>
            <w:r>
              <w:rPr>
                <w:rFonts w:ascii="Times New Roman"/>
                <w:b w:val="false"/>
                <w:i w:val="false"/>
                <w:color w:val="000000"/>
                <w:sz w:val="20"/>
              </w:rPr>
              <w:t>
9) экскурсиялар мен мектеп кештерiн өткiзу;</w:t>
            </w:r>
            <w:r>
              <w:br/>
            </w:r>
            <w:r>
              <w:rPr>
                <w:rFonts w:ascii="Times New Roman"/>
                <w:b w:val="false"/>
                <w:i w:val="false"/>
                <w:color w:val="000000"/>
                <w:sz w:val="20"/>
              </w:rPr>
              <w:t>
10) мектептердi, оқу корпустары мен жатақханаларды ағымдағы жөндеу;</w:t>
            </w:r>
            <w:r>
              <w:br/>
            </w:r>
            <w:r>
              <w:rPr>
                <w:rFonts w:ascii="Times New Roman"/>
                <w:b w:val="false"/>
                <w:i w:val="false"/>
                <w:color w:val="000000"/>
                <w:sz w:val="20"/>
              </w:rPr>
              <w:t>
11) мектеп жанындағы учаскенi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13) қоғамдық-пайдалы еңбекте көзге түскен оқушыларға стипендиялар мен сыйлықақылар беру;</w:t>
            </w:r>
            <w:r>
              <w:br/>
            </w:r>
            <w:r>
              <w:rPr>
                <w:rFonts w:ascii="Times New Roman"/>
                <w:b w:val="false"/>
                <w:i w:val="false"/>
                <w:color w:val="000000"/>
                <w:sz w:val="20"/>
              </w:rPr>
              <w:t>
14) сауықтыру iс-шаралары;</w:t>
            </w:r>
            <w:r>
              <w:br/>
            </w: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16) қосымша оқу бағдарламалары бойынша оқу процесiн ұйымдастыру;</w:t>
            </w:r>
            <w:r>
              <w:br/>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
18) үйiрмелердi ұйымдастыруға байланысты iс-шаралар;</w:t>
            </w:r>
            <w:r>
              <w:br/>
            </w:r>
            <w:r>
              <w:rPr>
                <w:rFonts w:ascii="Times New Roman"/>
                <w:b w:val="false"/>
                <w:i w:val="false"/>
                <w:color w:val="000000"/>
                <w:sz w:val="20"/>
              </w:rPr>
              <w:t>
19) ақылы бiлiм беру қызметтерiн көрсететiн қызметкерлердiң еңбегiне ақы төлеу;</w:t>
            </w:r>
            <w:r>
              <w:br/>
            </w:r>
            <w:r>
              <w:rPr>
                <w:rFonts w:ascii="Times New Roman"/>
                <w:b w:val="false"/>
                <w:i w:val="false"/>
                <w:color w:val="000000"/>
                <w:sz w:val="20"/>
              </w:rPr>
              <w:t>
20) ынталандыру сипатындағы қосымша ақы, үстемақы, сыйлықақы және басқа да төлемдер белгiлеу;</w:t>
            </w:r>
            <w:r>
              <w:br/>
            </w:r>
            <w:r>
              <w:rPr>
                <w:rFonts w:ascii="Times New Roman"/>
                <w:b w:val="false"/>
                <w:i w:val="false"/>
                <w:color w:val="000000"/>
                <w:sz w:val="20"/>
              </w:rPr>
              <w:t>
21) көлік құралдарын сатып алу;</w:t>
            </w:r>
            <w:r>
              <w:br/>
            </w:r>
            <w:r>
              <w:rPr>
                <w:rFonts w:ascii="Times New Roman"/>
                <w:b w:val="false"/>
                <w:i w:val="false"/>
                <w:color w:val="000000"/>
                <w:sz w:val="20"/>
              </w:rPr>
              <w:t>
22) жабдықтар, мүккәммал (оның iшiнде жұмсақ) және киiм-кешек сатып алу;</w:t>
            </w:r>
            <w:r>
              <w:br/>
            </w:r>
            <w:r>
              <w:rPr>
                <w:rFonts w:ascii="Times New Roman"/>
                <w:b w:val="false"/>
                <w:i w:val="false"/>
                <w:color w:val="000000"/>
                <w:sz w:val="20"/>
              </w:rPr>
              <w:t>
23)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24) ғимараттар мен үй-жайларды реконструкциялау және күрделi жөндеу;</w:t>
            </w:r>
            <w:r>
              <w:br/>
            </w:r>
            <w:r>
              <w:rPr>
                <w:rFonts w:ascii="Times New Roman"/>
                <w:b w:val="false"/>
                <w:i w:val="false"/>
                <w:color w:val="000000"/>
                <w:sz w:val="20"/>
              </w:rPr>
              <w:t>
25) демалыс лагерьлерi тәрбиешiлерiнiң және көмекшi қызметкерлерiнiң еңбегiне ақы төлеу;</w:t>
            </w:r>
            <w:r>
              <w:br/>
            </w:r>
            <w:r>
              <w:rPr>
                <w:rFonts w:ascii="Times New Roman"/>
                <w:b w:val="false"/>
                <w:i w:val="false"/>
                <w:color w:val="000000"/>
                <w:sz w:val="20"/>
              </w:rPr>
              <w:t>26) музыкалық аспаптарды жөндеу;</w:t>
            </w:r>
            <w:r>
              <w:br/>
            </w:r>
            <w:r>
              <w:rPr>
                <w:rFonts w:ascii="Times New Roman"/>
                <w:b w:val="false"/>
                <w:i w:val="false"/>
                <w:color w:val="000000"/>
                <w:sz w:val="20"/>
              </w:rPr>
              <w:t>
27) қозғалтқыштарды пайдалануға және жөндеуге байланысты шығыстар;</w:t>
            </w:r>
            <w:r>
              <w:br/>
            </w:r>
            <w:r>
              <w:rPr>
                <w:rFonts w:ascii="Times New Roman"/>
                <w:b w:val="false"/>
                <w:i w:val="false"/>
                <w:color w:val="000000"/>
                <w:sz w:val="20"/>
              </w:rPr>
              <w:t>
28)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r>
              <w:br/>
            </w:r>
            <w:r>
              <w:rPr>
                <w:rFonts w:ascii="Times New Roman"/>
                <w:b w:val="false"/>
                <w:i w:val="false"/>
                <w:color w:val="000000"/>
                <w:sz w:val="20"/>
              </w:rPr>
              <w:t>
29) iссапар шығыстары (111, 112, 113, 121, 122, 124, 131, 132, 135, 136, 141, 142, 144, 149, 151, 152, 153, 154, 156, 159, 161, 162, 169, 324, 413, 414, 416, 419, 421).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