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753c" w14:textId="66c7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15 желтоқсандағы № 845 бұйрығы. Қазақстан Республикасының Әділет министрлігінде 2018 жылғы 10 қаңтарда № 16202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13199 болып тіркелген, "Әділет" ақпараттық-құқықтық жүйесінде 2016 жылғы 4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Әскери оқу орындарына "Әскери қызмет және әскери қызметшілердің мәртебесі туралы" Заңның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39-бабының</w:t>
      </w:r>
      <w:r>
        <w:rPr>
          <w:rFonts w:ascii="Times New Roman"/>
          <w:b w:val="false"/>
          <w:i w:val="false"/>
          <w:color w:val="000000"/>
          <w:sz w:val="28"/>
        </w:rPr>
        <w:t xml:space="preserve"> талаптарына сәйкес келетін Қазақстан Республикасының азаматтары қабылданады.";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"5. Кәсіби бейімдеу жұмысының қорытындылары бойынша оқуға түсетін кандидаттардың жеке істері жасалады.</w:t>
      </w:r>
    </w:p>
    <w:bookmarkEnd w:id="4"/>
    <w:p>
      <w:pPr>
        <w:spacing w:after="0"/>
        <w:ind w:left="0"/>
        <w:jc w:val="both"/>
      </w:pPr>
      <w:r>
        <w:rPr>
          <w:rFonts w:ascii="Times New Roman"/>
          <w:b w:val="false"/>
          <w:i w:val="false"/>
          <w:color w:val="000000"/>
          <w:sz w:val="28"/>
        </w:rPr>
        <w:t>
      Ішкі істер департаменті, әскери бөлімнің кадр қызметі кандидаттардың қалыптастырылған оқу істерін ІІМ әскери оқу орындарына оқуға түсетін жылдың 20 шілдесіне дейін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"7. Әскери қызметте тұрмайтын адамдар мен тәрбиеленушілер қатарынан кандидат оқуға түсетін жылдың 10 шілдесіне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кандидаттар әскери оқу орындарына түсу үшін ұсынатын құжаттар тізбесінде көрсетілген құжаттарды қоса бере отырып, тегін, атын, әкесінің атын (болған жағдайда), туған күнін, білім деңгейін, әскери оқу орнының және білім алғысы келген мамандықтың атауын көрсете отырып, ішкі істер органдарына немесе әскери бөлімдерге өтініш жасайды.  </w:t>
      </w:r>
    </w:p>
    <w:bookmarkEnd w:id="5"/>
    <w:bookmarkStart w:name="z10" w:id="6"/>
    <w:p>
      <w:pPr>
        <w:spacing w:after="0"/>
        <w:ind w:left="0"/>
        <w:jc w:val="both"/>
      </w:pPr>
      <w:r>
        <w:rPr>
          <w:rFonts w:ascii="Times New Roman"/>
          <w:b w:val="false"/>
          <w:i w:val="false"/>
          <w:color w:val="000000"/>
          <w:sz w:val="28"/>
        </w:rPr>
        <w:t>
      Мынадай мазмұндағы 7-1-тармақпен толықтырылсын:</w:t>
      </w:r>
    </w:p>
    <w:bookmarkEnd w:id="6"/>
    <w:bookmarkStart w:name="z11" w:id="7"/>
    <w:p>
      <w:pPr>
        <w:spacing w:after="0"/>
        <w:ind w:left="0"/>
        <w:jc w:val="both"/>
      </w:pPr>
      <w:r>
        <w:rPr>
          <w:rFonts w:ascii="Times New Roman"/>
          <w:b w:val="false"/>
          <w:i w:val="false"/>
          <w:color w:val="000000"/>
          <w:sz w:val="28"/>
        </w:rPr>
        <w:t xml:space="preserve">
      "7-1. Әскери қызметте тұрмайтын әскери қызметшілер, адамдар мен тәрбиеленушілер қатарынан кандидаттар әскери қызмет өткеру орны (тұрғылықты жері) бойынша Ұлттық бірыңғай тестілеу (бұдан әрі - ҰБТ) немесе Кешенді тестілеу (бұдан әрі - КТ) өткізу пункттері базасында тізбесін Қазақстан Республикасы Үкіметінің 2012 жылғы 19 қаңтардағы № 111 қаулысымен бекітілген Жоғары білімнің білім беру бағдарламаларын іске асыратын білім беру ұйымдарына оқуға қабылдаудың үлгілік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білім беру саласындағы уәкілетті орган бекітетін базалық жоғары оқу орындарында екі блок бойынша тапсырады:</w:t>
      </w:r>
    </w:p>
    <w:bookmarkEnd w:id="7"/>
    <w:p>
      <w:pPr>
        <w:spacing w:after="0"/>
        <w:ind w:left="0"/>
        <w:jc w:val="both"/>
      </w:pPr>
      <w:r>
        <w:rPr>
          <w:rFonts w:ascii="Times New Roman"/>
          <w:b w:val="false"/>
          <w:i w:val="false"/>
          <w:color w:val="000000"/>
          <w:sz w:val="28"/>
        </w:rPr>
        <w:t>
      1-блок - Қазақстан тарихы, математикалық сауаттылық және оқу сауаттылығы (оқу тілі);</w:t>
      </w:r>
    </w:p>
    <w:p>
      <w:pPr>
        <w:spacing w:after="0"/>
        <w:ind w:left="0"/>
        <w:jc w:val="both"/>
      </w:pPr>
      <w:r>
        <w:rPr>
          <w:rFonts w:ascii="Times New Roman"/>
          <w:b w:val="false"/>
          <w:i w:val="false"/>
          <w:color w:val="000000"/>
          <w:sz w:val="28"/>
        </w:rPr>
        <w:t>
      2-блок - екі бейіндік пән, оларды таңдауды осы Қағидалардың 1-1-қосымшасына сәйкес ІІМ әскери, арнайы оқу орындары мамандықтарының тізбесіне (бұдан әрі - Мамандықтар тізбесі) сәйкес мамандығына қарай кандидат дербес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"9. Кандидаттарды конкурстық іріктеуден өткізу үшін жыл сайын 1 маусымға дейін Қазақстан Республикасы Ұлттық ұлан Бас қолбасшысының бұйрығымен: қабылдау комиссиясының, кандидаттарды түпкілікті медициналық куәландыру комиссиясының, кандидаттардың дене шынықтыру дайындығын тексеру және кәсіби-психологиялық іріктеу жөніндегі комиссияның, апелляциялық комиссияның, техникалық топтың құрамдары бекітіледі.";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"20. Әрбір спорттық жаттығуды тапсыру нәтижелерін кандидаттардың дене шынықтыру даярлығын тексеру жөніндегі комиссия мүшелері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спорттық жаттығулардың жекелеген түрлерін тапсыру жөніндегі жеке ведомоске тіркейді және кандидатқа қол қойғыза отырып жеткізеді. Жаттығуларды орындау нәтижелерін тіркеген соң, қайта тапсыруға жол 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"26. Кандидаттың өтінішін қарау нәтижелері бойынша қанағаттанарлықсыз деген баға алған жағдайда бір дене шынықтыру жаттығуын қайта тапсыруға рұқсат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"28. Қабылдау комиссиясы конкурстық іріктеудің қорытындылары бойынша кандидаттың рейтингі негізінде оқуға қабылдау немесе одан бас тарту туралы шешім шығарады және сол күні кандидаттарға жарияланады.</w:t>
      </w:r>
    </w:p>
    <w:bookmarkEnd w:id="11"/>
    <w:p>
      <w:pPr>
        <w:spacing w:after="0"/>
        <w:ind w:left="0"/>
        <w:jc w:val="both"/>
      </w:pPr>
      <w:r>
        <w:rPr>
          <w:rFonts w:ascii="Times New Roman"/>
          <w:b w:val="false"/>
          <w:i w:val="false"/>
          <w:color w:val="000000"/>
          <w:sz w:val="28"/>
        </w:rPr>
        <w:t>
      Кандидаттың рейтингі ҰБТ немесе КТ балдарын және дене шынықтыру даярлығы бойынша орташа балдарын қосу арқылы айқындалады.</w:t>
      </w:r>
    </w:p>
    <w:p>
      <w:pPr>
        <w:spacing w:after="0"/>
        <w:ind w:left="0"/>
        <w:jc w:val="both"/>
      </w:pPr>
      <w:r>
        <w:rPr>
          <w:rFonts w:ascii="Times New Roman"/>
          <w:b w:val="false"/>
          <w:i w:val="false"/>
          <w:color w:val="000000"/>
          <w:sz w:val="28"/>
        </w:rPr>
        <w:t xml:space="preserve">
      ІІМ әскери оқу орындарына ҰБТ немесе КТ қорытындысы бойынша Қазақстан Республикасы Үкіметінің 2008 жылғы 23 қаңтардағы № 58 (бұдан әрі - № 58 Қаулы)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білім алуға ақы төлеу үшін білім беру грантын беру ережесімен белгіленген межелік деңгейдегі балдан төмен емес, оның ішінде Қазақстан тарихы, математикалық сауаттылық, оқу сауаттылығы - оқу тілі бойынша кемінде бес балл және әрбір бейіндік пән бойынша кемінде бес балл жинаған кандидаттар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"29. Әскери оқу орындарының оқитындар құрамына қабылдауға конкурс өткізу кезінде көрсеткіштері бірдей болған жағдайда:</w:t>
      </w:r>
    </w:p>
    <w:bookmarkEnd w:id="12"/>
    <w:p>
      <w:pPr>
        <w:spacing w:after="0"/>
        <w:ind w:left="0"/>
        <w:jc w:val="both"/>
      </w:pPr>
      <w:r>
        <w:rPr>
          <w:rFonts w:ascii="Times New Roman"/>
          <w:b w:val="false"/>
          <w:i w:val="false"/>
          <w:color w:val="000000"/>
          <w:sz w:val="28"/>
        </w:rPr>
        <w:t>
      жетім балалар және ата-анасының қамқорлығынсыз қалған балалар;</w:t>
      </w:r>
    </w:p>
    <w:p>
      <w:pPr>
        <w:spacing w:after="0"/>
        <w:ind w:left="0"/>
        <w:jc w:val="both"/>
      </w:pPr>
      <w:r>
        <w:rPr>
          <w:rFonts w:ascii="Times New Roman"/>
          <w:b w:val="false"/>
          <w:i w:val="false"/>
          <w:color w:val="000000"/>
          <w:sz w:val="28"/>
        </w:rPr>
        <w:t>
      әскери даярлық бойынша қосымша бағдарламалары бар білім беру ұйымдарының түлектері;</w:t>
      </w:r>
    </w:p>
    <w:p>
      <w:pPr>
        <w:spacing w:after="0"/>
        <w:ind w:left="0"/>
        <w:jc w:val="both"/>
      </w:pPr>
      <w:r>
        <w:rPr>
          <w:rFonts w:ascii="Times New Roman"/>
          <w:b w:val="false"/>
          <w:i w:val="false"/>
          <w:color w:val="000000"/>
          <w:sz w:val="28"/>
        </w:rPr>
        <w:t>
      қызмет өткеру уақытында қаза болған, хабарсыз кеткен немесе әскери қызмет өткеру кезеңінде мүгедектік алған әскери қызметшілердің балалары;</w:t>
      </w:r>
    </w:p>
    <w:p>
      <w:pPr>
        <w:spacing w:after="0"/>
        <w:ind w:left="0"/>
        <w:jc w:val="both"/>
      </w:pPr>
      <w:r>
        <w:rPr>
          <w:rFonts w:ascii="Times New Roman"/>
          <w:b w:val="false"/>
          <w:i w:val="false"/>
          <w:color w:val="000000"/>
          <w:sz w:val="28"/>
        </w:rPr>
        <w:t>
      "Алтын белгі" белгісімен марапатталған адамдар;</w:t>
      </w:r>
    </w:p>
    <w:p>
      <w:pPr>
        <w:spacing w:after="0"/>
        <w:ind w:left="0"/>
        <w:jc w:val="both"/>
      </w:pPr>
      <w:r>
        <w:rPr>
          <w:rFonts w:ascii="Times New Roman"/>
          <w:b w:val="false"/>
          <w:i w:val="false"/>
          <w:color w:val="000000"/>
          <w:sz w:val="28"/>
        </w:rPr>
        <w:t xml:space="preserve">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басым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"31. Әскери оқу орнына оқуға қабылданған кандидат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12-тармағының</w:t>
      </w:r>
      <w:r>
        <w:rPr>
          <w:rFonts w:ascii="Times New Roman"/>
          <w:b w:val="false"/>
          <w:i w:val="false"/>
          <w:color w:val="000000"/>
          <w:sz w:val="28"/>
        </w:rPr>
        <w:t xml:space="preserve"> 3) тармақшасына сәйкес әскери оқу орнының бастығымен әскери қызмет өткеру туралы келісімшарт жасайды.";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"34. Оқуға қабылдау (жолдау) туралы бұйрықтан үзінді көшірмені он жұмыс күні ішінде қорғаныс істері жөніндегі департаменттерге, ішкі істер департаменттеріне және әскери бөлімдерге жолданады.";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"37. ІІМ арнаулы оқу орындарына күндізгі оқыту нысаны бойынша орта білімі бар, он алты жасқа толған, жеке, моральдық, іскери, кәсіби қасиеттері, денсаулығы мен дене шынықтыру, білім деңгейі бойынша оларға жүктелген қызметік міндеттерді орындай алатын Қазақстан Республикасының азаматтары қабылданады.</w:t>
      </w:r>
    </w:p>
    <w:bookmarkEnd w:id="15"/>
    <w:p>
      <w:pPr>
        <w:spacing w:after="0"/>
        <w:ind w:left="0"/>
        <w:jc w:val="both"/>
      </w:pPr>
      <w:r>
        <w:rPr>
          <w:rFonts w:ascii="Times New Roman"/>
          <w:b w:val="false"/>
          <w:i w:val="false"/>
          <w:color w:val="000000"/>
          <w:sz w:val="28"/>
        </w:rPr>
        <w:t>
      ІІМ арнаулы оқу орындарына қысқартылған мерзімге оқуға "Құқық" мамандықтар тобы бойынша жоғары білімі бар адамдарды қоспағанда Қазақстан Республикасының жоғары білімі бар азаматтары қабылданады.</w:t>
      </w:r>
    </w:p>
    <w:bookmarkStart w:name="z28" w:id="16"/>
    <w:p>
      <w:pPr>
        <w:spacing w:after="0"/>
        <w:ind w:left="0"/>
        <w:jc w:val="both"/>
      </w:pPr>
      <w:r>
        <w:rPr>
          <w:rFonts w:ascii="Times New Roman"/>
          <w:b w:val="false"/>
          <w:i w:val="false"/>
          <w:color w:val="000000"/>
          <w:sz w:val="28"/>
        </w:rPr>
        <w:t>
      38. ІІМ арнаулы оқу орындары осы Қағидаларға 1-1-қосымшада көрсетілген Мамандықтар тізбесіне сәйкес мамандықтар бойынша кадрлар даярлауды жүзеге асырады.</w:t>
      </w:r>
    </w:p>
    <w:bookmarkEnd w:id="16"/>
    <w:bookmarkStart w:name="z29" w:id="17"/>
    <w:p>
      <w:pPr>
        <w:spacing w:after="0"/>
        <w:ind w:left="0"/>
        <w:jc w:val="both"/>
      </w:pPr>
      <w:r>
        <w:rPr>
          <w:rFonts w:ascii="Times New Roman"/>
          <w:b w:val="false"/>
          <w:i w:val="false"/>
          <w:color w:val="000000"/>
          <w:sz w:val="28"/>
        </w:rPr>
        <w:t>
      39. ІІМ арнаулы оқу орындарына оқуға түсуге ниет білдірген азаматтар арнаулы оқу орындарының немесе тұрғылықты жері бойынша аумақтық, көліктегі ішкі істер департаменттерінің, қылмыстық-атқару жүйесі департаменттерінің, төтенше жағдайлар департаменттерінің (бұдан әрі – АОО, ІІД, КІІД, ҚАЖД, ТЖД) кадр қызметтеріне өтініш (еркін нысанда, емтихан тапсыру тілін міндетті түрде көрсетумен) береді.</w:t>
      </w:r>
    </w:p>
    <w:bookmarkEnd w:id="17"/>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жеке куәлігінің көшірмесі;</w:t>
      </w:r>
    </w:p>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p>
      <w:pPr>
        <w:spacing w:after="0"/>
        <w:ind w:left="0"/>
        <w:jc w:val="both"/>
      </w:pPr>
      <w:r>
        <w:rPr>
          <w:rFonts w:ascii="Times New Roman"/>
          <w:b w:val="false"/>
          <w:i w:val="false"/>
          <w:color w:val="000000"/>
          <w:sz w:val="28"/>
        </w:rPr>
        <w:t>
      3) өз қолымен толтырылған өмірбаян (түпнұсқа);</w:t>
      </w:r>
    </w:p>
    <w:p>
      <w:pPr>
        <w:spacing w:after="0"/>
        <w:ind w:left="0"/>
        <w:jc w:val="both"/>
      </w:pPr>
      <w:r>
        <w:rPr>
          <w:rFonts w:ascii="Times New Roman"/>
          <w:b w:val="false"/>
          <w:i w:val="false"/>
          <w:color w:val="000000"/>
          <w:sz w:val="28"/>
        </w:rPr>
        <w:t>
      4) білімі туралы аттестаты немесе дипломының көшірмесі;</w:t>
      </w:r>
    </w:p>
    <w:p>
      <w:pPr>
        <w:spacing w:after="0"/>
        <w:ind w:left="0"/>
        <w:jc w:val="both"/>
      </w:pPr>
      <w:r>
        <w:rPr>
          <w:rFonts w:ascii="Times New Roman"/>
          <w:b w:val="false"/>
          <w:i w:val="false"/>
          <w:color w:val="000000"/>
          <w:sz w:val="28"/>
        </w:rPr>
        <w:t xml:space="preserve">
      5)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білім алуды аяқтамаған адамдарға берілетін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"43. Аумақтық ІІД, КІІД, ҚАЖД, ТЖД кадр қызметтері кандидаттардың оқуға қалыптастырылған жеке істерін оқуға түсетін жылдың 1 шілдесіне дейін ІІМ арнаулы оқу орындарына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"ІІМ арнаулы оқу орындарының сырттай оқыту нысаны бойынша орта, орта білімнен кейінгі, жоғары білімі бар ішкі істер органдарының қызметкерлері және Қазақстан Республикасы Ұлттық ұланының әскери қызметшілері қабылданады.</w:t>
      </w:r>
    </w:p>
    <w:p>
      <w:pPr>
        <w:spacing w:after="0"/>
        <w:ind w:left="0"/>
        <w:jc w:val="both"/>
      </w:pPr>
      <w:r>
        <w:rPr>
          <w:rFonts w:ascii="Times New Roman"/>
          <w:b w:val="false"/>
          <w:i w:val="false"/>
          <w:color w:val="000000"/>
          <w:sz w:val="28"/>
        </w:rPr>
        <w:t>
      ІІМ арнаулы оқу орындарының сырттай оқыту нысаны бойынша оқуға түсетін қызметкерлерге кадр қызметтері оқу ісін жолдайды, ол:</w:t>
      </w:r>
    </w:p>
    <w:p>
      <w:pPr>
        <w:spacing w:after="0"/>
        <w:ind w:left="0"/>
        <w:jc w:val="both"/>
      </w:pPr>
      <w:r>
        <w:rPr>
          <w:rFonts w:ascii="Times New Roman"/>
          <w:b w:val="false"/>
          <w:i w:val="false"/>
          <w:color w:val="000000"/>
          <w:sz w:val="28"/>
        </w:rPr>
        <w:t>
      1) қызметкердің емтиханды тапсыру тілі көрсетілген баянатын;</w:t>
      </w:r>
    </w:p>
    <w:p>
      <w:pPr>
        <w:spacing w:after="0"/>
        <w:ind w:left="0"/>
        <w:jc w:val="both"/>
      </w:pPr>
      <w:r>
        <w:rPr>
          <w:rFonts w:ascii="Times New Roman"/>
          <w:b w:val="false"/>
          <w:i w:val="false"/>
          <w:color w:val="000000"/>
          <w:sz w:val="28"/>
        </w:rPr>
        <w:t>
      2) кадрларды есепке алу бойынша жеке іс парағын;</w:t>
      </w:r>
    </w:p>
    <w:p>
      <w:pPr>
        <w:spacing w:after="0"/>
        <w:ind w:left="0"/>
        <w:jc w:val="both"/>
      </w:pPr>
      <w:r>
        <w:rPr>
          <w:rFonts w:ascii="Times New Roman"/>
          <w:b w:val="false"/>
          <w:i w:val="false"/>
          <w:color w:val="000000"/>
          <w:sz w:val="28"/>
        </w:rPr>
        <w:t xml:space="preserve">
      3) оқуға жіберу туралы ұсынымы бар қызметтік мінездемені; </w:t>
      </w:r>
    </w:p>
    <w:p>
      <w:pPr>
        <w:spacing w:after="0"/>
        <w:ind w:left="0"/>
        <w:jc w:val="both"/>
      </w:pPr>
      <w:r>
        <w:rPr>
          <w:rFonts w:ascii="Times New Roman"/>
          <w:b w:val="false"/>
          <w:i w:val="false"/>
          <w:color w:val="000000"/>
          <w:sz w:val="28"/>
        </w:rPr>
        <w:t>
      4) жеке куәлігінің көшірмесін (нотариалды расталған);</w:t>
      </w:r>
    </w:p>
    <w:p>
      <w:pPr>
        <w:spacing w:after="0"/>
        <w:ind w:left="0"/>
        <w:jc w:val="both"/>
      </w:pPr>
      <w:r>
        <w:rPr>
          <w:rFonts w:ascii="Times New Roman"/>
          <w:b w:val="false"/>
          <w:i w:val="false"/>
          <w:color w:val="000000"/>
          <w:sz w:val="28"/>
        </w:rPr>
        <w:t>
      5) білімі туралы құжаттың көшірмесін (нотариалды расталған);</w:t>
      </w:r>
    </w:p>
    <w:p>
      <w:pPr>
        <w:spacing w:after="0"/>
        <w:ind w:left="0"/>
        <w:jc w:val="both"/>
      </w:pPr>
      <w:r>
        <w:rPr>
          <w:rFonts w:ascii="Times New Roman"/>
          <w:b w:val="false"/>
          <w:i w:val="false"/>
          <w:color w:val="000000"/>
          <w:sz w:val="28"/>
        </w:rPr>
        <w:t>
      6) өлшемі 3х4 см. алты фотосуретті;</w:t>
      </w:r>
    </w:p>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2010 жылғы 23 қарашадағы Қазақстан Республикасы Денсаулық сақтау министрінің міндетін атқарушының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нысанға сәйкес 086-У медициналық анықтаманы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"ІІМ-нің арнаулы оқу орындарына оқуға қабылдауды ұйымдастыруды арнаулы оқу орнының қабылдау комиссиясы (бұдан әрі - қабылдау комиссиясы) жүзеге асырады.</w:t>
      </w:r>
    </w:p>
    <w:p>
      <w:pPr>
        <w:spacing w:after="0"/>
        <w:ind w:left="0"/>
        <w:jc w:val="both"/>
      </w:pPr>
      <w:r>
        <w:rPr>
          <w:rFonts w:ascii="Times New Roman"/>
          <w:b w:val="false"/>
          <w:i w:val="false"/>
          <w:color w:val="000000"/>
          <w:sz w:val="28"/>
        </w:rPr>
        <w:t>
      Қабылдау комиссиясының құрамы арнаулы оқу орны бастығының бұйрығымен бекітіледі және арнаулы оқу орындарының қызметкерлері мен ІІМ, ІІД, КІІД, ҚАЖД, ТЖД өкілдері қайтарылады қалыптастырылады.</w:t>
      </w:r>
    </w:p>
    <w:p>
      <w:pPr>
        <w:spacing w:after="0"/>
        <w:ind w:left="0"/>
        <w:jc w:val="both"/>
      </w:pPr>
      <w:r>
        <w:rPr>
          <w:rFonts w:ascii="Times New Roman"/>
          <w:b w:val="false"/>
          <w:i w:val="false"/>
          <w:color w:val="000000"/>
          <w:sz w:val="28"/>
        </w:rPr>
        <w:t xml:space="preserve">
      Қабылдау комиссиясы мүшелерінің жалпы саны тақ саннан тұрады. Комиссияны төраға басқарады. </w:t>
      </w:r>
    </w:p>
    <w:p>
      <w:pPr>
        <w:spacing w:after="0"/>
        <w:ind w:left="0"/>
        <w:jc w:val="both"/>
      </w:pPr>
      <w:r>
        <w:rPr>
          <w:rFonts w:ascii="Times New Roman"/>
          <w:b w:val="false"/>
          <w:i w:val="false"/>
          <w:color w:val="000000"/>
          <w:sz w:val="28"/>
        </w:rPr>
        <w:t xml:space="preserve">
      Қабылдау комиссиясының төрағасы ІІМ арнаулы оқу орнының бастығы болып табылады. </w:t>
      </w:r>
    </w:p>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етеді, оның мүшелерінің өкілеттігін белгілейді және осы комиссиясының жұмыс жоспарын бекітеді.</w:t>
      </w:r>
    </w:p>
    <w:p>
      <w:pPr>
        <w:spacing w:after="0"/>
        <w:ind w:left="0"/>
        <w:jc w:val="both"/>
      </w:pPr>
      <w:r>
        <w:rPr>
          <w:rFonts w:ascii="Times New Roman"/>
          <w:b w:val="false"/>
          <w:i w:val="false"/>
          <w:color w:val="000000"/>
          <w:sz w:val="28"/>
        </w:rPr>
        <w:t>
      Қабылдау комиссиясының хатшысы арнаулы оқу орнының құрылымдық бөліністерінің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 Қабылдау комиссиясы хатшысының орынбасары және техникалық топтың техникалық хатшылары оқуға түсетін кандидаттардың жеке және оқу істерін ресімдеу және өңдеу үшін тағайындалады.</w:t>
      </w:r>
    </w:p>
    <w:p>
      <w:pPr>
        <w:spacing w:after="0"/>
        <w:ind w:left="0"/>
        <w:jc w:val="both"/>
      </w:pPr>
      <w:r>
        <w:rPr>
          <w:rFonts w:ascii="Times New Roman"/>
          <w:b w:val="false"/>
          <w:i w:val="false"/>
          <w:color w:val="000000"/>
          <w:sz w:val="28"/>
        </w:rPr>
        <w:t>
      Қабылдау комиссиясының шешімі қабылдау комиссиясы мүшелерінің кемінде үштен екісі болған кезде көпшілік дауыспен қабылданады. Дауыстар тең болған жағдайда қабылдау комиссиясы төрағасының дауысы шешуші болып табылады.</w:t>
      </w:r>
    </w:p>
    <w:p>
      <w:pPr>
        <w:spacing w:after="0"/>
        <w:ind w:left="0"/>
        <w:jc w:val="both"/>
      </w:pPr>
      <w:r>
        <w:rPr>
          <w:rFonts w:ascii="Times New Roman"/>
          <w:b w:val="false"/>
          <w:i w:val="false"/>
          <w:color w:val="000000"/>
          <w:sz w:val="28"/>
        </w:rPr>
        <w:t>
      Қабылдау комиссиясы:</w:t>
      </w:r>
    </w:p>
    <w:p>
      <w:pPr>
        <w:spacing w:after="0"/>
        <w:ind w:left="0"/>
        <w:jc w:val="both"/>
      </w:pPr>
      <w:r>
        <w:rPr>
          <w:rFonts w:ascii="Times New Roman"/>
          <w:b w:val="false"/>
          <w:i w:val="false"/>
          <w:color w:val="000000"/>
          <w:sz w:val="28"/>
        </w:rPr>
        <w:t>
      1) кандидаттардың жеке істерін қарауды жүзеге асырады;</w:t>
      </w:r>
    </w:p>
    <w:p>
      <w:pPr>
        <w:spacing w:after="0"/>
        <w:ind w:left="0"/>
        <w:jc w:val="both"/>
      </w:pPr>
      <w:r>
        <w:rPr>
          <w:rFonts w:ascii="Times New Roman"/>
          <w:b w:val="false"/>
          <w:i w:val="false"/>
          <w:color w:val="000000"/>
          <w:sz w:val="28"/>
        </w:rPr>
        <w:t>
      2) түпкілікті медициналық куәландыруды жүргізеді, дене шынықтыру даярлығын тексереді;</w:t>
      </w:r>
    </w:p>
    <w:p>
      <w:pPr>
        <w:spacing w:after="0"/>
        <w:ind w:left="0"/>
        <w:jc w:val="both"/>
      </w:pPr>
      <w:r>
        <w:rPr>
          <w:rFonts w:ascii="Times New Roman"/>
          <w:b w:val="false"/>
          <w:i w:val="false"/>
          <w:color w:val="000000"/>
          <w:sz w:val="28"/>
        </w:rPr>
        <w:t xml:space="preserve">
      3) конкурстық тізімдерді және комиссияның кандидаттарды курсанттар қатарына тіркеу туралы хаттамасын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дайындайды;</w:t>
      </w:r>
    </w:p>
    <w:p>
      <w:pPr>
        <w:spacing w:after="0"/>
        <w:ind w:left="0"/>
        <w:jc w:val="both"/>
      </w:pPr>
      <w:r>
        <w:rPr>
          <w:rFonts w:ascii="Times New Roman"/>
          <w:b w:val="false"/>
          <w:i w:val="false"/>
          <w:color w:val="000000"/>
          <w:sz w:val="28"/>
        </w:rPr>
        <w:t>
      4) кандидаттармен әңгімелесу жүргізеді;</w:t>
      </w:r>
    </w:p>
    <w:p>
      <w:pPr>
        <w:spacing w:after="0"/>
        <w:ind w:left="0"/>
        <w:jc w:val="both"/>
      </w:pPr>
      <w:r>
        <w:rPr>
          <w:rFonts w:ascii="Times New Roman"/>
          <w:b w:val="false"/>
          <w:i w:val="false"/>
          <w:color w:val="000000"/>
          <w:sz w:val="28"/>
        </w:rPr>
        <w:t>
      5) конкурстық іріктеу қорытындылары бойынша курсанттар қатарына қабылдау немесе бас тарту туралы шешім қабылдайды;</w:t>
      </w:r>
    </w:p>
    <w:p>
      <w:pPr>
        <w:spacing w:after="0"/>
        <w:ind w:left="0"/>
        <w:jc w:val="both"/>
      </w:pPr>
      <w:r>
        <w:rPr>
          <w:rFonts w:ascii="Times New Roman"/>
          <w:b w:val="false"/>
          <w:i w:val="false"/>
          <w:color w:val="000000"/>
          <w:sz w:val="28"/>
        </w:rPr>
        <w:t>
      6) кандидаттарды қабылдау қорытындыларына талдау жасауды және осы жұмысты одан әрі жетілдіру бойынша шаралар әзірлеуді жүргізеді;</w:t>
      </w:r>
    </w:p>
    <w:p>
      <w:pPr>
        <w:spacing w:after="0"/>
        <w:ind w:left="0"/>
        <w:jc w:val="both"/>
      </w:pPr>
      <w:r>
        <w:rPr>
          <w:rFonts w:ascii="Times New Roman"/>
          <w:b w:val="false"/>
          <w:i w:val="false"/>
          <w:color w:val="000000"/>
          <w:sz w:val="28"/>
        </w:rPr>
        <w:t>
      7) оқуға қабылдау мәселелері бойынша шағымдар мен өтініштерді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"49. ІІМ арнаулы оқу орындарына қысқартылған мерзімге оқуға кандидаттармен медициналық куәландырудан, дене шынықтыру даярлығын және ішкі істер органдары қызметін регламенттейтін нормативтік құқықтық актілерді білуін тексеруден тұратын кәсіптік іріктеу жүргізіледі.</w:t>
      </w:r>
    </w:p>
    <w:bookmarkEnd w:id="19"/>
    <w:p>
      <w:pPr>
        <w:spacing w:after="0"/>
        <w:ind w:left="0"/>
        <w:jc w:val="both"/>
      </w:pPr>
      <w:r>
        <w:rPr>
          <w:rFonts w:ascii="Times New Roman"/>
          <w:b w:val="false"/>
          <w:i w:val="false"/>
          <w:color w:val="000000"/>
          <w:sz w:val="28"/>
        </w:rPr>
        <w:t>
      Ішкі істер органдарының қызметін регламенттейтін қолданыстағы заңнаманы білуін тексеру әңгімелесу нысанында өткізіледі.</w:t>
      </w:r>
    </w:p>
    <w:p>
      <w:pPr>
        <w:spacing w:after="0"/>
        <w:ind w:left="0"/>
        <w:jc w:val="both"/>
      </w:pPr>
      <w:r>
        <w:rPr>
          <w:rFonts w:ascii="Times New Roman"/>
          <w:b w:val="false"/>
          <w:i w:val="false"/>
          <w:color w:val="000000"/>
          <w:sz w:val="28"/>
        </w:rPr>
        <w:t>
      ІІО қызметкерлері санынан оқуға кандидаттар медициналық куәландырудан және дене шынықтыру дайындығын тексеруден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xml:space="preserve">
      "52. Кандидаттарды дене шынықтыру көрсеткіштері бойынша іріктеу және дене шынықтыру жаттығуларын орындау нәтижелерін бағалау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ІІМ арнаулы оқу орындарына түсушілерге арналған дене шынықтыру даярлығы бойынша нормативтерге (бұдан әрі – дене шынықтыру даярлығы нормативтері) сәйкес жүргізіледі.</w:t>
      </w:r>
    </w:p>
    <w:bookmarkEnd w:id="20"/>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спорт шебері" спорттық біліктілігі бар және ІІМ арнаулы оқу орнының қабылдау комиссиясына оны растайтын құжаттар ұсынған кандидаттар дене шынықтыру бойынша іріктеуден босатылады.</w:t>
      </w:r>
    </w:p>
    <w:p>
      <w:pPr>
        <w:spacing w:after="0"/>
        <w:ind w:left="0"/>
        <w:jc w:val="both"/>
      </w:pPr>
      <w:r>
        <w:rPr>
          <w:rFonts w:ascii="Times New Roman"/>
          <w:b w:val="false"/>
          <w:i w:val="false"/>
          <w:color w:val="000000"/>
          <w:sz w:val="28"/>
        </w:rPr>
        <w:t>
      Кандидаттардың дене шынықтыру көрсеткіштері бойынша іріктеу кезінде кандидаттарды старттық нөмірлерді беру жолымен шифрлеу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"54. Спорттық жаттығуларды орындау шарттары:</w:t>
      </w:r>
    </w:p>
    <w:bookmarkEnd w:id="21"/>
    <w:p>
      <w:pPr>
        <w:spacing w:after="0"/>
        <w:ind w:left="0"/>
        <w:jc w:val="both"/>
      </w:pPr>
      <w:r>
        <w:rPr>
          <w:rFonts w:ascii="Times New Roman"/>
          <w:b w:val="false"/>
          <w:i w:val="false"/>
          <w:color w:val="000000"/>
          <w:sz w:val="28"/>
        </w:rPr>
        <w:t>
      100, 1000 және 3000 метрге жүгіру стадионның жүгіру жолында немесе кез-келген тегіс жерде өткізіледі;</w:t>
      </w:r>
    </w:p>
    <w:p>
      <w:pPr>
        <w:spacing w:after="0"/>
        <w:ind w:left="0"/>
        <w:jc w:val="both"/>
      </w:pPr>
      <w:r>
        <w:rPr>
          <w:rFonts w:ascii="Times New Roman"/>
          <w:b w:val="false"/>
          <w:i w:val="false"/>
          <w:color w:val="000000"/>
          <w:sz w:val="28"/>
        </w:rPr>
        <w:t>
      Биік белтемірге тартылу бастапқы орнынан тартылған қалпы жоғарыдан ұстап (бас бармақ астыңғы жақта) жерге аяғын тигізбей орындалады. Иегі бел темірден асырып, әрбір орындау кезінде қозғалмайтын қалыпта, тартылған қалпы қолдары түзу, аяқтарын жұлқынбай және серіппей орындаған кезінде жаттығу орындалды деп есептеледі. Тартылып тұру қалпында орнынан 5 секундтан артық тоқтауға және тартылуды шайқалудан бастауға жол берілмейді;</w:t>
      </w:r>
    </w:p>
    <w:p>
      <w:pPr>
        <w:spacing w:after="0"/>
        <w:ind w:left="0"/>
        <w:jc w:val="both"/>
      </w:pPr>
      <w:r>
        <w:rPr>
          <w:rFonts w:ascii="Times New Roman"/>
          <w:b w:val="false"/>
          <w:i w:val="false"/>
          <w:color w:val="000000"/>
          <w:sz w:val="28"/>
        </w:rPr>
        <w:t>
      кешенді күш жаттығулары бір минут ішінде орындалады: алғашқы 30 секундта арқамен жатып, қол ұштарын иыққа қойып, аяқтарды қосып (аяқтарды сәл бүгуге болады), кеуде тізеге тигенше барынша тартылуды орындайды, бастапқы қалыпқа келу кезінде жауырынды жерге тигізу керек; содан кейін қалған 30 секунд ішінде жатқан қалпында қолдарды созу, бүгу жаттығуын жасауды орындайды (денені тік ұстап, қолдарды кеудесі тірекке тигенше бүгу).";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"60. Кандидаттардың дене шынықтыру дайындығын тексеру жөніндегі комиссия мүшелері әрбір спорттық жаттығуды тапсыру нәтижелерін жеке ведомосте белгілейді және кандидаттың назарына қол қойғыза отырып, жеткізіледі. Жаттығуларды орындау нәтижелері белгіленгеннен кейін қайта тапсыруға жол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"64. Кандидаттың өтінішін қарау нәтижелері бойынша қанағаттанарлықсыз деген баға алған жағдайда бір дене шынықтыру жаттығуын қайта тапсыруға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жазылсың:</w:t>
      </w:r>
    </w:p>
    <w:bookmarkStart w:name="z45" w:id="24"/>
    <w:p>
      <w:pPr>
        <w:spacing w:after="0"/>
        <w:ind w:left="0"/>
        <w:jc w:val="both"/>
      </w:pPr>
      <w:r>
        <w:rPr>
          <w:rFonts w:ascii="Times New Roman"/>
          <w:b w:val="false"/>
          <w:i w:val="false"/>
          <w:color w:val="000000"/>
          <w:sz w:val="28"/>
        </w:rPr>
        <w:t>
      "66. ІІМ арнаулы оқу орындарына қабылдау медициналық, дене шынықтыру және психофизиологиялық көрсеткiштері бойынша іріктеу қорытындыларын ескере отырып, ҰБТ немесе КТ қорытындылары бойынша сертификат балдарына сәйкес конкурс бойынша жүргiзiледi.</w:t>
      </w:r>
    </w:p>
    <w:bookmarkEnd w:id="24"/>
    <w:p>
      <w:pPr>
        <w:spacing w:after="0"/>
        <w:ind w:left="0"/>
        <w:jc w:val="both"/>
      </w:pPr>
      <w:r>
        <w:rPr>
          <w:rFonts w:ascii="Times New Roman"/>
          <w:b w:val="false"/>
          <w:i w:val="false"/>
          <w:color w:val="000000"/>
          <w:sz w:val="28"/>
        </w:rPr>
        <w:t xml:space="preserve">
      Қабылдау комиссиясы конкурстық іріктеу қорытындысы бойынша кандидатты курсант қатарына қабылдау немесе қабылдамау туралы шешімді кандидатқа қабылдау комиссиясының отырысында жариялайды.";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47" w:id="25"/>
    <w:p>
      <w:pPr>
        <w:spacing w:after="0"/>
        <w:ind w:left="0"/>
        <w:jc w:val="both"/>
      </w:pPr>
      <w:r>
        <w:rPr>
          <w:rFonts w:ascii="Times New Roman"/>
          <w:b w:val="false"/>
          <w:i w:val="false"/>
          <w:color w:val="000000"/>
          <w:sz w:val="28"/>
        </w:rPr>
        <w:t xml:space="preserve">
      "67. ҰБТ немесе КТ нәтижелері бойынша ІІМ арнаулы оқу орындарының курсанттары қатарына қабылдау бойынша конкурсқа қатысу үшін қажетті балдардың саны № 58 </w:t>
      </w:r>
      <w:r>
        <w:rPr>
          <w:rFonts w:ascii="Times New Roman"/>
          <w:b w:val="false"/>
          <w:i w:val="false"/>
          <w:color w:val="000000"/>
          <w:sz w:val="28"/>
        </w:rPr>
        <w:t>қаулымен</w:t>
      </w:r>
      <w:r>
        <w:rPr>
          <w:rFonts w:ascii="Times New Roman"/>
          <w:b w:val="false"/>
          <w:i w:val="false"/>
          <w:color w:val="000000"/>
          <w:sz w:val="28"/>
        </w:rPr>
        <w:t xml:space="preserve"> белгіленеді.";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"69. ІІМ арнаулы оқу орындарының курсанттары қатарына қабылдау конкурсын өткізу кезінде:</w:t>
      </w:r>
    </w:p>
    <w:bookmarkEnd w:id="26"/>
    <w:p>
      <w:pPr>
        <w:spacing w:after="0"/>
        <w:ind w:left="0"/>
        <w:jc w:val="both"/>
      </w:pPr>
      <w:r>
        <w:rPr>
          <w:rFonts w:ascii="Times New Roman"/>
          <w:b w:val="false"/>
          <w:i w:val="false"/>
          <w:color w:val="000000"/>
          <w:sz w:val="28"/>
        </w:rPr>
        <w:t>
      1) "Алтын белгі" белгісімен марапатталған адамдардың;</w:t>
      </w:r>
    </w:p>
    <w:p>
      <w:pPr>
        <w:spacing w:after="0"/>
        <w:ind w:left="0"/>
        <w:jc w:val="both"/>
      </w:pPr>
      <w:r>
        <w:rPr>
          <w:rFonts w:ascii="Times New Roman"/>
          <w:b w:val="false"/>
          <w:i w:val="false"/>
          <w:color w:val="000000"/>
          <w:sz w:val="28"/>
        </w:rPr>
        <w:t>
      2)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xml:space="preserve">
      "71. ҰБТ немесе КТ сертификаттарының балдары бiрдей болған жағдайда оқуға қабылдауға мыналардың: </w:t>
      </w:r>
    </w:p>
    <w:bookmarkEnd w:id="27"/>
    <w:p>
      <w:pPr>
        <w:spacing w:after="0"/>
        <w:ind w:left="0"/>
        <w:jc w:val="both"/>
      </w:pPr>
      <w:r>
        <w:rPr>
          <w:rFonts w:ascii="Times New Roman"/>
          <w:b w:val="false"/>
          <w:i w:val="false"/>
          <w:color w:val="000000"/>
          <w:sz w:val="28"/>
        </w:rPr>
        <w:t xml:space="preserve">
      жетiм балалар мен ата-анасының қамқорлығынсыз қалған балалар; </w:t>
      </w:r>
    </w:p>
    <w:p>
      <w:pPr>
        <w:spacing w:after="0"/>
        <w:ind w:left="0"/>
        <w:jc w:val="both"/>
      </w:pPr>
      <w:r>
        <w:rPr>
          <w:rFonts w:ascii="Times New Roman"/>
          <w:b w:val="false"/>
          <w:i w:val="false"/>
          <w:color w:val="000000"/>
          <w:sz w:val="28"/>
        </w:rPr>
        <w:t>
      кәмелетке толғанға дейін ата-аналарынан айырылған немесе ата-анасының қамқорлығынсыз қалған жастар қатарындағы Қазақстан Республикасы азаматтарының, үздік білімі туралы құжаттары (аттестаттары, куәліктері, дипломдары) бар адамдар;</w:t>
      </w:r>
    </w:p>
    <w:p>
      <w:pPr>
        <w:spacing w:after="0"/>
        <w:ind w:left="0"/>
        <w:jc w:val="both"/>
      </w:pPr>
      <w:r>
        <w:rPr>
          <w:rFonts w:ascii="Times New Roman"/>
          <w:b w:val="false"/>
          <w:i w:val="false"/>
          <w:color w:val="000000"/>
          <w:sz w:val="28"/>
        </w:rPr>
        <w:t xml:space="preserve">
      ішкі істер органдарының қызметкерлері, егер олар жоғары білімді алғаш рет алатын болса басым құқыққа ие болады. </w:t>
      </w:r>
    </w:p>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кезде білім беру гранттары аттестаттың, куәліктің немесе дипломның орта балдары жоғары адамдарға беріледі.</w:t>
      </w:r>
    </w:p>
    <w:p>
      <w:pPr>
        <w:spacing w:after="0"/>
        <w:ind w:left="0"/>
        <w:jc w:val="both"/>
      </w:pPr>
      <w:r>
        <w:rPr>
          <w:rFonts w:ascii="Times New Roman"/>
          <w:b w:val="false"/>
          <w:i w:val="false"/>
          <w:color w:val="000000"/>
          <w:sz w:val="28"/>
        </w:rPr>
        <w:t xml:space="preserve">
      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 жағдайда бейіндік пәндер бойынша алған балдары ескеріледі.";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"73. Курсанттар қатарына қабылданбаған ішкі істер органдары қызметкерлерінің және Қазақстан Республикасының Ұлттық ұланы әскери қызметшілерінің қатарынан кандидаттар ішкі істер органдарының, Қазақстан Республикасының Ұлттық ұланы әскери бөлімдерінің қарамағына жіберіледі, олардың жеке (оқу) істері оқуға қабылданбау себептерін көрсете отырып, қайтарылады.";</w:t>
      </w:r>
    </w:p>
    <w:bookmarkEnd w:id="28"/>
    <w:bookmarkStart w:name="z54" w:id="2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29"/>
    <w:bookmarkStart w:name="z55"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толықтырылсың.</w:t>
      </w:r>
    </w:p>
    <w:bookmarkEnd w:id="30"/>
    <w:bookmarkStart w:name="z56" w:id="31"/>
    <w:p>
      <w:pPr>
        <w:spacing w:after="0"/>
        <w:ind w:left="0"/>
        <w:jc w:val="both"/>
      </w:pPr>
      <w:r>
        <w:rPr>
          <w:rFonts w:ascii="Times New Roman"/>
          <w:b w:val="false"/>
          <w:i w:val="false"/>
          <w:color w:val="000000"/>
          <w:sz w:val="28"/>
        </w:rPr>
        <w:t>
      2. Қазақстан Республикасы ІІМ Кадр жұмысы департаменті (А.Ү. Әбдіғалиев) Қазақстан Республикасының заңнамасымен белгіленген тәртіпте:</w:t>
      </w:r>
    </w:p>
    <w:bookmarkEnd w:id="3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қағаз және электронды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басыламдарына ресми жариялауға  жолдау;</w:t>
      </w:r>
    </w:p>
    <w:p>
      <w:pPr>
        <w:spacing w:after="0"/>
        <w:ind w:left="0"/>
        <w:jc w:val="both"/>
      </w:pPr>
      <w:r>
        <w:rPr>
          <w:rFonts w:ascii="Times New Roman"/>
          <w:b w:val="false"/>
          <w:i w:val="false"/>
          <w:color w:val="000000"/>
          <w:sz w:val="28"/>
        </w:rPr>
        <w:t xml:space="preserve">
      4) осы бұйрықты ресми жарялағаннан кейін Қазақстан Республикасы Ішкі істер министрлігінің интернет-ресурсына орналастыруды; </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7" w:id="3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полковнигі Ж.Қ. Сүлейменовке жүктелсін.</w:t>
      </w:r>
    </w:p>
    <w:bookmarkEnd w:id="32"/>
    <w:bookmarkStart w:name="z5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845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1" w:id="34"/>
    <w:p>
      <w:pPr>
        <w:spacing w:after="0"/>
        <w:ind w:left="0"/>
        <w:jc w:val="left"/>
      </w:pPr>
      <w:r>
        <w:rPr>
          <w:rFonts w:ascii="Times New Roman"/>
          <w:b/>
          <w:i w:val="false"/>
          <w:color w:val="000000"/>
        </w:rPr>
        <w:t xml:space="preserve"> Қазақстан Республикасы Ішкі істер министрлігінің әскери оқу орындарына оқуға түсу үшін кандидаттар ұсынатын құжаттар тізбесі</w:t>
      </w:r>
    </w:p>
    <w:bookmarkEnd w:id="34"/>
    <w:p>
      <w:pPr>
        <w:spacing w:after="0"/>
        <w:ind w:left="0"/>
        <w:jc w:val="both"/>
      </w:pPr>
      <w:r>
        <w:rPr>
          <w:rFonts w:ascii="Times New Roman"/>
          <w:b w:val="false"/>
          <w:i w:val="false"/>
          <w:color w:val="000000"/>
          <w:sz w:val="28"/>
        </w:rPr>
        <w:t xml:space="preserve">
      1. Өтініш (Ұлттық ұлан мемлекеттік мекемесінің бірінші басшысының атына); </w:t>
      </w:r>
    </w:p>
    <w:p>
      <w:pPr>
        <w:spacing w:after="0"/>
        <w:ind w:left="0"/>
        <w:jc w:val="both"/>
      </w:pPr>
      <w:r>
        <w:rPr>
          <w:rFonts w:ascii="Times New Roman"/>
          <w:b w:val="false"/>
          <w:i w:val="false"/>
          <w:color w:val="000000"/>
          <w:sz w:val="28"/>
        </w:rPr>
        <w:t xml:space="preserve">
      2. Жеке куәліктің, туу туралы куәліктің, әскери билет немесе әскерге шақыру учаскесіне тіркеу куәлігінің, оқуға түсетін кандидаттың білім туралы құжатының көшірмелері. </w:t>
      </w:r>
    </w:p>
    <w:p>
      <w:pPr>
        <w:spacing w:after="0"/>
        <w:ind w:left="0"/>
        <w:jc w:val="both"/>
      </w:pPr>
      <w:r>
        <w:rPr>
          <w:rFonts w:ascii="Times New Roman"/>
          <w:b w:val="false"/>
          <w:i w:val="false"/>
          <w:color w:val="000000"/>
          <w:sz w:val="28"/>
        </w:rPr>
        <w:t xml:space="preserve">
      3. Үлгерімдік табельдің көшірмесі немесе сынақ кітапшасының көшірмесін (білім беру ұйымдарындағы білім алушылар үшін); </w:t>
      </w:r>
    </w:p>
    <w:p>
      <w:pPr>
        <w:spacing w:after="0"/>
        <w:ind w:left="0"/>
        <w:jc w:val="both"/>
      </w:pPr>
      <w:r>
        <w:rPr>
          <w:rFonts w:ascii="Times New Roman"/>
          <w:b w:val="false"/>
          <w:i w:val="false"/>
          <w:color w:val="000000"/>
          <w:sz w:val="28"/>
        </w:rPr>
        <w:t xml:space="preserve">
      4. Сауалнамалық мәліметтер - 2 дана; </w:t>
      </w:r>
    </w:p>
    <w:p>
      <w:pPr>
        <w:spacing w:after="0"/>
        <w:ind w:left="0"/>
        <w:jc w:val="both"/>
      </w:pPr>
      <w:r>
        <w:rPr>
          <w:rFonts w:ascii="Times New Roman"/>
          <w:b w:val="false"/>
          <w:i w:val="false"/>
          <w:color w:val="000000"/>
          <w:sz w:val="28"/>
        </w:rPr>
        <w:t>
      5. Өмірбаян (басып шығарылған және өз қолымен жазылған) - 2 дана;</w:t>
      </w:r>
    </w:p>
    <w:p>
      <w:pPr>
        <w:spacing w:after="0"/>
        <w:ind w:left="0"/>
        <w:jc w:val="both"/>
      </w:pPr>
      <w:r>
        <w:rPr>
          <w:rFonts w:ascii="Times New Roman"/>
          <w:b w:val="false"/>
          <w:i w:val="false"/>
          <w:color w:val="000000"/>
          <w:sz w:val="28"/>
        </w:rPr>
        <w:t>
      6. Оқу (қызмет, жұмыс) орнынан мінездеме;</w:t>
      </w:r>
    </w:p>
    <w:p>
      <w:pPr>
        <w:spacing w:after="0"/>
        <w:ind w:left="0"/>
        <w:jc w:val="both"/>
      </w:pPr>
      <w:r>
        <w:rPr>
          <w:rFonts w:ascii="Times New Roman"/>
          <w:b w:val="false"/>
          <w:i w:val="false"/>
          <w:color w:val="000000"/>
          <w:sz w:val="28"/>
        </w:rPr>
        <w:t xml:space="preserve">
      7. Тұрғылықты жерінен анықтамасы; </w:t>
      </w:r>
    </w:p>
    <w:p>
      <w:pPr>
        <w:spacing w:after="0"/>
        <w:ind w:left="0"/>
        <w:jc w:val="both"/>
      </w:pPr>
      <w:r>
        <w:rPr>
          <w:rFonts w:ascii="Times New Roman"/>
          <w:b w:val="false"/>
          <w:i w:val="false"/>
          <w:color w:val="000000"/>
          <w:sz w:val="28"/>
        </w:rPr>
        <w:t xml:space="preserve">
      8. Салық органының жеке табыс салығы және мүлік бойынша декларацияны қабылдағаны туралы анықтамасы; </w:t>
      </w:r>
    </w:p>
    <w:p>
      <w:pPr>
        <w:spacing w:after="0"/>
        <w:ind w:left="0"/>
        <w:jc w:val="both"/>
      </w:pPr>
      <w:r>
        <w:rPr>
          <w:rFonts w:ascii="Times New Roman"/>
          <w:b w:val="false"/>
          <w:i w:val="false"/>
          <w:color w:val="000000"/>
          <w:sz w:val="28"/>
        </w:rPr>
        <w:t xml:space="preserve">
      9. Сотталғандығы және сотталмағандығы туралы анықтама; </w:t>
      </w:r>
    </w:p>
    <w:p>
      <w:pPr>
        <w:spacing w:after="0"/>
        <w:ind w:left="0"/>
        <w:jc w:val="both"/>
      </w:pPr>
      <w:r>
        <w:rPr>
          <w:rFonts w:ascii="Times New Roman"/>
          <w:b w:val="false"/>
          <w:i w:val="false"/>
          <w:color w:val="000000"/>
          <w:sz w:val="28"/>
        </w:rPr>
        <w:t>
      10. Жеке куәлігінің және жақын туыстарының туу туралы куәліктерінің көшірмелері (ата-аналар, асырап алушылар, ата-анасы бір және ата-анасы бөлек аға-қарындастар);</w:t>
      </w:r>
    </w:p>
    <w:p>
      <w:pPr>
        <w:spacing w:after="0"/>
        <w:ind w:left="0"/>
        <w:jc w:val="both"/>
      </w:pPr>
      <w:r>
        <w:rPr>
          <w:rFonts w:ascii="Times New Roman"/>
          <w:b w:val="false"/>
          <w:i w:val="false"/>
          <w:color w:val="000000"/>
          <w:sz w:val="28"/>
        </w:rPr>
        <w:t xml:space="preserve">
      11. 3х4 см өлшемдегі фотосурет - 6 дана; </w:t>
      </w:r>
    </w:p>
    <w:p>
      <w:pPr>
        <w:spacing w:after="0"/>
        <w:ind w:left="0"/>
        <w:jc w:val="both"/>
      </w:pPr>
      <w:r>
        <w:rPr>
          <w:rFonts w:ascii="Times New Roman"/>
          <w:b w:val="false"/>
          <w:i w:val="false"/>
          <w:color w:val="000000"/>
          <w:sz w:val="28"/>
        </w:rPr>
        <w:t>
      12. Әскери қызметті атқаруы туралы келісімшартты жасауға заңды өкілдерінің нотариалды куәландырылған келісімі (кәмелетке толмаған кандидаттар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845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64" w:id="3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мамандықтар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1"/>
        <w:gridCol w:w="1244"/>
        <w:gridCol w:w="1244"/>
        <w:gridCol w:w="4061"/>
      </w:tblGrid>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бакалавриат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Жеделдете оқыту мерзімімен қысқартылған білім бағдарламалары бойынша ұқсас мамандықтарға түсу үшін кешенді тестілеу (сырттай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комбинациясы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оқу орындарына</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5B100501-Ұлттық ұланның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5B100502-Тәрбие және әлеуметтік-құқықтық жұмыстар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5B100503-Әскери инженерлік-техникалық қамтамасыз етудің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5В100504-Әскерді зымыран-артиллериялық қамтамасыз етудің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5В100505-Ұлттық ұланды автомобильдік қамтамасыз етудің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5В100506-Ұлттық ұланды тылмен қамтамасыз етудің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5В10050-Байланыс әскерінің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арнаулы оқу орындарына</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r>
              <w:br/>
            </w:r>
            <w:r>
              <w:rPr>
                <w:rFonts w:ascii="Times New Roman"/>
                <w:b w:val="false"/>
                <w:i w:val="false"/>
                <w:color w:val="000000"/>
                <w:sz w:val="20"/>
              </w:rPr>
              <w:t>
Құқық қорғау қызметі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теориясының негіздері + Қазақстан Республикасының Қылмыстық құқығы</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r>
              <w:br/>
            </w:r>
            <w:r>
              <w:rPr>
                <w:rFonts w:ascii="Times New Roman"/>
                <w:b w:val="false"/>
                <w:i w:val="false"/>
                <w:color w:val="000000"/>
                <w:sz w:val="20"/>
              </w:rPr>
              <w:t>
Педагогика және психология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r>
              <w:br/>
            </w:r>
            <w:r>
              <w:rPr>
                <w:rFonts w:ascii="Times New Roman"/>
                <w:b w:val="false"/>
                <w:i w:val="false"/>
                <w:color w:val="000000"/>
                <w:sz w:val="20"/>
              </w:rPr>
              <w:t>
Әлеуметтік жұмыс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r>
              <w:br/>
            </w:r>
            <w:r>
              <w:rPr>
                <w:rFonts w:ascii="Times New Roman"/>
                <w:b w:val="false"/>
                <w:i w:val="false"/>
                <w:color w:val="000000"/>
                <w:sz w:val="20"/>
              </w:rPr>
              <w:t>
Ақпараттық жүйелер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r>
              <w:br/>
            </w:r>
            <w:r>
              <w:rPr>
                <w:rFonts w:ascii="Times New Roman"/>
                <w:b w:val="false"/>
                <w:i w:val="false"/>
                <w:color w:val="000000"/>
                <w:sz w:val="20"/>
              </w:rPr>
              <w:t>
Радиотехника, электроника және телекоммуникация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r>
              <w:br/>
            </w:r>
            <w:r>
              <w:rPr>
                <w:rFonts w:ascii="Times New Roman"/>
                <w:b w:val="false"/>
                <w:i w:val="false"/>
                <w:color w:val="000000"/>
                <w:sz w:val="20"/>
              </w:rPr>
              <w:t>
Өрт қауіпсіздігі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br/>
            </w:r>
            <w:r>
              <w:rPr>
                <w:rFonts w:ascii="Times New Roman"/>
                <w:b w:val="false"/>
                <w:i w:val="false"/>
                <w:color w:val="000000"/>
                <w:sz w:val="20"/>
              </w:rPr>
              <w:t>
Физика</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5В103100</w:t>
            </w:r>
            <w:r>
              <w:br/>
            </w:r>
            <w:r>
              <w:rPr>
                <w:rFonts w:ascii="Times New Roman"/>
                <w:b w:val="false"/>
                <w:i w:val="false"/>
                <w:color w:val="000000"/>
                <w:sz w:val="20"/>
              </w:rPr>
              <w:t>
Төтенше жағдайлардан қорғау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5В103200</w:t>
            </w:r>
            <w:r>
              <w:br/>
            </w:r>
            <w:r>
              <w:rPr>
                <w:rFonts w:ascii="Times New Roman"/>
                <w:b w:val="false"/>
                <w:i w:val="false"/>
                <w:color w:val="000000"/>
                <w:sz w:val="20"/>
              </w:rPr>
              <w:t>
Азаматтық қорғаныс күшінің командалық тактикалық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5B103300</w:t>
            </w:r>
            <w:r>
              <w:br/>
            </w:r>
            <w:r>
              <w:rPr>
                <w:rFonts w:ascii="Times New Roman"/>
                <w:b w:val="false"/>
                <w:i w:val="false"/>
                <w:color w:val="000000"/>
                <w:sz w:val="20"/>
              </w:rPr>
              <w:t>
Өрт сөндіру және авариялық-құтқару ісі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"Құқық қорғау қызметі" және "Заңтану" мамандықтары бойынша жоғары білімі бар ішкі істер органдарының қызметкерлері және Қазақстан Республикасы Ұлттық ұланының әскери қызметшілері Ішкі істер министрлігінің арнаулы оқу орындарына сырттай оқыту нысаны бойынша қабылданбайды.</w:t>
      </w:r>
    </w:p>
    <w:p>
      <w:pPr>
        <w:spacing w:after="0"/>
        <w:ind w:left="0"/>
        <w:jc w:val="both"/>
      </w:pPr>
      <w:r>
        <w:rPr>
          <w:rFonts w:ascii="Times New Roman"/>
          <w:b w:val="false"/>
          <w:i w:val="false"/>
          <w:color w:val="000000"/>
          <w:sz w:val="28"/>
        </w:rPr>
        <w:t>
      ** Жалпы орта білімі бар ішкі істер органдарының қызметкерлері және Қазақстан Республикасы Ұлттық ұланының әскери қызметшілері "Өрт қауіпсіздігі" мамандығы бойынша сырттай оқыту нысаны бойынша Төтенше жағдайлар комитетінің Көкшетау техникалық институтына қабылданбайды.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