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6af8" w14:textId="0566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 белгілеудің ынталандырушы әдістерін ескере отырып, тарифті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желтоқсандағы № 436 бұйрығы. Қазақстан Республикасының Әділет министрлігінде 2018 жылғы 11 қаңтарда № 16212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 xml:space="preserve">13-бабының </w:t>
      </w:r>
      <w:r>
        <w:rPr>
          <w:rFonts w:ascii="Times New Roman"/>
          <w:b w:val="false"/>
          <w:i w:val="false"/>
          <w:color w:val="000000"/>
          <w:sz w:val="28"/>
        </w:rPr>
        <w:t xml:space="preserve"> 4-9)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Тариф белгілеудің ынталандырушы әдістерін ескере отырып, тарифті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2018 жылдың 1 қаңтарынан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436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Тариф белгілеудің ынталандырушы әдістерін ескере отырып, тарифті есептеу әдістемесі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Тариф белгілеудің ынталандырушы әдістерін ескере отырып, тарифті есептеу әдістемесі (бұдан әрі – Әдістеме) "Табиғи монополиялар туралы" 1998 жылғы 9 шілдедегі Қазақстан Республикасы Заңының (бұдан әрі – Заң) </w:t>
      </w:r>
      <w:r>
        <w:rPr>
          <w:rFonts w:ascii="Times New Roman"/>
          <w:b w:val="false"/>
          <w:i w:val="false"/>
          <w:color w:val="000000"/>
          <w:sz w:val="28"/>
        </w:rPr>
        <w:t xml:space="preserve">13-бабының </w:t>
      </w:r>
      <w:r>
        <w:rPr>
          <w:rFonts w:ascii="Times New Roman"/>
          <w:b w:val="false"/>
          <w:i w:val="false"/>
          <w:color w:val="000000"/>
          <w:sz w:val="28"/>
        </w:rPr>
        <w:t xml:space="preserve"> 4-9) тармақшасына сәйкес әзірленді.</w:t>
      </w:r>
    </w:p>
    <w:bookmarkEnd w:id="6"/>
    <w:bookmarkStart w:name="z9" w:id="7"/>
    <w:p>
      <w:pPr>
        <w:spacing w:after="0"/>
        <w:ind w:left="0"/>
        <w:jc w:val="both"/>
      </w:pPr>
      <w:r>
        <w:rPr>
          <w:rFonts w:ascii="Times New Roman"/>
          <w:b w:val="false"/>
          <w:i w:val="false"/>
          <w:color w:val="000000"/>
          <w:sz w:val="28"/>
        </w:rPr>
        <w:t>
      2. Тариф белгілеудің ынталандырушы әдісі субъектілер үшін мынадай:</w:t>
      </w:r>
    </w:p>
    <w:bookmarkEnd w:id="7"/>
    <w:p>
      <w:pPr>
        <w:spacing w:after="0"/>
        <w:ind w:left="0"/>
        <w:jc w:val="both"/>
      </w:pPr>
      <w:r>
        <w:rPr>
          <w:rFonts w:ascii="Times New Roman"/>
          <w:b w:val="false"/>
          <w:i w:val="false"/>
          <w:color w:val="000000"/>
          <w:sz w:val="28"/>
        </w:rPr>
        <w:t xml:space="preserve">
      1) Қазақстан Республикасы Табиғи монополияларды реттеу агенттігі төрағасының 2013 жылғы 17 шілдедегі № 213-НҚ бұйрығымен бекітілген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актілерінің тізілімінде № 8625 болып тіркелген) сәйкес бекітілген тарифтердің шекті деңгейлерінің қолданылу мерзімінің өтуі;</w:t>
      </w:r>
    </w:p>
    <w:p>
      <w:pPr>
        <w:spacing w:after="0"/>
        <w:ind w:left="0"/>
        <w:jc w:val="both"/>
      </w:pPr>
      <w:r>
        <w:rPr>
          <w:rFonts w:ascii="Times New Roman"/>
          <w:b w:val="false"/>
          <w:i w:val="false"/>
          <w:color w:val="000000"/>
          <w:sz w:val="28"/>
        </w:rPr>
        <w:t>
      2) бір саланың реттелетін нарығында екі және одан астам ұқсас субъектілердің болуы (салыстырмалы талдауды жүзеге асыру мүмкіндігі кезінде);</w:t>
      </w:r>
    </w:p>
    <w:p>
      <w:pPr>
        <w:spacing w:after="0"/>
        <w:ind w:left="0"/>
        <w:jc w:val="both"/>
      </w:pPr>
      <w:r>
        <w:rPr>
          <w:rFonts w:ascii="Times New Roman"/>
          <w:b w:val="false"/>
          <w:i w:val="false"/>
          <w:color w:val="000000"/>
          <w:sz w:val="28"/>
        </w:rPr>
        <w:t>
      3) тарифтік реттеудің ынталандырушы әдісін қолдануға табиғи монополиялар субъектілерінің экономикалық және технологиялық дайындығы жағдайларында қолданылады.</w:t>
      </w:r>
    </w:p>
    <w:bookmarkStart w:name="z10" w:id="8"/>
    <w:p>
      <w:pPr>
        <w:spacing w:after="0"/>
        <w:ind w:left="0"/>
        <w:jc w:val="both"/>
      </w:pPr>
      <w:r>
        <w:rPr>
          <w:rFonts w:ascii="Times New Roman"/>
          <w:b w:val="false"/>
          <w:i w:val="false"/>
          <w:color w:val="000000"/>
          <w:sz w:val="28"/>
        </w:rPr>
        <w:t>
      3. Осы Әдістеменің мақсаттары үшін мынадай ұғымдар пайдаланылады:</w:t>
      </w:r>
    </w:p>
    <w:bookmarkEnd w:id="8"/>
    <w:p>
      <w:pPr>
        <w:spacing w:after="0"/>
        <w:ind w:left="0"/>
        <w:jc w:val="both"/>
      </w:pPr>
      <w:r>
        <w:rPr>
          <w:rFonts w:ascii="Times New Roman"/>
          <w:b w:val="false"/>
          <w:i w:val="false"/>
          <w:color w:val="000000"/>
          <w:sz w:val="28"/>
        </w:rPr>
        <w:t>
      1) жеке Х-фактор – уәкілетті орган бекіткен, реттеліп көрсетілетін қызметті көрсетуге жұмсалатын субъекті шығыстарының бірдей немесе нашар құрылымдық параметрлері кезінде реттеліп көрсетілетін қызметті ұсынуға уәкілетті орган айқындаған ең төменгі шығыстарға қатысын сипаттайтын субъекті қызметінің тиімділік көрсеткіші;</w:t>
      </w:r>
    </w:p>
    <w:p>
      <w:pPr>
        <w:spacing w:after="0"/>
        <w:ind w:left="0"/>
        <w:jc w:val="both"/>
      </w:pPr>
      <w:r>
        <w:rPr>
          <w:rFonts w:ascii="Times New Roman"/>
          <w:b w:val="false"/>
          <w:i w:val="false"/>
          <w:color w:val="000000"/>
          <w:sz w:val="28"/>
        </w:rPr>
        <w:t>
      2) құзыретті орган – мемлекеттік басқарудың тиісті саласына (аясына) басшылықты жүзеге асыратын мемлекеттік орган;</w:t>
      </w:r>
    </w:p>
    <w:p>
      <w:pPr>
        <w:spacing w:after="0"/>
        <w:ind w:left="0"/>
        <w:jc w:val="both"/>
      </w:pPr>
      <w:r>
        <w:rPr>
          <w:rFonts w:ascii="Times New Roman"/>
          <w:b w:val="false"/>
          <w:i w:val="false"/>
          <w:color w:val="000000"/>
          <w:sz w:val="28"/>
        </w:rPr>
        <w:t>
      3) құрылымдық параметрлер – субъекті қызметінің тиімділігіне және шығыстарына елеулі әсер ететін субъектінің сандық көрсеткіштері, олардың тізбесін жеке Х-факторларды бағалау мақсатында реттеліп көрсетілетін қызмет бөлінісінде уәкілетті органның ведомствосы айқындайды;</w:t>
      </w:r>
    </w:p>
    <w:p>
      <w:pPr>
        <w:spacing w:after="0"/>
        <w:ind w:left="0"/>
        <w:jc w:val="both"/>
      </w:pPr>
      <w:r>
        <w:rPr>
          <w:rFonts w:ascii="Times New Roman"/>
          <w:b w:val="false"/>
          <w:i w:val="false"/>
          <w:color w:val="000000"/>
          <w:sz w:val="28"/>
        </w:rPr>
        <w:t>
      4) реттеліп көрсетілетін қызметтер – табиғи монополия саласындағы субъекті ұсынатын және тұтынушыға белгілі бір тауарды беру түрінде көрсетілетін қызметтерді (тауарларды, жұмыстарды) ұсыну жағдайларын қоса алғанда, уәкілетті органның мемлекеттік реттеуіне жататын қызметтер (тауарлар, жұмыстар);</w:t>
      </w:r>
    </w:p>
    <w:p>
      <w:pPr>
        <w:spacing w:after="0"/>
        <w:ind w:left="0"/>
        <w:jc w:val="both"/>
      </w:pPr>
      <w:r>
        <w:rPr>
          <w:rFonts w:ascii="Times New Roman"/>
          <w:b w:val="false"/>
          <w:i w:val="false"/>
          <w:color w:val="000000"/>
          <w:sz w:val="28"/>
        </w:rPr>
        <w:t>
      5) салалық Х-фактор – Әдістемеге сәйкес тиісті салаға жатқызылған есептеу фомуласында табиғи монополия саласындағы субъектінің реттеліп көрсетілетін қызметіне арналған тарифті есептеу формуласында ескеру мақсатында уәкілетті органның ведомствосы бекіткен экономиканың факторлық өнімділігіне қатысты саланың факторлық өнімділігінің өсу қарқынын сипаттайтын саланың тиімділік көрсеткіші;</w:t>
      </w:r>
    </w:p>
    <w:p>
      <w:pPr>
        <w:spacing w:after="0"/>
        <w:ind w:left="0"/>
        <w:jc w:val="both"/>
      </w:pPr>
      <w:r>
        <w:rPr>
          <w:rFonts w:ascii="Times New Roman"/>
          <w:b w:val="false"/>
          <w:i w:val="false"/>
          <w:color w:val="000000"/>
          <w:sz w:val="28"/>
        </w:rPr>
        <w:t>
      6) саланың факторлық өнімділігі – қолданыстағы өндіріс факторларын (еңбекті, капиталды) тиімді пайдалану (қосымша кеңейтусіз) арқылы қол жеткізілген саланың өнімділігі, Әдістеменің 30-тармағына сәйкес бағаланатын өсу қарқыны;</w:t>
      </w:r>
    </w:p>
    <w:p>
      <w:pPr>
        <w:spacing w:after="0"/>
        <w:ind w:left="0"/>
        <w:jc w:val="both"/>
      </w:pPr>
      <w:r>
        <w:rPr>
          <w:rFonts w:ascii="Times New Roman"/>
          <w:b w:val="false"/>
          <w:i w:val="false"/>
          <w:color w:val="000000"/>
          <w:sz w:val="28"/>
        </w:rPr>
        <w:t>
      7) стандартты ауытқу – Әдістемеге сәйкес уәкілетті органның ведомствосы немесе оның аумақтық бөлімшесі айқынған орташа мәнге қатысты деректердің шашыраңқылығын сипаттайтын статистикалық шама;</w:t>
      </w:r>
    </w:p>
    <w:p>
      <w:pPr>
        <w:spacing w:after="0"/>
        <w:ind w:left="0"/>
        <w:jc w:val="both"/>
      </w:pPr>
      <w:r>
        <w:rPr>
          <w:rFonts w:ascii="Times New Roman"/>
          <w:b w:val="false"/>
          <w:i w:val="false"/>
          <w:color w:val="000000"/>
          <w:sz w:val="28"/>
        </w:rPr>
        <w:t>
      8) субъектінің шығыстар, кірістер және реттеліп көрсетілетін қызметке арналған тарифтер туралы есебі – субъектінің шығыстар, кірістер және реттеліп көрсетілетін қызметке арналған тарифтер туралы уәкілетті орган бекіткен тәртіппен және нысанға сәйкес уәкілетті органның ведомоствосына немесе оның аумақтық бөлімшелеріне жыл сайын ұсынатын мәліметтері;</w:t>
      </w:r>
    </w:p>
    <w:p>
      <w:pPr>
        <w:spacing w:after="0"/>
        <w:ind w:left="0"/>
        <w:jc w:val="both"/>
      </w:pPr>
      <w:r>
        <w:rPr>
          <w:rFonts w:ascii="Times New Roman"/>
          <w:b w:val="false"/>
          <w:i w:val="false"/>
          <w:color w:val="000000"/>
          <w:sz w:val="28"/>
        </w:rPr>
        <w:t>
      9) табиғи монополия субъектiсi (бұдан әрі – субъект) – табиғи монополия жағдайларында тауарлар өндiрумен, жұмыстарды орындаумен және (немесе) тұтынушыларға қызметтерді ұсынумен айналысатын дара кәсiпкер немесе заңды тұлға;</w:t>
      </w:r>
    </w:p>
    <w:p>
      <w:pPr>
        <w:spacing w:after="0"/>
        <w:ind w:left="0"/>
        <w:jc w:val="both"/>
      </w:pPr>
      <w:r>
        <w:rPr>
          <w:rFonts w:ascii="Times New Roman"/>
          <w:b w:val="false"/>
          <w:i w:val="false"/>
          <w:color w:val="000000"/>
          <w:sz w:val="28"/>
        </w:rPr>
        <w:t>
      10) тариф белгілеудің ынталандырушы әдісі – субъекті қызметінің тиімділігін арттыруға және олардың реттеліп көрсетілетін қызметінің сапа стандарттарын сақтауына қарай тарифті белгілеуді көздейтін, субъектінің реттеліп көрсетілетін қызметіне арналған тарифті есептеу әдісі;</w:t>
      </w:r>
    </w:p>
    <w:p>
      <w:pPr>
        <w:spacing w:after="0"/>
        <w:ind w:left="0"/>
        <w:jc w:val="both"/>
      </w:pPr>
      <w:r>
        <w:rPr>
          <w:rFonts w:ascii="Times New Roman"/>
          <w:b w:val="false"/>
          <w:i w:val="false"/>
          <w:color w:val="000000"/>
          <w:sz w:val="28"/>
        </w:rPr>
        <w:t>
      11) уәкілетті орган – табиғи монополиялар салаларында басшылықты жүзеге асыратын мемлекеттік орган;</w:t>
      </w:r>
    </w:p>
    <w:p>
      <w:pPr>
        <w:spacing w:after="0"/>
        <w:ind w:left="0"/>
        <w:jc w:val="both"/>
      </w:pPr>
      <w:r>
        <w:rPr>
          <w:rFonts w:ascii="Times New Roman"/>
          <w:b w:val="false"/>
          <w:i w:val="false"/>
          <w:color w:val="000000"/>
          <w:sz w:val="28"/>
        </w:rPr>
        <w:t>
      12) уәкілетті органның ведомствосы –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13) экономиканың факторлық өнімділігі – қолданыстағы өндіріс факторларын (еңбекті, капиталды) пайдалану (қосымша кеңейтусіз) арқылы қол жеткізілген экономиканың өнімділігі Әдістеменің 32-тармағына сәйкес бағаланатын өсу қарқыны.</w:t>
      </w:r>
    </w:p>
    <w:bookmarkStart w:name="z11" w:id="9"/>
    <w:p>
      <w:pPr>
        <w:spacing w:after="0"/>
        <w:ind w:left="0"/>
        <w:jc w:val="left"/>
      </w:pPr>
      <w:r>
        <w:rPr>
          <w:rFonts w:ascii="Times New Roman"/>
          <w:b/>
          <w:i w:val="false"/>
          <w:color w:val="000000"/>
        </w:rPr>
        <w:t xml:space="preserve"> 2-тарау. Тариф белгілеудің ынталандырушы әдістерін ескере отырып, субъектінің реттеліп көрсетілетін қызметіне арналған тарифті қалыптастыру</w:t>
      </w:r>
    </w:p>
    <w:bookmarkEnd w:id="9"/>
    <w:bookmarkStart w:name="z12" w:id="10"/>
    <w:p>
      <w:pPr>
        <w:spacing w:after="0"/>
        <w:ind w:left="0"/>
        <w:jc w:val="both"/>
      </w:pPr>
      <w:r>
        <w:rPr>
          <w:rFonts w:ascii="Times New Roman"/>
          <w:b w:val="false"/>
          <w:i w:val="false"/>
          <w:color w:val="000000"/>
          <w:sz w:val="28"/>
        </w:rPr>
        <w:t>
      4. Тариф белгілеудің ынталандырушы әдістерін ескере отырып субъектінің реттеліп көрсетілетін қызметіне арналған тарифті (бұдан әрі – тариф) қалыптастыру мынадай кезеңдерден тұрады:</w:t>
      </w:r>
    </w:p>
    <w:bookmarkEnd w:id="10"/>
    <w:p>
      <w:pPr>
        <w:spacing w:after="0"/>
        <w:ind w:left="0"/>
        <w:jc w:val="both"/>
      </w:pPr>
      <w:r>
        <w:rPr>
          <w:rFonts w:ascii="Times New Roman"/>
          <w:b w:val="false"/>
          <w:i w:val="false"/>
          <w:color w:val="000000"/>
          <w:sz w:val="28"/>
        </w:rPr>
        <w:t>
      1) тарифті қалыптастыру бойынша жалпы ережелер;</w:t>
      </w:r>
    </w:p>
    <w:p>
      <w:pPr>
        <w:spacing w:after="0"/>
        <w:ind w:left="0"/>
        <w:jc w:val="both"/>
      </w:pPr>
      <w:r>
        <w:rPr>
          <w:rFonts w:ascii="Times New Roman"/>
          <w:b w:val="false"/>
          <w:i w:val="false"/>
          <w:color w:val="000000"/>
          <w:sz w:val="28"/>
        </w:rPr>
        <w:t>
      2) салалық Х-факторды есептеу;</w:t>
      </w:r>
    </w:p>
    <w:p>
      <w:pPr>
        <w:spacing w:after="0"/>
        <w:ind w:left="0"/>
        <w:jc w:val="both"/>
      </w:pPr>
      <w:r>
        <w:rPr>
          <w:rFonts w:ascii="Times New Roman"/>
          <w:b w:val="false"/>
          <w:i w:val="false"/>
          <w:color w:val="000000"/>
          <w:sz w:val="28"/>
        </w:rPr>
        <w:t>
      3) әрбір субъекті үшін жеке Х-факторды бағалау үшін пайдаланылатын құрылымдық параметрлердің тізбесін қалыптастыру;</w:t>
      </w:r>
    </w:p>
    <w:p>
      <w:pPr>
        <w:spacing w:after="0"/>
        <w:ind w:left="0"/>
        <w:jc w:val="both"/>
      </w:pPr>
      <w:r>
        <w:rPr>
          <w:rFonts w:ascii="Times New Roman"/>
          <w:b w:val="false"/>
          <w:i w:val="false"/>
          <w:color w:val="000000"/>
          <w:sz w:val="28"/>
        </w:rPr>
        <w:t>
      4) ұқсас субъектілердің тізбесін (тізбелерін) және (немесе) олардың топтарын қалыптастыру;</w:t>
      </w:r>
    </w:p>
    <w:p>
      <w:pPr>
        <w:spacing w:after="0"/>
        <w:ind w:left="0"/>
        <w:jc w:val="both"/>
      </w:pPr>
      <w:r>
        <w:rPr>
          <w:rFonts w:ascii="Times New Roman"/>
          <w:b w:val="false"/>
          <w:i w:val="false"/>
          <w:color w:val="000000"/>
          <w:sz w:val="28"/>
        </w:rPr>
        <w:t>
      5) жеке Х-факторларды бағалау;</w:t>
      </w:r>
    </w:p>
    <w:p>
      <w:pPr>
        <w:spacing w:after="0"/>
        <w:ind w:left="0"/>
        <w:jc w:val="both"/>
      </w:pPr>
      <w:r>
        <w:rPr>
          <w:rFonts w:ascii="Times New Roman"/>
          <w:b w:val="false"/>
          <w:i w:val="false"/>
          <w:color w:val="000000"/>
          <w:sz w:val="28"/>
        </w:rPr>
        <w:t>
      6) тарифті есептеу үшін субъекті мәлімдеген реттеліп көрсетілетін қызметті көрсетуге арналған шығыстардың дұрыстығын талдау;</w:t>
      </w:r>
    </w:p>
    <w:p>
      <w:pPr>
        <w:spacing w:after="0"/>
        <w:ind w:left="0"/>
        <w:jc w:val="both"/>
      </w:pPr>
      <w:r>
        <w:rPr>
          <w:rFonts w:ascii="Times New Roman"/>
          <w:b w:val="false"/>
          <w:i w:val="false"/>
          <w:color w:val="000000"/>
          <w:sz w:val="28"/>
        </w:rPr>
        <w:t>
      7) пайданы есептеу.</w:t>
      </w:r>
    </w:p>
    <w:p>
      <w:pPr>
        <w:spacing w:after="0"/>
        <w:ind w:left="0"/>
        <w:jc w:val="both"/>
      </w:pPr>
      <w:r>
        <w:rPr>
          <w:rFonts w:ascii="Times New Roman"/>
          <w:b w:val="false"/>
          <w:i w:val="false"/>
          <w:color w:val="000000"/>
          <w:sz w:val="28"/>
        </w:rPr>
        <w:t>
      8) субъектінің тарифін есептеу;</w:t>
      </w:r>
    </w:p>
    <w:p>
      <w:pPr>
        <w:spacing w:after="0"/>
        <w:ind w:left="0"/>
        <w:jc w:val="both"/>
      </w:pPr>
      <w:r>
        <w:rPr>
          <w:rFonts w:ascii="Times New Roman"/>
          <w:b w:val="false"/>
          <w:i w:val="false"/>
          <w:color w:val="000000"/>
          <w:sz w:val="28"/>
        </w:rPr>
        <w:t>
      9) оның ішінде инвестициялық бағдарламаға қарай, реттеліп көрсетілетін қызметтердің тиімділік және сапа стандарттары көрсеткіштерін орындаудың мониторингі және бақылау жүйесі;</w:t>
      </w:r>
    </w:p>
    <w:p>
      <w:pPr>
        <w:spacing w:after="0"/>
        <w:ind w:left="0"/>
        <w:jc w:val="both"/>
      </w:pPr>
      <w:r>
        <w:rPr>
          <w:rFonts w:ascii="Times New Roman"/>
          <w:b w:val="false"/>
          <w:i w:val="false"/>
          <w:color w:val="000000"/>
          <w:sz w:val="28"/>
        </w:rPr>
        <w:t>
      10) төлем көздерін айқындай отырып, реттеліп көрсетілетін қызметтердің сапа стандарттарын сақтағаны/сақтамағаны үшін бонустар/айыппұлдар (айыппұл санкцияларын) есептеу, айыппұлдар (айыппұл санкцияларын) салу тетігі.</w:t>
      </w:r>
    </w:p>
    <w:bookmarkStart w:name="z13" w:id="11"/>
    <w:p>
      <w:pPr>
        <w:spacing w:after="0"/>
        <w:ind w:left="0"/>
        <w:jc w:val="left"/>
      </w:pPr>
      <w:r>
        <w:rPr>
          <w:rFonts w:ascii="Times New Roman"/>
          <w:b/>
          <w:i w:val="false"/>
          <w:color w:val="000000"/>
        </w:rPr>
        <w:t xml:space="preserve"> 1-параграф. Тарифті қалыптастырудың жалпы ережелері</w:t>
      </w:r>
    </w:p>
    <w:bookmarkEnd w:id="11"/>
    <w:bookmarkStart w:name="z14" w:id="12"/>
    <w:p>
      <w:pPr>
        <w:spacing w:after="0"/>
        <w:ind w:left="0"/>
        <w:jc w:val="both"/>
      </w:pPr>
      <w:r>
        <w:rPr>
          <w:rFonts w:ascii="Times New Roman"/>
          <w:b w:val="false"/>
          <w:i w:val="false"/>
          <w:color w:val="000000"/>
          <w:sz w:val="28"/>
        </w:rPr>
        <w:t>
      5. Уәкілетті органның ведомствосы өз бетінше (реттеліп көрсетілетін қызметке арналған тарифті бекітуге субъектінің өтінімін алуға қарамастан) салалық және жеке Х-факторларды бағалау бойынша жұмысты бастау үшін немесе бекітілген Х-факторлардың қолданылу кезеңі кемінде күнтізбелік 180 (жүз сексен) күннен кейін аяқталған жағдайда саланы айқындайды.</w:t>
      </w:r>
    </w:p>
    <w:bookmarkEnd w:id="12"/>
    <w:bookmarkStart w:name="z15" w:id="13"/>
    <w:p>
      <w:pPr>
        <w:spacing w:after="0"/>
        <w:ind w:left="0"/>
        <w:jc w:val="both"/>
      </w:pPr>
      <w:r>
        <w:rPr>
          <w:rFonts w:ascii="Times New Roman"/>
          <w:b w:val="false"/>
          <w:i w:val="false"/>
          <w:color w:val="000000"/>
          <w:sz w:val="28"/>
        </w:rPr>
        <w:t>
      6. Уәкілетті органның ведомствосы белгілі бір саланың табиғи монополиялар аяларында субъектілердің реттеліп көрсетілетін қызметтеріне арналған тарифтерді есептеу формуласында ескерілетін салалық және жеке Х-факторларды әзірлеу жөніндегі жұмыстың басталғаны туралы баспасөз хабарламасын өзінің интернет-ресурсына орналастырады.</w:t>
      </w:r>
    </w:p>
    <w:bookmarkEnd w:id="13"/>
    <w:bookmarkStart w:name="z16" w:id="14"/>
    <w:p>
      <w:pPr>
        <w:spacing w:after="0"/>
        <w:ind w:left="0"/>
        <w:jc w:val="both"/>
      </w:pPr>
      <w:r>
        <w:rPr>
          <w:rFonts w:ascii="Times New Roman"/>
          <w:b w:val="false"/>
          <w:i w:val="false"/>
          <w:color w:val="000000"/>
          <w:sz w:val="28"/>
        </w:rPr>
        <w:t>
      7. Уәкілетті органның ведомствосы басшысының бұйрығымен баспасөз релизі жарияланған күннен бастап күнтізбелік 7 (жеті) күн ішінде құрамында кемінде 9 (тоғыз) адам болатын Жеке Х-факторларды есептеу жөніндегі жұмыс тобы құрылады.</w:t>
      </w:r>
    </w:p>
    <w:bookmarkEnd w:id="14"/>
    <w:bookmarkStart w:name="z17" w:id="15"/>
    <w:p>
      <w:pPr>
        <w:spacing w:after="0"/>
        <w:ind w:left="0"/>
        <w:jc w:val="both"/>
      </w:pPr>
      <w:r>
        <w:rPr>
          <w:rFonts w:ascii="Times New Roman"/>
          <w:b w:val="false"/>
          <w:i w:val="false"/>
          <w:color w:val="000000"/>
          <w:sz w:val="28"/>
        </w:rPr>
        <w:t xml:space="preserve">
      8. Уәкілетті органның ведомствосы бұрын бекітілген салалық және жеке Х-факторлардың қолданылу кезеңі өткенге дейін күнтізбелік 30 (отыз) күн бұрын белгілі бір саланың табиғи монополиялар аяларындағы субъектілердің реттеліп көрсетілетін қызметтеріне тарифтерде ескерілетін жаңа салалық және жеке Х-факторларды 5 (бес) жыл қолданылу кезеңіне Әдістемеге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 сәйкес нысандар бойынша тиісінше салалар бөлінісінде бекітеді. Уәкілетті органның ведомствосы салалар бөлінісінде салалық және жеке Х-факторларды бекіту туралы бұйрықты өзінің интернет-ресурсында орналастырады.</w:t>
      </w:r>
    </w:p>
    <w:bookmarkEnd w:id="15"/>
    <w:bookmarkStart w:name="z18" w:id="16"/>
    <w:p>
      <w:pPr>
        <w:spacing w:after="0"/>
        <w:ind w:left="0"/>
        <w:jc w:val="both"/>
      </w:pPr>
      <w:r>
        <w:rPr>
          <w:rFonts w:ascii="Times New Roman"/>
          <w:b w:val="false"/>
          <w:i w:val="false"/>
          <w:color w:val="000000"/>
          <w:sz w:val="28"/>
        </w:rPr>
        <w:t>
      9. Толық күнтізбелік 5 (бес) жылда салалық Х-фактордың қолданылу кезеңі:</w:t>
      </w:r>
    </w:p>
    <w:bookmarkEnd w:id="16"/>
    <w:p>
      <w:pPr>
        <w:spacing w:after="0"/>
        <w:ind w:left="0"/>
        <w:jc w:val="both"/>
      </w:pPr>
      <w:r>
        <w:rPr>
          <w:rFonts w:ascii="Times New Roman"/>
          <w:b w:val="false"/>
          <w:i w:val="false"/>
          <w:color w:val="000000"/>
          <w:sz w:val="28"/>
        </w:rPr>
        <w:t>
      бұрын бекітілген салалық Х-фактордың (бар болған кезде) қолданылу кезеңі аяқталған күннен бастап;</w:t>
      </w:r>
    </w:p>
    <w:p>
      <w:pPr>
        <w:spacing w:after="0"/>
        <w:ind w:left="0"/>
        <w:jc w:val="both"/>
      </w:pPr>
      <w:r>
        <w:rPr>
          <w:rFonts w:ascii="Times New Roman"/>
          <w:b w:val="false"/>
          <w:i w:val="false"/>
          <w:color w:val="000000"/>
          <w:sz w:val="28"/>
        </w:rPr>
        <w:t>
      уәкілетті органның ведомствосы айқындаған күннен бастап басталады.</w:t>
      </w:r>
    </w:p>
    <w:bookmarkStart w:name="z19" w:id="17"/>
    <w:p>
      <w:pPr>
        <w:spacing w:after="0"/>
        <w:ind w:left="0"/>
        <w:jc w:val="both"/>
      </w:pPr>
      <w:r>
        <w:rPr>
          <w:rFonts w:ascii="Times New Roman"/>
          <w:b w:val="false"/>
          <w:i w:val="false"/>
          <w:color w:val="000000"/>
          <w:sz w:val="28"/>
        </w:rPr>
        <w:t>
      10. Әрбір сала үшін уәкілетті органның ведомствосы Қазақстан Республикасы Ұлттық экономика министрінің 2014 жылғы 30 желтоқсандағы № 186 (Нормативтік құқықтық актілерді мемлекеттік тіркеу тізілімінде № 10469 болып тіркелген) бұйрығымен бекітілген субъектілердің реттеліп көрсетілетін қызметтерінің тізбесіне сәйкес осы саланы табиғи монополиялар аяларына жатқызылған барлық реттеліп көрсетілетін қызметтерге тарифтерде ескерілетін, оның әрбір қолданылу жылына біртұтас жеке Х-факторды бекітеді.</w:t>
      </w:r>
    </w:p>
    <w:bookmarkEnd w:id="17"/>
    <w:bookmarkStart w:name="z20" w:id="18"/>
    <w:p>
      <w:pPr>
        <w:spacing w:after="0"/>
        <w:ind w:left="0"/>
        <w:jc w:val="both"/>
      </w:pPr>
      <w:r>
        <w:rPr>
          <w:rFonts w:ascii="Times New Roman"/>
          <w:b w:val="false"/>
          <w:i w:val="false"/>
          <w:color w:val="000000"/>
          <w:sz w:val="28"/>
        </w:rPr>
        <w:t>
      11. Субъектінің тарифті қалыптастыру бойынша жұмысты бастау үшін негіз субъектінің тариф белгілеудің ынталандыру әдісін ескере отырып тарифті бекітуге өтінімінің келіп түсуі болып табылады.</w:t>
      </w:r>
    </w:p>
    <w:bookmarkEnd w:id="18"/>
    <w:bookmarkStart w:name="z21" w:id="19"/>
    <w:p>
      <w:pPr>
        <w:spacing w:after="0"/>
        <w:ind w:left="0"/>
        <w:jc w:val="both"/>
      </w:pPr>
      <w:r>
        <w:rPr>
          <w:rFonts w:ascii="Times New Roman"/>
          <w:b w:val="false"/>
          <w:i w:val="false"/>
          <w:color w:val="000000"/>
          <w:sz w:val="28"/>
        </w:rPr>
        <w:t>
      12. Өтінімге субъект мынадай ақпаратты қоса береді:</w:t>
      </w:r>
    </w:p>
    <w:bookmarkEnd w:id="19"/>
    <w:p>
      <w:pPr>
        <w:spacing w:after="0"/>
        <w:ind w:left="0"/>
        <w:jc w:val="both"/>
      </w:pPr>
      <w:r>
        <w:rPr>
          <w:rFonts w:ascii="Times New Roman"/>
          <w:b w:val="false"/>
          <w:i w:val="false"/>
          <w:color w:val="000000"/>
          <w:sz w:val="28"/>
        </w:rPr>
        <w:t xml:space="preserve">
      Қазақстан Республикасының әлеуметтік-экономикалық даму көрсеткіштерін (инфляция) есепке алусыз,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пайдаланылатын шығындарды қалыптастырудың ерекше </w:t>
      </w:r>
      <w:r>
        <w:rPr>
          <w:rFonts w:ascii="Times New Roman"/>
          <w:b w:val="false"/>
          <w:i w:val="false"/>
          <w:color w:val="000000"/>
          <w:sz w:val="28"/>
        </w:rPr>
        <w:t>тәртібіне</w:t>
      </w:r>
      <w:r>
        <w:rPr>
          <w:rFonts w:ascii="Times New Roman"/>
          <w:b w:val="false"/>
          <w:i w:val="false"/>
          <w:color w:val="000000"/>
          <w:sz w:val="28"/>
        </w:rPr>
        <w:t xml:space="preserve"> (Нормативтік құқықтық актілердің тізілімінде № 8480 болып тіркелген) (бұдан әрі – Ерекше тәртіп) сәйкес қалыптастырылған субъекті мәлімдеген тарифтің қолданылу кезеңінің әрбір жылына Әдістемеге 2-қосымшаға сәйкес нысан бойынша бес жылдық кезеңдегі субъектінің тарихи және болжамдық шығыстары;</w:t>
      </w:r>
    </w:p>
    <w:p>
      <w:pPr>
        <w:spacing w:after="0"/>
        <w:ind w:left="0"/>
        <w:jc w:val="both"/>
      </w:pPr>
      <w:r>
        <w:rPr>
          <w:rFonts w:ascii="Times New Roman"/>
          <w:b w:val="false"/>
          <w:i w:val="false"/>
          <w:color w:val="000000"/>
          <w:sz w:val="28"/>
        </w:rPr>
        <w:t>
      бес жыл және одан астам мерзімге инвестициялық бағдарлама (жоба) жобасы не қабылданған шешімнің нөмірін және күнін көрсете отырып бекітілген инвестициялық бағдарламаның (жобаның) болуын растайтын құжат;</w:t>
      </w:r>
    </w:p>
    <w:p>
      <w:pPr>
        <w:spacing w:after="0"/>
        <w:ind w:left="0"/>
        <w:jc w:val="both"/>
      </w:pPr>
      <w:r>
        <w:rPr>
          <w:rFonts w:ascii="Times New Roman"/>
          <w:b w:val="false"/>
          <w:i w:val="false"/>
          <w:color w:val="000000"/>
          <w:sz w:val="28"/>
        </w:rPr>
        <w:t>
      іске қосылған активтердің реттелетін базасына пайда мөлшерлемесін есептеу;</w:t>
      </w:r>
    </w:p>
    <w:p>
      <w:pPr>
        <w:spacing w:after="0"/>
        <w:ind w:left="0"/>
        <w:jc w:val="both"/>
      </w:pPr>
      <w:r>
        <w:rPr>
          <w:rFonts w:ascii="Times New Roman"/>
          <w:b w:val="false"/>
          <w:i w:val="false"/>
          <w:color w:val="000000"/>
          <w:sz w:val="28"/>
        </w:rPr>
        <w:t>
      инвестициялық бағдарламаны (жобаны) жүзеге асыруға дейін пайдаланылатын және жылдар бойынша ұзақ мерзімді кезеңдегі инвестициялық бағдарламаларды (жобаларды) іске асыру кезінде пайдалануға енгізілетін негізгі қаражаттарға амортизациялық аударымдарды есептеу;</w:t>
      </w:r>
    </w:p>
    <w:p>
      <w:pPr>
        <w:spacing w:after="0"/>
        <w:ind w:left="0"/>
        <w:jc w:val="both"/>
      </w:pPr>
      <w:r>
        <w:rPr>
          <w:rFonts w:ascii="Times New Roman"/>
          <w:b w:val="false"/>
          <w:i w:val="false"/>
          <w:color w:val="000000"/>
          <w:sz w:val="28"/>
        </w:rPr>
        <w:t>
      реттеліп көрсетілетін қызметтердің жоспарланатын көлемін растайтын құжаттар;</w:t>
      </w:r>
    </w:p>
    <w:p>
      <w:pPr>
        <w:spacing w:after="0"/>
        <w:ind w:left="0"/>
        <w:jc w:val="both"/>
      </w:pPr>
      <w:r>
        <w:rPr>
          <w:rFonts w:ascii="Times New Roman"/>
          <w:b w:val="false"/>
          <w:i w:val="false"/>
          <w:color w:val="000000"/>
          <w:sz w:val="28"/>
        </w:rPr>
        <w:t xml:space="preserve">
      уәкілетті органның ведомствосы Қазақстан Республикасы Ұлттық экономика министрінің 2017 жылғы 28 желтоқсандағы № 435 бұйрығымен бекітілген Тиісті салада (аяда) табиғи монополиялар субъектілерінің реттеліп көрсетілетін қызметтерінің стандарттарын қалыптастыру және сапасын бағалау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тіркелімінде № 16211 болып тіркелген) (бұдан әрі – Стандарттар жөніндегі әдістеме) сәйкес бекіткен субъектінің көрсетілетін қызметі сапасының стандарты.</w:t>
      </w:r>
    </w:p>
    <w:bookmarkStart w:name="z22" w:id="20"/>
    <w:p>
      <w:pPr>
        <w:spacing w:after="0"/>
        <w:ind w:left="0"/>
        <w:jc w:val="both"/>
      </w:pPr>
      <w:r>
        <w:rPr>
          <w:rFonts w:ascii="Times New Roman"/>
          <w:b w:val="false"/>
          <w:i w:val="false"/>
          <w:color w:val="000000"/>
          <w:sz w:val="28"/>
        </w:rPr>
        <w:t>
      13. Өтінім түскен кезде уәкілетті органның ведомствосы мұндай өтінім түскен кезден бастап күнтізбелік 7 күн ішінде:</w:t>
      </w:r>
    </w:p>
    <w:bookmarkEnd w:id="20"/>
    <w:p>
      <w:pPr>
        <w:spacing w:after="0"/>
        <w:ind w:left="0"/>
        <w:jc w:val="both"/>
      </w:pPr>
      <w:r>
        <w:rPr>
          <w:rFonts w:ascii="Times New Roman"/>
          <w:b w:val="false"/>
          <w:i w:val="false"/>
          <w:color w:val="000000"/>
          <w:sz w:val="28"/>
        </w:rPr>
        <w:t>
      субъектінің реттеліп көрсетілетін қызметіне арналған тарифті есептеу жөніндегі жұмыс тобын (бұдан әрі – Жұмыс тобы) құрады;</w:t>
      </w:r>
    </w:p>
    <w:p>
      <w:pPr>
        <w:spacing w:after="0"/>
        <w:ind w:left="0"/>
        <w:jc w:val="both"/>
      </w:pPr>
      <w:r>
        <w:rPr>
          <w:rFonts w:ascii="Times New Roman"/>
          <w:b w:val="false"/>
          <w:i w:val="false"/>
          <w:color w:val="000000"/>
          <w:sz w:val="28"/>
        </w:rPr>
        <w:t>
      субъектінің реттеліп көрсетілетін қызметіне арналған тарифті есептеу бойынша жұмыстың басталғаны туралы баспасөз хабарламасын өзінің интернет-ресурсына орналастырады.</w:t>
      </w:r>
    </w:p>
    <w:bookmarkStart w:name="z23" w:id="21"/>
    <w:p>
      <w:pPr>
        <w:spacing w:after="0"/>
        <w:ind w:left="0"/>
        <w:jc w:val="both"/>
      </w:pPr>
      <w:r>
        <w:rPr>
          <w:rFonts w:ascii="Times New Roman"/>
          <w:b w:val="false"/>
          <w:i w:val="false"/>
          <w:color w:val="000000"/>
          <w:sz w:val="28"/>
        </w:rPr>
        <w:t>
      14. Жұмыс тобы уәкілетті органның ведомствосы басшысының бұйрығымен құрамында кемінде 9 (тоғыз) адамнан құрылады.</w:t>
      </w:r>
    </w:p>
    <w:bookmarkEnd w:id="21"/>
    <w:bookmarkStart w:name="z24" w:id="22"/>
    <w:p>
      <w:pPr>
        <w:spacing w:after="0"/>
        <w:ind w:left="0"/>
        <w:jc w:val="both"/>
      </w:pPr>
      <w:r>
        <w:rPr>
          <w:rFonts w:ascii="Times New Roman"/>
          <w:b w:val="false"/>
          <w:i w:val="false"/>
          <w:color w:val="000000"/>
          <w:sz w:val="28"/>
        </w:rPr>
        <w:t>
      15. Субъектінің реттеліп көрсетілетін қызметіне тарифті есептеу формуласында субъекті тарифтің қолданылу мерзіміне мәлімдеген уәкілетті органның ведомствосы бекіткен салалық және жеке Х-факторлар есепке алынады.</w:t>
      </w:r>
    </w:p>
    <w:bookmarkEnd w:id="22"/>
    <w:bookmarkStart w:name="z25" w:id="23"/>
    <w:p>
      <w:pPr>
        <w:spacing w:after="0"/>
        <w:ind w:left="0"/>
        <w:jc w:val="both"/>
      </w:pPr>
      <w:r>
        <w:rPr>
          <w:rFonts w:ascii="Times New Roman"/>
          <w:b w:val="false"/>
          <w:i w:val="false"/>
          <w:color w:val="000000"/>
          <w:sz w:val="28"/>
        </w:rPr>
        <w:t>
      16. Субъектінің реттеліп көрсетілетін қызметіне тарифті есептеу кезінде ақпараттың мынадай көздері пайдаланылады:</w:t>
      </w:r>
    </w:p>
    <w:bookmarkEnd w:id="23"/>
    <w:p>
      <w:pPr>
        <w:spacing w:after="0"/>
        <w:ind w:left="0"/>
        <w:jc w:val="both"/>
      </w:pPr>
      <w:r>
        <w:rPr>
          <w:rFonts w:ascii="Times New Roman"/>
          <w:b w:val="false"/>
          <w:i w:val="false"/>
          <w:color w:val="000000"/>
          <w:sz w:val="28"/>
        </w:rPr>
        <w:t>
      1) субъектілерден алынған мәліметтер;</w:t>
      </w:r>
    </w:p>
    <w:p>
      <w:pPr>
        <w:spacing w:after="0"/>
        <w:ind w:left="0"/>
        <w:jc w:val="both"/>
      </w:pPr>
      <w:r>
        <w:rPr>
          <w:rFonts w:ascii="Times New Roman"/>
          <w:b w:val="false"/>
          <w:i w:val="false"/>
          <w:color w:val="000000"/>
          <w:sz w:val="28"/>
        </w:rPr>
        <w:t>
      2) субъектілердің көрсетілетін қызметтердің сапа стандарттарын сақтауы туралы мониторниг деректері;</w:t>
      </w:r>
    </w:p>
    <w:p>
      <w:pPr>
        <w:spacing w:after="0"/>
        <w:ind w:left="0"/>
        <w:jc w:val="both"/>
      </w:pPr>
      <w:r>
        <w:rPr>
          <w:rFonts w:ascii="Times New Roman"/>
          <w:b w:val="false"/>
          <w:i w:val="false"/>
          <w:color w:val="000000"/>
          <w:sz w:val="28"/>
        </w:rPr>
        <w:t>
      3) құзыретті органдардан алынған мәліметтер;</w:t>
      </w:r>
    </w:p>
    <w:p>
      <w:pPr>
        <w:spacing w:after="0"/>
        <w:ind w:left="0"/>
        <w:jc w:val="both"/>
      </w:pPr>
      <w:r>
        <w:rPr>
          <w:rFonts w:ascii="Times New Roman"/>
          <w:b w:val="false"/>
          <w:i w:val="false"/>
          <w:color w:val="000000"/>
          <w:sz w:val="28"/>
        </w:rPr>
        <w:t>
      4) мемлекеттік статистикалық қызмет саласында басшылықты жүзеге асыратын мемлекеттік органнан алынған мәліметтер;</w:t>
      </w:r>
    </w:p>
    <w:p>
      <w:pPr>
        <w:spacing w:after="0"/>
        <w:ind w:left="0"/>
        <w:jc w:val="both"/>
      </w:pPr>
      <w:r>
        <w:rPr>
          <w:rFonts w:ascii="Times New Roman"/>
          <w:b w:val="false"/>
          <w:i w:val="false"/>
          <w:color w:val="000000"/>
          <w:sz w:val="28"/>
        </w:rPr>
        <w:t>
      5) субьектілерден және уәкілетті органның жанындағы жеке кәсіпкерлік субъектілерінің аккредиттелген бірлестіктерінен алынған мәліметтер;</w:t>
      </w:r>
    </w:p>
    <w:p>
      <w:pPr>
        <w:spacing w:after="0"/>
        <w:ind w:left="0"/>
        <w:jc w:val="both"/>
      </w:pPr>
      <w:r>
        <w:rPr>
          <w:rFonts w:ascii="Times New Roman"/>
          <w:b w:val="false"/>
          <w:i w:val="false"/>
          <w:color w:val="000000"/>
          <w:sz w:val="28"/>
        </w:rPr>
        <w:t>
      6) басқа да ақпарат көздері.</w:t>
      </w:r>
    </w:p>
    <w:bookmarkStart w:name="z26" w:id="24"/>
    <w:p>
      <w:pPr>
        <w:spacing w:after="0"/>
        <w:ind w:left="0"/>
        <w:jc w:val="both"/>
      </w:pPr>
      <w:r>
        <w:rPr>
          <w:rFonts w:ascii="Times New Roman"/>
          <w:b w:val="false"/>
          <w:i w:val="false"/>
          <w:color w:val="000000"/>
          <w:sz w:val="28"/>
        </w:rPr>
        <w:t>
      17. Уәкілетті органның ведомствосы немесе оның аумақтық бөлімшесі субъектінің реттеліп көрсетілетін қызметіне арналған тариф есептеуді жүргізу кезінде оны көрсету шығыстарын бақыланатын және бақыланбайтын деп бөледі.</w:t>
      </w:r>
    </w:p>
    <w:bookmarkEnd w:id="24"/>
    <w:bookmarkStart w:name="z27" w:id="25"/>
    <w:p>
      <w:pPr>
        <w:spacing w:after="0"/>
        <w:ind w:left="0"/>
        <w:jc w:val="both"/>
      </w:pPr>
      <w:r>
        <w:rPr>
          <w:rFonts w:ascii="Times New Roman"/>
          <w:b w:val="false"/>
          <w:i w:val="false"/>
          <w:color w:val="000000"/>
          <w:sz w:val="28"/>
        </w:rPr>
        <w:t>
      18. Бақыланбайтын шығыстарға мынадай шығыстар жатады:</w:t>
      </w:r>
    </w:p>
    <w:bookmarkEnd w:id="25"/>
    <w:p>
      <w:pPr>
        <w:spacing w:after="0"/>
        <w:ind w:left="0"/>
        <w:jc w:val="both"/>
      </w:pPr>
      <w:r>
        <w:rPr>
          <w:rFonts w:ascii="Times New Roman"/>
          <w:b w:val="false"/>
          <w:i w:val="false"/>
          <w:color w:val="000000"/>
          <w:sz w:val="28"/>
        </w:rPr>
        <w:t>
      1) тізбесі табиғи монополиялар туралы заңнамада айқындалатын стратегиялық тауарларды сатып алуға арналған материалдық шығыстар;</w:t>
      </w:r>
    </w:p>
    <w:p>
      <w:pPr>
        <w:spacing w:after="0"/>
        <w:ind w:left="0"/>
        <w:jc w:val="both"/>
      </w:pPr>
      <w:r>
        <w:rPr>
          <w:rFonts w:ascii="Times New Roman"/>
          <w:b w:val="false"/>
          <w:i w:val="false"/>
          <w:color w:val="000000"/>
          <w:sz w:val="28"/>
        </w:rPr>
        <w:t>
      2) негізгі құралдар мен материалдық емес активтердің амортизациялық аударымдары;</w:t>
      </w:r>
    </w:p>
    <w:p>
      <w:pPr>
        <w:spacing w:after="0"/>
        <w:ind w:left="0"/>
        <w:jc w:val="both"/>
      </w:pPr>
      <w:r>
        <w:rPr>
          <w:rFonts w:ascii="Times New Roman"/>
          <w:b w:val="false"/>
          <w:i w:val="false"/>
          <w:color w:val="000000"/>
          <w:sz w:val="28"/>
        </w:rPr>
        <w:t>
      3) Қазақстан Республикасының заңнамасына сәйкес айқындалған міндетті сақтандыру түрлеріне, салықтарға, алымдарғ мен төлемдерге жұмсалатын шығыстар;</w:t>
      </w:r>
    </w:p>
    <w:p>
      <w:pPr>
        <w:spacing w:after="0"/>
        <w:ind w:left="0"/>
        <w:jc w:val="both"/>
      </w:pPr>
      <w:r>
        <w:rPr>
          <w:rFonts w:ascii="Times New Roman"/>
          <w:b w:val="false"/>
          <w:i w:val="false"/>
          <w:color w:val="000000"/>
          <w:sz w:val="28"/>
        </w:rPr>
        <w:t>
      4) тиісті салада (аяда) пайдаланылатын үлгілік нормалар мен нормативтер негізінде жүргізілген техникалық ысыраптарды есептеулерге сәйкес нормативтік техникалық ысыраптардың деңгейімен байланысты шығыстар.</w:t>
      </w:r>
    </w:p>
    <w:bookmarkStart w:name="z28" w:id="26"/>
    <w:p>
      <w:pPr>
        <w:spacing w:after="0"/>
        <w:ind w:left="0"/>
        <w:jc w:val="both"/>
      </w:pPr>
      <w:r>
        <w:rPr>
          <w:rFonts w:ascii="Times New Roman"/>
          <w:b w:val="false"/>
          <w:i w:val="false"/>
          <w:color w:val="000000"/>
          <w:sz w:val="28"/>
        </w:rPr>
        <w:t>
      19. Субъектінің бақыланатын шығыстарына бақыланбайтындарға жатпайтын және Айрықша тәртіпке сәйкес тарифте ескерілетін реттеліп көрсетілетін қызметті көрсетуге арналған шығыстар жатады.</w:t>
      </w:r>
    </w:p>
    <w:bookmarkEnd w:id="26"/>
    <w:p>
      <w:pPr>
        <w:spacing w:after="0"/>
        <w:ind w:left="0"/>
        <w:jc w:val="both"/>
      </w:pPr>
      <w:r>
        <w:rPr>
          <w:rFonts w:ascii="Times New Roman"/>
          <w:b w:val="false"/>
          <w:i w:val="false"/>
          <w:color w:val="000000"/>
          <w:sz w:val="28"/>
        </w:rPr>
        <w:t>
      Тарихи бақыланатын шығыстарға тарифтік сметаның орындалуы туралы есепке сәйкес субъектінің өтінім беруінің алдындағы бесжылдық кезеңдегі субъектінің нақты шығыстары жатады.</w:t>
      </w:r>
    </w:p>
    <w:bookmarkStart w:name="z29" w:id="27"/>
    <w:p>
      <w:pPr>
        <w:spacing w:after="0"/>
        <w:ind w:left="0"/>
        <w:jc w:val="both"/>
      </w:pPr>
      <w:r>
        <w:rPr>
          <w:rFonts w:ascii="Times New Roman"/>
          <w:b w:val="false"/>
          <w:i w:val="false"/>
          <w:color w:val="000000"/>
          <w:sz w:val="28"/>
        </w:rPr>
        <w:t>
      20. Субъектінің реттеліп көрсетілетін қызметіне арналған тарифті бекітуге өтінімін уәкілетті органның ведомствосы немесе оның аумақтық бөлімшесі Әдістемеге сәйкес субъектінің оны берген сәтінен бастап күнтізбелік 180 (жүз сексен) күн ішінде қарайды.</w:t>
      </w:r>
    </w:p>
    <w:bookmarkEnd w:id="27"/>
    <w:bookmarkStart w:name="z30" w:id="28"/>
    <w:p>
      <w:pPr>
        <w:spacing w:after="0"/>
        <w:ind w:left="0"/>
        <w:jc w:val="both"/>
      </w:pPr>
      <w:r>
        <w:rPr>
          <w:rFonts w:ascii="Times New Roman"/>
          <w:b w:val="false"/>
          <w:i w:val="false"/>
          <w:color w:val="000000"/>
          <w:sz w:val="28"/>
        </w:rPr>
        <w:t>
      21. Егер реттеліп көрсетілетін қызметке арналған тарифті бекіту үшін қосымша ақпарат қажет болған жағдайда, уәкілетті органның ведомствосы немесе оның аумақтық бөлімшесі оны субъектіден жазбаша түрде ұсыну мерзімін белгілеумен, бірақ кемінде бес жұмыс күні ішінде сұратады.</w:t>
      </w:r>
    </w:p>
    <w:bookmarkEnd w:id="28"/>
    <w:bookmarkStart w:name="z31" w:id="29"/>
    <w:p>
      <w:pPr>
        <w:spacing w:after="0"/>
        <w:ind w:left="0"/>
        <w:jc w:val="both"/>
      </w:pPr>
      <w:r>
        <w:rPr>
          <w:rFonts w:ascii="Times New Roman"/>
          <w:b w:val="false"/>
          <w:i w:val="false"/>
          <w:color w:val="000000"/>
          <w:sz w:val="28"/>
        </w:rPr>
        <w:t xml:space="preserve">
      22. Уәкілетті органның ведомствосы немесе оның аумақтық бөлімшесі субъектінің реттеліп көрсетілетін қызметіне арналған тарифті бекіткенге дейін оның жобасын Қазақстан Республикасы Ұлттық экономика министрінің 2015 жылғы 17 наурыздағы № 219 бұйрығымен бекітілген (Нормативтік құқықтық актілерді мемлекеттік тіркеу тіркелімінде № 10742 болып тіркелген) Табиғи монополиялар субъектiлерiнiң реттелiп көрсетілетін қызметтерiне (тауарларына, жұмыстарына) </w:t>
      </w:r>
      <w:r>
        <w:rPr>
          <w:rFonts w:ascii="Times New Roman"/>
          <w:b w:val="false"/>
          <w:i w:val="false"/>
          <w:color w:val="000000"/>
          <w:sz w:val="28"/>
        </w:rPr>
        <w:t>тарифтерді</w:t>
      </w:r>
      <w:r>
        <w:rPr>
          <w:rFonts w:ascii="Times New Roman"/>
          <w:b w:val="false"/>
          <w:i w:val="false"/>
          <w:color w:val="000000"/>
          <w:sz w:val="28"/>
        </w:rPr>
        <w:t xml:space="preserve"> (бағаларды, алымдар мөлшерлемелерін) немесе олардың шекті деңгейлерiн бекiтуге арналған өтiнiмдерді, сондай-ақ электр энергетикасы саласындағы реттелетін нарық субъектісінің тауарларына (жұмыстарына, көрсетілетін қызметтеріне) бағаның жобасын қарау кезiнде жария тыңдаулар өткiзу қағидаларына сәйкес уәкілетті органның ведомствосы немесе оның аумақтық бөлімшесі өткізетін жария тыңдауларға шығарады.</w:t>
      </w:r>
    </w:p>
    <w:bookmarkEnd w:id="29"/>
    <w:bookmarkStart w:name="z32" w:id="30"/>
    <w:p>
      <w:pPr>
        <w:spacing w:after="0"/>
        <w:ind w:left="0"/>
        <w:jc w:val="both"/>
      </w:pPr>
      <w:r>
        <w:rPr>
          <w:rFonts w:ascii="Times New Roman"/>
          <w:b w:val="false"/>
          <w:i w:val="false"/>
          <w:color w:val="000000"/>
          <w:sz w:val="28"/>
        </w:rPr>
        <w:t>
      23. Уәкілетті органның ведомствосы немесе оның аумақтық бөлімшесі жария тыңдаулардағы талқылау нәтижелері бойынша субъектінің реттеліп көрсетілетін қызметіне арналған тарифті бекіту туралы шешім қабылдайды.</w:t>
      </w:r>
    </w:p>
    <w:bookmarkEnd w:id="30"/>
    <w:bookmarkStart w:name="z33" w:id="31"/>
    <w:p>
      <w:pPr>
        <w:spacing w:after="0"/>
        <w:ind w:left="0"/>
        <w:jc w:val="both"/>
      </w:pPr>
      <w:r>
        <w:rPr>
          <w:rFonts w:ascii="Times New Roman"/>
          <w:b w:val="false"/>
          <w:i w:val="false"/>
          <w:color w:val="000000"/>
          <w:sz w:val="28"/>
        </w:rPr>
        <w:t>
      24. Субъектінің реттеліп көрсетілетін қызметіне тарифті бекіту туралы бұйрыққа:</w:t>
      </w:r>
    </w:p>
    <w:bookmarkEnd w:id="31"/>
    <w:p>
      <w:pPr>
        <w:spacing w:after="0"/>
        <w:ind w:left="0"/>
        <w:jc w:val="both"/>
      </w:pPr>
      <w:r>
        <w:rPr>
          <w:rFonts w:ascii="Times New Roman"/>
          <w:b w:val="false"/>
          <w:i w:val="false"/>
          <w:color w:val="000000"/>
          <w:sz w:val="28"/>
        </w:rPr>
        <w:t>
      уәкілетті орган ведомствосының немесе оның аумақтық бөлімшесінің бірінші басшысы қол қояды;</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субъектіге тарифті қолданысқа енгізгенге дейін күнтізбелік 35 (отыз бес) күннен кешіктірмей жолдайды;</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тариф қолданысқа енгізілгенге дейін күнтізбелік 30 (отыз бес) күннен кешіктірмей субъектіге жолдайды.</w:t>
      </w:r>
    </w:p>
    <w:bookmarkStart w:name="z34" w:id="32"/>
    <w:p>
      <w:pPr>
        <w:spacing w:after="0"/>
        <w:ind w:left="0"/>
        <w:jc w:val="both"/>
      </w:pPr>
      <w:r>
        <w:rPr>
          <w:rFonts w:ascii="Times New Roman"/>
          <w:b w:val="false"/>
          <w:i w:val="false"/>
          <w:color w:val="000000"/>
          <w:sz w:val="28"/>
        </w:rPr>
        <w:t>
      25. Уәкілетті органның ведомствосы немесе оның аумақтық бөлімшесі субъектінің реттеліп көрсетілетін қызметіне арналған тарифің қолданылу кезеңін субъектінің тарифті бекітуге арналған өтініміне сәйкес белгілейді.</w:t>
      </w:r>
    </w:p>
    <w:bookmarkEnd w:id="32"/>
    <w:bookmarkStart w:name="z35" w:id="33"/>
    <w:p>
      <w:pPr>
        <w:spacing w:after="0"/>
        <w:ind w:left="0"/>
        <w:jc w:val="both"/>
      </w:pPr>
      <w:r>
        <w:rPr>
          <w:rFonts w:ascii="Times New Roman"/>
          <w:b w:val="false"/>
          <w:i w:val="false"/>
          <w:color w:val="000000"/>
          <w:sz w:val="28"/>
        </w:rPr>
        <w:t>
      26. Субъектінің реттеліп көрсетілетін қызметіне арналған тарифті енгізу оны бекіткеннен кейінгі 35 (отыз бес) күннен кейінгі айдың бірінші күнінен бастап жүзеге асырылады.</w:t>
      </w:r>
    </w:p>
    <w:bookmarkEnd w:id="33"/>
    <w:bookmarkStart w:name="z36" w:id="34"/>
    <w:p>
      <w:pPr>
        <w:spacing w:after="0"/>
        <w:ind w:left="0"/>
        <w:jc w:val="both"/>
      </w:pPr>
      <w:r>
        <w:rPr>
          <w:rFonts w:ascii="Times New Roman"/>
          <w:b w:val="false"/>
          <w:i w:val="false"/>
          <w:color w:val="000000"/>
          <w:sz w:val="28"/>
        </w:rPr>
        <w:t>
      27. Субъект уәкілетті органның ведомствосы немесе оның аумақтық бөлімшесі бекіткен субъектінің реттеліп көрсетілетін қызметіне арналған тарифті енгізу туралы ақпаратты тұтынушыларға қолданысқа енгізілгенге дейін күнтізбелік отыз күннен кешіктірмей өзінің Интернет-ресурсында (бар болса) және субъекті өз қызметін жүзеге асыратын әкімшілік-аумақтық бірліктің аумағында таралатын бұқаралық ақпарат құралдарында орналастыру арқылы тұтынушының назарына жеткізеді.</w:t>
      </w:r>
    </w:p>
    <w:bookmarkEnd w:id="34"/>
    <w:bookmarkStart w:name="z37" w:id="35"/>
    <w:p>
      <w:pPr>
        <w:spacing w:after="0"/>
        <w:ind w:left="0"/>
        <w:jc w:val="left"/>
      </w:pPr>
      <w:r>
        <w:rPr>
          <w:rFonts w:ascii="Times New Roman"/>
          <w:b/>
          <w:i w:val="false"/>
          <w:color w:val="000000"/>
        </w:rPr>
        <w:t xml:space="preserve"> 2-параграф. Салалық Х-факторды есептеу</w:t>
      </w:r>
    </w:p>
    <w:bookmarkEnd w:id="35"/>
    <w:bookmarkStart w:name="z38" w:id="36"/>
    <w:p>
      <w:pPr>
        <w:spacing w:after="0"/>
        <w:ind w:left="0"/>
        <w:jc w:val="both"/>
      </w:pPr>
      <w:r>
        <w:rPr>
          <w:rFonts w:ascii="Times New Roman"/>
          <w:b w:val="false"/>
          <w:i w:val="false"/>
          <w:color w:val="000000"/>
          <w:sz w:val="28"/>
        </w:rPr>
        <w:t>
      28. Уәкілетті органның ведомствосы Әдістемеге 4-қосымшаға сәйкес нысан бойынша салаға жатқызылған табиғи монополиялар салаларының реттеліп көрсетілетін қызметтеріне тарифтерді есептеу формуласында ескерілетін, салалық Х-факторды есептеу бойынша оны әзірлеуді бастау туралы баспасөз релизі жарияланған күннен бастап күнтізбелік 40 (қырық) күн ішінде салалық Х-факторды бағалауды жүзеге асырады.</w:t>
      </w:r>
    </w:p>
    <w:bookmarkEnd w:id="36"/>
    <w:bookmarkStart w:name="z39" w:id="37"/>
    <w:p>
      <w:pPr>
        <w:spacing w:after="0"/>
        <w:ind w:left="0"/>
        <w:jc w:val="both"/>
      </w:pPr>
      <w:r>
        <w:rPr>
          <w:rFonts w:ascii="Times New Roman"/>
          <w:b w:val="false"/>
          <w:i w:val="false"/>
          <w:color w:val="000000"/>
          <w:sz w:val="28"/>
        </w:rPr>
        <w:t>
      29. Салалық Х-фактор оның қолданылу кезеңінің әрбір жылына мына формула бойынша айқындалады: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Х сал,п – әрбір жылға салалық Х-фактор;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салалық Х-фактор;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салалық Х-фактордың қолданылу кезеңіндегі жылдар саны.</w:t>
      </w:r>
    </w:p>
    <w:bookmarkStart w:name="z40" w:id="38"/>
    <w:p>
      <w:pPr>
        <w:spacing w:after="0"/>
        <w:ind w:left="0"/>
        <w:jc w:val="both"/>
      </w:pPr>
      <w:r>
        <w:rPr>
          <w:rFonts w:ascii="Times New Roman"/>
          <w:b w:val="false"/>
          <w:i w:val="false"/>
          <w:color w:val="000000"/>
          <w:sz w:val="28"/>
        </w:rPr>
        <w:t xml:space="preserve">
      30. Есептік салалық Х-фактор формула бойынша экономиканың факторлық өнімділігінің өсіміне қатысты саланың факторлық өнімділігінің орташа арифметикалық (алдыңғы салалық Х-факторды әзірлеудің бес жылында) өсімін бағалау арқылы Торнквист индексі әдісімен айқындалады: </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салалық Х-фактор;</w:t>
      </w:r>
      <w:r>
        <w:br/>
      </w:r>
      <w:r>
        <w:rPr>
          <w:rFonts w:ascii="Times New Roman"/>
          <w:b w:val="false"/>
          <w:i w:val="false"/>
          <w:color w:val="000000"/>
          <w:sz w:val="28"/>
        </w:rPr>
        <w:t>
</w:t>
      </w:r>
      <w:r>
        <w:br/>
      </w:r>
    </w:p>
    <w:p>
      <w:pPr>
        <w:spacing w:after="0"/>
        <w:ind w:left="0"/>
        <w:jc w:val="both"/>
      </w:pPr>
      <w:r>
        <w:drawing>
          <wp:inline distT="0" distB="0" distL="0" distR="0">
            <wp:extent cx="1333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33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t-1 жылына қарағанда t жылы саланың факторлық өнімділігінің өсу қарқыны, %-да;</w:t>
      </w:r>
      <w:r>
        <w:br/>
      </w:r>
      <w:r>
        <w:rPr>
          <w:rFonts w:ascii="Times New Roman"/>
          <w:b w:val="false"/>
          <w:i w:val="false"/>
          <w:color w:val="000000"/>
          <w:sz w:val="28"/>
        </w:rPr>
        <w:t>
</w:t>
      </w:r>
      <w:r>
        <w:br/>
      </w:r>
    </w:p>
    <w:p>
      <w:pPr>
        <w:spacing w:after="0"/>
        <w:ind w:left="0"/>
        <w:jc w:val="both"/>
      </w:pPr>
      <w:r>
        <w:drawing>
          <wp:inline distT="0" distB="0" distL="0" distR="0">
            <wp:extent cx="1181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81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t-1 жылына қарағанда t жылы экономиканың факторлық өнімділігінің өсу қарқыны, %-да;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t0 – салалық Х-факторды әзірлеу жылы;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71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Статистика комитетінің (бұдан әрі – СК) деректері бойынша айқындалған, %-да, t-1 жылына қарағанда t жылы технологиялық процесс үшін Қазақстан Республикасының өнеркәсіптік кәсіпорындары сатып алған, материалдық-техникалық ресурстарға бағалардың өзгеруін сипаттайтын өндірістік-техникалық мақсаттағы өнімдерді сатып алу бағаларының индексі.</w:t>
      </w:r>
      <w:r>
        <w:br/>
      </w:r>
      <w:r>
        <w:rPr>
          <w:rFonts w:ascii="Times New Roman"/>
          <w:b w:val="false"/>
          <w:i w:val="false"/>
          <w:color w:val="000000"/>
          <w:sz w:val="28"/>
        </w:rPr>
        <w:t>
</w:t>
      </w:r>
      <w:r>
        <w:br/>
      </w:r>
    </w:p>
    <w:p>
      <w:pPr>
        <w:spacing w:after="0"/>
        <w:ind w:left="0"/>
        <w:jc w:val="both"/>
      </w:pPr>
      <w:r>
        <w:drawing>
          <wp:inline distT="0" distB="0" distL="0" distR="0">
            <wp:extent cx="147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73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%-да, t-1 жылына қарағанда t жылы технологиялық процесс үшін тиісті саланың Қазақстан Республикасының субъектілері сатып алған материалдық-техникалық ресурстарға бағалардың өзгеруін сипаттайтын өндірістік-техникалық мақсаттағы өнімдерді сатып алу бағаларының индексі. СК-да мұндай деректер болмаған жағдайда, ведомство t-1 жылына қарағанда t жылы, %-да тиісті саланың табиғи монополиялар салаларында реттеліп көрсетілетін қызметтерді көрсететін субъектілердің өндірістік және инвестициялық шығыстарының өсуінің орташа арифметикалық қарқынын пайдаланады:</w:t>
      </w:r>
      <w:r>
        <w:br/>
      </w:r>
      <w:r>
        <w:rPr>
          <w:rFonts w:ascii="Times New Roman"/>
          <w:b w:val="false"/>
          <w:i w:val="false"/>
          <w:color w:val="000000"/>
          <w:sz w:val="28"/>
        </w:rPr>
        <w:t>
</w:t>
      </w:r>
      <w:r>
        <w:br/>
      </w:r>
    </w:p>
    <w:p>
      <w:pPr>
        <w:spacing w:after="0"/>
        <w:ind w:left="0"/>
        <w:jc w:val="both"/>
      </w:pPr>
      <w:r>
        <w:drawing>
          <wp:inline distT="0" distB="0" distL="0" distR="0">
            <wp:extent cx="6070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70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субъектінің t жылы i субъектінің реттеліп көрсетілетін қызметтерге шығыстар, кірістер және тарифтер туралы жыл сайынғы есептің негізінде айқындалған, тиісті саланың табиғи монополиялар салаларында реттеліп көрсетілетін қызметтерді көрсетуге арналған өндірістік шығындары;</w:t>
      </w:r>
      <w:r>
        <w:br/>
      </w:r>
      <w:r>
        <w:rPr>
          <w:rFonts w:ascii="Times New Roman"/>
          <w:b w:val="false"/>
          <w:i w:val="false"/>
          <w:color w:val="000000"/>
          <w:sz w:val="28"/>
        </w:rPr>
        <w:t>
</w:t>
      </w:r>
      <w:r>
        <w:br/>
      </w:r>
    </w:p>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субъектінің t жылы i субъектінің реттеліп көрсетілетін қызметтерге шығыстар, кірістер және тарифтер туралы жыл сайынғы есептің негізінде айқындалған, тиісті саланың табиғи монополиялар салаларында реттеліп көрсетілетін қызметтерді көрсетуге арналған инвестициялық шығындары;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тиісті саланың табиғи монополиялар аяларында реттеліп көрсетілетін қызметтерді көрсететін субъектілердің саны.</w:t>
      </w:r>
    </w:p>
    <w:p>
      <w:pPr>
        <w:spacing w:after="0"/>
        <w:ind w:left="0"/>
        <w:jc w:val="both"/>
      </w:pPr>
      <w:r>
        <w:rPr>
          <w:rFonts w:ascii="Times New Roman"/>
          <w:b w:val="false"/>
          <w:i w:val="false"/>
          <w:color w:val="000000"/>
          <w:sz w:val="28"/>
        </w:rPr>
        <w:t xml:space="preserve">
      31. t-1 жылына қарағанда t жылының салалық факторлық өнімділігінің өсу қарқыны мына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t-1 жылына қарағанда t жылы саланың факторлық өнімділігінің өсу қарқыны;</w:t>
      </w:r>
      <w:r>
        <w:br/>
      </w:r>
      <w:r>
        <w:rPr>
          <w:rFonts w:ascii="Times New Roman"/>
          <w:b w:val="false"/>
          <w:i w:val="false"/>
          <w:color w:val="000000"/>
          <w:sz w:val="28"/>
        </w:rPr>
        <w:t>
</w:t>
      </w:r>
      <w:r>
        <w:br/>
      </w:r>
    </w:p>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айқындалған, t жылы, мың теңгеде нақты (нақты мәнде, инфляциялық ықпалды нивелирлеу арқылы, яғни тұрақты бағаларда (бұдан әрі – нақты) белгіленген саланың ішкі жалпы өнімі (ІЖӨ):</w:t>
      </w:r>
      <w:r>
        <w:br/>
      </w:r>
      <w:r>
        <w:rPr>
          <w:rFonts w:ascii="Times New Roman"/>
          <w:b w:val="false"/>
          <w:i w:val="false"/>
          <w:color w:val="000000"/>
          <w:sz w:val="28"/>
        </w:rPr>
        <w:t>
</w:t>
      </w:r>
      <w:r>
        <w:br/>
      </w:r>
    </w:p>
    <w:p>
      <w:pPr>
        <w:spacing w:after="0"/>
        <w:ind w:left="0"/>
        <w:jc w:val="both"/>
      </w:pPr>
      <w:r>
        <w:drawing>
          <wp:inline distT="0" distB="0" distL="0" distR="0">
            <wp:extent cx="405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51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55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t0 - 6 жыл желтоқсанына қарағанда t жылы тұтыну бағаларының индексі, %-да. Индекс СК декретері болған кезде кез келген басқа жылдың тұрақты бағаларында алынуы мүмкін.</w:t>
      </w:r>
      <w:r>
        <w:br/>
      </w:r>
      <w:r>
        <w:rPr>
          <w:rFonts w:ascii="Times New Roman"/>
          <w:b w:val="false"/>
          <w:i w:val="false"/>
          <w:color w:val="000000"/>
          <w:sz w:val="28"/>
        </w:rPr>
        <w:t>
</w:t>
      </w:r>
      <w:r>
        <w:br/>
      </w:r>
    </w:p>
    <w:p>
      <w:pPr>
        <w:spacing w:after="0"/>
        <w:ind w:left="0"/>
        <w:jc w:val="both"/>
      </w:pPr>
      <w:r>
        <w:drawing>
          <wp:inline distT="0" distB="0" distL="0" distR="0">
            <wp:extent cx="1066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66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мың теңгеде, t жылы ағымдағы бағалардағы саланың ІЖӨ. t жылы саланың ІЖӨ бойынша СК деректері болмаған жағдайда, ведомство тиісті саланың табиғи монополиялар аяларында реттеліп көрсетілетін қызметтерді көрсететін субъектілердің t жылғы кірістерінің сомасы пайдаланылады:</w:t>
      </w:r>
      <w:r>
        <w:br/>
      </w:r>
      <w:r>
        <w:rPr>
          <w:rFonts w:ascii="Times New Roman"/>
          <w:b w:val="false"/>
          <w:i w:val="false"/>
          <w:color w:val="000000"/>
          <w:sz w:val="28"/>
        </w:rPr>
        <w:t>
</w:t>
      </w:r>
      <w:r>
        <w:br/>
      </w:r>
    </w:p>
    <w:p>
      <w:pPr>
        <w:spacing w:after="0"/>
        <w:ind w:left="0"/>
        <w:jc w:val="both"/>
      </w:pPr>
      <w:r>
        <w:drawing>
          <wp:inline distT="0" distB="0" distL="0" distR="0">
            <wp:extent cx="284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44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саланың табиғи монополиялар аяларында реттеліп көрсетілетін қызметтерді көрсететін i субъектінің t жылғы табысы, мың теңге;</w:t>
      </w:r>
      <w:r>
        <w:br/>
      </w:r>
      <w:r>
        <w:rPr>
          <w:rFonts w:ascii="Times New Roman"/>
          <w:b w:val="false"/>
          <w:i w:val="false"/>
          <w:color w:val="000000"/>
          <w:sz w:val="28"/>
        </w:rPr>
        <w:t>
</w:t>
      </w:r>
      <w:r>
        <w:br/>
      </w:r>
    </w:p>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айқындалған t жылы саладағы негізгі құралдардың нақты құны:</w:t>
      </w:r>
      <w:r>
        <w:br/>
      </w:r>
      <w:r>
        <w:rPr>
          <w:rFonts w:ascii="Times New Roman"/>
          <w:b w:val="false"/>
          <w:i w:val="false"/>
          <w:color w:val="000000"/>
          <w:sz w:val="28"/>
        </w:rPr>
        <w:t>
</w:t>
      </w:r>
      <w:r>
        <w:br/>
      </w:r>
    </w:p>
    <w:p>
      <w:pPr>
        <w:spacing w:after="0"/>
        <w:ind w:left="0"/>
        <w:jc w:val="both"/>
      </w:pPr>
      <w:r>
        <w:drawing>
          <wp:inline distT="0" distB="0" distL="0" distR="0">
            <wp:extent cx="4013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13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16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t жылы ағымдағы бағаларда саланың негізгі құралдарының құны, мың теңге. Саланың негізгі құралдарының құны бойынша СК деректері болмаған жағдайда ведомство тиісті саланың табиғи монополиялар аяларында реттеліп көрсетілетін қызметтерді көрсететін субъектілердің t жылғы негізгі құралдары құнының сомасын пайдаланады:</w:t>
      </w:r>
      <w:r>
        <w:br/>
      </w:r>
      <w:r>
        <w:rPr>
          <w:rFonts w:ascii="Times New Roman"/>
          <w:b w:val="false"/>
          <w:i w:val="false"/>
          <w:color w:val="000000"/>
          <w:sz w:val="28"/>
        </w:rPr>
        <w:t>
</w:t>
      </w:r>
      <w:r>
        <w:br/>
      </w:r>
    </w:p>
    <w:p>
      <w:pPr>
        <w:spacing w:after="0"/>
        <w:ind w:left="0"/>
        <w:jc w:val="both"/>
      </w:pPr>
      <w:r>
        <w:drawing>
          <wp:inline distT="0" distB="0" distL="0" distR="0">
            <wp:extent cx="2844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44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11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саланың табиғи монополиялар аяларында реттеліп көрсетілетін қызметтерді көрсететін i субъектінің t жылы негізгі құралдарының құны, мың теңге;</w:t>
      </w:r>
      <w:r>
        <w:br/>
      </w:r>
      <w:r>
        <w:rPr>
          <w:rFonts w:ascii="Times New Roman"/>
          <w:b w:val="false"/>
          <w:i w:val="false"/>
          <w:color w:val="000000"/>
          <w:sz w:val="28"/>
        </w:rPr>
        <w:t>
</w:t>
      </w:r>
      <w:r>
        <w:br/>
      </w:r>
    </w:p>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t жылы тиісті салада бір адамға жұмыс істеген сағаттар саны, сағ/адам;</w:t>
      </w:r>
      <w:r>
        <w:br/>
      </w:r>
      <w:r>
        <w:rPr>
          <w:rFonts w:ascii="Times New Roman"/>
          <w:b w:val="false"/>
          <w:i w:val="false"/>
          <w:color w:val="000000"/>
          <w:sz w:val="28"/>
        </w:rPr>
        <w:t>
</w:t>
      </w:r>
      <w:r>
        <w:br/>
      </w:r>
    </w:p>
    <w:p>
      <w:pPr>
        <w:spacing w:after="0"/>
        <w:ind w:left="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49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 формула бойынша айқындалған t жылы сала кірістерінің жалпы сомасында негізгі құралдарды сатып алуға кірістердің үлесі:</w:t>
      </w:r>
      <w:r>
        <w:br/>
      </w:r>
      <w:r>
        <w:rPr>
          <w:rFonts w:ascii="Times New Roman"/>
          <w:b w:val="false"/>
          <w:i w:val="false"/>
          <w:color w:val="000000"/>
          <w:sz w:val="28"/>
        </w:rPr>
        <w:t>
</w:t>
      </w:r>
      <w:r>
        <w:br/>
      </w:r>
    </w:p>
    <w:p>
      <w:pPr>
        <w:spacing w:after="0"/>
        <w:ind w:left="0"/>
        <w:jc w:val="both"/>
      </w:pPr>
      <w:r>
        <w:drawing>
          <wp:inline distT="0" distB="0" distL="0" distR="0">
            <wp:extent cx="219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97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36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 формула бойынша айқындалған t жылы саланың кірістерінің жалпы сомасында еңбекке ақы төлеу кірістерінің үлесі:</w:t>
      </w:r>
      <w:r>
        <w:br/>
      </w:r>
      <w:r>
        <w:rPr>
          <w:rFonts w:ascii="Times New Roman"/>
          <w:b w:val="false"/>
          <w:i w:val="false"/>
          <w:color w:val="000000"/>
          <w:sz w:val="28"/>
        </w:rPr>
        <w:t>
</w:t>
      </w:r>
      <w:r>
        <w:br/>
      </w:r>
    </w:p>
    <w:p>
      <w:pPr>
        <w:spacing w:after="0"/>
        <w:ind w:left="0"/>
        <w:jc w:val="both"/>
      </w:pPr>
      <w:r>
        <w:drawing>
          <wp:inline distT="0" distB="0" distL="0" distR="0">
            <wp:extent cx="2603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03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89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t жылы саланың орташа жылдық жалақысы, теңге/адам;</w:t>
      </w:r>
      <w:r>
        <w:br/>
      </w:r>
      <w:r>
        <w:rPr>
          <w:rFonts w:ascii="Times New Roman"/>
          <w:b w:val="false"/>
          <w:i w:val="false"/>
          <w:color w:val="000000"/>
          <w:sz w:val="28"/>
        </w:rPr>
        <w:t>
</w:t>
      </w:r>
      <w:r>
        <w:br/>
      </w:r>
    </w:p>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t жылы салада жұмыс істейтіндердің саны, мың адам.</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32. t-1 жылына қарағанда t жылы саланың факторлық өнімділігінің өсу қарқынын бағалауды оңайлату мақсатында уәкілетті органның ведомствосы мынадай формула бойынша лог-линеарлық нысанда жүзеге асырады: </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79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20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20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t-1 жылына қарағанда t жылы саланың факторлық өнімділігінің өсу қарқыны.</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33. t-1 жылына қарағанда t жылы экономиканың факторлық өнімділігінің өсу қарқыны мынадай формула бойынша есептеледі: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1120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08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t-1 жылына қарағанда t жылы экономиканың факторлық өнімділігінің өсу қарқыны;</w:t>
      </w:r>
      <w:r>
        <w:br/>
      </w:r>
      <w:r>
        <w:rPr>
          <w:rFonts w:ascii="Times New Roman"/>
          <w:b w:val="false"/>
          <w:i w:val="false"/>
          <w:color w:val="000000"/>
          <w:sz w:val="28"/>
        </w:rPr>
        <w:t>
</w:t>
      </w:r>
      <w:r>
        <w:br/>
      </w:r>
    </w:p>
    <w:p>
      <w:pPr>
        <w:spacing w:after="0"/>
        <w:ind w:left="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47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айқындалған, мың теңгеде, t жылы экономиканың нақты ІЖӨ:</w:t>
      </w:r>
      <w:r>
        <w:br/>
      </w:r>
      <w:r>
        <w:rPr>
          <w:rFonts w:ascii="Times New Roman"/>
          <w:b w:val="false"/>
          <w:i w:val="false"/>
          <w:color w:val="000000"/>
          <w:sz w:val="28"/>
        </w:rPr>
        <w:t>
</w:t>
      </w:r>
      <w:r>
        <w:br/>
      </w:r>
    </w:p>
    <w:p>
      <w:pPr>
        <w:spacing w:after="0"/>
        <w:ind w:left="0"/>
        <w:jc w:val="both"/>
      </w:pPr>
      <w:r>
        <w:drawing>
          <wp:inline distT="0" distB="0" distL="0" distR="0">
            <wp:extent cx="3835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835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мың теңгеде, t жылы ағымдағы бағаларда экономиканың ІЖӨ.</w:t>
      </w:r>
      <w:r>
        <w:br/>
      </w:r>
      <w:r>
        <w:rPr>
          <w:rFonts w:ascii="Times New Roman"/>
          <w:b w:val="false"/>
          <w:i w:val="false"/>
          <w:color w:val="000000"/>
          <w:sz w:val="28"/>
        </w:rPr>
        <w:t>
</w:t>
      </w:r>
      <w:r>
        <w:br/>
      </w:r>
    </w:p>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айқындалған t жылы экономикадағы негізгі құралдардың нақты құны:</w:t>
      </w:r>
      <w:r>
        <w:br/>
      </w:r>
      <w:r>
        <w:rPr>
          <w:rFonts w:ascii="Times New Roman"/>
          <w:b w:val="false"/>
          <w:i w:val="false"/>
          <w:color w:val="000000"/>
          <w:sz w:val="28"/>
        </w:rPr>
        <w:t>
</w:t>
      </w:r>
      <w:r>
        <w:br/>
      </w:r>
    </w:p>
    <w:p>
      <w:pPr>
        <w:spacing w:after="0"/>
        <w:ind w:left="0"/>
        <w:jc w:val="both"/>
      </w:pPr>
      <w:r>
        <w:drawing>
          <wp:inline distT="0" distB="0" distL="0" distR="0">
            <wp:extent cx="3759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759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016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мың теңгеде, t жылы ағымдағы бағаларда экономиканың негізгі құралдарының құны;</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t жылы экономикадағы бір адамға жұмыс істелген сағаттардың саны, сағ/адам;</w:t>
      </w:r>
      <w:r>
        <w:br/>
      </w:r>
      <w:r>
        <w:rPr>
          <w:rFonts w:ascii="Times New Roman"/>
          <w:b w:val="false"/>
          <w:i w:val="false"/>
          <w:color w:val="000000"/>
          <w:sz w:val="28"/>
        </w:rPr>
        <w:t>
</w:t>
      </w:r>
      <w:r>
        <w:br/>
      </w:r>
    </w:p>
    <w:p>
      <w:pPr>
        <w:spacing w:after="0"/>
        <w:ind w:left="0"/>
        <w:jc w:val="both"/>
      </w:pPr>
      <w:r>
        <w:drawing>
          <wp:inline distT="0" distB="0" distL="0" distR="0">
            <wp:extent cx="698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98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айқындалған, t жылы экономика кірістерінің жалпы сомасында негізгі құралдарды сатып алуға арналған шығыстардың үлесі:</w:t>
      </w:r>
      <w:r>
        <w:br/>
      </w:r>
      <w:r>
        <w:rPr>
          <w:rFonts w:ascii="Times New Roman"/>
          <w:b w:val="false"/>
          <w:i w:val="false"/>
          <w:color w:val="000000"/>
          <w:sz w:val="28"/>
        </w:rPr>
        <w:t>
</w:t>
      </w:r>
      <w:r>
        <w:br/>
      </w:r>
    </w:p>
    <w:p>
      <w:pPr>
        <w:spacing w:after="0"/>
        <w:ind w:left="0"/>
        <w:jc w:val="both"/>
      </w:pPr>
      <w:r>
        <w:drawing>
          <wp:inline distT="0" distB="0" distL="0" distR="0">
            <wp:extent cx="193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30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айқындалған, t жылы экономика кірістерінің жалпы сомасында еңбекке ақы төлеуге арналған шығыстардың үлесі:</w:t>
      </w:r>
      <w:r>
        <w:br/>
      </w:r>
      <w:r>
        <w:rPr>
          <w:rFonts w:ascii="Times New Roman"/>
          <w:b w:val="false"/>
          <w:i w:val="false"/>
          <w:color w:val="000000"/>
          <w:sz w:val="28"/>
        </w:rPr>
        <w:t>
</w:t>
      </w:r>
      <w:r>
        <w:br/>
      </w:r>
    </w:p>
    <w:p>
      <w:pPr>
        <w:spacing w:after="0"/>
        <w:ind w:left="0"/>
        <w:jc w:val="both"/>
      </w:pPr>
      <w:r>
        <w:drawing>
          <wp:inline distT="0" distB="0" distL="0" distR="0">
            <wp:extent cx="2273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73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4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t жылы экономикадағы орташа жылдық жалақы, теңге/адам;</w:t>
      </w:r>
      <w:r>
        <w:br/>
      </w:r>
      <w:r>
        <w:rPr>
          <w:rFonts w:ascii="Times New Roman"/>
          <w:b w:val="false"/>
          <w:i w:val="false"/>
          <w:color w:val="000000"/>
          <w:sz w:val="28"/>
        </w:rPr>
        <w:t>
</w:t>
      </w:r>
      <w:r>
        <w:br/>
      </w:r>
    </w:p>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айқындалған жылы экономикада жұмыс істейтін адамдардың саны, мың адам.</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34. t-1 жылына қарағанда t жылы экономиканың факторлық өнімділігінің өсу қарқынын бағалауды оңайлату мақсатында уәкілетті органның ведомствосы лог-линеарлық нысанда жүзеге асырады: </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429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686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7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70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t-1 жылына қарағанда t жылы экономиканың факторлық өнімділігінің өсу қарқыны.</w:t>
      </w:r>
      <w:r>
        <w:br/>
      </w:r>
      <w:r>
        <w:rPr>
          <w:rFonts w:ascii="Times New Roman"/>
          <w:b w:val="false"/>
          <w:i w:val="false"/>
          <w:color w:val="000000"/>
          <w:sz w:val="28"/>
        </w:rPr>
        <w:t>
</w:t>
      </w:r>
    </w:p>
    <w:bookmarkStart w:name="z44" w:id="42"/>
    <w:p>
      <w:pPr>
        <w:spacing w:after="0"/>
        <w:ind w:left="0"/>
        <w:jc w:val="left"/>
      </w:pPr>
      <w:r>
        <w:rPr>
          <w:rFonts w:ascii="Times New Roman"/>
          <w:b/>
          <w:i w:val="false"/>
          <w:color w:val="000000"/>
        </w:rPr>
        <w:t xml:space="preserve"> 3-параграф. Тарифті есептеу формуласында ескерілетін әрбір субъекті үшін жеке Х-факторды бағалау үшін пайдаланылатын құрылымдық параметрлердің тізбесін қалыптастыру</w:t>
      </w:r>
    </w:p>
    <w:bookmarkEnd w:id="42"/>
    <w:bookmarkStart w:name="z45" w:id="43"/>
    <w:p>
      <w:pPr>
        <w:spacing w:after="0"/>
        <w:ind w:left="0"/>
        <w:jc w:val="both"/>
      </w:pPr>
      <w:r>
        <w:rPr>
          <w:rFonts w:ascii="Times New Roman"/>
          <w:b w:val="false"/>
          <w:i w:val="false"/>
          <w:color w:val="000000"/>
          <w:sz w:val="28"/>
        </w:rPr>
        <w:t>
      35. Уәкілетті органның ведомствосы жеке Х-факторларды есептеу мақсатында оларды әзірлеудің басталуы туралы баспасөз релизі жарияланған күннен бастап күнтізбелік 40 (қырық) күн ішінде осы реттеліп көрсетілетін қызмет үшін құрылымдық параметрлер тізбесінің жобасын қалыптастырады.</w:t>
      </w:r>
    </w:p>
    <w:bookmarkEnd w:id="43"/>
    <w:bookmarkStart w:name="z46" w:id="44"/>
    <w:p>
      <w:pPr>
        <w:spacing w:after="0"/>
        <w:ind w:left="0"/>
        <w:jc w:val="both"/>
      </w:pPr>
      <w:r>
        <w:rPr>
          <w:rFonts w:ascii="Times New Roman"/>
          <w:b w:val="false"/>
          <w:i w:val="false"/>
          <w:color w:val="000000"/>
          <w:sz w:val="28"/>
        </w:rPr>
        <w:t xml:space="preserve">
      36. Уәкілетті органның ведомствосы жеке Х-факторларды бағалау үшін пайдаланылатын құрылымдық параметрлердің бастапқы тізбесін (бұдан әрі – құрылымдық көрсеткіштердің бастапқы тізбесі) жолдайды, ол Әдістемеге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мынадай реттеліп көрсетілетін қызметтер бойынша жеке Х-факторларды бағалау үшін пайдаланылатын құрылымдық параметрлердің ең кіші тізбесін қамтиды.</w:t>
      </w:r>
    </w:p>
    <w:bookmarkEnd w:id="44"/>
    <w:bookmarkStart w:name="z47" w:id="45"/>
    <w:p>
      <w:pPr>
        <w:spacing w:after="0"/>
        <w:ind w:left="0"/>
        <w:jc w:val="both"/>
      </w:pPr>
      <w:r>
        <w:rPr>
          <w:rFonts w:ascii="Times New Roman"/>
          <w:b w:val="false"/>
          <w:i w:val="false"/>
          <w:color w:val="000000"/>
          <w:sz w:val="28"/>
        </w:rPr>
        <w:t xml:space="preserve">
      37. Уәкілетті органның ведомствосы бастапқы тізбе жобасына (н) құрылымдық параметрлерді енгізеді (алып тастайды). </w:t>
      </w:r>
    </w:p>
    <w:bookmarkEnd w:id="45"/>
    <w:bookmarkStart w:name="z48" w:id="46"/>
    <w:p>
      <w:pPr>
        <w:spacing w:after="0"/>
        <w:ind w:left="0"/>
        <w:jc w:val="both"/>
      </w:pPr>
      <w:r>
        <w:rPr>
          <w:rFonts w:ascii="Times New Roman"/>
          <w:b w:val="false"/>
          <w:i w:val="false"/>
          <w:color w:val="000000"/>
          <w:sz w:val="28"/>
        </w:rPr>
        <w:t>
      38. Уәкілетті органның ведомствосы Табиғи монополия субъектілерінің мемлекеттік тіркеліміне сәйкес, сол бір реттеліп көрсетілетін қызметті білдіретін, ол үшін жеке Х-факторлар есептелетін субъектілердің тізбесін (бұдан әрі - субъектілердің тізбесі) қалыптастырады.</w:t>
      </w:r>
    </w:p>
    <w:bookmarkEnd w:id="46"/>
    <w:bookmarkStart w:name="z49" w:id="47"/>
    <w:p>
      <w:pPr>
        <w:spacing w:after="0"/>
        <w:ind w:left="0"/>
        <w:jc w:val="both"/>
      </w:pPr>
      <w:r>
        <w:rPr>
          <w:rFonts w:ascii="Times New Roman"/>
          <w:b w:val="false"/>
          <w:i w:val="false"/>
          <w:color w:val="000000"/>
          <w:sz w:val="28"/>
        </w:rPr>
        <w:t xml:space="preserve">
      39. Уәкілетті органның ведомствосы жеке X-факторларды есептеу басталғаны туралы баспасөз релизі жарияланған күнінен бастап күнтізбелік 7 (жеті) күн ішінде реттеліп көрсетілетін қызметтерді көрсететін субъектілерге Әдістемеге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нысан бойынша реттеліп көрсетілетін қызметке тарифтерді есептеу формуласында ескерілетін жеке Х-факторларды бағалау кезінде пайдалану үшін құрылымдық параметрлердің жылдық тарихи деректерін ұсынуға сұрау салу жібереді. Құрылымдық параметрлер бойынша жылдық тарихи деректерді субъектілер жеке Х-факторларды әзірлеуді бастаудың алдындағы реттеліп көрсетілетін қызметті көрсету кезеңі үшін ұсынады.</w:t>
      </w:r>
    </w:p>
    <w:bookmarkEnd w:id="47"/>
    <w:bookmarkStart w:name="z50" w:id="48"/>
    <w:p>
      <w:pPr>
        <w:spacing w:after="0"/>
        <w:ind w:left="0"/>
        <w:jc w:val="both"/>
      </w:pPr>
      <w:r>
        <w:rPr>
          <w:rFonts w:ascii="Times New Roman"/>
          <w:b w:val="false"/>
          <w:i w:val="false"/>
          <w:color w:val="000000"/>
          <w:sz w:val="28"/>
        </w:rPr>
        <w:t>
      40. Субъект құрылымдық параметрлердің мәндерін қалыптастыру кезінде ақпараттың мынадай көздерін пайдаланады:</w:t>
      </w:r>
    </w:p>
    <w:bookmarkEnd w:id="48"/>
    <w:p>
      <w:pPr>
        <w:spacing w:after="0"/>
        <w:ind w:left="0"/>
        <w:jc w:val="both"/>
      </w:pPr>
      <w:r>
        <w:rPr>
          <w:rFonts w:ascii="Times New Roman"/>
          <w:b w:val="false"/>
          <w:i w:val="false"/>
          <w:color w:val="000000"/>
          <w:sz w:val="28"/>
        </w:rPr>
        <w:t>
      1) жабдықтың техникалық паспорты;</w:t>
      </w:r>
    </w:p>
    <w:p>
      <w:pPr>
        <w:spacing w:after="0"/>
        <w:ind w:left="0"/>
        <w:jc w:val="both"/>
      </w:pPr>
      <w:r>
        <w:rPr>
          <w:rFonts w:ascii="Times New Roman"/>
          <w:b w:val="false"/>
          <w:i w:val="false"/>
          <w:color w:val="000000"/>
          <w:sz w:val="28"/>
        </w:rPr>
        <w:t>
      2) мемлекеттік қабылдау комиссиясының актілері және (немесе) объектілерді пайдалануға қабылдау (енгізу) актілері;</w:t>
      </w:r>
    </w:p>
    <w:p>
      <w:pPr>
        <w:spacing w:after="0"/>
        <w:ind w:left="0"/>
        <w:jc w:val="both"/>
      </w:pPr>
      <w:r>
        <w:rPr>
          <w:rFonts w:ascii="Times New Roman"/>
          <w:b w:val="false"/>
          <w:i w:val="false"/>
          <w:color w:val="000000"/>
          <w:sz w:val="28"/>
        </w:rPr>
        <w:t>
      3) басқалар.</w:t>
      </w:r>
    </w:p>
    <w:bookmarkStart w:name="z51" w:id="49"/>
    <w:p>
      <w:pPr>
        <w:spacing w:after="0"/>
        <w:ind w:left="0"/>
        <w:jc w:val="both"/>
      </w:pPr>
      <w:r>
        <w:rPr>
          <w:rFonts w:ascii="Times New Roman"/>
          <w:b w:val="false"/>
          <w:i w:val="false"/>
          <w:color w:val="000000"/>
          <w:sz w:val="28"/>
        </w:rPr>
        <w:t>
      41. Субъект құрылымдық параметрлердің бастапқы тізбесінің жобасын алған кезден бастап күнтізбелік 14 (он төрт) күн ішінде уәкілетті органның ведомствосына сұратылған ақпаратты ұсынады.</w:t>
      </w:r>
    </w:p>
    <w:bookmarkEnd w:id="49"/>
    <w:bookmarkStart w:name="z52" w:id="50"/>
    <w:p>
      <w:pPr>
        <w:spacing w:after="0"/>
        <w:ind w:left="0"/>
        <w:jc w:val="both"/>
      </w:pPr>
      <w:r>
        <w:rPr>
          <w:rFonts w:ascii="Times New Roman"/>
          <w:b w:val="false"/>
          <w:i w:val="false"/>
          <w:color w:val="000000"/>
          <w:sz w:val="28"/>
        </w:rPr>
        <w:t>
      42. Реттеліп көрсетілетін қызметті көрсететін субъект уәкілетті органның ведомствосына бастапқы тізбе жобасынан қандай да бір құрылымдық параметрлерді толықтыру және (немесе ) алып тастау жөнінде ұсыныстар беруге құқылы.</w:t>
      </w:r>
    </w:p>
    <w:bookmarkEnd w:id="50"/>
    <w:bookmarkStart w:name="z53" w:id="51"/>
    <w:p>
      <w:pPr>
        <w:spacing w:after="0"/>
        <w:ind w:left="0"/>
        <w:jc w:val="both"/>
      </w:pPr>
      <w:r>
        <w:rPr>
          <w:rFonts w:ascii="Times New Roman"/>
          <w:b w:val="false"/>
          <w:i w:val="false"/>
          <w:color w:val="000000"/>
          <w:sz w:val="28"/>
        </w:rPr>
        <w:t>
      43. Субъектілерден бастапқы тізбенің жобасын жаңа құрылымдық параметрлермен толықтыру бойынша ұсыныстар алған жағдайда уәкілетті органның ведомствосы тиісті реттеліп көрсетілетін қызметті көрсететін барлық субъектілерден субъектілер ұсынған құрылымдық параметрлер бойынша мәндерді қосымша жинауды ұйымдастырады.</w:t>
      </w:r>
    </w:p>
    <w:bookmarkEnd w:id="51"/>
    <w:p>
      <w:pPr>
        <w:spacing w:after="0"/>
        <w:ind w:left="0"/>
        <w:jc w:val="both"/>
      </w:pPr>
      <w:r>
        <w:rPr>
          <w:rFonts w:ascii="Times New Roman"/>
          <w:b w:val="false"/>
          <w:i w:val="false"/>
          <w:color w:val="000000"/>
          <w:sz w:val="28"/>
        </w:rPr>
        <w:t>
      Егер қандай да құрылымдық параметр 10 %-дан (он пайыздан) артық субъектіде болмаса, онда бұл құрылымдық параметр түпкілікті тізбеге қосылмайды.</w:t>
      </w:r>
    </w:p>
    <w:bookmarkStart w:name="z54" w:id="52"/>
    <w:p>
      <w:pPr>
        <w:spacing w:after="0"/>
        <w:ind w:left="0"/>
        <w:jc w:val="both"/>
      </w:pPr>
      <w:r>
        <w:rPr>
          <w:rFonts w:ascii="Times New Roman"/>
          <w:b w:val="false"/>
          <w:i w:val="false"/>
          <w:color w:val="000000"/>
          <w:sz w:val="28"/>
        </w:rPr>
        <w:t>
      44. Уәкілетті органның ведомствосы құрылымдық параметрлердің бастапқы тізбесін қалыптастырады, ол:</w:t>
      </w:r>
    </w:p>
    <w:bookmarkEnd w:id="52"/>
    <w:p>
      <w:pPr>
        <w:spacing w:after="0"/>
        <w:ind w:left="0"/>
        <w:jc w:val="both"/>
      </w:pPr>
      <w:r>
        <w:rPr>
          <w:rFonts w:ascii="Times New Roman"/>
          <w:b w:val="false"/>
          <w:i w:val="false"/>
          <w:color w:val="000000"/>
          <w:sz w:val="28"/>
        </w:rPr>
        <w:t>
      1) 50%-дан (елу пайыздан) артық субъектіні алып тастауды ұсынғандарды қоспағанда, бастапқы тізбе жобасынан алынған құрылымдық параметрлерді;</w:t>
      </w:r>
    </w:p>
    <w:p>
      <w:pPr>
        <w:spacing w:after="0"/>
        <w:ind w:left="0"/>
        <w:jc w:val="both"/>
      </w:pPr>
      <w:r>
        <w:rPr>
          <w:rFonts w:ascii="Times New Roman"/>
          <w:b w:val="false"/>
          <w:i w:val="false"/>
          <w:color w:val="000000"/>
          <w:sz w:val="28"/>
        </w:rPr>
        <w:t>
      2) субъектілер ұсынған құрылымдық параметрлерді (болған кезде) қамтиды.</w:t>
      </w:r>
    </w:p>
    <w:p>
      <w:pPr>
        <w:spacing w:after="0"/>
        <w:ind w:left="0"/>
        <w:jc w:val="both"/>
      </w:pPr>
      <w:r>
        <w:rPr>
          <w:rFonts w:ascii="Times New Roman"/>
          <w:b w:val="false"/>
          <w:i w:val="false"/>
          <w:color w:val="000000"/>
          <w:sz w:val="28"/>
        </w:rPr>
        <w:t>
      3) бастапқы тізбе кемінде үш, бірақ оннан аспайтын құрылымдық параметрді қамтиды.</w:t>
      </w:r>
    </w:p>
    <w:bookmarkStart w:name="z55" w:id="53"/>
    <w:p>
      <w:pPr>
        <w:spacing w:after="0"/>
        <w:ind w:left="0"/>
        <w:jc w:val="both"/>
      </w:pPr>
      <w:r>
        <w:rPr>
          <w:rFonts w:ascii="Times New Roman"/>
          <w:b w:val="false"/>
          <w:i w:val="false"/>
          <w:color w:val="000000"/>
          <w:sz w:val="28"/>
        </w:rPr>
        <w:t>
      4) 45. Құрылымдық параметрлердің бастапқы тізбесінен уәкілетті органның ведомствосы регрессиялық талдау жүргізу арқылы статистикалық маңызды құрылымдық параметрлерді бөледі.</w:t>
      </w:r>
    </w:p>
    <w:bookmarkEnd w:id="53"/>
    <w:bookmarkStart w:name="z56" w:id="54"/>
    <w:p>
      <w:pPr>
        <w:spacing w:after="0"/>
        <w:ind w:left="0"/>
        <w:jc w:val="both"/>
      </w:pPr>
      <w:r>
        <w:rPr>
          <w:rFonts w:ascii="Times New Roman"/>
          <w:b w:val="false"/>
          <w:i w:val="false"/>
          <w:color w:val="000000"/>
          <w:sz w:val="28"/>
        </w:rPr>
        <w:t>
      5) 46. Белгілі бір реттеліп көрсетілетін қызметті көрсететін барлық субъектілерден алынған бастапқы тізбеден s әрбір құрылымдық параметр мәндерінің жиынтығы матрица түрінде қалыптастырылады:</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19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7117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 құрылымдық параметрлердің логарифмделген мәндерінің (натурал логарифм бойынша)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субъектінің деректері бойынша t жылы s құрылымдық параметрдің логарифмделген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i∈[1;I] – субъектінің сәйкестендіргіші, I – реттеліп көрсетілетін қызметті көрсететін субъектілердің саны;</w:t>
      </w:r>
    </w:p>
    <w:p>
      <w:pPr>
        <w:spacing w:after="0"/>
        <w:ind w:left="0"/>
        <w:jc w:val="both"/>
      </w:pPr>
      <w:r>
        <w:rPr>
          <w:rFonts w:ascii="Times New Roman"/>
          <w:b w:val="false"/>
          <w:i w:val="false"/>
          <w:color w:val="000000"/>
          <w:sz w:val="28"/>
        </w:rPr>
        <w:t xml:space="preserve">
      t∈[1;T] – жыл сәйкестендіргіші, Т – жеке Х-факторларды әзірлеудің алдындағы барлық субъектілер бойынша реттеліп көрсетілетін қызметті көрсетудің ең кіші кезеңі, 1 – осы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81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параметрдің сәйкестендіргіші, S – құрылымдық параметрлердің саны;</w:t>
      </w:r>
      <w:r>
        <w:br/>
      </w:r>
      <w:r>
        <w:rPr>
          <w:rFonts w:ascii="Times New Roman"/>
          <w:b w:val="false"/>
          <w:i w:val="false"/>
          <w:color w:val="000000"/>
          <w:sz w:val="28"/>
        </w:rPr>
        <w:t>
</w:t>
      </w:r>
      <w:r>
        <w:br/>
      </w:r>
    </w:p>
    <w:p>
      <w:pPr>
        <w:spacing w:after="0"/>
        <w:ind w:left="0"/>
        <w:jc w:val="both"/>
      </w:pPr>
      <w:r>
        <w:drawing>
          <wp:inline distT="0" distB="0" distL="0" distR="0">
            <wp:extent cx="927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27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өлшемділігінің бірлік векторы.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 бақылайтын реттеліп көрсетілетін қызметті көрсетуге арналған шығыстар жиынтығының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478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жұмсалатын, логарифмделген нақты бақыланатын шығыстардың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81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алынған номиналды бақыланатын шығындарды көбейтумен i субъектінің деректері бойынша t жылына реттеліп көрсетілетін қызметті көрсетуге жұмсалатын, логарифмделген нақты бақыланатын шығындардың сомасы.</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47. Уәкілетті органның ведомствосы регрессиялық талдау шеңберінде құрылымдық параметрлердің статистикалық мәнін бағалау мақсатында:</w:t>
      </w:r>
    </w:p>
    <w:bookmarkEnd w:id="55"/>
    <w:p>
      <w:pPr>
        <w:spacing w:after="0"/>
        <w:ind w:left="0"/>
        <w:jc w:val="both"/>
      </w:pPr>
      <w:r>
        <w:rPr>
          <w:rFonts w:ascii="Times New Roman"/>
          <w:b w:val="false"/>
          <w:i w:val="false"/>
          <w:color w:val="000000"/>
          <w:sz w:val="28"/>
        </w:rPr>
        <w:t>
      регрессиядан (реттеліп көрсетілетін қызметті көрсететін субъектілердің бақыланатын шығыстары (Ү) және құрылымдық параметрлер (Х) арасындағы тәуелділік)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660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і субъекті үшін "регрессияны бағалау қателігі" статистикалық көрсеткіші, нөлге тең математикалық болжаммен және бірдей дисперсиямен;</w:t>
      </w:r>
      <w:r>
        <w:br/>
      </w:r>
      <w:r>
        <w:rPr>
          <w:rFonts w:ascii="Times New Roman"/>
          <w:b w:val="false"/>
          <w:i w:val="false"/>
          <w:color w:val="000000"/>
          <w:sz w:val="28"/>
        </w:rPr>
        <w:t>
</w:t>
      </w:r>
      <w:r>
        <w:br/>
      </w:r>
    </w:p>
    <w:p>
      <w:pPr>
        <w:spacing w:after="0"/>
        <w:ind w:left="0"/>
        <w:jc w:val="both"/>
      </w:pPr>
      <w:r>
        <w:drawing>
          <wp:inline distT="0" distB="0" distL="0" distR="0">
            <wp:extent cx="198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81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Хs құрылымдық параметрлерінің әрқайсысымен Ү бақыланатын шығыстардың байланысын айқындайтын, регрессия коэффициенттерінің векторы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 аз квадраттар әдісімен мынадай статистикалық көрсеткіштерінің мәндерін есептейді:</w:t>
      </w:r>
    </w:p>
    <w:p>
      <w:pPr>
        <w:spacing w:after="0"/>
        <w:ind w:left="0"/>
        <w:jc w:val="both"/>
      </w:pPr>
      <w:r>
        <w:rPr>
          <w:rFonts w:ascii="Times New Roman"/>
          <w:b w:val="false"/>
          <w:i w:val="false"/>
          <w:color w:val="000000"/>
          <w:sz w:val="28"/>
        </w:rPr>
        <w:t xml:space="preserve">
      мынадай формула бойынша </w:t>
      </w:r>
    </w:p>
    <w:p>
      <w:pPr>
        <w:spacing w:after="0"/>
        <w:ind w:left="0"/>
        <w:jc w:val="both"/>
      </w:pPr>
      <w:r>
        <w:drawing>
          <wp:inline distT="0" distB="0" distL="0" distR="0">
            <wp:extent cx="198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81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құрылымдық параметрлер бөлінісінде регрессия коэффициенттерінің векторын бағалау:</w:t>
      </w:r>
      <w:r>
        <w:br/>
      </w:r>
      <w:r>
        <w:rPr>
          <w:rFonts w:ascii="Times New Roman"/>
          <w:b w:val="false"/>
          <w:i w:val="false"/>
          <w:color w:val="000000"/>
          <w:sz w:val="28"/>
        </w:rPr>
        <w:t>
</w:t>
      </w:r>
      <w:r>
        <w:br/>
      </w:r>
    </w:p>
    <w:p>
      <w:pPr>
        <w:spacing w:after="0"/>
        <w:ind w:left="0"/>
        <w:jc w:val="both"/>
      </w:pPr>
      <w:r>
        <w:drawing>
          <wp:inline distT="0" distB="0" distL="0" distR="0">
            <wp:extent cx="199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93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формула бойынша құрылымдық параметрлер бөлінісінде </w:t>
      </w:r>
    </w:p>
    <w:p>
      <w:pPr>
        <w:spacing w:after="0"/>
        <w:ind w:left="0"/>
        <w:jc w:val="both"/>
      </w:pPr>
      <w:r>
        <w:drawing>
          <wp:inline distT="0" distB="0" distL="0" distR="0">
            <wp:extent cx="210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08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регрессиясы вектор коэффициенттері үшін стандарт ауытқулар:</w:t>
      </w:r>
      <w:r>
        <w:br/>
      </w:r>
      <w:r>
        <w:rPr>
          <w:rFonts w:ascii="Times New Roman"/>
          <w:b w:val="false"/>
          <w:i w:val="false"/>
          <w:color w:val="000000"/>
          <w:sz w:val="28"/>
        </w:rPr>
        <w:t>
</w:t>
      </w:r>
      <w:r>
        <w:br/>
      </w:r>
    </w:p>
    <w:p>
      <w:pPr>
        <w:spacing w:after="0"/>
        <w:ind w:left="0"/>
        <w:jc w:val="both"/>
      </w:pPr>
      <w:r>
        <w:drawing>
          <wp:inline distT="0" distB="0" distL="0" distR="0">
            <wp:extent cx="5257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257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формула бойынша регрессияның әрбір коэффициенті үшін t-критерии (Стьюдент):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05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формула бойынша R2 детерминация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22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формула бойынша F-критерий (Фишер):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54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маңызы жоқ құрылымдық параметрлерді, мынадай шартты қанағаттандыратын регрессия коэффициенттері үшін абсолютті мәндерді айқындайды: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17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333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t-критерийдің (Стьюдент) кестелік мәні;</w:t>
      </w:r>
      <w:r>
        <w:br/>
      </w:r>
      <w:r>
        <w:rPr>
          <w:rFonts w:ascii="Times New Roman"/>
          <w:b w:val="false"/>
          <w:i w:val="false"/>
          <w:color w:val="000000"/>
          <w:sz w:val="28"/>
        </w:rPr>
        <w:t>
</w:t>
      </w:r>
      <w:r>
        <w:br/>
      </w:r>
    </w:p>
    <w:p>
      <w:pPr>
        <w:spacing w:after="0"/>
        <w:ind w:left="0"/>
        <w:jc w:val="both"/>
      </w:pPr>
      <w:r>
        <w:drawing>
          <wp:inline distT="0" distB="0" distL="0" distR="0">
            <wp:extent cx="90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901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ықтималдылық (Стьюдент критерийі), онымен құрылымдық статистикалық маңызы жоқ деп танылады, уәкілетті органның ведомствосы 90% деңгейінде айқындайды;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маңызды емес құрылымдық параметрлер болған жағдайда Әдістеменің осы тармағында көрсетілген регрессиядан барлық T кезеңіне барлық I субъектілер бойынша бірінің деректері алып тасталады, яғни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60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457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8514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Әдістеменің осы тармағының 1)-3) тармақшаларында көзделген алгоритмге сәйкес осы регрессия үшін статистикалық маңызы жоқ құрылымдық параметрлерді анықтайды;</w:t>
      </w:r>
    </w:p>
    <w:p>
      <w:pPr>
        <w:spacing w:after="0"/>
        <w:ind w:left="0"/>
        <w:jc w:val="both"/>
      </w:pPr>
      <w:r>
        <w:rPr>
          <w:rFonts w:ascii="Times New Roman"/>
          <w:b w:val="false"/>
          <w:i w:val="false"/>
          <w:color w:val="000000"/>
          <w:sz w:val="28"/>
        </w:rPr>
        <w:t>
      регрессияда статистикалық маңызы жоқ құрлымдық параметрлер болмаған жағдайда мынадай шартқа сәйкес F-критерийді (Фишер) бағалайды: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3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498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 және IT-I-S еркіндік дәрежелерімен Әдістемеге 1-кестеде келтірілген F-критерийдің (Фишер) кестелік мәні;</w:t>
      </w:r>
      <w:r>
        <w:br/>
      </w:r>
      <w:r>
        <w:rPr>
          <w:rFonts w:ascii="Times New Roman"/>
          <w:b w:val="false"/>
          <w:i w:val="false"/>
          <w:color w:val="000000"/>
          <w:sz w:val="28"/>
        </w:rPr>
        <w:t>
</w:t>
      </w:r>
      <w:r>
        <w:br/>
      </w:r>
    </w:p>
    <w:p>
      <w:pPr>
        <w:spacing w:after="0"/>
        <w:ind w:left="0"/>
        <w:jc w:val="both"/>
      </w:pPr>
      <w:r>
        <w:drawing>
          <wp:inline distT="0" distB="0" distL="0" distR="0">
            <wp:extent cx="901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901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ықтималдылық (Фишер критерийі), құрылымдық параметр статистикалық маңызды емес деп танылады, уәкілетті органның ведомствосы 95% деңгейінде айқындайды;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регрессия статистикалық маңызды және осы регрессияның барлық құрылымдық параметрлері – статистикалық маңызды деп танылады және жеке Х-факторларды бағалау бойынша одан әрі талдауда, оның ішінде ұқсас субъектілерді таңдауда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632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регрессиядан біртіндеп (бірінен соң бірі) T кезеңіне барлық I субъектілер үшін барлық құрылымдық параметрлердің деректері алып тасталады және Әдістеменің осы тармағында көрсетілген қадамдар жүзеге асырылады.</w:t>
      </w:r>
    </w:p>
    <w:bookmarkStart w:name="z58" w:id="56"/>
    <w:p>
      <w:pPr>
        <w:spacing w:after="0"/>
        <w:ind w:left="0"/>
        <w:jc w:val="both"/>
      </w:pPr>
      <w:r>
        <w:rPr>
          <w:rFonts w:ascii="Times New Roman"/>
          <w:b w:val="false"/>
          <w:i w:val="false"/>
          <w:color w:val="000000"/>
          <w:sz w:val="28"/>
        </w:rPr>
        <w:t xml:space="preserve">
      48. Егер барлық құрылымдық параметрлерді регрессиядан алып тастау статистикалық маңызды құрылымдық параметрлерді анықтауға әкеп соқпаған жағдайда, F-критерийдің ең үлкен мәнімен регрессияның құрылымдық параметрлері статистикалық маңызды деп танылады және жеке Х-факторларды бағалау бойынша одан әрі талдауда қолданылады. </w:t>
      </w:r>
    </w:p>
    <w:bookmarkEnd w:id="56"/>
    <w:bookmarkStart w:name="z59" w:id="57"/>
    <w:p>
      <w:pPr>
        <w:spacing w:after="0"/>
        <w:ind w:left="0"/>
        <w:jc w:val="both"/>
      </w:pPr>
      <w:r>
        <w:rPr>
          <w:rFonts w:ascii="Times New Roman"/>
          <w:b w:val="false"/>
          <w:i w:val="false"/>
          <w:color w:val="000000"/>
          <w:sz w:val="28"/>
        </w:rPr>
        <w:t xml:space="preserve">
      49. Уәкілетті органның ведомствосы құрылымдық параметрлердің бастапқы тізбесінен құрылымдық параметрлердің маңыздылығын есептеу нәтижелерін ескере отырып құрылымдық параметрлердің түпкілікті тізбесінің жобасын қалыптастырады және оны Жеке Х-факторларды есептеу жөніндегі жұмыс тобының қарауына шығарады. Әдістемеге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нысан бойынша ұқсас субъектілердің топтарын айқындауда пайдалану және жеке Х-факторларды есептеу үшін құрылымдық параметрлердің маңыздылығы Жұмыс тобының қарауына шығарылады.</w:t>
      </w:r>
    </w:p>
    <w:bookmarkEnd w:id="57"/>
    <w:bookmarkStart w:name="z60" w:id="58"/>
    <w:p>
      <w:pPr>
        <w:spacing w:after="0"/>
        <w:ind w:left="0"/>
        <w:jc w:val="both"/>
      </w:pPr>
      <w:r>
        <w:rPr>
          <w:rFonts w:ascii="Times New Roman"/>
          <w:b w:val="false"/>
          <w:i w:val="false"/>
          <w:color w:val="000000"/>
          <w:sz w:val="28"/>
        </w:rPr>
        <w:t>
      50. Жеке Х-факторларды есептеу жөніндегі жұмыс тобы құрылымдық параметрлердің түпкілікті тізбесінің жобасын қарап, ол алынған күннен бастап күнтізбелік 7 (жеті) күн ішінде мынадай:</w:t>
      </w:r>
    </w:p>
    <w:bookmarkEnd w:id="58"/>
    <w:p>
      <w:pPr>
        <w:spacing w:after="0"/>
        <w:ind w:left="0"/>
        <w:jc w:val="both"/>
      </w:pPr>
      <w:r>
        <w:rPr>
          <w:rFonts w:ascii="Times New Roman"/>
          <w:b w:val="false"/>
          <w:i w:val="false"/>
          <w:color w:val="000000"/>
          <w:sz w:val="28"/>
        </w:rPr>
        <w:t>
      уәкілетті органның ведомствосы қалыптастырған құрылымдық параметрлердің түпкілікті тізбесінің жобасын келісу;</w:t>
      </w:r>
    </w:p>
    <w:p>
      <w:pPr>
        <w:spacing w:after="0"/>
        <w:ind w:left="0"/>
        <w:jc w:val="both"/>
      </w:pPr>
      <w:r>
        <w:rPr>
          <w:rFonts w:ascii="Times New Roman"/>
          <w:b w:val="false"/>
          <w:i w:val="false"/>
          <w:color w:val="000000"/>
          <w:sz w:val="28"/>
        </w:rPr>
        <w:t>
      бастапқы тізбеден маңызды емес құрылымдық параметрлерді алып тастау немесе сақтау арқылы Жеке Х-факторларды есептеу жөніндегі жұмыс тобы мүшелерінің ұсыныстары бойынша түзетілген құрылымдық параметрлердің түпкілікті тізбесінің жобасын келісу туралы шешімдердің бірін қабылдайды.</w:t>
      </w:r>
    </w:p>
    <w:bookmarkStart w:name="z61" w:id="59"/>
    <w:p>
      <w:pPr>
        <w:spacing w:after="0"/>
        <w:ind w:left="0"/>
        <w:jc w:val="both"/>
      </w:pPr>
      <w:r>
        <w:rPr>
          <w:rFonts w:ascii="Times New Roman"/>
          <w:b w:val="false"/>
          <w:i w:val="false"/>
          <w:color w:val="000000"/>
          <w:sz w:val="28"/>
        </w:rPr>
        <w:t xml:space="preserve">
      51. Жеке Х-факторларды есептеу жөніндегі жұмыс тобы құрылымдық параметрлердің түпкілікті тізбесінің (түзетілген) жобасын келісу туралы шешім шығарған жағдайда, ол шығарылған кезден бастап күнтізбелік 5 (бес) күн ішінде уәкілетті органның ведомствосы өзінің интернет-ресурсында Әдістемеге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нысан бойынша реттеліп көрсетілетін қызметке тарифтерді есептеу формуласында ескерілетін жеке Х-факторларды бағалау үшін пайдаланылатын құрылымдық параметрлердің тізбесін орналастырады.</w:t>
      </w:r>
    </w:p>
    <w:bookmarkEnd w:id="59"/>
    <w:bookmarkStart w:name="z62" w:id="60"/>
    <w:p>
      <w:pPr>
        <w:spacing w:after="0"/>
        <w:ind w:left="0"/>
        <w:jc w:val="both"/>
      </w:pPr>
      <w:r>
        <w:rPr>
          <w:rFonts w:ascii="Times New Roman"/>
          <w:b w:val="false"/>
          <w:i w:val="false"/>
          <w:color w:val="000000"/>
          <w:sz w:val="28"/>
        </w:rPr>
        <w:t>
      52. Жеке Х-факторларды есептеуде қолданылатын бекітілген құрылымдық параметрлердің қолданылуының тарихи кезеңінің ұзақтығы жаңадан бекітілетін жеке Х-факторлардың қолданылу кезеңінің ұзақтығына ұқсас.</w:t>
      </w:r>
    </w:p>
    <w:bookmarkEnd w:id="60"/>
    <w:bookmarkStart w:name="z63" w:id="61"/>
    <w:p>
      <w:pPr>
        <w:spacing w:after="0"/>
        <w:ind w:left="0"/>
        <w:jc w:val="left"/>
      </w:pPr>
      <w:r>
        <w:rPr>
          <w:rFonts w:ascii="Times New Roman"/>
          <w:b/>
          <w:i w:val="false"/>
          <w:color w:val="000000"/>
        </w:rPr>
        <w:t xml:space="preserve"> 5-параграф. Ұқсас субъектілердің және (немесе) олардың топтарының тізбесін (тізбелерін) қалыптастыру</w:t>
      </w:r>
    </w:p>
    <w:bookmarkEnd w:id="61"/>
    <w:bookmarkStart w:name="z64" w:id="62"/>
    <w:p>
      <w:pPr>
        <w:spacing w:after="0"/>
        <w:ind w:left="0"/>
        <w:jc w:val="both"/>
      </w:pPr>
      <w:r>
        <w:rPr>
          <w:rFonts w:ascii="Times New Roman"/>
          <w:b w:val="false"/>
          <w:i w:val="false"/>
          <w:color w:val="000000"/>
          <w:sz w:val="28"/>
        </w:rPr>
        <w:t xml:space="preserve">
      53. Реттеліп көрсетілетін қызметке тарифтерді есептеу кезінде есепке алынатын жеке Х-факторларды бағалау мақсатында уәкілетті органның ведомствосы құрылымдық параметрлердің тізбесі жарияланған күннен бастап күнтізбелік 30 (отыз) күн ішінде деректері реттеліп көрсетілетін қызметті көрсетуге арналған тарифтерді есептеу кезінде ескерілетін жеке Х-факторларды бағалау үшін қолданылатын реттеліп көрсетілетін қызметті көрсететін ұқсас субъектілердің топтарын (бұдан әрі – ұқсас субъектілердің топтары) қалыптастырады. </w:t>
      </w:r>
    </w:p>
    <w:bookmarkEnd w:id="62"/>
    <w:bookmarkStart w:name="z65" w:id="63"/>
    <w:p>
      <w:pPr>
        <w:spacing w:after="0"/>
        <w:ind w:left="0"/>
        <w:jc w:val="both"/>
      </w:pPr>
      <w:r>
        <w:rPr>
          <w:rFonts w:ascii="Times New Roman"/>
          <w:b w:val="false"/>
          <w:i w:val="false"/>
          <w:color w:val="000000"/>
          <w:sz w:val="28"/>
        </w:rPr>
        <w:t xml:space="preserve">
      54. Ұқсас субъектілердің топтарын қалыптастыру мақсатында уәкілетті органның ведомствосы реттеліп көрсетілетін қызметті көрсететін субъектілерге статистикалық талдауды жүзеге асырады. </w:t>
      </w:r>
    </w:p>
    <w:bookmarkEnd w:id="63"/>
    <w:bookmarkStart w:name="z66" w:id="64"/>
    <w:p>
      <w:pPr>
        <w:spacing w:after="0"/>
        <w:ind w:left="0"/>
        <w:jc w:val="both"/>
      </w:pPr>
      <w:r>
        <w:rPr>
          <w:rFonts w:ascii="Times New Roman"/>
          <w:b w:val="false"/>
          <w:i w:val="false"/>
          <w:color w:val="000000"/>
          <w:sz w:val="28"/>
        </w:rPr>
        <w:t>
      55. Бекітілген тізбеден құрылымдық параметрлердің мәндері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371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7371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Х – бекітілген тізбеден құрылымдық параметрлердің логарифмделген (заттай логарифм бойынша) матрицасы;</w:t>
      </w:r>
    </w:p>
    <w:p>
      <w:pPr>
        <w:spacing w:after="0"/>
        <w:ind w:left="0"/>
        <w:jc w:val="both"/>
      </w:pPr>
      <w:r>
        <w:rPr>
          <w:rFonts w:ascii="Times New Roman"/>
          <w:b w:val="false"/>
          <w:i w:val="false"/>
          <w:color w:val="000000"/>
          <w:sz w:val="28"/>
        </w:rPr>
        <w:t>
      i∈[1;I] – субъектінің сәйкестендірушісі, I – реттеліп көрсетілетін қызметті көрсететін субъектілердің саны;</w:t>
      </w:r>
    </w:p>
    <w:p>
      <w:pPr>
        <w:spacing w:after="0"/>
        <w:ind w:left="0"/>
        <w:jc w:val="both"/>
      </w:pPr>
      <w:r>
        <w:rPr>
          <w:rFonts w:ascii="Times New Roman"/>
          <w:b w:val="false"/>
          <w:i w:val="false"/>
          <w:color w:val="000000"/>
          <w:sz w:val="28"/>
        </w:rPr>
        <w:t>
      t∈[1;T] – жылдың сәйкестендірушісі, Т – жеке Х-факторларды әзірлеу алдындағы барлық субъектілер бойынша реттеліп көрсетілетін қызметті көрсетудің ең кіші кезеңі, 1 – осы кезеңнің бірінші жылы;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бекітілген тізімдегі құрылымдық параметрлердің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реттеліп көрсетілетін қызметті көрсетуге арналған нақты бақыланатын шығындар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654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логарифмделген нақты бақыланатын шығындардың матрицасы;</w:t>
      </w:r>
    </w:p>
    <w:p>
      <w:pPr>
        <w:spacing w:after="0"/>
        <w:ind w:left="0"/>
        <w:jc w:val="both"/>
      </w:pPr>
      <w:r>
        <w:rPr>
          <w:rFonts w:ascii="Times New Roman"/>
          <w:b w:val="false"/>
          <w:i w:val="false"/>
          <w:color w:val="000000"/>
          <w:sz w:val="28"/>
        </w:rPr>
        <w:t>
      Егер қандай да бір i субъектіде бақыланатын шығындар және (немесе) барлық Т кезеңі үшін бір немесе одан көп құрылымдық параметрлерге деректер болмаған жағдайда, осы i субъект талдаудан алып тасталады, одан әрі ұқсастығы туралы есептерде және жеке Х-факторларды есептеуде мұндай субъект "деректердің болмауы себепті алып тасталды" деп белгіленеді.</w:t>
      </w:r>
    </w:p>
    <w:bookmarkStart w:name="z67" w:id="65"/>
    <w:p>
      <w:pPr>
        <w:spacing w:after="0"/>
        <w:ind w:left="0"/>
        <w:jc w:val="both"/>
      </w:pPr>
      <w:r>
        <w:rPr>
          <w:rFonts w:ascii="Times New Roman"/>
          <w:b w:val="false"/>
          <w:i w:val="false"/>
          <w:color w:val="000000"/>
          <w:sz w:val="28"/>
        </w:rPr>
        <w:t>
      56. Субъектілердің талданатын деректерінің салыстырмалылығын статистикалық талдау шеңберінде уәкілетті органның ведомствосы:</w:t>
      </w:r>
    </w:p>
    <w:bookmarkEnd w:id="65"/>
    <w:p>
      <w:pPr>
        <w:spacing w:after="0"/>
        <w:ind w:left="0"/>
        <w:jc w:val="both"/>
      </w:pPr>
      <w:r>
        <w:rPr>
          <w:rFonts w:ascii="Times New Roman"/>
          <w:b w:val="false"/>
          <w:i w:val="false"/>
          <w:color w:val="000000"/>
          <w:sz w:val="28"/>
        </w:rPr>
        <w:t>
      регрессиядан (жеке Х-факторларды бағалау үшін бекітілген реттеліп көрсетілетін қызметті көрсететін субъектілердің бақыланатын шығыстары (Y) мен құрылымдық параметрлер (X) арасындағы тәуелділік)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нөлге тең математикалық күтумен және бірдей дисперсиямен t жылы і субъекті үшін "регрессияны бағалау қатесі" статисткалық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w:t>
      </w:r>
      <w:r>
        <w:rPr>
          <w:rFonts w:ascii="Times New Roman"/>
          <w:b w:val="false"/>
          <w:i w:val="false"/>
          <w:color w:val="000000"/>
          <w:sz w:val="28"/>
        </w:rPr>
        <w:t>a</w:t>
      </w:r>
      <w:r>
        <w:rPr>
          <w:rFonts w:ascii="Times New Roman"/>
          <w:b w:val="false"/>
          <w:i w:val="false"/>
          <w:color w:val="000000"/>
          <w:sz w:val="28"/>
        </w:rPr>
        <w:t>^1,…,</w:t>
      </w:r>
      <w:r>
        <w:rPr>
          <w:rFonts w:ascii="Times New Roman"/>
          <w:b w:val="false"/>
          <w:i w:val="false"/>
          <w:color w:val="000000"/>
          <w:sz w:val="28"/>
        </w:rPr>
        <w:t>a</w:t>
      </w:r>
      <w:r>
        <w:rPr>
          <w:rFonts w:ascii="Times New Roman"/>
          <w:b w:val="false"/>
          <w:i w:val="false"/>
          <w:color w:val="000000"/>
          <w:sz w:val="28"/>
        </w:rPr>
        <w:t>^S )^'- Y бақыланатын шығыстардың Хs құрылымдық параметрлердің әрқайсысымен байланысын айқындайтын регрессия коэффициенттерінің векторы</w:t>
      </w:r>
    </w:p>
    <w:p>
      <w:pPr>
        <w:spacing w:after="0"/>
        <w:ind w:left="0"/>
        <w:jc w:val="both"/>
      </w:pPr>
      <w:r>
        <w:rPr>
          <w:rFonts w:ascii="Times New Roman"/>
          <w:b w:val="false"/>
          <w:i w:val="false"/>
          <w:color w:val="000000"/>
          <w:sz w:val="28"/>
        </w:rPr>
        <w:t>
      ең кіші квадраттар әдісімен мынадай формула бойынша жеке Х-факторларды бағалау үшін бекітілген құрылымдық параметрлер бөлінісінде регрессия коэффициенттері векторын бағалау мәнін a=(a^1,…,a^S )^'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82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Әдістеменің осы тармағының 1) тармақшасына сәйкес бағаланған әрбір і субъектісі және t жылы үшін үлгі коэффициенттерін пайдалана отырып есепті қалдықтарды мына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295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мартица түрінде e = Y - Xa.</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Х – бекітілген тізбеден құрылымдық параметрлердің логарифмделген (заттай логарифм бойынша) матрицасы;</w:t>
      </w:r>
    </w:p>
    <w:p>
      <w:pPr>
        <w:spacing w:after="0"/>
        <w:ind w:left="0"/>
        <w:jc w:val="both"/>
      </w:pPr>
      <w:r>
        <w:rPr>
          <w:rFonts w:ascii="Times New Roman"/>
          <w:b w:val="false"/>
          <w:i w:val="false"/>
          <w:color w:val="000000"/>
          <w:sz w:val="28"/>
        </w:rPr>
        <w:t>
      Y – реттеліп көрсетілетін қызметті көрсетуге логарифмделген нақты бақыланатын шығындардың матрицасы;</w:t>
      </w:r>
    </w:p>
    <w:p>
      <w:pPr>
        <w:spacing w:after="0"/>
        <w:ind w:left="0"/>
        <w:jc w:val="both"/>
      </w:pPr>
      <w:r>
        <w:rPr>
          <w:rFonts w:ascii="Times New Roman"/>
          <w:b w:val="false"/>
          <w:i w:val="false"/>
          <w:color w:val="000000"/>
          <w:sz w:val="28"/>
        </w:rPr>
        <w:t>
      i∈[1;I] – субъектінің сәйкестендірушісі, I – реттеліп көрсетілетін қызметті көрсететін субъектілердің саны;</w:t>
      </w:r>
    </w:p>
    <w:p>
      <w:pPr>
        <w:spacing w:after="0"/>
        <w:ind w:left="0"/>
        <w:jc w:val="both"/>
      </w:pPr>
      <w:r>
        <w:rPr>
          <w:rFonts w:ascii="Times New Roman"/>
          <w:b w:val="false"/>
          <w:i w:val="false"/>
          <w:color w:val="000000"/>
          <w:sz w:val="28"/>
        </w:rPr>
        <w:t>
      t∈[1;T] – жылдың сәйкестендірушісі, Т – жеке Х-факторларды әзірлеу алдындағы барлық субъектілер бойынша реттеліп көрсетілетін қызметті көрсетудің ең кіші кезеңі, 1 – осы кезеңнің бірінші жылы;</w:t>
      </w:r>
    </w:p>
    <w:p>
      <w:pPr>
        <w:spacing w:after="0"/>
        <w:ind w:left="0"/>
        <w:jc w:val="both"/>
      </w:pPr>
      <w:r>
        <w:rPr>
          <w:rFonts w:ascii="Times New Roman"/>
          <w:b w:val="false"/>
          <w:i w:val="false"/>
          <w:color w:val="000000"/>
          <w:sz w:val="28"/>
        </w:rPr>
        <w:t>
      әрбір і субъекті үшін қалдық жылдары бойынша орташа арифметикалық мәнді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018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субъектінің мәндері бойынша ең кіші қалдықты таңдайды, оны есептік бақыланатын шығындарға қосады – есептік қалдықтарды 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029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657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өсуі бойынша барлық субъектілер үшін мәндер қатарын қалыптастырады және W әрбір мәні қатарда бар жиілікті (мәндер санын) %-да және жинақталған жиілікті %-да есептейді;</w:t>
      </w:r>
    </w:p>
    <w:p>
      <w:pPr>
        <w:spacing w:after="0"/>
        <w:ind w:left="0"/>
        <w:jc w:val="both"/>
      </w:pPr>
      <w:r>
        <w:rPr>
          <w:rFonts w:ascii="Times New Roman"/>
          <w:b w:val="false"/>
          <w:i w:val="false"/>
          <w:color w:val="000000"/>
          <w:sz w:val="28"/>
        </w:rPr>
        <w:t xml:space="preserve">
      мынадай формула бойынша 25%-персентиль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есептейді:</w:t>
      </w:r>
      <w:r>
        <w:br/>
      </w:r>
      <w:r>
        <w:rPr>
          <w:rFonts w:ascii="Times New Roman"/>
          <w:b w:val="false"/>
          <w:i w:val="false"/>
          <w:color w:val="000000"/>
          <w:sz w:val="28"/>
        </w:rPr>
        <w:t>
</w:t>
      </w:r>
      <w:r>
        <w:br/>
      </w:r>
    </w:p>
    <w:p>
      <w:pPr>
        <w:spacing w:after="0"/>
        <w:ind w:left="0"/>
        <w:jc w:val="both"/>
      </w:pPr>
      <w:r>
        <w:drawing>
          <wp:inline distT="0" distB="0" distL="0" distR="0">
            <wp:extent cx="3416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163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өсуі бойынша барлық субъектілер үшін мәндер қатары;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W1 – 25%-персентильді қамтитын интервалдың төменгі шекарасы (интервал бірінші 10%-дан асатын жинақталған жиілік бойынша айқындалады);</w:t>
      </w:r>
    </w:p>
    <w:p>
      <w:pPr>
        <w:spacing w:after="0"/>
        <w:ind w:left="0"/>
        <w:jc w:val="both"/>
      </w:pPr>
      <w:r>
        <w:rPr>
          <w:rFonts w:ascii="Times New Roman"/>
          <w:b w:val="false"/>
          <w:i w:val="false"/>
          <w:color w:val="000000"/>
          <w:sz w:val="28"/>
        </w:rPr>
        <w:t>
      i –интервал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- 25%-персентильді қамтитын, интервалдың алдындағы интервалдың жинақталған жиілігі;</w:t>
      </w:r>
      <w:r>
        <w:br/>
      </w:r>
      <w:r>
        <w:rPr>
          <w:rFonts w:ascii="Times New Roman"/>
          <w:b w:val="false"/>
          <w:i w:val="false"/>
          <w:color w:val="000000"/>
          <w:sz w:val="28"/>
        </w:rPr>
        <w:t>
</w:t>
      </w:r>
      <w:r>
        <w:br/>
      </w:r>
    </w:p>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25%-персентильді қамтитын интервалдың жиілігі;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25%-персентильді, 25%-дельтаны қамтитын интервалдағы ең жоғары және ең кіші мәндер арасындағы айырма:</w:t>
      </w:r>
    </w:p>
    <w:p>
      <w:pPr>
        <w:spacing w:after="0"/>
        <w:ind w:left="0"/>
        <w:jc w:val="both"/>
      </w:pPr>
      <w:r>
        <w:rPr>
          <w:rFonts w:ascii="Times New Roman"/>
          <w:b w:val="false"/>
          <w:i w:val="false"/>
          <w:color w:val="000000"/>
          <w:sz w:val="28"/>
        </w:rPr>
        <w:t>
      0,5-тен аз немесе тең болған жағдайда, ұқсас субъектілердің барлық қалған топтары осы айырмадан шыға келе қалыптастырылады – мәндері интервалда өсетін, ең жоғары және ең кіші мәндер арасындағы айырма 25%-дельтаға тең барлық субъектілер бір топқа қалыптасады;</w:t>
      </w:r>
    </w:p>
    <w:p>
      <w:pPr>
        <w:spacing w:after="0"/>
        <w:ind w:left="0"/>
        <w:jc w:val="both"/>
      </w:pPr>
      <w:r>
        <w:rPr>
          <w:rFonts w:ascii="Times New Roman"/>
          <w:b w:val="false"/>
          <w:i w:val="false"/>
          <w:color w:val="000000"/>
          <w:sz w:val="28"/>
        </w:rPr>
        <w:t>
      0,5-тен көп болса, бірінші топ ең жоғары және ең кіші мәндері 0,5 болатын субъектілер бойынша алынады, кейінгі топтар 0,5-тен шыға келе қалыптастырылады: мәндері интервалда өсетін, ең жоғары және ең кіші мәндер арасындағы айырма 0,5-ке тең барлық субъектілер бір топқа қалыптасады.</w:t>
      </w:r>
    </w:p>
    <w:bookmarkStart w:name="z68" w:id="66"/>
    <w:p>
      <w:pPr>
        <w:spacing w:after="0"/>
        <w:ind w:left="0"/>
        <w:jc w:val="both"/>
      </w:pPr>
      <w:r>
        <w:rPr>
          <w:rFonts w:ascii="Times New Roman"/>
          <w:b w:val="false"/>
          <w:i w:val="false"/>
          <w:color w:val="000000"/>
          <w:sz w:val="28"/>
        </w:rPr>
        <w:t>
      57. Субъектілердің ұқсастығын статистикалық талдау нәтижелері бойынша уәкілетті органның ведомствосы ұқсас субъектілер топтарының жобасын қалыптастырады.</w:t>
      </w:r>
    </w:p>
    <w:bookmarkEnd w:id="66"/>
    <w:bookmarkStart w:name="z69" w:id="67"/>
    <w:p>
      <w:pPr>
        <w:spacing w:after="0"/>
        <w:ind w:left="0"/>
        <w:jc w:val="both"/>
      </w:pPr>
      <w:r>
        <w:rPr>
          <w:rFonts w:ascii="Times New Roman"/>
          <w:b w:val="false"/>
          <w:i w:val="false"/>
          <w:color w:val="000000"/>
          <w:sz w:val="28"/>
        </w:rPr>
        <w:t>
      58. Уәкілетті органның ведомствосы ұқсас субъектілер топтарының жобасын Әдістемеге 8-қосымшаға сәйкес нысан бойынша субъектілердің ұқсастығының статистикалық талдау нәтижелерін қоса бере отырып жеке Х-факторларды бағалау жөніндегі жұмыс тобының қарауына шығарады. Ведомство жұмыс тобының хаттамасын, тізімін, субъектілердің тізбесін және шешімін және жұмыс тобы мақұлдаған ұқсас субъектілер топтарының тізбесін өзінің интернет-ресурсында жариялайды.</w:t>
      </w:r>
    </w:p>
    <w:bookmarkEnd w:id="67"/>
    <w:bookmarkStart w:name="z70" w:id="68"/>
    <w:p>
      <w:pPr>
        <w:spacing w:after="0"/>
        <w:ind w:left="0"/>
        <w:jc w:val="both"/>
      </w:pPr>
      <w:r>
        <w:rPr>
          <w:rFonts w:ascii="Times New Roman"/>
          <w:b w:val="false"/>
          <w:i w:val="false"/>
          <w:color w:val="000000"/>
          <w:sz w:val="28"/>
        </w:rPr>
        <w:t>
      59. Жеке Х-факторларды есептеу жөніндегі жұмыс тобы ұқсас субъектілер топтарының жобасын қарап, оны алған күннен бастап күнтізбелік 7 (жеті) күн ішінде:</w:t>
      </w:r>
    </w:p>
    <w:bookmarkEnd w:id="68"/>
    <w:p>
      <w:pPr>
        <w:spacing w:after="0"/>
        <w:ind w:left="0"/>
        <w:jc w:val="both"/>
      </w:pPr>
      <w:r>
        <w:rPr>
          <w:rFonts w:ascii="Times New Roman"/>
          <w:b w:val="false"/>
          <w:i w:val="false"/>
          <w:color w:val="000000"/>
          <w:sz w:val="28"/>
        </w:rPr>
        <w:t>
      уәкілетті органның ведомствосы қалыптастырған ұқсас субъектілер топтарының жобасын келісу туралы;</w:t>
      </w:r>
    </w:p>
    <w:p>
      <w:pPr>
        <w:spacing w:after="0"/>
        <w:ind w:left="0"/>
        <w:jc w:val="both"/>
      </w:pPr>
      <w:r>
        <w:rPr>
          <w:rFonts w:ascii="Times New Roman"/>
          <w:b w:val="false"/>
          <w:i w:val="false"/>
          <w:color w:val="000000"/>
          <w:sz w:val="28"/>
        </w:rPr>
        <w:t>
      жеке Х-факторларды есептеу жөніндегі жұмыс тобы мүшелерінің ұсыныстары бойынша түзетілген ұқсас субъектілер топтарының жобасын келісу туралы шешімдердің бірін қабылдайды.</w:t>
      </w:r>
    </w:p>
    <w:bookmarkStart w:name="z71" w:id="69"/>
    <w:p>
      <w:pPr>
        <w:spacing w:after="0"/>
        <w:ind w:left="0"/>
        <w:jc w:val="both"/>
      </w:pPr>
      <w:r>
        <w:rPr>
          <w:rFonts w:ascii="Times New Roman"/>
          <w:b w:val="false"/>
          <w:i w:val="false"/>
          <w:color w:val="000000"/>
          <w:sz w:val="28"/>
        </w:rPr>
        <w:t>
      60. Жеке Х-факторларды есептеу жөніндегі жұмыс тобы ұқсас субъектілер топтарының (түзетілген) жобасын келісу туралы шешім шығарған жағдайда ол шығарылған кезден бастап күнтізбелік 5 (бес) күн ішінде:</w:t>
      </w:r>
    </w:p>
    <w:bookmarkEnd w:id="69"/>
    <w:p>
      <w:pPr>
        <w:spacing w:after="0"/>
        <w:ind w:left="0"/>
        <w:jc w:val="both"/>
      </w:pPr>
      <w:r>
        <w:rPr>
          <w:rFonts w:ascii="Times New Roman"/>
          <w:b w:val="false"/>
          <w:i w:val="false"/>
          <w:color w:val="000000"/>
          <w:sz w:val="28"/>
        </w:rPr>
        <w:t>
      уәкілетті орган ведомствосы басшысының бұйрығымен Әдістемеге 9-қосымшаға сәйкес нысан бойынша деректер жеке Х-факторларды бағалау кезінде пайдаланылатын реттеліп көрсетілетін қызметті көрсететін ұқсас субъектілердің топтары бекітіледі;</w:t>
      </w:r>
    </w:p>
    <w:p>
      <w:pPr>
        <w:spacing w:after="0"/>
        <w:ind w:left="0"/>
        <w:jc w:val="both"/>
      </w:pPr>
      <w:r>
        <w:rPr>
          <w:rFonts w:ascii="Times New Roman"/>
          <w:b w:val="false"/>
          <w:i w:val="false"/>
          <w:color w:val="000000"/>
          <w:sz w:val="28"/>
        </w:rPr>
        <w:t>
      уәкілетті органның ведомствосы ұқсас субъектілер топтарын бекіту туралы бұйрықты өзінің интернет-ресурсында орналастырады.</w:t>
      </w:r>
    </w:p>
    <w:p>
      <w:pPr>
        <w:spacing w:after="0"/>
        <w:ind w:left="0"/>
        <w:jc w:val="both"/>
      </w:pPr>
      <w:r>
        <w:rPr>
          <w:rFonts w:ascii="Times New Roman"/>
          <w:b w:val="false"/>
          <w:i w:val="false"/>
          <w:color w:val="000000"/>
          <w:sz w:val="28"/>
        </w:rPr>
        <w:t>
      Егер Жеке Х-факторларды есептеу жөніндегі жұмыс тобы жинақталған пікіп қабылдамаған жағдайда, шешімді уәкілетті орган ведомствосының басшылығы қабылдайды.</w:t>
      </w:r>
    </w:p>
    <w:p>
      <w:pPr>
        <w:spacing w:after="0"/>
        <w:ind w:left="0"/>
        <w:jc w:val="both"/>
      </w:pPr>
      <w:r>
        <w:rPr>
          <w:rFonts w:ascii="Times New Roman"/>
          <w:b w:val="false"/>
          <w:i w:val="false"/>
          <w:color w:val="000000"/>
          <w:sz w:val="28"/>
        </w:rPr>
        <w:t>
      Жеке Х-факторларды есептеу жөніндегі жұмыс тобының барлық шешімдері отырыстар хаттамаларымен ресімделеді және уәкілетті орган ведомствосының интернет-ресурсында орналастырылады.</w:t>
      </w:r>
    </w:p>
    <w:bookmarkStart w:name="z72" w:id="70"/>
    <w:p>
      <w:pPr>
        <w:spacing w:after="0"/>
        <w:ind w:left="0"/>
        <w:jc w:val="left"/>
      </w:pPr>
      <w:r>
        <w:rPr>
          <w:rFonts w:ascii="Times New Roman"/>
          <w:b/>
          <w:i w:val="false"/>
          <w:color w:val="000000"/>
        </w:rPr>
        <w:t xml:space="preserve"> 3-параграф. Жеке Х-факторларды есептеу</w:t>
      </w:r>
    </w:p>
    <w:bookmarkEnd w:id="70"/>
    <w:bookmarkStart w:name="z73" w:id="71"/>
    <w:p>
      <w:pPr>
        <w:spacing w:after="0"/>
        <w:ind w:left="0"/>
        <w:jc w:val="both"/>
      </w:pPr>
      <w:r>
        <w:rPr>
          <w:rFonts w:ascii="Times New Roman"/>
          <w:b w:val="false"/>
          <w:i w:val="false"/>
          <w:color w:val="000000"/>
          <w:sz w:val="28"/>
        </w:rPr>
        <w:t>
      61. Уәкілетті органның ведомствосы ұқсас субъектілер топтарының тізбесі жарияланған күннен бастап күнтізбелік 10 (он) күн ішінде:</w:t>
      </w:r>
    </w:p>
    <w:bookmarkEnd w:id="71"/>
    <w:p>
      <w:pPr>
        <w:spacing w:after="0"/>
        <w:ind w:left="0"/>
        <w:jc w:val="both"/>
      </w:pPr>
      <w:r>
        <w:rPr>
          <w:rFonts w:ascii="Times New Roman"/>
          <w:b w:val="false"/>
          <w:i w:val="false"/>
          <w:color w:val="000000"/>
          <w:sz w:val="28"/>
        </w:rPr>
        <w:t>
      субъектілер бөлінісінде жеке Х-факторларды есептеуді жүзеге асырады;</w:t>
      </w:r>
    </w:p>
    <w:p>
      <w:pPr>
        <w:spacing w:after="0"/>
        <w:ind w:left="0"/>
        <w:jc w:val="both"/>
      </w:pPr>
      <w:r>
        <w:rPr>
          <w:rFonts w:ascii="Times New Roman"/>
          <w:b w:val="false"/>
          <w:i w:val="false"/>
          <w:color w:val="000000"/>
          <w:sz w:val="28"/>
        </w:rPr>
        <w:t xml:space="preserve">
      Әдістемеге </w:t>
      </w:r>
      <w:r>
        <w:rPr>
          <w:rFonts w:ascii="Times New Roman"/>
          <w:b w:val="false"/>
          <w:i w:val="false"/>
          <w:color w:val="000000"/>
          <w:sz w:val="28"/>
        </w:rPr>
        <w:t xml:space="preserve">11-қосымшаға </w:t>
      </w:r>
      <w:r>
        <w:rPr>
          <w:rFonts w:ascii="Times New Roman"/>
          <w:b w:val="false"/>
          <w:i w:val="false"/>
          <w:color w:val="000000"/>
          <w:sz w:val="28"/>
        </w:rPr>
        <w:t xml:space="preserve"> сәйкес нысан бойынша жеке Х-факторларды есептеу нәтижелерін Жұмыс тобының қарауына шығарады.</w:t>
      </w:r>
    </w:p>
    <w:bookmarkStart w:name="z74" w:id="72"/>
    <w:p>
      <w:pPr>
        <w:spacing w:after="0"/>
        <w:ind w:left="0"/>
        <w:jc w:val="both"/>
      </w:pPr>
      <w:r>
        <w:rPr>
          <w:rFonts w:ascii="Times New Roman"/>
          <w:b w:val="false"/>
          <w:i w:val="false"/>
          <w:color w:val="000000"/>
          <w:sz w:val="28"/>
        </w:rPr>
        <w:t>
      62. Жеке Х-факторлар қолданылу кезеңінің әрбір жылына субъектілер бөлінісінде мынадай формула бойынша айқындалады:</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4003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31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Әдістеменің 50-тармағына сәйкес і субъекті үшін есептелген есептік жеке Х-фактор;</w:t>
      </w:r>
      <w:r>
        <w:br/>
      </w:r>
      <w:r>
        <w:rPr>
          <w:rFonts w:ascii="Times New Roman"/>
          <w:b w:val="false"/>
          <w:i w:val="false"/>
          <w:color w:val="000000"/>
          <w:sz w:val="28"/>
        </w:rPr>
        <w:t>
</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Х-факторлардың қолданылу кезеңіндегі жылдар саны.</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63. Уәкілетті органның ведомствосы мына формула бойынша тиімді шекарадан іс жүзіндегі шығындардың ауытқу уақыты бойынша орташа арифметикалық сияқты әрбір і субъекті үшін есептік жеке Х-факторларды есептейді:</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8481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193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субъектінің сәйкестендіргіші, I’ – реттеліп көрсетілетін қызметті көрсететін ұқсас субъектілердің бекітілген тізбесінен субъектілердің саны.</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64. Жеке Х-факторларды бағалау мақсатында уәкілетті органның ведомствосы ең кіші квадраттар әдісімен мынадай алгоритмге сәйкес құрылымдық параметрлер (бұдан әрі – тиімділік шекарасы) функциясы ретінде реттеліп көрсетілетін қызметті көрсетуге ең кіші бақыланатын шығындарды бағалайды:</w:t>
      </w:r>
    </w:p>
    <w:bookmarkEnd w:id="74"/>
    <w:p>
      <w:pPr>
        <w:spacing w:after="0"/>
        <w:ind w:left="0"/>
        <w:jc w:val="both"/>
      </w:pPr>
      <w:r>
        <w:rPr>
          <w:rFonts w:ascii="Times New Roman"/>
          <w:b w:val="false"/>
          <w:i w:val="false"/>
          <w:color w:val="000000"/>
          <w:sz w:val="28"/>
        </w:rPr>
        <w:t>
      реттеліп көрсетілетін қызметті көрсететін ұқсас субъектілердің бекітілген тізбесінен субъектілер деректері бойынша бекітілген тізбеден құрылымдық параметрлер мәндерінің жиынтығы матрица түрінде қалыптастырылады: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 бекітілген тізбеден құрылымдық параметрлердің логарифмделген (натуралды логарифм бойынша) мәндерінің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субъектінің деректері бойынша t жылы бекітілген тізбеден s құрылымдық параметрдің логарифмделген мәні;</w:t>
      </w:r>
      <w:r>
        <w:br/>
      </w:r>
      <w:r>
        <w:rPr>
          <w:rFonts w:ascii="Times New Roman"/>
          <w:b w:val="false"/>
          <w:i w:val="false"/>
          <w:color w:val="000000"/>
          <w:sz w:val="28"/>
        </w:rPr>
        <w:t>
</w:t>
      </w:r>
      <w:r>
        <w:br/>
      </w:r>
    </w:p>
    <w:p>
      <w:pPr>
        <w:spacing w:after="0"/>
        <w:ind w:left="0"/>
        <w:jc w:val="both"/>
      </w:pPr>
      <w:r>
        <w:drawing>
          <wp:inline distT="0" distB="0" distL="0" distR="0">
            <wp:extent cx="124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244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параметрдің сәйкестендіргіші, S’ – бекітілген тізбеден құрылымдық параметрлердің саны;</w:t>
      </w:r>
      <w:r>
        <w:br/>
      </w:r>
      <w:r>
        <w:rPr>
          <w:rFonts w:ascii="Times New Roman"/>
          <w:b w:val="false"/>
          <w:i w:val="false"/>
          <w:color w:val="000000"/>
          <w:sz w:val="28"/>
        </w:rPr>
        <w:t>
</w:t>
      </w:r>
      <w:r>
        <w:br/>
      </w:r>
    </w:p>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S’өлшемділіктің бірлік векторы.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Ұқсас субъектілердің бекітілген тізбесінен субъектілердің деректері бойынша реттеліп көрсетілетін қызметті көрсетуге арналған бақыланатын шығыстардың жиынтығы матрица түрінде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Y – реттеліп көрсетілетін қызметті көрсетуге логарифмделген нақты бақыланатын шығыстардың матрицасы.</w:t>
      </w:r>
    </w:p>
    <w:p>
      <w:pPr>
        <w:spacing w:after="0"/>
        <w:ind w:left="0"/>
        <w:jc w:val="both"/>
      </w:pPr>
      <w:r>
        <w:rPr>
          <w:rFonts w:ascii="Times New Roman"/>
          <w:b w:val="false"/>
          <w:i w:val="false"/>
          <w:color w:val="000000"/>
          <w:sz w:val="28"/>
        </w:rPr>
        <w:t>
      регрессиядан (реттеліп көрсетілетін қызметті көрсететін субъектілердің бақыланатын шығыстары (Y) мен құрылымдық параметрлер (X) арасындағы тәуелділік)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673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93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нөлге тең математикалық күтумен және бірдей дисперсиямен t жылы і субъекті үшін "регрессияна бағалау қателігі" статистикалық көрсеткіші;</w:t>
      </w:r>
      <w:r>
        <w:br/>
      </w:r>
      <w:r>
        <w:rPr>
          <w:rFonts w:ascii="Times New Roman"/>
          <w:b w:val="false"/>
          <w:i w:val="false"/>
          <w:color w:val="000000"/>
          <w:sz w:val="28"/>
        </w:rPr>
        <w:t>
</w:t>
      </w:r>
      <w:r>
        <w:br/>
      </w:r>
    </w:p>
    <w:p>
      <w:pPr>
        <w:spacing w:after="0"/>
        <w:ind w:left="0"/>
        <w:jc w:val="both"/>
      </w:pPr>
      <w:r>
        <w:drawing>
          <wp:inline distT="0" distB="0" distL="0" distR="0">
            <wp:extent cx="199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93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Хs құрылымдық параметрлердің әрқайсымен Y бақыланатын шығындар байланысын айқындайтын регрессия коэффициенттерінің векторы;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 кіші квадраттар әдісімен мынадай формула бойынша құрылымдық параметрлер бөлінісінде регрессия </w:t>
      </w:r>
    </w:p>
    <w:p>
      <w:pPr>
        <w:spacing w:after="0"/>
        <w:ind w:left="0"/>
        <w:jc w:val="both"/>
      </w:pPr>
      <w:r>
        <w:drawing>
          <wp:inline distT="0" distB="0" distL="0" distR="0">
            <wp:extent cx="193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30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коэффициеннттері веторын бағалаудың мынадай статистикалық көрсеткіштерінің мәндерін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019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Әдістеменің осы тармағына сәйкес бағаланған әрбір і субъекті және t жылы үшін модель коэффициенттерін пайдалана отырып мынадай формула бойынша есептік қалдықтарды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295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матрица түрінде e = Y - Xa.</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74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әрбір і субъекті және t жылы үшін Әдістеменің осы тармағына сәйкес бағаланған модель коэффициенттерін пайдалана отырып есептік қалдықтар;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i субъекті үшін қалдық жылдар бойынша орташа арифметикалық мәнді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8034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субъектілердің мәндері бойынша ең кіші қалдықты таңдайды, оны есептік бақыланатын шығындарға қосады (тиімділік шекараларын неғұрлым тиімді субъектіге жылжыту) – алынған есептік бақыланатын шығыстар тиімділік шекарасы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6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664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962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65. Жеке Х-факторларды есептеу жөніндегі жұмыс тобы уәкілетті орган ведомствосының жеке Х-факторларды есептеу нәтижелері туралы қорытындысын қарап, ол қабылданған күннен бастап күнтізбелік 7 (жеті) күн ішінде мынадай:</w:t>
      </w:r>
    </w:p>
    <w:bookmarkEnd w:id="75"/>
    <w:p>
      <w:pPr>
        <w:spacing w:after="0"/>
        <w:ind w:left="0"/>
        <w:jc w:val="both"/>
      </w:pPr>
      <w:r>
        <w:rPr>
          <w:rFonts w:ascii="Times New Roman"/>
          <w:b w:val="false"/>
          <w:i w:val="false"/>
          <w:color w:val="000000"/>
          <w:sz w:val="28"/>
        </w:rPr>
        <w:t>
      уәкілетті органның ведомствосы есептеген, субъектілер бөлінісінде жеке Х-факторлар нәтижелерін келісу;</w:t>
      </w:r>
    </w:p>
    <w:p>
      <w:pPr>
        <w:spacing w:after="0"/>
        <w:ind w:left="0"/>
        <w:jc w:val="both"/>
      </w:pPr>
      <w:r>
        <w:rPr>
          <w:rFonts w:ascii="Times New Roman"/>
          <w:b w:val="false"/>
          <w:i w:val="false"/>
          <w:color w:val="000000"/>
          <w:sz w:val="28"/>
        </w:rPr>
        <w:t>
      Жеке Х-факторларды есептеу жөніндегі жұмыс тобы мүшелерінің ұсыныстары бойынша түзетіллген жеке Х-факторлардың мөлшерлерін субъектілер бөлінісінде келісу туралы шешімдердің бірін қабылдайды.</w:t>
      </w:r>
    </w:p>
    <w:p>
      <w:pPr>
        <w:spacing w:after="0"/>
        <w:ind w:left="0"/>
        <w:jc w:val="both"/>
      </w:pPr>
      <w:r>
        <w:rPr>
          <w:rFonts w:ascii="Times New Roman"/>
          <w:b w:val="false"/>
          <w:i w:val="false"/>
          <w:color w:val="000000"/>
          <w:sz w:val="28"/>
        </w:rPr>
        <w:t>
      Жеке Х-факторларды есептеу жөніндегі жұмыс тобының шешімі отырыс хаттамаларымен ресімделеді және уәкілетті орган ведомствосының интернет-ресурсында орналастырылады.</w:t>
      </w:r>
    </w:p>
    <w:bookmarkStart w:name="z78" w:id="76"/>
    <w:p>
      <w:pPr>
        <w:spacing w:after="0"/>
        <w:ind w:left="0"/>
        <w:jc w:val="both"/>
      </w:pPr>
      <w:r>
        <w:rPr>
          <w:rFonts w:ascii="Times New Roman"/>
          <w:b w:val="false"/>
          <w:i w:val="false"/>
          <w:color w:val="000000"/>
          <w:sz w:val="28"/>
        </w:rPr>
        <w:t>
      66. Жеке Х-факторларды есептеу жөніндегі жұмыс тобы субъектілер бөлінісінде жеке Х-факторлар мөлшерін келісу туралы шешім қабылдағаннан кейін күнтізбелік 7 (жеті) күн ішінде реттеліп көрсетілетін қызметке тарифтерде ескерілетін жеке Х-факторларды бекітеді.</w:t>
      </w:r>
    </w:p>
    <w:bookmarkEnd w:id="76"/>
    <w:bookmarkStart w:name="z79" w:id="77"/>
    <w:p>
      <w:pPr>
        <w:spacing w:after="0"/>
        <w:ind w:left="0"/>
        <w:jc w:val="left"/>
      </w:pPr>
      <w:r>
        <w:rPr>
          <w:rFonts w:ascii="Times New Roman"/>
          <w:b/>
          <w:i w:val="false"/>
          <w:color w:val="000000"/>
        </w:rPr>
        <w:t xml:space="preserve"> 6-параграф. Субъектілер тарифті есептеу үшін мәлімдеген реттеліп көрсетілетін қызметті көрсетуге арналған шығыстардың дұрыстығын талдау</w:t>
      </w:r>
    </w:p>
    <w:bookmarkEnd w:id="77"/>
    <w:bookmarkStart w:name="z80" w:id="78"/>
    <w:p>
      <w:pPr>
        <w:spacing w:after="0"/>
        <w:ind w:left="0"/>
        <w:jc w:val="both"/>
      </w:pPr>
      <w:r>
        <w:rPr>
          <w:rFonts w:ascii="Times New Roman"/>
          <w:b w:val="false"/>
          <w:i w:val="false"/>
          <w:color w:val="000000"/>
          <w:sz w:val="28"/>
        </w:rPr>
        <w:t xml:space="preserve">
      67. Оның қолданылуы кезеңінде субъект мәлімдеген реттеліп көрсетілетін қызметке тарифті есептеу үшін субъектілер мәлімдеген реттеліп көрсетілетін қызметті көрсетуге арналған шығындардың (бұдан әрі – субъект мәлімдеген шығыстар) дұрыстығын талдауды уәкілетті органның ведомствосы субъекті тарифті бекітуге өтінім алған кезден бастап 2 (екі) кезеңге күнтізбелік 60 (алпыс) күн ішінде өткізеді. Бірінші кезеңде уәкілетті органның ведомствосы субъект мәлімдеген шығындардың дұрыстығына статистикалық, екінші кезеңде – сараптамалық талдауды жүзеге асырады. </w:t>
      </w:r>
    </w:p>
    <w:bookmarkEnd w:id="78"/>
    <w:bookmarkStart w:name="z81" w:id="79"/>
    <w:p>
      <w:pPr>
        <w:spacing w:after="0"/>
        <w:ind w:left="0"/>
        <w:jc w:val="both"/>
      </w:pPr>
      <w:r>
        <w:rPr>
          <w:rFonts w:ascii="Times New Roman"/>
          <w:b w:val="false"/>
          <w:i w:val="false"/>
          <w:color w:val="000000"/>
          <w:sz w:val="28"/>
        </w:rPr>
        <w:t>
      68. Субъект мәлімдеген шығыстардың дұрыстығын статистикалық талдау үшін уәкілетті органның ведомствосы келесі кезеңге (бұдан әрі – тарихи кезең) субъектінің шығыстарын (бұдан әрі – субъектінің тарихи шығыстары) қолданады.</w:t>
      </w:r>
    </w:p>
    <w:bookmarkEnd w:id="79"/>
    <w:p>
      <w:pPr>
        <w:spacing w:after="0"/>
        <w:ind w:left="0"/>
        <w:jc w:val="both"/>
      </w:pPr>
      <w:r>
        <w:rPr>
          <w:rFonts w:ascii="Times New Roman"/>
          <w:b w:val="false"/>
          <w:i w:val="false"/>
          <w:color w:val="000000"/>
          <w:sz w:val="28"/>
        </w:rPr>
        <w:t>
      1) егер субъект тариф белгілеудің ынталандыру әдістерін ескере отырып реттеліп көрсетілетін қызметке тарифті бекіту үшін уәкілетті органның ведомствосына 5 (бес) жылда немесе субъект тариф бекітуге өтінім берудің алдындағы реттеліп көрсетілетін қызметті көрсету кезеңіне (егер 5 (бес) жылдан аз болса). Деректер субъектінің тарифтік сметаның орындалуы туралы есептерінен алынады.</w:t>
      </w:r>
    </w:p>
    <w:p>
      <w:pPr>
        <w:spacing w:after="0"/>
        <w:ind w:left="0"/>
        <w:jc w:val="both"/>
      </w:pPr>
      <w:r>
        <w:rPr>
          <w:rFonts w:ascii="Times New Roman"/>
          <w:b w:val="false"/>
          <w:i w:val="false"/>
          <w:color w:val="000000"/>
          <w:sz w:val="28"/>
        </w:rPr>
        <w:t>
      Егер субъект реттеліп көрсетілетін қызметке тарифті бекітуге өтінімді тарифтік сметаның орындалуы туралы жыл сайынғы есепті ұсыну мерзіміне дейін берген жағдайда, уәкілетті органның ведомствосы бекіткен тарифтік сметадан алынған деректер қолданылады.</w:t>
      </w:r>
    </w:p>
    <w:p>
      <w:pPr>
        <w:spacing w:after="0"/>
        <w:ind w:left="0"/>
        <w:jc w:val="both"/>
      </w:pPr>
      <w:r>
        <w:rPr>
          <w:rFonts w:ascii="Times New Roman"/>
          <w:b w:val="false"/>
          <w:i w:val="false"/>
          <w:color w:val="000000"/>
          <w:sz w:val="28"/>
        </w:rPr>
        <w:t>
      2) ынталандыру әдісін (бар болған жағдайда) ескере отырып қолданыстаға тариытің қолданылу кезеңі. Деректер субъектінің кірістер, шығыстар және реттеліп көрсетілетін қызметтерге арналған тарифтер туралы жыл сайынғы есептерінен алынады.</w:t>
      </w:r>
    </w:p>
    <w:p>
      <w:pPr>
        <w:spacing w:after="0"/>
        <w:ind w:left="0"/>
        <w:jc w:val="both"/>
      </w:pPr>
      <w:r>
        <w:rPr>
          <w:rFonts w:ascii="Times New Roman"/>
          <w:b w:val="false"/>
          <w:i w:val="false"/>
          <w:color w:val="000000"/>
          <w:sz w:val="28"/>
        </w:rPr>
        <w:t>
      Егер субъект реттеліп көрсетілетін қызметке тарифті бекітуге арналған өтінімді кірістер, шығыстар және тарифтер туралы жыл сайынғы есепті ұсыну мерзіміне дейін берген жағдайда, оны есептеу кезінде ескерілген деректер қолданылады.</w:t>
      </w:r>
    </w:p>
    <w:bookmarkStart w:name="z82" w:id="80"/>
    <w:p>
      <w:pPr>
        <w:spacing w:after="0"/>
        <w:ind w:left="0"/>
        <w:jc w:val="both"/>
      </w:pPr>
      <w:r>
        <w:rPr>
          <w:rFonts w:ascii="Times New Roman"/>
          <w:b w:val="false"/>
          <w:i w:val="false"/>
          <w:color w:val="000000"/>
          <w:sz w:val="28"/>
        </w:rPr>
        <w:t>
      69. Субъектінің тарихи шығыстарын нақты шығыстарға ауыстыру шығыстардың әрбір баптары бойынша және әрбір жыл үшін мынадай формула бойынша жүргізіледі: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5593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 – шығыстар баптары;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54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 сәйкестендіргіші, </w:t>
      </w:r>
    </w:p>
    <w:p>
      <w:pPr>
        <w:spacing w:after="0"/>
        <w:ind w:left="0"/>
        <w:jc w:val="both"/>
      </w:pPr>
      <w:r>
        <w:drawing>
          <wp:inline distT="0" distB="0" distL="0" distR="0">
            <wp:extent cx="558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58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тарихи кезең, 1 – тарихи кезеңнің бірінші жылы;</w:t>
      </w:r>
      <w:r>
        <w:br/>
      </w:r>
      <w:r>
        <w:rPr>
          <w:rFonts w:ascii="Times New Roman"/>
          <w:b w:val="false"/>
          <w:i w:val="false"/>
          <w:color w:val="000000"/>
          <w:sz w:val="28"/>
        </w:rPr>
        <w:t>
</w:t>
      </w:r>
      <w:r>
        <w:br/>
      </w:r>
    </w:p>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жылына к бабы бойынша субъектінің нақты тарихи шығыстарының сомасы, мың теңге;</w:t>
      </w:r>
      <w:r>
        <w:br/>
      </w:r>
      <w:r>
        <w:rPr>
          <w:rFonts w:ascii="Times New Roman"/>
          <w:b w:val="false"/>
          <w:i w:val="false"/>
          <w:color w:val="000000"/>
          <w:sz w:val="28"/>
        </w:rPr>
        <w:t>
</w:t>
      </w:r>
      <w:r>
        <w:br/>
      </w:r>
    </w:p>
    <w:p>
      <w:pPr>
        <w:spacing w:after="0"/>
        <w:ind w:left="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08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жылына к бабы бойынша субъектінің тарихи шығыстарының сомасы, мың теңге.</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70. Субъекті мәлімдеген шығыстарды нақты шығыстарға ауыстыру әрбір шығыста баптары бойынша және әрбір жыл бойынша мынадай формула бойынша жүргізіледі:</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 – шығыстар баптары;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828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 сәйкестендіргіші, </w:t>
      </w:r>
    </w:p>
    <w:p>
      <w:pPr>
        <w:spacing w:after="0"/>
        <w:ind w:left="0"/>
        <w:jc w:val="both"/>
      </w:pPr>
      <w:r>
        <w:drawing>
          <wp:inline distT="0" distB="0" distL="0" distR="0">
            <wp:extent cx="825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825500" cy="266700"/>
                    </a:xfrm>
                    <a:prstGeom prst="rect">
                      <a:avLst/>
                    </a:prstGeom>
                  </pic:spPr>
                </pic:pic>
              </a:graphicData>
            </a:graphic>
          </wp:inline>
        </w:drawing>
      </w:r>
    </w:p>
    <w:p>
      <w:pPr>
        <w:spacing w:after="0"/>
        <w:ind w:left="0"/>
        <w:jc w:val="left"/>
      </w:pPr>
      <w:r>
        <w:rPr>
          <w:rFonts w:ascii="Times New Roman"/>
          <w:b w:val="false"/>
          <w:i w:val="false"/>
          <w:color w:val="000000"/>
          <w:sz w:val="28"/>
        </w:rPr>
        <w:t>– оны бекітуге субъект өтінім берген, субъект мәлімдеген реттеліп көрсетілетін қызметке тарифтің қолданылу кезеңі (бұдан әрі – тарифтің мәлімделген қолданылу кезеңі), 1 – осы кезеңнің бірінші жылы;</w:t>
      </w:r>
      <w:r>
        <w:br/>
      </w:r>
      <w:r>
        <w:rPr>
          <w:rFonts w:ascii="Times New Roman"/>
          <w:b w:val="false"/>
          <w:i w:val="false"/>
          <w:color w:val="000000"/>
          <w:sz w:val="28"/>
        </w:rPr>
        <w:t>
</w:t>
      </w:r>
      <w:r>
        <w:br/>
      </w:r>
    </w:p>
    <w:p>
      <w:pPr>
        <w:spacing w:after="0"/>
        <w:ind w:left="0"/>
        <w:jc w:val="both"/>
      </w:pPr>
      <w:r>
        <w:drawing>
          <wp:inline distT="0" distB="0" distL="0" distR="0">
            <wp:extent cx="1054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054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 деректері бойынша тарихи кезеңнің бірінші жылына тарихи және болжамды кезеңдерге тұтыну бағаларының индексі, %.</w:t>
      </w:r>
      <w:r>
        <w:br/>
      </w:r>
      <w:r>
        <w:rPr>
          <w:rFonts w:ascii="Times New Roman"/>
          <w:b w:val="false"/>
          <w:i w:val="false"/>
          <w:color w:val="000000"/>
          <w:sz w:val="28"/>
        </w:rPr>
        <w:t>
</w:t>
      </w:r>
      <w:r>
        <w:br/>
      </w:r>
    </w:p>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жылына к бабы бойынша субъект мәлімдеген нақты шығыстардың сомасы, мың теңге.</w:t>
      </w:r>
      <w:r>
        <w:br/>
      </w:r>
      <w:r>
        <w:rPr>
          <w:rFonts w:ascii="Times New Roman"/>
          <w:b w:val="false"/>
          <w:i w:val="false"/>
          <w:color w:val="000000"/>
          <w:sz w:val="28"/>
        </w:rPr>
        <w:t>
</w:t>
      </w:r>
      <w:r>
        <w:br/>
      </w:r>
    </w:p>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жылына к бабы бойынша субъект мәлімдеген шығыстардың сомасы, мың теңге.</w:t>
      </w:r>
      <w:r>
        <w:br/>
      </w: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71. Субъект мәлімдеген шығыстардың дұрыстығы алгоритмге сәйкес анықталады:</w:t>
      </w:r>
    </w:p>
    <w:bookmarkEnd w:id="82"/>
    <w:p>
      <w:pPr>
        <w:spacing w:after="0"/>
        <w:ind w:left="0"/>
        <w:jc w:val="both"/>
      </w:pPr>
      <w:r>
        <w:rPr>
          <w:rFonts w:ascii="Times New Roman"/>
          <w:b w:val="false"/>
          <w:i w:val="false"/>
          <w:color w:val="000000"/>
          <w:sz w:val="28"/>
        </w:rPr>
        <w:t>
      әрбір к жолы үшін өсуі бойынша барлық жылдар бойынша мәндер қатарын (бұдан әрі – к-қатары) қалыптастырады және онымен к жолдың әрбір мәні жылдар бойынша к-қатарда болатын жиілікті (мәндердің санын), %-да және жинақталған жиілікті, %-да есептейді;</w:t>
      </w:r>
    </w:p>
    <w:p>
      <w:pPr>
        <w:spacing w:after="0"/>
        <w:ind w:left="0"/>
        <w:jc w:val="both"/>
      </w:pPr>
      <w:r>
        <w:rPr>
          <w:rFonts w:ascii="Times New Roman"/>
          <w:b w:val="false"/>
          <w:i w:val="false"/>
          <w:color w:val="000000"/>
          <w:sz w:val="28"/>
        </w:rPr>
        <w:t xml:space="preserve">
      әрбір к-қатары үшін тарихи деректер бойынша 99%-персентиль </w:t>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формула бойынша есептеледі, тиісінше:</w:t>
      </w:r>
      <w:r>
        <w:br/>
      </w:r>
      <w:r>
        <w:rPr>
          <w:rFonts w:ascii="Times New Roman"/>
          <w:b w:val="false"/>
          <w:i w:val="false"/>
          <w:color w:val="000000"/>
          <w:sz w:val="28"/>
        </w:rPr>
        <w:t>
</w:t>
      </w:r>
      <w:r>
        <w:br/>
      </w:r>
    </w:p>
    <w:p>
      <w:pPr>
        <w:spacing w:after="0"/>
        <w:ind w:left="0"/>
        <w:jc w:val="both"/>
      </w:pPr>
      <w:r>
        <w:drawing>
          <wp:inline distT="0" distB="0" distL="0" distR="0">
            <wp:extent cx="3898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8989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 – 99%-персентильді қамтитын аралықтың төменгі шекарасы (аралық 99%-дан бірінші асып түсетін жинақталған жиілік бойынша айқындалады);</w:t>
      </w:r>
    </w:p>
    <w:p>
      <w:pPr>
        <w:spacing w:after="0"/>
        <w:ind w:left="0"/>
        <w:jc w:val="both"/>
      </w:pPr>
      <w:r>
        <w:rPr>
          <w:rFonts w:ascii="Times New Roman"/>
          <w:b w:val="false"/>
          <w:i w:val="false"/>
          <w:color w:val="000000"/>
          <w:sz w:val="28"/>
        </w:rPr>
        <w:t>
      q – аралықтың шамасы;</w:t>
      </w:r>
    </w:p>
    <w:p>
      <w:pPr>
        <w:spacing w:after="0"/>
        <w:ind w:left="0"/>
        <w:jc w:val="both"/>
      </w:pPr>
      <w:r>
        <w:rPr>
          <w:rFonts w:ascii="Times New Roman"/>
          <w:b w:val="false"/>
          <w:i w:val="false"/>
          <w:color w:val="000000"/>
          <w:sz w:val="28"/>
        </w:rPr>
        <w:t>
      Fm-1 - персентильді қамтитын аралығқтың алдындағы аралықтың жинақталған жиілігі;</w:t>
      </w:r>
    </w:p>
    <w:p>
      <w:pPr>
        <w:spacing w:after="0"/>
        <w:ind w:left="0"/>
        <w:jc w:val="both"/>
      </w:pPr>
      <w:r>
        <w:rPr>
          <w:rFonts w:ascii="Times New Roman"/>
          <w:b w:val="false"/>
          <w:i w:val="false"/>
          <w:color w:val="000000"/>
          <w:sz w:val="28"/>
        </w:rPr>
        <w:t>
      fm-1 – персентильді қамтитын аралықтың жиілігі;</w:t>
      </w:r>
    </w:p>
    <w:p>
      <w:pPr>
        <w:spacing w:after="0"/>
        <w:ind w:left="0"/>
        <w:jc w:val="both"/>
      </w:pPr>
      <w:r>
        <w:rPr>
          <w:rFonts w:ascii="Times New Roman"/>
          <w:b w:val="false"/>
          <w:i w:val="false"/>
          <w:color w:val="000000"/>
          <w:sz w:val="28"/>
        </w:rPr>
        <w:t>
      мынадай критерийлерге сәйкес t жылы к жолының шығыстар сомасын і субъекті мәлімдеген статистикалық дұрыстығы туралы тұжырым жасайды:</w:t>
      </w:r>
    </w:p>
    <w:p>
      <w:pPr>
        <w:spacing w:after="0"/>
        <w:ind w:left="0"/>
        <w:jc w:val="both"/>
      </w:pPr>
      <w:r>
        <w:rPr>
          <w:rFonts w:ascii="Times New Roman"/>
          <w:b w:val="false"/>
          <w:i w:val="false"/>
          <w:color w:val="000000"/>
          <w:sz w:val="28"/>
        </w:rPr>
        <w:t xml:space="preserve">
      егер </w:t>
      </w:r>
    </w:p>
    <w:p>
      <w:pPr>
        <w:spacing w:after="0"/>
        <w:ind w:left="0"/>
        <w:jc w:val="both"/>
      </w:pPr>
      <w:r>
        <w:drawing>
          <wp:inline distT="0" distB="0" distL="0" distR="0">
            <wp:extent cx="109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092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онда і субъекті мәлімдеген t жылына к жолдың шығыстар сомасы статистикалық дұрыс деп танылады;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қалған жағдайларда, і субъекті мәлімдеген t жылы к жолына шығыстар сомасы статистикалық дұрыс емес деп танылады;</w:t>
      </w:r>
    </w:p>
    <w:bookmarkStart w:name="z85" w:id="83"/>
    <w:p>
      <w:pPr>
        <w:spacing w:after="0"/>
        <w:ind w:left="0"/>
        <w:jc w:val="both"/>
      </w:pPr>
      <w:r>
        <w:rPr>
          <w:rFonts w:ascii="Times New Roman"/>
          <w:b w:val="false"/>
          <w:i w:val="false"/>
          <w:color w:val="000000"/>
          <w:sz w:val="28"/>
        </w:rPr>
        <w:t xml:space="preserve">
      72. Жұмыс тобы: </w:t>
      </w:r>
    </w:p>
    <w:bookmarkEnd w:id="83"/>
    <w:p>
      <w:pPr>
        <w:spacing w:after="0"/>
        <w:ind w:left="0"/>
        <w:jc w:val="both"/>
      </w:pPr>
      <w:r>
        <w:rPr>
          <w:rFonts w:ascii="Times New Roman"/>
          <w:b w:val="false"/>
          <w:i w:val="false"/>
          <w:color w:val="000000"/>
          <w:sz w:val="28"/>
        </w:rPr>
        <w:t>
      шығыстардың статистикалық дұрыстығын анықтау үшін персентильдерді қайта қарау қажеттілігі туралы шешім қабылдай алады.</w:t>
      </w:r>
    </w:p>
    <w:p>
      <w:pPr>
        <w:spacing w:after="0"/>
        <w:ind w:left="0"/>
        <w:jc w:val="both"/>
      </w:pPr>
      <w:r>
        <w:rPr>
          <w:rFonts w:ascii="Times New Roman"/>
          <w:b w:val="false"/>
          <w:i w:val="false"/>
          <w:color w:val="000000"/>
          <w:sz w:val="28"/>
        </w:rPr>
        <w:t>
      мынадай өлшемшарттарған сәйкес субъект мәлімдеген к шығындар баптарының дұрыстығы туралы тұжырым жасайды:</w:t>
      </w:r>
    </w:p>
    <w:p>
      <w:pPr>
        <w:spacing w:after="0"/>
        <w:ind w:left="0"/>
        <w:jc w:val="both"/>
      </w:pPr>
      <w:r>
        <w:rPr>
          <w:rFonts w:ascii="Times New Roman"/>
          <w:b w:val="false"/>
          <w:i w:val="false"/>
          <w:color w:val="000000"/>
          <w:sz w:val="28"/>
        </w:rPr>
        <w:t xml:space="preserve">
      егер бір жыл үшін </w:t>
      </w:r>
    </w:p>
    <w:p>
      <w:pPr>
        <w:spacing w:after="0"/>
        <w:ind w:left="0"/>
        <w:jc w:val="both"/>
      </w:pPr>
      <w:r>
        <w:drawing>
          <wp:inline distT="0" distB="0" distL="0" distR="0">
            <wp:extent cx="179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79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субъекті мәлімдеген шығындар баптарының сомасы статистикалық дұрыс емес деп танылса, субъект мәлімдеген к шығындар баптары статистикалық дұрыс емес деп танылады;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барлығы үшін </w:t>
      </w:r>
    </w:p>
    <w:p>
      <w:pPr>
        <w:spacing w:after="0"/>
        <w:ind w:left="0"/>
        <w:jc w:val="both"/>
      </w:pPr>
      <w:r>
        <w:drawing>
          <wp:inline distT="0" distB="0" distL="0" distR="0">
            <wp:extent cx="179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79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субъект мәлімдеген к шығындар баптарының сомасы Әдістеменің осы тармағының 2) тармақшасына сәйкес статистикалық дұрыс емес деп танылса, субъект мәлімдеген к шығындар баптары статистикалық дұрыс емес деп танылады.</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73. Шығындар болмаған жағдайда, олар бойынша мәлімделген сома статистикалық дұрыс емес деп танылса, уәкілетті органның ведомствосы тарифті бекітуге субъект өтінім алған күннен бастап күнтізбелік 14 күннен кешіктірмей:</w:t>
      </w:r>
    </w:p>
    <w:bookmarkEnd w:id="84"/>
    <w:p>
      <w:pPr>
        <w:spacing w:after="0"/>
        <w:ind w:left="0"/>
        <w:jc w:val="both"/>
      </w:pPr>
      <w:r>
        <w:rPr>
          <w:rFonts w:ascii="Times New Roman"/>
          <w:b w:val="false"/>
          <w:i w:val="false"/>
          <w:color w:val="000000"/>
          <w:sz w:val="28"/>
        </w:rPr>
        <w:t>
      субъектіге статистикалық дұрыс емес шығыстардың жоқтығы туралы хабарлама жібереді;</w:t>
      </w:r>
    </w:p>
    <w:p>
      <w:pPr>
        <w:spacing w:after="0"/>
        <w:ind w:left="0"/>
        <w:jc w:val="both"/>
      </w:pPr>
      <w:r>
        <w:rPr>
          <w:rFonts w:ascii="Times New Roman"/>
          <w:b w:val="false"/>
          <w:i w:val="false"/>
          <w:color w:val="000000"/>
          <w:sz w:val="28"/>
        </w:rPr>
        <w:t>
      реттеліп көрсетілетін қызметке арналған тарифті одан әрі есептеулерде субъекті мәлімдеген шығыстарды (бұдан әрі – уәкілетті органның ведомствосы дұрыс емес деп танығын шығындар) қолданады.</w:t>
      </w:r>
    </w:p>
    <w:bookmarkStart w:name="z87" w:id="85"/>
    <w:p>
      <w:pPr>
        <w:spacing w:after="0"/>
        <w:ind w:left="0"/>
        <w:jc w:val="both"/>
      </w:pPr>
      <w:r>
        <w:rPr>
          <w:rFonts w:ascii="Times New Roman"/>
          <w:b w:val="false"/>
          <w:i w:val="false"/>
          <w:color w:val="000000"/>
          <w:sz w:val="28"/>
        </w:rPr>
        <w:t xml:space="preserve">
      74. Олар бойынша мәлімделген сомалар статистикалық дұрыс емес деп танылған шығындар болған жағдайда, уәкілетті органның ведомствосы тарифті бекітуге субъектінің өтінімін алған күннен бастап күнтізбелік 14 күннен кешіктірмей субъектіге шығындар баптары бөлінісінде реттеліп көрсетілетін қызметті көрсетуге субъектінің статистикалық дұрыс емес шығыстар тізбесінің 1-нысаны бойынша және Әдістемеге </w:t>
      </w:r>
      <w:r>
        <w:rPr>
          <w:rFonts w:ascii="Times New Roman"/>
          <w:b w:val="false"/>
          <w:i w:val="false"/>
          <w:color w:val="000000"/>
          <w:sz w:val="28"/>
        </w:rPr>
        <w:t xml:space="preserve">11-қосымшаға </w:t>
      </w:r>
      <w:r>
        <w:rPr>
          <w:rFonts w:ascii="Times New Roman"/>
          <w:b w:val="false"/>
          <w:i w:val="false"/>
          <w:color w:val="000000"/>
          <w:sz w:val="28"/>
        </w:rPr>
        <w:t xml:space="preserve"> сәйкес реттеліп көрсетілетін қызметті көрсетуге субъектілер шығындарының дұрыстығын статистикалық талдау шеңберінде жүргізілген есептеулердің 2-нысаны бойынша статистикалық талдау шеңберінде жүргізілген статистикалық дұрыс емес шығындардың тізбесін жібереді.</w:t>
      </w:r>
    </w:p>
    <w:bookmarkEnd w:id="85"/>
    <w:bookmarkStart w:name="z88" w:id="86"/>
    <w:p>
      <w:pPr>
        <w:spacing w:after="0"/>
        <w:ind w:left="0"/>
        <w:jc w:val="both"/>
      </w:pPr>
      <w:r>
        <w:rPr>
          <w:rFonts w:ascii="Times New Roman"/>
          <w:b w:val="false"/>
          <w:i w:val="false"/>
          <w:color w:val="000000"/>
          <w:sz w:val="28"/>
        </w:rPr>
        <w:t>
      75. Субъект статистикалық дұрыс емес шығындар тізбесін алған күннен бастап күнтізбелік 14 (он төрт) күн ішінде уәкілетті органның ведомствосына осы шығындар баптарын растайтын мынадай құжаттарды беруге құқылы:</w:t>
      </w:r>
    </w:p>
    <w:bookmarkEnd w:id="86"/>
    <w:p>
      <w:pPr>
        <w:spacing w:after="0"/>
        <w:ind w:left="0"/>
        <w:jc w:val="both"/>
      </w:pPr>
      <w:r>
        <w:rPr>
          <w:rFonts w:ascii="Times New Roman"/>
          <w:b w:val="false"/>
          <w:i w:val="false"/>
          <w:color w:val="000000"/>
          <w:sz w:val="28"/>
        </w:rPr>
        <w:t>
      Субъекті Қазақстан Республикасының бухгалтерлік есеп және қаржылық есептілік, сондай-ақ мемлекеттік статистика саласындағы заңнамасына сәйкес мемлекеттік органдарға ұсынатын есептілік;</w:t>
      </w:r>
    </w:p>
    <w:p>
      <w:pPr>
        <w:spacing w:after="0"/>
        <w:ind w:left="0"/>
        <w:jc w:val="both"/>
      </w:pPr>
      <w:r>
        <w:rPr>
          <w:rFonts w:ascii="Times New Roman"/>
          <w:b w:val="false"/>
          <w:i w:val="false"/>
          <w:color w:val="000000"/>
          <w:sz w:val="28"/>
        </w:rPr>
        <w:t>
      конкурстық (тендерлік) комиссиялардың материалдық, қаржылық ресурстарды, жабдықтар мен көрсетілетін қызметтерді сатып алу бойынша шешімдері;</w:t>
      </w:r>
    </w:p>
    <w:p>
      <w:pPr>
        <w:spacing w:after="0"/>
        <w:ind w:left="0"/>
        <w:jc w:val="both"/>
      </w:pPr>
      <w:r>
        <w:rPr>
          <w:rFonts w:ascii="Times New Roman"/>
          <w:b w:val="false"/>
          <w:i w:val="false"/>
          <w:color w:val="000000"/>
          <w:sz w:val="28"/>
        </w:rPr>
        <w:t>
      қарыз шарттары (қаржыландыру шарттарын, оның ішінде сыйақыларды, комиссиялық төлемдерді және т.б. төлеу шарттарын көрсете отырып);</w:t>
      </w:r>
    </w:p>
    <w:p>
      <w:pPr>
        <w:spacing w:after="0"/>
        <w:ind w:left="0"/>
        <w:jc w:val="both"/>
      </w:pPr>
      <w:r>
        <w:rPr>
          <w:rFonts w:ascii="Times New Roman"/>
          <w:b w:val="false"/>
          <w:i w:val="false"/>
          <w:color w:val="000000"/>
          <w:sz w:val="28"/>
        </w:rPr>
        <w:t xml:space="preserve">
      мемлекеттік мүлiктi немесе мемлекеттiк кәсiпорынды басқарушы органның еңбекақы және басшылардың, олардың орынбасарларының, бас (аға) бухгалтерлердің лауазымдық жалақы қорын, сондай-ақ оларға сыйлық және өзге де сыйақы төлеу жүйелерін (мемлекеттiк кәсiпорындар немесе мемлекеттің тиесiлi үлестi иемденушi кәсiпорындар) орнықтыру жөнiндегi мемлекеттiк қатысу үлесі басым) белгілеу туралы шешімдері; </w:t>
      </w:r>
    </w:p>
    <w:p>
      <w:pPr>
        <w:spacing w:after="0"/>
        <w:ind w:left="0"/>
        <w:jc w:val="both"/>
      </w:pPr>
      <w:r>
        <w:rPr>
          <w:rFonts w:ascii="Times New Roman"/>
          <w:b w:val="false"/>
          <w:i w:val="false"/>
          <w:color w:val="000000"/>
          <w:sz w:val="28"/>
        </w:rPr>
        <w:t xml:space="preserve">
      ниет хаттамалары, шарттар; </w:t>
      </w:r>
    </w:p>
    <w:p>
      <w:pPr>
        <w:spacing w:after="0"/>
        <w:ind w:left="0"/>
        <w:jc w:val="both"/>
      </w:pPr>
      <w:r>
        <w:rPr>
          <w:rFonts w:ascii="Times New Roman"/>
          <w:b w:val="false"/>
          <w:i w:val="false"/>
          <w:color w:val="000000"/>
          <w:sz w:val="28"/>
        </w:rPr>
        <w:t>
      басқа да материалдар.</w:t>
      </w:r>
    </w:p>
    <w:p>
      <w:pPr>
        <w:spacing w:after="0"/>
        <w:ind w:left="0"/>
        <w:jc w:val="both"/>
      </w:pPr>
      <w:r>
        <w:rPr>
          <w:rFonts w:ascii="Times New Roman"/>
          <w:b w:val="false"/>
          <w:i w:val="false"/>
          <w:color w:val="000000"/>
          <w:sz w:val="28"/>
        </w:rPr>
        <w:t xml:space="preserve">
      Растайтын құжаттарды субъект әрбір құжатқа түсіндірме жазбаны қоса бере отырып, тігілген түрде, субъект басшысының немесе оны алмастыратын тұлғаның қолы қойылып, мөрі басылып ұсынады. </w:t>
      </w:r>
    </w:p>
    <w:bookmarkStart w:name="z89" w:id="87"/>
    <w:p>
      <w:pPr>
        <w:spacing w:after="0"/>
        <w:ind w:left="0"/>
        <w:jc w:val="both"/>
      </w:pPr>
      <w:r>
        <w:rPr>
          <w:rFonts w:ascii="Times New Roman"/>
          <w:b w:val="false"/>
          <w:i w:val="false"/>
          <w:color w:val="000000"/>
          <w:sz w:val="28"/>
        </w:rPr>
        <w:t>
      76. Уәкілетті органның ведомствосы субъектіден растайтын құжаттарды алған күннен бастап күнтізбелік 14 (он төрт) күн ішінде оларды Жұмыс тобының қарауына шығарады.</w:t>
      </w:r>
    </w:p>
    <w:bookmarkEnd w:id="87"/>
    <w:p>
      <w:pPr>
        <w:spacing w:after="0"/>
        <w:ind w:left="0"/>
        <w:jc w:val="both"/>
      </w:pPr>
      <w:r>
        <w:rPr>
          <w:rFonts w:ascii="Times New Roman"/>
          <w:b w:val="false"/>
          <w:i w:val="false"/>
          <w:color w:val="000000"/>
          <w:sz w:val="28"/>
        </w:rPr>
        <w:t>
      Жұмыс тобы, статистикалық талдау нәтижелері бойынша дәйексіз деп танылған субъект мәлімдеген әрбір шығындар баптары үшін құжаттар алған кезден бастап күнтізбелік 7 (жеті) күн ішінде мынадай шешімдердің бірін қабылдайды – t жылы статистикалық талдау нәтижелері бойынша дұрыс емес деп танылған к шығындар баптары мынадай мөлшерде дұрыс:</w:t>
      </w:r>
    </w:p>
    <w:p>
      <w:pPr>
        <w:spacing w:after="0"/>
        <w:ind w:left="0"/>
        <w:jc w:val="both"/>
      </w:pPr>
      <w:r>
        <w:rPr>
          <w:rFonts w:ascii="Times New Roman"/>
          <w:b w:val="false"/>
          <w:i w:val="false"/>
          <w:color w:val="000000"/>
          <w:sz w:val="28"/>
        </w:rPr>
        <w:t>
      субъект мәлімдеген;</w:t>
      </w:r>
    </w:p>
    <w:p>
      <w:pPr>
        <w:spacing w:after="0"/>
        <w:ind w:left="0"/>
        <w:jc w:val="both"/>
      </w:pPr>
      <w:r>
        <w:rPr>
          <w:rFonts w:ascii="Times New Roman"/>
          <w:b w:val="false"/>
          <w:i w:val="false"/>
          <w:color w:val="000000"/>
          <w:sz w:val="28"/>
        </w:rPr>
        <w:t>
      Жұмыс тобы айқындаған.</w:t>
      </w:r>
    </w:p>
    <w:p>
      <w:pPr>
        <w:spacing w:after="0"/>
        <w:ind w:left="0"/>
        <w:jc w:val="both"/>
      </w:pPr>
      <w:r>
        <w:rPr>
          <w:rFonts w:ascii="Times New Roman"/>
          <w:b w:val="false"/>
          <w:i w:val="false"/>
          <w:color w:val="000000"/>
          <w:sz w:val="28"/>
        </w:rPr>
        <w:t>
      Жұмыс тобының субъекті мәлімдеген шығындардың дұрыстығын қарау нәтижелері 12-қосымшаға сәйкес 3-нысан бойынша форматта хаттамамен бекітіледі.</w:t>
      </w:r>
    </w:p>
    <w:bookmarkStart w:name="z90" w:id="88"/>
    <w:p>
      <w:pPr>
        <w:spacing w:after="0"/>
        <w:ind w:left="0"/>
        <w:jc w:val="left"/>
      </w:pPr>
      <w:r>
        <w:rPr>
          <w:rFonts w:ascii="Times New Roman"/>
          <w:b/>
          <w:i w:val="false"/>
          <w:color w:val="000000"/>
        </w:rPr>
        <w:t xml:space="preserve"> 8-параграф. Реттеліп көрсетілетін қызметке арналған тарифте есепке алынатын пайда мөлшері</w:t>
      </w:r>
    </w:p>
    <w:bookmarkEnd w:id="88"/>
    <w:bookmarkStart w:name="z91" w:id="89"/>
    <w:p>
      <w:pPr>
        <w:spacing w:after="0"/>
        <w:ind w:left="0"/>
        <w:jc w:val="both"/>
      </w:pPr>
      <w:r>
        <w:rPr>
          <w:rFonts w:ascii="Times New Roman"/>
          <w:b w:val="false"/>
          <w:i w:val="false"/>
          <w:color w:val="000000"/>
          <w:sz w:val="28"/>
        </w:rPr>
        <w:t>
      77. Реттеліп көрсетілетін қызметке арналған тарифте есепке алынатын пайда мөлшері Заңның 15-1-бабы 2-тармағының 4) тармақшасына сәйкес инвестициялық бағдарламаны іске асыру үшін қажет, пайданың жол берілетін деңгейін белгілеуді көздейді.</w:t>
      </w:r>
    </w:p>
    <w:bookmarkEnd w:id="89"/>
    <w:p>
      <w:pPr>
        <w:spacing w:after="0"/>
        <w:ind w:left="0"/>
        <w:jc w:val="both"/>
      </w:pPr>
      <w:r>
        <w:rPr>
          <w:rFonts w:ascii="Times New Roman"/>
          <w:b w:val="false"/>
          <w:i w:val="false"/>
          <w:color w:val="000000"/>
          <w:sz w:val="28"/>
        </w:rPr>
        <w:t>
      Пайда мөлшерлемесі уәкілетті органның ведомствосы Заңға сәйкес қабылдаған, салалар бөлінісінде табиғи монополия субъектілері үшін қолданысқа енгiзiлген активтердiң реттелетін базасына пайда (таза кіріс) мөлшерлемесін есептеу жөніндегі нұсқаулықтарға сәйкес есептеледі.</w:t>
      </w:r>
    </w:p>
    <w:bookmarkStart w:name="z92" w:id="90"/>
    <w:p>
      <w:pPr>
        <w:spacing w:after="0"/>
        <w:ind w:left="0"/>
        <w:jc w:val="left"/>
      </w:pPr>
      <w:r>
        <w:rPr>
          <w:rFonts w:ascii="Times New Roman"/>
          <w:b/>
          <w:i w:val="false"/>
          <w:color w:val="000000"/>
        </w:rPr>
        <w:t xml:space="preserve"> 9-параграф. Субъектінің тарифін есептеу</w:t>
      </w:r>
    </w:p>
    <w:bookmarkEnd w:id="90"/>
    <w:bookmarkStart w:name="z93" w:id="91"/>
    <w:p>
      <w:pPr>
        <w:spacing w:after="0"/>
        <w:ind w:left="0"/>
        <w:jc w:val="both"/>
      </w:pPr>
      <w:r>
        <w:rPr>
          <w:rFonts w:ascii="Times New Roman"/>
          <w:b w:val="false"/>
          <w:i w:val="false"/>
          <w:color w:val="000000"/>
          <w:sz w:val="28"/>
        </w:rPr>
        <w:t>
      78. Жұмыс тобы дұрыс деп таныған шығындар сомасын:</w:t>
      </w:r>
    </w:p>
    <w:bookmarkEnd w:id="91"/>
    <w:p>
      <w:pPr>
        <w:spacing w:after="0"/>
        <w:ind w:left="0"/>
        <w:jc w:val="both"/>
      </w:pPr>
      <w:r>
        <w:rPr>
          <w:rFonts w:ascii="Times New Roman"/>
          <w:b w:val="false"/>
          <w:i w:val="false"/>
          <w:color w:val="000000"/>
          <w:sz w:val="28"/>
        </w:rPr>
        <w:t>
      уәкілетті органның ведомствосы субъектінің рететліп көрсетілетін қызметіна арналған тарифті одан әрі есептеуде қолданады;</w:t>
      </w:r>
    </w:p>
    <w:p>
      <w:pPr>
        <w:spacing w:after="0"/>
        <w:ind w:left="0"/>
        <w:jc w:val="both"/>
      </w:pPr>
      <w:r>
        <w:rPr>
          <w:rFonts w:ascii="Times New Roman"/>
          <w:b w:val="false"/>
          <w:i w:val="false"/>
          <w:color w:val="000000"/>
          <w:sz w:val="28"/>
        </w:rPr>
        <w:t>
      жұмыс тобы шешім қабылдаған күннен бастап күнтізбелік 7 (жеті) күн ішінде субъектіге жіберіледі.</w:t>
      </w:r>
    </w:p>
    <w:p>
      <w:pPr>
        <w:spacing w:after="0"/>
        <w:ind w:left="0"/>
        <w:jc w:val="both"/>
      </w:pPr>
      <w:r>
        <w:rPr>
          <w:rFonts w:ascii="Times New Roman"/>
          <w:b w:val="false"/>
          <w:i w:val="false"/>
          <w:color w:val="000000"/>
          <w:sz w:val="28"/>
        </w:rPr>
        <w:t>
      Тарифті есептеуді уәкілетті органның ведомствосы мынадай формула бойынша жүзеге асырады: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0739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субъект пайдаланатын реттеліп көрсетілетін қызметке тариф;</w:t>
      </w:r>
      <w:r>
        <w:br/>
      </w:r>
      <w:r>
        <w:rPr>
          <w:rFonts w:ascii="Times New Roman"/>
          <w:b w:val="false"/>
          <w:i w:val="false"/>
          <w:color w:val="000000"/>
          <w:sz w:val="28"/>
        </w:rPr>
        <w:t>
</w:t>
      </w:r>
      <w:r>
        <w:br/>
      </w:r>
    </w:p>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есептелетін, көрсетілетін қызметтің сапа стандарттарын сақтау үшін бонус/айыппұл:</w:t>
      </w:r>
      <w:r>
        <w:br/>
      </w:r>
      <w:r>
        <w:rPr>
          <w:rFonts w:ascii="Times New Roman"/>
          <w:b w:val="false"/>
          <w:i w:val="false"/>
          <w:color w:val="000000"/>
          <w:sz w:val="28"/>
        </w:rPr>
        <w:t>
</w:t>
      </w:r>
      <w:r>
        <w:br/>
      </w:r>
    </w:p>
    <w:p>
      <w:pPr>
        <w:spacing w:after="0"/>
        <w:ind w:left="0"/>
        <w:jc w:val="both"/>
      </w:pPr>
      <w:r>
        <w:drawing>
          <wp:inline distT="0" distB="0" distL="0" distR="0">
            <wp:extent cx="328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289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есептелетін, инфляцияның өзгеруін түзету:</w:t>
      </w:r>
      <w:r>
        <w:br/>
      </w:r>
      <w:r>
        <w:rPr>
          <w:rFonts w:ascii="Times New Roman"/>
          <w:b w:val="false"/>
          <w:i w:val="false"/>
          <w:color w:val="000000"/>
          <w:sz w:val="28"/>
        </w:rPr>
        <w:t>
</w:t>
      </w:r>
      <w:r>
        <w:br/>
      </w:r>
    </w:p>
    <w:p>
      <w:pPr>
        <w:spacing w:after="0"/>
        <w:ind w:left="0"/>
        <w:jc w:val="both"/>
      </w:pPr>
      <w:r>
        <w:drawing>
          <wp:inline distT="0" distB="0" distL="0" distR="0">
            <wp:extent cx="6083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083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977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есептелетін, бақыланбайтын шығындардың өзгеруін түзету:</w:t>
      </w:r>
      <w:r>
        <w:br/>
      </w:r>
      <w:r>
        <w:rPr>
          <w:rFonts w:ascii="Times New Roman"/>
          <w:b w:val="false"/>
          <w:i w:val="false"/>
          <w:color w:val="000000"/>
          <w:sz w:val="28"/>
        </w:rPr>
        <w:t>
</w:t>
      </w:r>
      <w:r>
        <w:br/>
      </w:r>
    </w:p>
    <w:p>
      <w:pPr>
        <w:spacing w:after="0"/>
        <w:ind w:left="0"/>
        <w:jc w:val="both"/>
      </w:pPr>
      <w:r>
        <w:drawing>
          <wp:inline distT="0" distB="0" distL="0" distR="0">
            <wp:extent cx="453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53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есептелетін, инвестициялық бағдарламаның орындалуын есепке ала отырып, пайданы түзету</w:t>
      </w:r>
      <w:r>
        <w:br/>
      </w:r>
      <w:r>
        <w:rPr>
          <w:rFonts w:ascii="Times New Roman"/>
          <w:b w:val="false"/>
          <w:i w:val="false"/>
          <w:color w:val="000000"/>
          <w:sz w:val="28"/>
        </w:rPr>
        <w:t>
</w:t>
      </w:r>
      <w:r>
        <w:br/>
      </w:r>
    </w:p>
    <w:p>
      <w:pPr>
        <w:spacing w:after="0"/>
        <w:ind w:left="0"/>
        <w:jc w:val="both"/>
      </w:pPr>
      <w:r>
        <w:drawing>
          <wp:inline distT="0" distB="0" distL="0" distR="0">
            <wp:extent cx="2959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959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есептелетін, көрсетілген қызметтер көлемінің өзгеруін түзету</w:t>
      </w:r>
      <w:r>
        <w:br/>
      </w:r>
      <w:r>
        <w:rPr>
          <w:rFonts w:ascii="Times New Roman"/>
          <w:b w:val="false"/>
          <w:i w:val="false"/>
          <w:color w:val="000000"/>
          <w:sz w:val="28"/>
        </w:rPr>
        <w:t>
</w:t>
      </w:r>
      <w:r>
        <w:br/>
      </w:r>
    </w:p>
    <w:p>
      <w:pPr>
        <w:spacing w:after="0"/>
        <w:ind w:left="0"/>
        <w:jc w:val="both"/>
      </w:pPr>
      <w:r>
        <w:drawing>
          <wp:inline distT="0" distB="0" distL="0" distR="0">
            <wp:extent cx="6489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4897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субъект қолданатын, реттеліп көрсетілетін қызметке арналған тариф;</w:t>
      </w:r>
      <w:r>
        <w:br/>
      </w:r>
      <w:r>
        <w:rPr>
          <w:rFonts w:ascii="Times New Roman"/>
          <w:b w:val="false"/>
          <w:i w:val="false"/>
          <w:color w:val="000000"/>
          <w:sz w:val="28"/>
        </w:rPr>
        <w:t>
</w:t>
      </w:r>
      <w:r>
        <w:br/>
      </w:r>
    </w:p>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тарифті жыл сайын түзету кезінде субъектінің қолдануы үшін уәкілетті органның ведомствосы бекіткен деректер бойынша t жылына реттеліп көрсетілетін қызметке арналған тариф;</w:t>
      </w:r>
      <w:r>
        <w:br/>
      </w:r>
      <w:r>
        <w:rPr>
          <w:rFonts w:ascii="Times New Roman"/>
          <w:b w:val="false"/>
          <w:i w:val="false"/>
          <w:color w:val="000000"/>
          <w:sz w:val="28"/>
        </w:rPr>
        <w:t>
</w:t>
      </w:r>
      <w:r>
        <w:br/>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тарифті жыл сайын түзету кезінде субъектінің қолдануы үшін уәкілетті органның ведомствосы бекіткен деректер бойынша реттеліп көрсетілетін қызметтің көлемі;</w:t>
      </w:r>
      <w:r>
        <w:br/>
      </w:r>
      <w:r>
        <w:rPr>
          <w:rFonts w:ascii="Times New Roman"/>
          <w:b w:val="false"/>
          <w:i w:val="false"/>
          <w:color w:val="000000"/>
          <w:sz w:val="28"/>
        </w:rPr>
        <w:t>
</w:t>
      </w:r>
      <w:r>
        <w:br/>
      </w:r>
    </w:p>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шығындар, кірістер және субъектінің реттеліп көрсетілетін қызметіне арналған тарифтерге мониторинг шеңберінде уәкілетті органның ведомствосы айқындаған, t жылына субъект көрсеткен реттеліп көрсетілетін қызметтің нақты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КТС - қолданыстағы Қазақстан Республикасының салық заңнамасына сәйкес корпоративтік табыс салығының мөлшерлемесі.</w:t>
      </w:r>
    </w:p>
    <w:p>
      <w:pPr>
        <w:spacing w:after="0"/>
        <w:ind w:left="0"/>
        <w:jc w:val="both"/>
      </w:pPr>
      <w:r>
        <w:rPr>
          <w:rFonts w:ascii="Times New Roman"/>
          <w:b w:val="false"/>
          <w:i w:val="false"/>
          <w:color w:val="000000"/>
          <w:sz w:val="28"/>
        </w:rPr>
        <w:t>
      Et - шығындар, кірістер және субъектінің реттеліп көрсетілетін қызметіне арналған тарифтерге мониторинг шеңберінде уәкілетті органның ведомствосы айқындаған, t жылына реттеліп көрсетілетін қызметті көрсетуден субъектінің табысы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82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жылына инфляцияны есепке алмастан, тарифті жыл сайын түзету кезінде субъектінің қолдануы үшін уәкілетті органның ведомствосы бекіткен деректер бойынша t жылына субъектімен бақыланбайтын шығындар;</w:t>
      </w:r>
      <w:r>
        <w:br/>
      </w: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92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шығындар, кірістер және субъектінің реттеліп көрсетілетін қызметіне арналған тарифтерге мониторинг шеңберінде уәкілетті органның ведомствосы айқындаған, t жылына субъектімен бақыланатын реттеліп көрсетілетін қызметті көрсетуге арналған шығындар;</w:t>
      </w:r>
      <w:r>
        <w:br/>
      </w:r>
      <w:r>
        <w:rPr>
          <w:rFonts w:ascii="Times New Roman"/>
          <w:b w:val="false"/>
          <w:i w:val="false"/>
          <w:color w:val="000000"/>
          <w:sz w:val="28"/>
        </w:rPr>
        <w:t>
</w:t>
      </w:r>
      <w:r>
        <w:br/>
      </w:r>
    </w:p>
    <w:p>
      <w:pPr>
        <w:spacing w:after="0"/>
        <w:ind w:left="0"/>
        <w:jc w:val="both"/>
      </w:pPr>
      <w:r>
        <w:drawing>
          <wp:inline distT="0" distB="0" distL="0" distR="0">
            <wp:extent cx="990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990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тарифті жыл сайын түзету кезінде субъектінің қолдануы үшін уәкілетті органның ведомствосы бекіткен деректер бойынша t жылына субъектімен бақыланбайтын шығындар;</w:t>
      </w:r>
      <w:r>
        <w:br/>
      </w:r>
      <w:r>
        <w:rPr>
          <w:rFonts w:ascii="Times New Roman"/>
          <w:b w:val="false"/>
          <w:i w:val="false"/>
          <w:color w:val="000000"/>
          <w:sz w:val="28"/>
        </w:rPr>
        <w:t>
</w:t>
      </w:r>
      <w:r>
        <w:br/>
      </w:r>
    </w:p>
    <w:p>
      <w:pPr>
        <w:spacing w:after="0"/>
        <w:ind w:left="0"/>
        <w:jc w:val="both"/>
      </w:pPr>
      <w:r>
        <w:drawing>
          <wp:inline distT="0" distB="0" distL="0" distR="0">
            <wp:extent cx="1041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041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шығындар, кірістер және субъектінің реттеліп көрсетілетін қызметіне арналған тарифтерге мониторинг шеңберінде сомасын уәкілетті органның ведомствосы айқындаған, t жылына субъектімен бақыланбайтын шығындар;</w:t>
      </w:r>
      <w:r>
        <w:br/>
      </w:r>
      <w:r>
        <w:rPr>
          <w:rFonts w:ascii="Times New Roman"/>
          <w:b w:val="false"/>
          <w:i w:val="false"/>
          <w:color w:val="000000"/>
          <w:sz w:val="28"/>
        </w:rPr>
        <w:t>
</w:t>
      </w:r>
      <w:r>
        <w:br/>
      </w:r>
    </w:p>
    <w:p>
      <w:pPr>
        <w:spacing w:after="0"/>
        <w:ind w:left="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812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жылына Қазақстан Республикасы Ұлттық экономика министрлігінің болжамды деректері бойынша айқындалған тұтыну бағаларының индексі, пайызда;</w:t>
      </w:r>
      <w:r>
        <w:br/>
      </w:r>
      <w:r>
        <w:rPr>
          <w:rFonts w:ascii="Times New Roman"/>
          <w:b w:val="false"/>
          <w:i w:val="false"/>
          <w:color w:val="000000"/>
          <w:sz w:val="28"/>
        </w:rPr>
        <w:t>
</w:t>
      </w:r>
      <w:r>
        <w:br/>
      </w:r>
    </w:p>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жылына КС деректері бойынша айқындалған тұтыну бағаларының индексі, пайызда;</w:t>
      </w:r>
      <w:r>
        <w:br/>
      </w:r>
      <w:r>
        <w:rPr>
          <w:rFonts w:ascii="Times New Roman"/>
          <w:b w:val="false"/>
          <w:i w:val="false"/>
          <w:color w:val="000000"/>
          <w:sz w:val="28"/>
        </w:rPr>
        <w:t>
</w:t>
      </w:r>
      <w:r>
        <w:br/>
      </w:r>
    </w:p>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субъектінің реттеліп көрсетілетін қызметіне арналған тарифті есептеу формуласында есепке алынатын, t жылына уәкілетті органның ведомствосы бекіткен жеке Х-фактор;</w:t>
      </w:r>
      <w:r>
        <w:br/>
      </w:r>
      <w:r>
        <w:rPr>
          <w:rFonts w:ascii="Times New Roman"/>
          <w:b w:val="false"/>
          <w:i w:val="false"/>
          <w:color w:val="000000"/>
          <w:sz w:val="28"/>
        </w:rPr>
        <w:t>
</w:t>
      </w:r>
      <w:r>
        <w:br/>
      </w:r>
    </w:p>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саланың табиғи монополиялар аяларына жатқызылған, реттеліп көрсетілетін қызметтерге тарифтерді есептеу формуласында есепке алынатын, t жылына уәкілетті органның ведомствосы бекіткен салалық Х-фактор;</w:t>
      </w:r>
      <w:r>
        <w:br/>
      </w: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жылының нәтижелері бойынша рететліп көрсетілетін қызметтің сапа стандартын сақтау мониторингі шеңберінде уәкілетті органның ведомствосы айқындаған реттеліп көрсетілетін қызметтің сапа стандартын субъектінің сақтау коэффициенті;</w:t>
      </w:r>
      <w:r>
        <w:br/>
      </w:r>
      <w:r>
        <w:rPr>
          <w:rFonts w:ascii="Times New Roman"/>
          <w:b w:val="false"/>
          <w:i w:val="false"/>
          <w:color w:val="000000"/>
          <w:sz w:val="28"/>
        </w:rPr>
        <w:t>
</w:t>
      </w:r>
      <w:r>
        <w:br/>
      </w:r>
    </w:p>
    <w:p>
      <w:pPr>
        <w:spacing w:after="0"/>
        <w:ind w:left="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31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тарифті жыл сайын түзету кезінде субъектінің қолдануы үшін уәкілетті органның ведомствосы бекіткен деректер бойынша t жылына субъектінің пайда мөлшері, 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Пt – субъектінің реттеліп көрсетілетін қызметіне инвестициялық бағдарламаны орындау мониторингі шеңберінде сомасын уәкілетті органның ведомствосы айқындаған, t жылына субъекті пайдасының мөлшері, мың теңге.</w:t>
      </w:r>
    </w:p>
    <w:bookmarkStart w:name="z94" w:id="92"/>
    <w:p>
      <w:pPr>
        <w:spacing w:after="0"/>
        <w:ind w:left="0"/>
        <w:jc w:val="both"/>
      </w:pPr>
      <w:r>
        <w:rPr>
          <w:rFonts w:ascii="Times New Roman"/>
          <w:b w:val="false"/>
          <w:i w:val="false"/>
          <w:color w:val="000000"/>
          <w:sz w:val="28"/>
        </w:rPr>
        <w:t>
      79. Субъектінің тарифті бекітуге арналған өтінімін алған кезден бастап күнтізбелік 120 (жүз жиырма) күн ішінде жария тыңдаулар өткізгеннен кейін уәкілетті органның ведомствосы салалық және жеке Х-факторларға және субъектінің нысан бойынша реттеліп көрсетілетін қызметтің сапа стандартын сақтауына қарай, субъект мәлімдеген тарифтің қолданылу кезеңінің әрбір жылына ұсынылған реттеліп көрсетілетін қызметке арналған тарифті бекітеді.</w:t>
      </w:r>
    </w:p>
    <w:bookmarkEnd w:id="92"/>
    <w:bookmarkStart w:name="z95" w:id="93"/>
    <w:p>
      <w:pPr>
        <w:spacing w:after="0"/>
        <w:ind w:left="0"/>
        <w:jc w:val="both"/>
      </w:pPr>
      <w:r>
        <w:rPr>
          <w:rFonts w:ascii="Times New Roman"/>
          <w:b w:val="false"/>
          <w:i w:val="false"/>
          <w:color w:val="000000"/>
          <w:sz w:val="28"/>
        </w:rPr>
        <w:t xml:space="preserve">
      80. Субъектінің реттеліп көрсетілетін қызметіне арналған тарифті саралау Қазақстан Республикасы Табиғи монополияларды реттеу агенттiгi төрағасының 2013 жылғы 19 шілдедегі № 215-НҚ бұйрығымен бекітілген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w:t>
      </w:r>
      <w:r>
        <w:rPr>
          <w:rFonts w:ascii="Times New Roman"/>
          <w:b w:val="false"/>
          <w:i w:val="false"/>
          <w:color w:val="000000"/>
          <w:sz w:val="28"/>
        </w:rPr>
        <w:t>тарифтерді</w:t>
      </w:r>
      <w:r>
        <w:rPr>
          <w:rFonts w:ascii="Times New Roman"/>
          <w:b w:val="false"/>
          <w:i w:val="false"/>
          <w:color w:val="000000"/>
          <w:sz w:val="28"/>
        </w:rPr>
        <w:t xml:space="preserve"> (Нормативтік құқықтық актілерді мемлекеттік тіркеу тіркелімінде № 8642 болып тіркелген), сондай-ақ Қазақстан Республикасы Табиғи монополияларды реттеу агенттігі төрағасының 2013 жылғы 1 қазандағы № 297-НҚ бұйрығымен бекітілген Сумен жабдықтаудың және (немесе) суды бұрудың реттеліп көрсетілетін қызметтеріне сараланған тарифтерді есептеу </w:t>
      </w:r>
      <w:r>
        <w:rPr>
          <w:rFonts w:ascii="Times New Roman"/>
          <w:b w:val="false"/>
          <w:i w:val="false"/>
          <w:color w:val="000000"/>
          <w:sz w:val="28"/>
        </w:rPr>
        <w:t>әдестемесіне</w:t>
      </w:r>
      <w:r>
        <w:rPr>
          <w:rFonts w:ascii="Times New Roman"/>
          <w:b w:val="false"/>
          <w:i w:val="false"/>
          <w:color w:val="000000"/>
          <w:sz w:val="28"/>
        </w:rPr>
        <w:t xml:space="preserve"> (Нормативтік құқықтық актілерді мемлекеттік тіркеу тіркелімінде № 8886 болып тіркелген) сәйкес жүргізіледі.</w:t>
      </w:r>
    </w:p>
    <w:bookmarkEnd w:id="93"/>
    <w:bookmarkStart w:name="z96" w:id="94"/>
    <w:p>
      <w:pPr>
        <w:spacing w:after="0"/>
        <w:ind w:left="0"/>
        <w:jc w:val="both"/>
      </w:pPr>
      <w:r>
        <w:rPr>
          <w:rFonts w:ascii="Times New Roman"/>
          <w:b w:val="false"/>
          <w:i w:val="false"/>
          <w:color w:val="000000"/>
          <w:sz w:val="28"/>
        </w:rPr>
        <w:t>
      81. Уәкілетті органның ведомствосы реттеліп көрсетілетін қызметке арналған тарифпен бір мезгілде Стандарттар жөніндегі әдістемеге сәйкес реттеліп көрсетілетін қызметтің сапа стандартын бекітеді.</w:t>
      </w:r>
    </w:p>
    <w:bookmarkEnd w:id="94"/>
    <w:bookmarkStart w:name="z97" w:id="95"/>
    <w:p>
      <w:pPr>
        <w:spacing w:after="0"/>
        <w:ind w:left="0"/>
        <w:jc w:val="both"/>
      </w:pPr>
      <w:r>
        <w:rPr>
          <w:rFonts w:ascii="Times New Roman"/>
          <w:b w:val="false"/>
          <w:i w:val="false"/>
          <w:color w:val="000000"/>
          <w:sz w:val="28"/>
        </w:rPr>
        <w:t>
      82. Субъект жыл сайын есепті кезеңнен кейінгі жылдың 1 мамырынан кешіктірмей, ведомствоға реттеліп көрсетілетін қызметтің сапа стандарттын сақтау туралы есепті, сондай-ақ кірістер, шығыстар мен тарифтер туралы есептер ұсынады.</w:t>
      </w:r>
    </w:p>
    <w:bookmarkEnd w:id="95"/>
    <w:p>
      <w:pPr>
        <w:spacing w:after="0"/>
        <w:ind w:left="0"/>
        <w:jc w:val="both"/>
      </w:pPr>
      <w:r>
        <w:rPr>
          <w:rFonts w:ascii="Times New Roman"/>
          <w:b w:val="false"/>
          <w:i w:val="false"/>
          <w:color w:val="000000"/>
          <w:sz w:val="28"/>
        </w:rPr>
        <w:t>
      Уәкілетті органның ведомствосы субъектінің есептерін қарау нәтижелері бойынша тиісті жылдың 1 (бірінші) қыркүйегінен кешіктірмей субъектіге мыналарды:</w:t>
      </w:r>
    </w:p>
    <w:p>
      <w:pPr>
        <w:spacing w:after="0"/>
        <w:ind w:left="0"/>
        <w:jc w:val="both"/>
      </w:pPr>
      <w:r>
        <w:rPr>
          <w:rFonts w:ascii="Times New Roman"/>
          <w:b w:val="false"/>
          <w:i w:val="false"/>
          <w:color w:val="000000"/>
          <w:sz w:val="28"/>
        </w:rPr>
        <w:t>
      субъектінің инвестициялық бағдарламаны орындауын;</w:t>
      </w:r>
    </w:p>
    <w:p>
      <w:pPr>
        <w:spacing w:after="0"/>
        <w:ind w:left="0"/>
        <w:jc w:val="both"/>
      </w:pPr>
      <w:r>
        <w:rPr>
          <w:rFonts w:ascii="Times New Roman"/>
          <w:b w:val="false"/>
          <w:i w:val="false"/>
          <w:color w:val="000000"/>
          <w:sz w:val="28"/>
        </w:rPr>
        <w:t>
      есепті кезеңде бақыланбайтын шығыстар мен көрсетілген реттеліп көрсетілетін қызметтер көлемінің өзгеруін;</w:t>
      </w:r>
    </w:p>
    <w:p>
      <w:pPr>
        <w:spacing w:after="0"/>
        <w:ind w:left="0"/>
        <w:jc w:val="both"/>
      </w:pPr>
      <w:r>
        <w:rPr>
          <w:rFonts w:ascii="Times New Roman"/>
          <w:b w:val="false"/>
          <w:i w:val="false"/>
          <w:color w:val="000000"/>
          <w:sz w:val="28"/>
        </w:rPr>
        <w:t>
      сапа стандарттарының сақталуын;</w:t>
      </w:r>
    </w:p>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деректері бойынша тұтынушылық бағалардың нақты индексін есепке ала отырып, тарифтің өзгеруі туралы хабарлама жібереді.</w:t>
      </w:r>
    </w:p>
    <w:bookmarkStart w:name="z98" w:id="96"/>
    <w:p>
      <w:pPr>
        <w:spacing w:after="0"/>
        <w:ind w:left="0"/>
        <w:jc w:val="left"/>
      </w:pPr>
      <w:r>
        <w:rPr>
          <w:rFonts w:ascii="Times New Roman"/>
          <w:b/>
          <w:i w:val="false"/>
          <w:color w:val="000000"/>
        </w:rPr>
        <w:t xml:space="preserve"> 3-тарау. Реттеліп көрсетілетін қызметтердің тиімділік және сапа стандарттары көрсеткіштерінің, оның ішінде инвестициялық бағдарламаның орындалуына қарай мониторинг және орындалуын бақылау жүйесі</w:t>
      </w:r>
    </w:p>
    <w:bookmarkEnd w:id="96"/>
    <w:bookmarkStart w:name="z99" w:id="97"/>
    <w:p>
      <w:pPr>
        <w:spacing w:after="0"/>
        <w:ind w:left="0"/>
        <w:jc w:val="both"/>
      </w:pPr>
      <w:r>
        <w:rPr>
          <w:rFonts w:ascii="Times New Roman"/>
          <w:b w:val="false"/>
          <w:i w:val="false"/>
          <w:color w:val="000000"/>
          <w:sz w:val="28"/>
        </w:rPr>
        <w:t xml:space="preserve">
      83. Уәкілетті органның ведомствосы тариф белгілеудің ынталандыру әдісін ескере отырып бекітілген, реттеліп көрсетілетін қызметке арналған тарифті жыл сайын түзетуді жүргізеді. </w:t>
      </w:r>
    </w:p>
    <w:bookmarkEnd w:id="97"/>
    <w:p>
      <w:pPr>
        <w:spacing w:after="0"/>
        <w:ind w:left="0"/>
        <w:jc w:val="both"/>
      </w:pPr>
      <w:r>
        <w:rPr>
          <w:rFonts w:ascii="Times New Roman"/>
          <w:b w:val="false"/>
          <w:i w:val="false"/>
          <w:color w:val="000000"/>
          <w:sz w:val="28"/>
        </w:rPr>
        <w:t>
      Түзету жүргізу үшін субъект, есептіден кейінгі жылдың 1 мамырынан кешіктірмей, уәкілетті органның ведомствосына мыналарды есепке ала отырып формула бойынша ұсынады:</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2014 жылғы 30 желтоқсандағы № 194 бұйрығымен бекітілген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10459 болып тіркелген) инвестициялық бағдарламаның орындалуы туралы есепті;</w:t>
      </w:r>
    </w:p>
    <w:p>
      <w:pPr>
        <w:spacing w:after="0"/>
        <w:ind w:left="0"/>
        <w:jc w:val="both"/>
      </w:pPr>
      <w:r>
        <w:rPr>
          <w:rFonts w:ascii="Times New Roman"/>
          <w:b w:val="false"/>
          <w:i w:val="false"/>
          <w:color w:val="000000"/>
          <w:sz w:val="28"/>
        </w:rPr>
        <w:t xml:space="preserve">
      Әдістемеге </w:t>
      </w:r>
      <w:r>
        <w:rPr>
          <w:rFonts w:ascii="Times New Roman"/>
          <w:b w:val="false"/>
          <w:i w:val="false"/>
          <w:color w:val="000000"/>
          <w:sz w:val="28"/>
        </w:rPr>
        <w:t xml:space="preserve">13-қосымшаға </w:t>
      </w:r>
      <w:r>
        <w:rPr>
          <w:rFonts w:ascii="Times New Roman"/>
          <w:b w:val="false"/>
          <w:i w:val="false"/>
          <w:color w:val="000000"/>
          <w:sz w:val="28"/>
        </w:rPr>
        <w:t xml:space="preserve"> сәйкес нысан бойынша кірістер, шығыстар мен тарифтер туралы есепті; </w:t>
      </w:r>
    </w:p>
    <w:p>
      <w:pPr>
        <w:spacing w:after="0"/>
        <w:ind w:left="0"/>
        <w:jc w:val="both"/>
      </w:pPr>
      <w:r>
        <w:rPr>
          <w:rFonts w:ascii="Times New Roman"/>
          <w:b w:val="false"/>
          <w:i w:val="false"/>
          <w:color w:val="000000"/>
          <w:sz w:val="28"/>
        </w:rPr>
        <w:t>
      Стандарттар жөніндегі әдістемеге сәйкес субъектінің реттеліп көрсетілетін қызметтің сапа стандартын сақтауы туралы есепті ұсынады. Сапа стандартын сақтау туралы есепке есепті кезеңде көрсеткіштердің нысаналы мәндерінен жол берілетін ауытқуларға түзетілген, олардың нысаналы мәндеріне, есепті кезеңде субъект қол жеткізген көрсеткіштердің нақты мәндерінің сәйкес келмеу себептері (бұдан әрі – сәйкес келмеу себептері) туралы (бар болған жағдайда) көрсеткіштер бөлінісінде түсіндірме жазбаны қоса береді.</w:t>
      </w:r>
    </w:p>
    <w:bookmarkStart w:name="z100" w:id="98"/>
    <w:p>
      <w:pPr>
        <w:spacing w:after="0"/>
        <w:ind w:left="0"/>
        <w:jc w:val="both"/>
      </w:pPr>
      <w:r>
        <w:rPr>
          <w:rFonts w:ascii="Times New Roman"/>
          <w:b w:val="false"/>
          <w:i w:val="false"/>
          <w:color w:val="000000"/>
          <w:sz w:val="28"/>
        </w:rPr>
        <w:t>
      84. Субъектінің реттеліп көрсетілетін қызметтің сапа стандартын сақтау мониторингі және субъектінің реттеліп көрсетілетін қызметіне тарифті есептеген кезде ескерілетін реттеліп көрсетілетін қызметтің сапа стандарытн сақтау коэффициентін есептеу (В) Стандарттар жөніндегі әдістемеге сәйкес жүзеге асырылады.</w:t>
      </w:r>
    </w:p>
    <w:bookmarkEnd w:id="98"/>
    <w:bookmarkStart w:name="z101" w:id="99"/>
    <w:p>
      <w:pPr>
        <w:spacing w:after="0"/>
        <w:ind w:left="0"/>
        <w:jc w:val="both"/>
      </w:pPr>
      <w:r>
        <w:rPr>
          <w:rFonts w:ascii="Times New Roman"/>
          <w:b w:val="false"/>
          <w:i w:val="false"/>
          <w:color w:val="000000"/>
          <w:sz w:val="28"/>
        </w:rPr>
        <w:t>
      85. Субъектінің реттеліп көрсетілетін қызметтің сапа стандартын сақтау коэффициентін түзетуді уәкілетті органның ведомствосы немесе оның аумақтық бөлімшесі мынадай формула бойынша сапа стандартын сақтау коэффициентін есептеу арқылы субъектінің есепті деректерінің негізінде жүргізеді:</w:t>
      </w:r>
    </w:p>
    <w:bookmarkEnd w:id="99"/>
    <w:p>
      <w:pPr>
        <w:spacing w:after="0"/>
        <w:ind w:left="0"/>
        <w:jc w:val="both"/>
      </w:pPr>
      <w:r>
        <w:rPr>
          <w:rFonts w:ascii="Times New Roman"/>
          <w:b w:val="false"/>
          <w:i w:val="false"/>
          <w:color w:val="000000"/>
          <w:sz w:val="28"/>
        </w:rPr>
        <w:t>
      В= 1–сапа стандарты көрсеткіштерінің сәйкестік коэффициенттері мәндерінің сомасы/ көрсеткіштер саны</w:t>
      </w:r>
    </w:p>
    <w:p>
      <w:pPr>
        <w:spacing w:after="0"/>
        <w:ind w:left="0"/>
        <w:jc w:val="both"/>
      </w:pPr>
      <w:r>
        <w:rPr>
          <w:rFonts w:ascii="Times New Roman"/>
          <w:b w:val="false"/>
          <w:i w:val="false"/>
          <w:color w:val="000000"/>
          <w:sz w:val="28"/>
        </w:rPr>
        <w:t>
      Сапа стандарты тиімділігінің әрбір көрсеткіші бойынша сәйкестік коэффициенттері мынадай формула бойынша нақты мәннің нысаналыға арақатынасы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692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Кi – есепті кезеңде жол берілетін осы i көрсеткішінің мәніне субъект есепті кезеңде қол жеткізген i көрсеткішінің нақты мәнінің сәйкестік коэффициенті);</w:t>
      </w:r>
    </w:p>
    <w:p>
      <w:pPr>
        <w:spacing w:after="0"/>
        <w:ind w:left="0"/>
        <w:jc w:val="both"/>
      </w:pPr>
      <w:r>
        <w:rPr>
          <w:rFonts w:ascii="Times New Roman"/>
          <w:b w:val="false"/>
          <w:i w:val="false"/>
          <w:color w:val="000000"/>
          <w:sz w:val="28"/>
        </w:rPr>
        <w:t>
      Рфi – фактическое значение показателя, достигнутое есепті кезеңде субъект қол жеткізген i көрсеткіштің нақты мәні;</w:t>
      </w:r>
    </w:p>
    <w:p>
      <w:pPr>
        <w:spacing w:after="0"/>
        <w:ind w:left="0"/>
        <w:jc w:val="both"/>
      </w:pPr>
      <w:r>
        <w:rPr>
          <w:rFonts w:ascii="Times New Roman"/>
          <w:b w:val="false"/>
          <w:i w:val="false"/>
          <w:color w:val="000000"/>
          <w:sz w:val="28"/>
        </w:rPr>
        <w:t>
      Рц –i көрсеткіштің нысаналы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i көрсеткішітің ныманалы мәнінің нақтыдан жол берілетін ауытқуы.</w:t>
      </w:r>
      <w:r>
        <w:br/>
      </w:r>
      <w:r>
        <w:rPr>
          <w:rFonts w:ascii="Times New Roman"/>
          <w:b w:val="false"/>
          <w:i w:val="false"/>
          <w:color w:val="000000"/>
          <w:sz w:val="28"/>
        </w:rPr>
        <w:t>
</w:t>
      </w:r>
    </w:p>
    <w:bookmarkStart w:name="z102" w:id="100"/>
    <w:p>
      <w:pPr>
        <w:spacing w:after="0"/>
        <w:ind w:left="0"/>
        <w:jc w:val="left"/>
      </w:pPr>
      <w:r>
        <w:rPr>
          <w:rFonts w:ascii="Times New Roman"/>
          <w:b/>
          <w:i w:val="false"/>
          <w:color w:val="000000"/>
        </w:rPr>
        <w:t xml:space="preserve"> 4-тарау. Төлем көзін айқындай отырып, реттеліп көрсетілетін қызметтердің сапа стандарттарын сақтағаны/сақтамағаны үшін бонустарды/айыппұлдарды есептеу, айыппұлдар (айыппұл санкцияларын) салу тетігі</w:t>
      </w:r>
    </w:p>
    <w:bookmarkEnd w:id="100"/>
    <w:bookmarkStart w:name="z103" w:id="101"/>
    <w:p>
      <w:pPr>
        <w:spacing w:after="0"/>
        <w:ind w:left="0"/>
        <w:jc w:val="both"/>
      </w:pPr>
      <w:r>
        <w:rPr>
          <w:rFonts w:ascii="Times New Roman"/>
          <w:b w:val="false"/>
          <w:i w:val="false"/>
          <w:color w:val="000000"/>
          <w:sz w:val="28"/>
        </w:rPr>
        <w:t>
      86. Реттеліп көрсетілетін қызметтердің сапа стандарттарын сақтағаны/сақтамағаны үшін бонус/айыппұл (айыппұл санкциялары) мынадай формула бойынша есептеледі:</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251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реттеліп көрсетілетін қызметтің сапа стандарттарын сақтағаны үшін бонус/айыппұл;</w:t>
      </w:r>
      <w:r>
        <w:br/>
      </w:r>
      <w:r>
        <w:rPr>
          <w:rFonts w:ascii="Times New Roman"/>
          <w:b w:val="false"/>
          <w:i w:val="false"/>
          <w:color w:val="000000"/>
          <w:sz w:val="28"/>
        </w:rPr>
        <w:t>
</w:t>
      </w:r>
      <w:r>
        <w:br/>
      </w:r>
    </w:p>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уәкілетті органның ведомствосы t-2 жылының нәтижелері бойынша реттеліп көрсетілетін қызметтің сапа стандартын сақтау мониторингі шеңберінде айқындаған, реттеліп көрсетілетін қызметтің сапа стандарын субъектінің сақтау коэффициенті;</w:t>
      </w:r>
      <w:r>
        <w:br/>
      </w: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уәкілетті органның ведомствосы реттеліп көрсетілетін қызметке кірістер, шығыстар мен тарифтер мониторингі шеңберінде айқындаған, t-2 жылына реттеліп көрсетілетін қызметті көрсетуден субъектінің кірісі.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бонуса/штрафа за соблюдение/несоблюдение стандарта качества регулируемой услуги за t-2 жылына реттеліп көрсетілетін қызметтің сапа стандартын сақтағаны/сақтамағаны үшін бонус/айыппұл сомасы t-жылына тарифті түзету кезінде ескерілетін субъектінің кірісінен есептеледі/шегеріледі.</w:t>
      </w:r>
    </w:p>
    <w:p>
      <w:pPr>
        <w:spacing w:after="0"/>
        <w:ind w:left="0"/>
        <w:jc w:val="both"/>
      </w:pPr>
      <w:r>
        <w:rPr>
          <w:rFonts w:ascii="Times New Roman"/>
          <w:b w:val="false"/>
          <w:i w:val="false"/>
          <w:color w:val="000000"/>
          <w:sz w:val="28"/>
        </w:rPr>
        <w:t>
      Инвестицициялық бағдарламаны орындау, бақыланбайтын шығыстар мен есепті кезеңде көрсетілген қызметтердің көлемінің өзгеру нәтижелері бойынша тарифті инфляцияның өзгеруіне түзету.</w:t>
      </w:r>
    </w:p>
    <w:bookmarkStart w:name="z104" w:id="102"/>
    <w:p>
      <w:pPr>
        <w:spacing w:after="0"/>
        <w:ind w:left="0"/>
        <w:jc w:val="both"/>
      </w:pPr>
      <w:r>
        <w:rPr>
          <w:rFonts w:ascii="Times New Roman"/>
          <w:b w:val="false"/>
          <w:i w:val="false"/>
          <w:color w:val="000000"/>
          <w:sz w:val="28"/>
        </w:rPr>
        <w:t>
      87. Инфляцияның өзгеруіне тарифті түзету мынадай формула бойынша есептеледі: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6070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инфляцияның өзгеруіне тарифті түзету;</w:t>
      </w:r>
      <w:r>
        <w:br/>
      </w:r>
      <w:r>
        <w:rPr>
          <w:rFonts w:ascii="Times New Roman"/>
          <w:b w:val="false"/>
          <w:i w:val="false"/>
          <w:color w:val="000000"/>
          <w:sz w:val="28"/>
        </w:rPr>
        <w:t>
</w:t>
      </w:r>
      <w:r>
        <w:br/>
      </w:r>
    </w:p>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субъектілердің t-2 жылы реттеліп көрсетілетін қызметті көрсетуге арналған бақыланатын шығыстары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Бақыланбайтын шығыстардың өзгеруіне түзету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5212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952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бақыланбайтын шығыстардың өзгеруіне түзету.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бағдарламаның орындалуын есепке ала отырып пайданы түзету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226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инвестициялық бағдарламаның орындалуын ескере отырып, пайданы түзету;</w:t>
      </w:r>
      <w:r>
        <w:br/>
      </w:r>
      <w:r>
        <w:rPr>
          <w:rFonts w:ascii="Times New Roman"/>
          <w:b w:val="false"/>
          <w:i w:val="false"/>
          <w:color w:val="000000"/>
          <w:sz w:val="28"/>
        </w:rPr>
        <w:t>
</w:t>
      </w:r>
      <w:r>
        <w:br/>
      </w:r>
    </w:p>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субъекті тарифті жыл сайын түзету кезінде қолдану үшін уәкілетті органның ведомствосы бекіткен деректер бойынша t-2 жылына субъекті пайдасының мөлшері, 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Пt-2 - субъектінің реттеліп көрсетілетін қызметіне арналған инвестициялық бағдарламаны орындау мониторингі шеңберінде уәкілетті органның ведомствосы айқындаған, t-2 жылына субъекті пайдасының мөлшері, мың теңге.</w:t>
      </w:r>
    </w:p>
    <w:bookmarkStart w:name="z105" w:id="103"/>
    <w:p>
      <w:pPr>
        <w:spacing w:after="0"/>
        <w:ind w:left="0"/>
        <w:jc w:val="both"/>
      </w:pPr>
      <w:r>
        <w:rPr>
          <w:rFonts w:ascii="Times New Roman"/>
          <w:b w:val="false"/>
          <w:i w:val="false"/>
          <w:color w:val="000000"/>
          <w:sz w:val="28"/>
        </w:rPr>
        <w:t>
      88. Субъектінің инвестициялық бағдарламаны орындауын, отчетных данных о доходах, расходах и тарифах субъектінің кірістері, шығыстары мен тарифтері туралы есепті деректерді, сондай-ақ жыл сайынғы мониторинг шеңберінде оның сапа стандарттарын сақтауын тексергеннен кейін уәкілетті органның ведомствосы субъектіге жыл сайынғы мониторингтің нәтижелері туралы хабарлама жібереді.</w:t>
      </w:r>
    </w:p>
    <w:bookmarkEnd w:id="103"/>
    <w:p>
      <w:pPr>
        <w:spacing w:after="0"/>
        <w:ind w:left="0"/>
        <w:jc w:val="both"/>
      </w:pPr>
      <w:r>
        <w:rPr>
          <w:rFonts w:ascii="Times New Roman"/>
          <w:b w:val="false"/>
          <w:i w:val="false"/>
          <w:color w:val="000000"/>
          <w:sz w:val="28"/>
        </w:rPr>
        <w:t xml:space="preserve">
      Субъектінің кірістері, шығыстары мен тарифтері туралы деректерді, сондай-ақ жыл сайынғы мониторинг нәтижелері бойынша алған сапа стандарттарын сақтауын субъект есепті жылдан кейінгі жылдарға арналған тарифтерлі есептеген кезде пайдаланады. </w:t>
      </w:r>
    </w:p>
    <w:bookmarkStart w:name="z106" w:id="104"/>
    <w:p>
      <w:pPr>
        <w:spacing w:after="0"/>
        <w:ind w:left="0"/>
        <w:jc w:val="both"/>
      </w:pPr>
      <w:r>
        <w:rPr>
          <w:rFonts w:ascii="Times New Roman"/>
          <w:b w:val="false"/>
          <w:i w:val="false"/>
          <w:color w:val="000000"/>
          <w:sz w:val="28"/>
        </w:rPr>
        <w:t>
      89. Субъект реттеліп көрсетілетін қызметке өзгертілген тарифті тиісті жылдан кейінгі жылдың 1 қаңтарынан бастап 31 желтоқсанға дейін қолданады.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Табиғи монополиялар салаларының аясы бөлінісінде субъектілердің реттеліп көрсетілетін қызметтеріне арналған тарифтерде ескерілетін салалық Х-факторлар</w:t>
      </w:r>
    </w:p>
    <w:p>
      <w:pPr>
        <w:spacing w:after="0"/>
        <w:ind w:left="0"/>
        <w:jc w:val="both"/>
      </w:pPr>
      <w:r>
        <w:rPr>
          <w:rFonts w:ascii="Times New Roman"/>
          <w:b w:val="false"/>
          <w:i w:val="false"/>
          <w:color w:val="000000"/>
          <w:sz w:val="28"/>
        </w:rPr>
        <w:t>
      Салалық Х-фактордың қолданылу кезеңі - _____-_____жылдар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7994"/>
        <w:gridCol w:w="1758"/>
        <w:gridCol w:w="848"/>
        <w:gridCol w:w="1154"/>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қолданылу кезеңінің әрбір жылына арналған салалық Х-фактор,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оған табиғи монополиялардың мынадай салалары жатады:</w:t>
            </w:r>
            <w:r>
              <w:br/>
            </w:r>
            <w:r>
              <w:rPr>
                <w:rFonts w:ascii="Times New Roman"/>
                <w:b w:val="false"/>
                <w:i w:val="false"/>
                <w:color w:val="000000"/>
                <w:sz w:val="20"/>
              </w:rPr>
              <w:t>
электр энергиясын беру;</w:t>
            </w:r>
            <w:r>
              <w:br/>
            </w:r>
            <w:r>
              <w:rPr>
                <w:rFonts w:ascii="Times New Roman"/>
                <w:b w:val="false"/>
                <w:i w:val="false"/>
                <w:color w:val="000000"/>
                <w:sz w:val="20"/>
              </w:rPr>
              <w:t>
топырақтың жылуын, жерасты суларды, өзендерді, су алаптарын,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тарату және (немесе) онымен жабдықтау;</w:t>
            </w:r>
            <w:r>
              <w:br/>
            </w:r>
            <w:r>
              <w:rPr>
                <w:rFonts w:ascii="Times New Roman"/>
                <w:b w:val="false"/>
                <w:i w:val="false"/>
                <w:color w:val="000000"/>
                <w:sz w:val="20"/>
              </w:rPr>
              <w:t>
электр энергиясын желіге жіберу және тұтынуды техникалық диспетчерлендіру; </w:t>
            </w:r>
            <w:r>
              <w:br/>
            </w:r>
            <w:r>
              <w:rPr>
                <w:rFonts w:ascii="Times New Roman"/>
                <w:b w:val="false"/>
                <w:i w:val="false"/>
                <w:color w:val="000000"/>
                <w:sz w:val="20"/>
              </w:rPr>
              <w:t>
электр энергиясын өндіруді-тұтынуды теңгерімдеуді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 оған табиғи монополиялардың мынадай салалары жатады:</w:t>
            </w:r>
            <w:r>
              <w:br/>
            </w:r>
            <w:r>
              <w:rPr>
                <w:rFonts w:ascii="Times New Roman"/>
                <w:b w:val="false"/>
                <w:i w:val="false"/>
                <w:color w:val="000000"/>
                <w:sz w:val="20"/>
              </w:rPr>
              <w:t>
Қазақстан Республикасының аумағы арқылы транзит және Қазақстан Республикасының аумағыннан тыс экспорт мақсатында тасымалдауды қоспағанда, мұнайды және (немесе) мұнай өнімдерін магистральдық құбырлармен тасымалдау;</w:t>
            </w:r>
            <w:r>
              <w:br/>
            </w:r>
            <w:r>
              <w:rPr>
                <w:rFonts w:ascii="Times New Roman"/>
                <w:b w:val="false"/>
                <w:i w:val="false"/>
                <w:color w:val="000000"/>
                <w:sz w:val="20"/>
              </w:rPr>
              <w:t>
Қазақстан Республикасының аумағы арқылы транзиттеу және Қазақстан Республикасының шегінен тыс жерге экспорттау мақсатында тауарлық газды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оған табиғи монополиялардың мынадай салалары жатады:</w:t>
            </w:r>
            <w:r>
              <w:br/>
            </w:r>
            <w:r>
              <w:rPr>
                <w:rFonts w:ascii="Times New Roman"/>
                <w:b w:val="false"/>
                <w:i w:val="false"/>
                <w:color w:val="000000"/>
                <w:sz w:val="20"/>
              </w:rPr>
              <w:t>
жүктерді контейнерлермен тасымалдау, бос контейнерлерді тасымалдау және Қазақстан Республикасының аумағы арқылы жүктерді транзиттік тасымалдау кезіндегі магистральдық теміржол желісінің көрсетілетін қызметтерін қоспағанда, магистральдық теміржол желілері;</w:t>
            </w:r>
            <w:r>
              <w:br/>
            </w:r>
            <w:r>
              <w:rPr>
                <w:rFonts w:ascii="Times New Roman"/>
                <w:b w:val="false"/>
                <w:i w:val="false"/>
                <w:color w:val="000000"/>
                <w:sz w:val="20"/>
              </w:rPr>
              <w:t>
бәсекелес темір жол болмаған жағдайда концессия келісім-шарттары бойынша темір жол көлігінің объектілері бар теміржол жолдарының көрсетілетін қызметтері;</w:t>
            </w:r>
            <w:r>
              <w:br/>
            </w:r>
            <w:r>
              <w:rPr>
                <w:rFonts w:ascii="Times New Roman"/>
                <w:b w:val="false"/>
                <w:i w:val="false"/>
                <w:color w:val="000000"/>
                <w:sz w:val="20"/>
              </w:rPr>
              <w:t>
бәсекелес кірме жол болмаған кездегі кірме жолдар.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оған табиғи монополиялардың мынадай салалары жатады:</w:t>
            </w:r>
            <w:r>
              <w:br/>
            </w:r>
            <w:r>
              <w:rPr>
                <w:rFonts w:ascii="Times New Roman"/>
                <w:b w:val="false"/>
                <w:i w:val="false"/>
                <w:color w:val="000000"/>
                <w:sz w:val="20"/>
              </w:rPr>
              <w:t>
халықаралық және транзиттік ұшуларға аэронавигациялық қызмет көрсетуді қоспағанда аэронавигация; </w:t>
            </w:r>
            <w:r>
              <w:br/>
            </w:r>
            <w:r>
              <w:rPr>
                <w:rFonts w:ascii="Times New Roman"/>
                <w:b w:val="false"/>
                <w:i w:val="false"/>
                <w:color w:val="000000"/>
                <w:sz w:val="20"/>
              </w:rPr>
              <w:t>
әуежайлар,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оған табиғи монополиялардың мынадай салалары жатады:</w:t>
            </w:r>
            <w:r>
              <w:br/>
            </w:r>
            <w:r>
              <w:rPr>
                <w:rFonts w:ascii="Times New Roman"/>
                <w:b w:val="false"/>
                <w:i w:val="false"/>
                <w:color w:val="000000"/>
                <w:sz w:val="20"/>
              </w:rPr>
              <w:t>
кәбілдік кәрізді мүліктік жалдауға (жалға) немесе пайдалануға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оған мынадай табиғи монополиялар салалары жатады:</w:t>
            </w:r>
            <w:r>
              <w:br/>
            </w:r>
            <w:r>
              <w:rPr>
                <w:rFonts w:ascii="Times New Roman"/>
                <w:b w:val="false"/>
                <w:i w:val="false"/>
                <w:color w:val="000000"/>
                <w:sz w:val="20"/>
              </w:rPr>
              <w:t>
сумен жабдықтау және (немесе) су тарту.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оған мынадай табиғи монополия саласы жатады:</w:t>
            </w:r>
            <w:r>
              <w:br/>
            </w:r>
            <w:r>
              <w:rPr>
                <w:rFonts w:ascii="Times New Roman"/>
                <w:b w:val="false"/>
                <w:i w:val="false"/>
                <w:color w:val="000000"/>
                <w:sz w:val="20"/>
              </w:rPr>
              <w:t>
порттар.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(реттеліп көрсетілетін қызметтің атауы)</w:t>
      </w:r>
    </w:p>
    <w:p>
      <w:pPr>
        <w:spacing w:after="0"/>
        <w:ind w:left="0"/>
        <w:jc w:val="left"/>
      </w:pPr>
      <w:r>
        <w:rPr>
          <w:rFonts w:ascii="Times New Roman"/>
          <w:b/>
          <w:i w:val="false"/>
          <w:color w:val="000000"/>
        </w:rPr>
        <w:t xml:space="preserve"> субъектілердің бөлінісінде реттеліп көрсетілетін қызметке арналған тарифтерде есептеу формуласында ескерілетін жеке Х-факторлар</w:t>
      </w:r>
    </w:p>
    <w:p>
      <w:pPr>
        <w:spacing w:after="0"/>
        <w:ind w:left="0"/>
        <w:jc w:val="both"/>
      </w:pPr>
      <w:r>
        <w:rPr>
          <w:rFonts w:ascii="Times New Roman"/>
          <w:b w:val="false"/>
          <w:i w:val="false"/>
          <w:color w:val="000000"/>
          <w:sz w:val="28"/>
        </w:rPr>
        <w:t>
      Қолданылу кезеңі: ____________________жылдар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1666"/>
        <w:gridCol w:w="1666"/>
        <w:gridCol w:w="2586"/>
        <w:gridCol w:w="1203"/>
        <w:gridCol w:w="1293"/>
        <w:gridCol w:w="1301"/>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Х-факторлары</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көрсететін субъектілердің жалпы саны (қуаттылығы аз және жаңа құрылғын субъектілерді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жеке Х-факторларды есептеу үшін пайдаланылатын құрылымдық параметрлер: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Хжеке.об</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Хжеке.об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Хжеке.об</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"Субъектінің атауы" деген бағанда деректері осы реттеліп көрсетілетін қызметке арналған тарифтерді есептеу формуласында ескерілетін, жеке Х-факторларды бағалау кезінде қолданылатын, уәкілетті органның ведомствосы бекіткен реттеліп көрсетілетін қызметті көрсететін ұқсас субъектіер тізбесінен субъектілердің атауы көрсетіледі.</w:t>
      </w:r>
    </w:p>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қолы) </w:t>
      </w:r>
    </w:p>
    <w:p>
      <w:pPr>
        <w:spacing w:after="0"/>
        <w:ind w:left="0"/>
        <w:jc w:val="both"/>
      </w:pPr>
      <w:r>
        <w:rPr>
          <w:rFonts w:ascii="Times New Roman"/>
          <w:b w:val="false"/>
          <w:i w:val="false"/>
          <w:color w:val="000000"/>
          <w:sz w:val="28"/>
        </w:rPr>
        <w:t>
      Мөр (ол бар болған кезде).</w:t>
      </w:r>
    </w:p>
    <w:p>
      <w:pPr>
        <w:spacing w:after="0"/>
        <w:ind w:left="0"/>
        <w:jc w:val="both"/>
      </w:pPr>
      <w:r>
        <w:rPr>
          <w:rFonts w:ascii="Times New Roman"/>
          <w:b w:val="false"/>
          <w:i w:val="false"/>
          <w:color w:val="000000"/>
          <w:sz w:val="28"/>
        </w:rPr>
        <w:t>
      Күні "__" 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субъектісінің(тарифті бекітуге өтінім берген субъектінің атауы)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(реттеліп көрсетілетін қызметтің атауы)</w:t>
      </w:r>
    </w:p>
    <w:p>
      <w:pPr>
        <w:spacing w:after="0"/>
        <w:ind w:left="0"/>
        <w:jc w:val="left"/>
      </w:pPr>
      <w:r>
        <w:rPr>
          <w:rFonts w:ascii="Times New Roman"/>
          <w:b/>
          <w:i w:val="false"/>
          <w:color w:val="000000"/>
        </w:rPr>
        <w:t xml:space="preserve"> реттеліп көрсетілетін қызметін көрсетуге тарихи (нақты) және болжамды шығыстары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200"/>
        <w:gridCol w:w="518"/>
        <w:gridCol w:w="710"/>
        <w:gridCol w:w="805"/>
        <w:gridCol w:w="2513"/>
        <w:gridCol w:w="710"/>
        <w:gridCol w:w="805"/>
        <w:gridCol w:w="2515"/>
      </w:tblGrid>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тарихи кезеңдегі нақты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 мәлімдеген шығыстар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6731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p>
          <w:p>
            <w:pPr>
              <w:spacing w:after="20"/>
              <w:ind w:left="2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673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бақылайтын шығыстар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 оның ішінде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 (стратегиялық тауарларды сатып алуды қоспағанда), барлығы, оның ішінде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оның ішінде әлеуметтік салық</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(толық жазу)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оның ішінде әлеуметтік салық</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арналған шығыстар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артуына алып келмейтін ағымдағы және күрделі жөндеу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(толық жазу)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бақыламайтын шығыстар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 оның ішінде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тауарларды сатып алуға арналған материалдық шығыстар, барлығы, оның ішінде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r>
              <w:br/>
            </w:r>
            <w:r>
              <w:rPr>
                <w:rFonts w:ascii="Times New Roman"/>
                <w:b w:val="false"/>
                <w:i w:val="false"/>
                <w:color w:val="000000"/>
                <w:sz w:val="20"/>
              </w:rPr>
              <w:t>
барлығы, оның ішінде</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міндетті төлемдер мен алымдар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техникалық ысыраптар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есебінен инвестициялық шығыстар қаржыландыратын қарыз қаражаты бойынша сыйақы төлеуге арналған шығыстар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инвестициялық шығыстар (толық жазу)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активтердің реттелетін базасы (ІАРБ)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көрсетудің болжамды көлемі</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Өлшем бірлігі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тегі, қолы) </w:t>
      </w:r>
    </w:p>
    <w:p>
      <w:pPr>
        <w:spacing w:after="0"/>
        <w:ind w:left="0"/>
        <w:jc w:val="both"/>
      </w:pPr>
      <w:r>
        <w:rPr>
          <w:rFonts w:ascii="Times New Roman"/>
          <w:b w:val="false"/>
          <w:i w:val="false"/>
          <w:color w:val="000000"/>
          <w:sz w:val="28"/>
        </w:rPr>
        <w:t>
      Мөр (ол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"Көрсеткіштің атауы" деген бағанның деректері қажет болған кезде кеңейтілуі немесе толықтырылуы мүмкін.</w:t>
      </w:r>
    </w:p>
    <w:p>
      <w:pPr>
        <w:spacing w:after="0"/>
        <w:ind w:left="0"/>
        <w:jc w:val="both"/>
      </w:pPr>
      <w:r>
        <w:rPr>
          <w:rFonts w:ascii="Times New Roman"/>
          <w:b w:val="false"/>
          <w:i w:val="false"/>
          <w:color w:val="000000"/>
          <w:sz w:val="28"/>
        </w:rPr>
        <w:t xml:space="preserve">
      "Реттеліп көрсетілетін қызметке арналған тарифтің қолданылу кезеңдері (1-жыл, ..., </w:t>
      </w:r>
    </w:p>
    <w:p>
      <w:pPr>
        <w:spacing w:after="0"/>
        <w:ind w:left="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673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деген бағанда субъекті мәлімдеген реттеліп көрсетілетін қызметке арналған тарифтің қолданылу кезеңі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шығыстар" атты III бөлімде қаржыландыру көздері олардың меншікті қаражаты болып табылатын инвестициялық шығыстар көрсетіледі.</w:t>
      </w:r>
    </w:p>
    <w:p>
      <w:pPr>
        <w:spacing w:after="0"/>
        <w:ind w:left="0"/>
        <w:jc w:val="both"/>
      </w:pPr>
      <w:r>
        <w:rPr>
          <w:rFonts w:ascii="Times New Roman"/>
          <w:b w:val="false"/>
          <w:i w:val="false"/>
          <w:color w:val="000000"/>
          <w:sz w:val="28"/>
        </w:rPr>
        <w:t>
      "Пайда" атты IV бөлімдегі "Іске қосылған активтердің реттелетін базасы (ІАРБ)" бағанда уәкілетті орган бекіткен кірістерді, шығындар мен реттеліп көрсетілетін қызметтердің (тауарларды, жұмыстардың) әрбір түрі және өзге қызмет бойынша тұтастай қолданысқа енгізілген активтерді жеке-жеке есепке алып жүргізу тәртібіне сәйкес, реттеліп көрсетілетін қызметке жатқызылған активтердің құны көрсетіледі.</w:t>
      </w:r>
    </w:p>
    <w:p>
      <w:pPr>
        <w:spacing w:after="0"/>
        <w:ind w:left="0"/>
        <w:jc w:val="both"/>
      </w:pPr>
      <w:r>
        <w:rPr>
          <w:rFonts w:ascii="Times New Roman"/>
          <w:b w:val="false"/>
          <w:i w:val="false"/>
          <w:color w:val="000000"/>
          <w:sz w:val="28"/>
        </w:rPr>
        <w:t>
      Субъектінің өтінім берген күнінің алдындағы бес жылдағы тарихи (нақты) шығыстарды және субъекті мәлімдеген тарифтің қолданылу кезеңінің әрбір жылына арналған субъектінің болжамды шығыстарын субъекті Қазақстан Республикасының әлеуметтік-экономикалық даму көрсеткіштерін (инфляцияны) есепке алмай, Ерекше тәртіпке сәйкес қалыптастырады.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X-факторларды бағалау үшін пайдаланылатын құрылымдық параметрлердің ең аз тізбесі мынадай реттеліп көрсетілетін қызметтер бойынша:</w:t>
      </w:r>
    </w:p>
    <w:p>
      <w:pPr>
        <w:spacing w:after="0"/>
        <w:ind w:left="0"/>
        <w:jc w:val="both"/>
      </w:pPr>
      <w:r>
        <w:rPr>
          <w:rFonts w:ascii="Times New Roman"/>
          <w:b w:val="false"/>
          <w:i w:val="false"/>
          <w:color w:val="000000"/>
          <w:sz w:val="28"/>
        </w:rPr>
        <w:t>
      Электр энергиясын беру және (немесе) тарату саласындағы электр энергиясын беру және (немесе) тарату;</w:t>
      </w:r>
    </w:p>
    <w:p>
      <w:pPr>
        <w:spacing w:after="0"/>
        <w:ind w:left="0"/>
        <w:jc w:val="both"/>
      </w:pPr>
      <w:r>
        <w:rPr>
          <w:rFonts w:ascii="Times New Roman"/>
          <w:b w:val="false"/>
          <w:i w:val="false"/>
          <w:color w:val="000000"/>
          <w:sz w:val="28"/>
        </w:rPr>
        <w:t>
      электр энергиясын желіге босату және тұтынуды техникалық диспетчерлендіру саласында электр энергиясын желіге босату және тұтынуды техникалық диспетчерлендіру;</w:t>
      </w:r>
    </w:p>
    <w:p>
      <w:pPr>
        <w:spacing w:after="0"/>
        <w:ind w:left="0"/>
        <w:jc w:val="both"/>
      </w:pPr>
      <w:r>
        <w:rPr>
          <w:rFonts w:ascii="Times New Roman"/>
          <w:b w:val="false"/>
          <w:i w:val="false"/>
          <w:color w:val="000000"/>
          <w:sz w:val="28"/>
        </w:rPr>
        <w:t>
      электр энергиясын өндіру-тұтынуды теңгерімдеуді ұйымдастыру саласындағы электр энергиясын өндіру-тұтынуды теңгерімдеуді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9862"/>
        <w:gridCol w:w="1088"/>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көрсеткіштер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жалпы ұзындығы (электр энергиясын беру саласында электр энергиясын беру жөніндегі реттеліп көрсетілетін қызметтер үшін ғана)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трансформаторлардың саны (электр энергиясын беру саласында электр энергиясын беру жөніндегі реттеліп көрсетілетін қызметтер үшін ғана)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трансформаторлардың жалпы қуаты (электр энергиясын беру саласында электр энергиясын беру жөніндегі реттеліп көрсетілетін қызметтер үшін ғана)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тіркелген желілерде ең көп жүктеме (электр энергиясын беру және (немесе) тарату кезіндегі электр энергиясын беру және (немесе) тарату жөніндегі реттелетін қызметтер үшін ғана)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көрсетілетін реттеліп көрсетілетін қызмет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Киловаттт/сағ</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километр </w:t>
            </w:r>
          </w:p>
        </w:tc>
      </w:tr>
    </w:tbl>
    <w:p>
      <w:pPr>
        <w:spacing w:after="0"/>
        <w:ind w:left="0"/>
        <w:jc w:val="both"/>
      </w:pPr>
      <w:r>
        <w:rPr>
          <w:rFonts w:ascii="Times New Roman"/>
          <w:b w:val="false"/>
          <w:i w:val="false"/>
          <w:color w:val="000000"/>
          <w:sz w:val="28"/>
        </w:rPr>
        <w:t>
      Ескертпе: егер құрылымдық параметр реттеліп көрсетілетін қызмет үшін қолайлы болмаса, мұндай құрылымдық параметр мұндай реттеліп көрсетілетін қызмет үшін ескерілмейді.</w:t>
      </w:r>
    </w:p>
    <w:p>
      <w:pPr>
        <w:spacing w:after="0"/>
        <w:ind w:left="0"/>
        <w:jc w:val="both"/>
      </w:pPr>
      <w:r>
        <w:rPr>
          <w:rFonts w:ascii="Times New Roman"/>
          <w:b w:val="false"/>
          <w:i w:val="false"/>
          <w:color w:val="000000"/>
          <w:sz w:val="28"/>
        </w:rPr>
        <w:t>
      Жеке X-факторларды бағалау үшін пайдаланылатын құрылымдық параметрлердің ең аз тізбесі мынадай реттеліп көрсетілетін қызметтер бойынша:</w:t>
      </w:r>
    </w:p>
    <w:p>
      <w:pPr>
        <w:spacing w:after="0"/>
        <w:ind w:left="0"/>
        <w:jc w:val="both"/>
      </w:pPr>
      <w:r>
        <w:rPr>
          <w:rFonts w:ascii="Times New Roman"/>
          <w:b w:val="false"/>
          <w:i w:val="false"/>
          <w:color w:val="000000"/>
          <w:sz w:val="28"/>
        </w:rPr>
        <w:t>
      тауарлық газды жалғастырушы газ құбыржолдары арқылы тасымалдау;</w:t>
      </w:r>
    </w:p>
    <w:p>
      <w:pPr>
        <w:spacing w:after="0"/>
        <w:ind w:left="0"/>
        <w:jc w:val="both"/>
      </w:pPr>
      <w:r>
        <w:rPr>
          <w:rFonts w:ascii="Times New Roman"/>
          <w:b w:val="false"/>
          <w:i w:val="false"/>
          <w:color w:val="000000"/>
          <w:sz w:val="28"/>
        </w:rPr>
        <w:t>
      тауарлық газды магистральдық газ құбыржолдары арқылы тасымалдау;</w:t>
      </w:r>
    </w:p>
    <w:p>
      <w:pPr>
        <w:spacing w:after="0"/>
        <w:ind w:left="0"/>
        <w:jc w:val="both"/>
      </w:pPr>
      <w:r>
        <w:rPr>
          <w:rFonts w:ascii="Times New Roman"/>
          <w:b w:val="false"/>
          <w:i w:val="false"/>
          <w:color w:val="000000"/>
          <w:sz w:val="28"/>
        </w:rPr>
        <w:t>
      Қазақстан Республикасының тұтынушылары үшін тауарлық газды газ таратушы жүйелері арқылы тасымалдау;</w:t>
      </w:r>
    </w:p>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құбыржолдары арқылы тасымалдау;</w:t>
      </w:r>
    </w:p>
    <w:p>
      <w:pPr>
        <w:spacing w:after="0"/>
        <w:ind w:left="0"/>
        <w:jc w:val="both"/>
      </w:pPr>
      <w:r>
        <w:rPr>
          <w:rFonts w:ascii="Times New Roman"/>
          <w:b w:val="false"/>
          <w:i w:val="false"/>
          <w:color w:val="000000"/>
          <w:sz w:val="28"/>
        </w:rPr>
        <w:t>
      тауарлық газды сақтау;</w:t>
      </w:r>
    </w:p>
    <w:p>
      <w:pPr>
        <w:spacing w:after="0"/>
        <w:ind w:left="0"/>
        <w:jc w:val="both"/>
      </w:pPr>
      <w:r>
        <w:rPr>
          <w:rFonts w:ascii="Times New Roman"/>
          <w:b w:val="false"/>
          <w:i w:val="false"/>
          <w:color w:val="000000"/>
          <w:sz w:val="28"/>
        </w:rPr>
        <w:t>
      шикі газды жалғастырушы газ құбыржолдары арқылы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6340"/>
        <w:gridCol w:w="2617"/>
      </w:tblGrid>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көрсеткіштер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жалпы ұзындығы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құбырларының/газ тарату жүйесінің жалпы қуаты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құбырларындағы/газ тарату жүйелеріндегі ең үлкен қысым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 көлемі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p>
      <w:pPr>
        <w:spacing w:after="0"/>
        <w:ind w:left="0"/>
        <w:jc w:val="both"/>
      </w:pPr>
      <w:r>
        <w:rPr>
          <w:rFonts w:ascii="Times New Roman"/>
          <w:b w:val="false"/>
          <w:i w:val="false"/>
          <w:color w:val="000000"/>
          <w:sz w:val="28"/>
        </w:rPr>
        <w:t>
      Жеке X-факторларды бағалау үшін пайдаланылатын құрылымдық параметрлердің ең аз тізбесі мынадай реттеліп көрсетілетін қызметтер бойынша:</w:t>
      </w:r>
    </w:p>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тарату;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тарату;</w:t>
      </w:r>
    </w:p>
    <w:p>
      <w:pPr>
        <w:spacing w:after="0"/>
        <w:ind w:left="0"/>
        <w:jc w:val="both"/>
      </w:pPr>
      <w:r>
        <w:rPr>
          <w:rFonts w:ascii="Times New Roman"/>
          <w:b w:val="false"/>
          <w:i w:val="false"/>
          <w:color w:val="000000"/>
          <w:sz w:val="28"/>
        </w:rPr>
        <w:t>
      жылу энергиясын өндіру, беру, тарату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4746"/>
        <w:gridCol w:w="4682"/>
      </w:tblGrid>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көрсеткіштер</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тіркелген объектілерінің саны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Құбырлардың жалпы ұзындығы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 (мегаватт/сағ)</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қуаты</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Желілерде ең көп жүктеме</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 көлемі</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bl>
    <w:p>
      <w:pPr>
        <w:spacing w:after="0"/>
        <w:ind w:left="0"/>
        <w:jc w:val="both"/>
      </w:pPr>
      <w:r>
        <w:rPr>
          <w:rFonts w:ascii="Times New Roman"/>
          <w:b w:val="false"/>
          <w:i w:val="false"/>
          <w:color w:val="000000"/>
          <w:sz w:val="28"/>
        </w:rPr>
        <w:t>
      Ескертпе: егер құрылымдық параметр реттеліп көрсетілетін қызмет үшін қолайлы болмаса, мұндай құрылымдық параметр мұндай реттеліп көрсетілетін қызмет үшін ескерілмейді.</w:t>
      </w:r>
    </w:p>
    <w:p>
      <w:pPr>
        <w:spacing w:after="0"/>
        <w:ind w:left="0"/>
        <w:jc w:val="both"/>
      </w:pPr>
      <w:r>
        <w:rPr>
          <w:rFonts w:ascii="Times New Roman"/>
          <w:b w:val="false"/>
          <w:i w:val="false"/>
          <w:color w:val="000000"/>
          <w:sz w:val="28"/>
        </w:rPr>
        <w:t>
      Жеке X-факторларды бағалау үшін пайдаланылатын құрылымдық параметрлердің ең аз тізбесі мынадай реттеліп көрсетілетін қызметтер бойынша:</w:t>
      </w:r>
    </w:p>
    <w:p>
      <w:pPr>
        <w:spacing w:after="0"/>
        <w:ind w:left="0"/>
        <w:jc w:val="both"/>
      </w:pPr>
      <w:r>
        <w:rPr>
          <w:rFonts w:ascii="Times New Roman"/>
          <w:b w:val="false"/>
          <w:i w:val="false"/>
          <w:color w:val="000000"/>
          <w:sz w:val="28"/>
        </w:rPr>
        <w:t>
      магистральдық құбырлар арқылы су беру;</w:t>
      </w:r>
    </w:p>
    <w:p>
      <w:pPr>
        <w:spacing w:after="0"/>
        <w:ind w:left="0"/>
        <w:jc w:val="both"/>
      </w:pPr>
      <w:r>
        <w:rPr>
          <w:rFonts w:ascii="Times New Roman"/>
          <w:b w:val="false"/>
          <w:i w:val="false"/>
          <w:color w:val="000000"/>
          <w:sz w:val="28"/>
        </w:rPr>
        <w:t>
      тарату желілері арқылы су беру;</w:t>
      </w:r>
    </w:p>
    <w:p>
      <w:pPr>
        <w:spacing w:after="0"/>
        <w:ind w:left="0"/>
        <w:jc w:val="both"/>
      </w:pPr>
      <w:r>
        <w:rPr>
          <w:rFonts w:ascii="Times New Roman"/>
          <w:b w:val="false"/>
          <w:i w:val="false"/>
          <w:color w:val="000000"/>
          <w:sz w:val="28"/>
        </w:rPr>
        <w:t>
      арналар арқылы су беру;</w:t>
      </w:r>
    </w:p>
    <w:p>
      <w:pPr>
        <w:spacing w:after="0"/>
        <w:ind w:left="0"/>
        <w:jc w:val="both"/>
      </w:pPr>
      <w:r>
        <w:rPr>
          <w:rFonts w:ascii="Times New Roman"/>
          <w:b w:val="false"/>
          <w:i w:val="false"/>
          <w:color w:val="000000"/>
          <w:sz w:val="28"/>
        </w:rPr>
        <w:t>
      гидравликалық конструкцияларды ұстап тұру арқылы беткі ағынды реттеу;</w:t>
      </w:r>
    </w:p>
    <w:p>
      <w:pPr>
        <w:spacing w:after="0"/>
        <w:ind w:left="0"/>
        <w:jc w:val="both"/>
      </w:pPr>
      <w:r>
        <w:rPr>
          <w:rFonts w:ascii="Times New Roman"/>
          <w:b w:val="false"/>
          <w:i w:val="false"/>
          <w:color w:val="000000"/>
          <w:sz w:val="28"/>
        </w:rPr>
        <w:t>
      ағынды суларды бұру;</w:t>
      </w:r>
    </w:p>
    <w:p>
      <w:pPr>
        <w:spacing w:after="0"/>
        <w:ind w:left="0"/>
        <w:jc w:val="both"/>
      </w:pPr>
      <w:r>
        <w:rPr>
          <w:rFonts w:ascii="Times New Roman"/>
          <w:b w:val="false"/>
          <w:i w:val="false"/>
          <w:color w:val="000000"/>
          <w:sz w:val="28"/>
        </w:rPr>
        <w:t>
      ағынды суларды тазалау.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6841"/>
        <w:gridCol w:w="3147"/>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көрсеткіштер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 (абонент)</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желілердің жалпы ұзындығы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ІІ көтергішті сорғы станцияларының және су тазалау құрылыстарының трансформаторлық топ қуаты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сорғы жабдығының жиынтық қуаты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көтергішті сорғы станциясымен су беру кезіндегі есептік арын</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көтергішті сорғы станциясымен су беру кезіндегі нақты арын</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көрсетілетін реттеліп көрсетілетін қызмет көлемі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p>
      <w:pPr>
        <w:spacing w:after="0"/>
        <w:ind w:left="0"/>
        <w:jc w:val="both"/>
      </w:pPr>
      <w:r>
        <w:rPr>
          <w:rFonts w:ascii="Times New Roman"/>
          <w:b w:val="false"/>
          <w:i w:val="false"/>
          <w:color w:val="000000"/>
          <w:sz w:val="28"/>
        </w:rPr>
        <w:t>
      Жеке X-факторларды бағалау үшін пайдаланылатын құрылымдық параметрлердің ең аз тізбесі мынадай реттеліп көрсетілетін қызметтер бойынша:</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жылжымалы құрамды магистральдық темір жол желісі арқылы өткізуді ұйымдастыру;</w:t>
      </w:r>
    </w:p>
    <w:p>
      <w:pPr>
        <w:spacing w:after="0"/>
        <w:ind w:left="0"/>
        <w:jc w:val="both"/>
      </w:pPr>
      <w:r>
        <w:rPr>
          <w:rFonts w:ascii="Times New Roman"/>
          <w:b w:val="false"/>
          <w:i w:val="false"/>
          <w:color w:val="000000"/>
          <w:sz w:val="28"/>
        </w:rPr>
        <w:t xml:space="preserve">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 және ол арқылы жылжымалы құрамды өткізуді ұйымдастыру. </w:t>
      </w:r>
    </w:p>
    <w:p>
      <w:pPr>
        <w:spacing w:after="0"/>
        <w:ind w:left="0"/>
        <w:jc w:val="both"/>
      </w:pPr>
      <w:r>
        <w:rPr>
          <w:rFonts w:ascii="Times New Roman"/>
          <w:b w:val="false"/>
          <w:i w:val="false"/>
          <w:color w:val="000000"/>
          <w:sz w:val="28"/>
        </w:rPr>
        <w:t>
      бәсекелес теміржол болмаған жағдайда, концессия шарттары бойынша теміржол көлігі объектілері бар темір жолдарды пайдалануға беру.</w:t>
      </w:r>
    </w:p>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p>
      <w:pPr>
        <w:spacing w:after="0"/>
        <w:ind w:left="0"/>
        <w:jc w:val="both"/>
      </w:pPr>
      <w:r>
        <w:rPr>
          <w:rFonts w:ascii="Times New Roman"/>
          <w:b w:val="false"/>
          <w:i w:val="false"/>
          <w:color w:val="000000"/>
          <w:sz w:val="28"/>
        </w:rPr>
        <w:t>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6895"/>
        <w:gridCol w:w="2103"/>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көрсеткіштер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ең көп рұқсат етілетін салмағы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 қозғалысының рұқсат етілетін жылдамдығы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пойыздары қозғалысының рұқсат етілетін ең жоғары жылдамдығы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 бір жылда көрсетілген реттеліп көрсетілетін қызметтің көлемі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Т-км</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 бір жылда көрсетілген реттеліп көрсетілетін қызметтің көлемі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Жолаушы-километр</w:t>
            </w:r>
          </w:p>
        </w:tc>
      </w:tr>
    </w:tbl>
    <w:p>
      <w:pPr>
        <w:spacing w:after="0"/>
        <w:ind w:left="0"/>
        <w:jc w:val="both"/>
      </w:pPr>
      <w:r>
        <w:rPr>
          <w:rFonts w:ascii="Times New Roman"/>
          <w:b w:val="false"/>
          <w:i w:val="false"/>
          <w:color w:val="000000"/>
          <w:sz w:val="28"/>
        </w:rPr>
        <w:t>
      Жеке X-факторларды бағалау үшін пайдаланылатын құрылымдық параметрлердің ең аз тізбесі мынадай реттеліп көрсетілетін қызметтер бойынша:</w:t>
      </w:r>
    </w:p>
    <w:p>
      <w:pPr>
        <w:spacing w:after="0"/>
        <w:ind w:left="0"/>
        <w:jc w:val="both"/>
      </w:pPr>
      <w:r>
        <w:rPr>
          <w:rFonts w:ascii="Times New Roman"/>
          <w:b w:val="false"/>
          <w:i w:val="false"/>
          <w:color w:val="000000"/>
          <w:sz w:val="28"/>
        </w:rPr>
        <w:t>
      халықаралық ұшуды жүзеге асыратын әуе кемелеріне аэронавигациялық қызмет көрсетуді қоспағанда, Қазақстан Республикасының әуе кеңістігіндегі әуе кемелеріне аэронавигациялық қызмет көрсету;</w:t>
      </w:r>
    </w:p>
    <w:p>
      <w:pPr>
        <w:spacing w:after="0"/>
        <w:ind w:left="0"/>
        <w:jc w:val="both"/>
      </w:pPr>
      <w:r>
        <w:rPr>
          <w:rFonts w:ascii="Times New Roman"/>
          <w:b w:val="false"/>
          <w:i w:val="false"/>
          <w:color w:val="000000"/>
          <w:sz w:val="28"/>
        </w:rPr>
        <w:t xml:space="preserve">
      халықаралық ұшуды жүзеге асыратын әуе кемелеріне аэронавигациялық қызмет көрсетуді қоспағанда, әуеайлақ маңындағы әуе кемелеріне аэронавигациялық қызмет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7067"/>
        <w:gridCol w:w="1890"/>
      </w:tblGrid>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көрсеткіштер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авиакомпаниялардың саны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көрсетілген ұшақтар / рейстер саны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 көрсетілген реттеліп көрсетілетін қызмет көлемі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 бірлік</w:t>
            </w:r>
          </w:p>
        </w:tc>
      </w:tr>
    </w:tbl>
    <w:p>
      <w:pPr>
        <w:spacing w:after="0"/>
        <w:ind w:left="0"/>
        <w:jc w:val="both"/>
      </w:pPr>
      <w:r>
        <w:rPr>
          <w:rFonts w:ascii="Times New Roman"/>
          <w:b w:val="false"/>
          <w:i w:val="false"/>
          <w:color w:val="000000"/>
          <w:sz w:val="28"/>
        </w:rPr>
        <w:t>
      Жеке X-факторларды бағалау үшін пайдаланылатын құрылымдық параметрлердің ең аз тізбесі мынадай реттеліп көрсетілетін қызметтер бойынша:</w:t>
      </w:r>
    </w:p>
    <w:p>
      <w:pPr>
        <w:spacing w:after="0"/>
        <w:ind w:left="0"/>
        <w:jc w:val="both"/>
      </w:pPr>
      <w:r>
        <w:rPr>
          <w:rFonts w:ascii="Times New Roman"/>
          <w:b w:val="false"/>
          <w:i w:val="false"/>
          <w:color w:val="000000"/>
          <w:sz w:val="28"/>
        </w:rPr>
        <w:t>
      кейіннен порттан шығып жүк операцияларын жүргізу және (немесе) өзге мақсаттар үшін теңіз портына кеменің кіргені үшін (кеменің кіруі) қызметтер;</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 жасай отырып, Қазақстан Республикасының әуе кеңістігі арқылы транзиттік ұшуларды жүзеге асыратын әуе тасымалы қызметтерін қоспаған жағдайда, әуе кемесінің ұшуын және қонуын қамтамасыз ету;</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авиациялық қауіпсіздікті қамтамасыз ету;</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түрлері үшін алты сағаттан астам тұрақ орнын беруі;</w:t>
      </w:r>
    </w:p>
    <w:p>
      <w:pPr>
        <w:spacing w:after="0"/>
        <w:ind w:left="0"/>
        <w:jc w:val="both"/>
      </w:pPr>
      <w:r>
        <w:rPr>
          <w:rFonts w:ascii="Times New Roman"/>
          <w:b w:val="false"/>
          <w:i w:val="false"/>
          <w:color w:val="000000"/>
          <w:sz w:val="28"/>
        </w:rPr>
        <w:t>
      базалық әуеайлақта әуе кемесіне тұрақ орнын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6646"/>
        <w:gridCol w:w="2101"/>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көрсеткіштер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Ұшу-қоны жолақтарының саны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жаздық ұшу алыңының ұзындығы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жолдың ең ұзын қолда бар жүру жолы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Жолаушы/тәулік</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рейстер саны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 көрсетілетін реттеліп көрсетілетін қызмет көлемі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 бірлік</w:t>
            </w:r>
          </w:p>
        </w:tc>
      </w:tr>
    </w:tbl>
    <w:p>
      <w:pPr>
        <w:spacing w:after="0"/>
        <w:ind w:left="0"/>
        <w:jc w:val="both"/>
      </w:pPr>
      <w:r>
        <w:rPr>
          <w:rFonts w:ascii="Times New Roman"/>
          <w:b w:val="false"/>
          <w:i w:val="false"/>
          <w:color w:val="000000"/>
          <w:sz w:val="28"/>
        </w:rPr>
        <w:t>
      Жеке X-факторларды бағалау үшін пайдаланылатын құрылымдық параметрлердің ең аз тізбесі мынадай реттеліп көрсетілетін қызметтер бойынша:</w:t>
      </w:r>
    </w:p>
    <w:p>
      <w:pPr>
        <w:spacing w:after="0"/>
        <w:ind w:left="0"/>
        <w:jc w:val="both"/>
      </w:pPr>
      <w:r>
        <w:rPr>
          <w:rFonts w:ascii="Times New Roman"/>
          <w:b w:val="false"/>
          <w:i w:val="false"/>
          <w:color w:val="000000"/>
          <w:sz w:val="28"/>
        </w:rPr>
        <w:t>
      телефондық кәрізді пайдалануға беруді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6318"/>
        <w:gridCol w:w="2160"/>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көрсеткіштер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(абоненттер) саны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жалпы ұзындығы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ең көп қуаты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 бірлік</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желідегі ең көп жүктеме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 бірлік</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 көрсетілген реттеліп көрсетілетін қызмет көлемі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 бірлік</w:t>
            </w:r>
          </w:p>
        </w:tc>
      </w:tr>
    </w:tbl>
    <w:p>
      <w:pPr>
        <w:spacing w:after="0"/>
        <w:ind w:left="0"/>
        <w:jc w:val="both"/>
      </w:pPr>
      <w:r>
        <w:rPr>
          <w:rFonts w:ascii="Times New Roman"/>
          <w:b w:val="false"/>
          <w:i w:val="false"/>
          <w:color w:val="000000"/>
          <w:sz w:val="28"/>
        </w:rPr>
        <w:t>
      Жеке X-факторларды бағалау үшін пайдаланылатын құрылымдық параметрлердің ең аз тізбесі мынадай реттеліп көрсетілетін қызметтер бойынша:</w:t>
      </w:r>
    </w:p>
    <w:p>
      <w:pPr>
        <w:spacing w:after="0"/>
        <w:ind w:left="0"/>
        <w:jc w:val="both"/>
      </w:pPr>
      <w:r>
        <w:rPr>
          <w:rFonts w:ascii="Times New Roman"/>
          <w:b w:val="false"/>
          <w:i w:val="false"/>
          <w:color w:val="000000"/>
          <w:sz w:val="28"/>
        </w:rPr>
        <w:t>
      бірыңғай маршруттау бойынша операторлық қызмет;</w:t>
      </w:r>
    </w:p>
    <w:p>
      <w:pPr>
        <w:spacing w:after="0"/>
        <w:ind w:left="0"/>
        <w:jc w:val="both"/>
      </w:pPr>
      <w:r>
        <w:rPr>
          <w:rFonts w:ascii="Times New Roman"/>
          <w:b w:val="false"/>
          <w:i w:val="false"/>
          <w:color w:val="000000"/>
          <w:sz w:val="28"/>
        </w:rPr>
        <w:t>
      мұнайды магистральдық құбыржол жүйесі арқылы қайта айдау; </w:t>
      </w:r>
    </w:p>
    <w:p>
      <w:pPr>
        <w:spacing w:after="0"/>
        <w:ind w:left="0"/>
        <w:jc w:val="both"/>
      </w:pPr>
      <w:r>
        <w:rPr>
          <w:rFonts w:ascii="Times New Roman"/>
          <w:b w:val="false"/>
          <w:i w:val="false"/>
          <w:color w:val="000000"/>
          <w:sz w:val="28"/>
        </w:rPr>
        <w:t>
      мұнайды теміржол цистерналарынан құйып алу; </w:t>
      </w:r>
    </w:p>
    <w:p>
      <w:pPr>
        <w:spacing w:after="0"/>
        <w:ind w:left="0"/>
        <w:jc w:val="both"/>
      </w:pPr>
      <w:r>
        <w:rPr>
          <w:rFonts w:ascii="Times New Roman"/>
          <w:b w:val="false"/>
          <w:i w:val="false"/>
          <w:color w:val="000000"/>
          <w:sz w:val="28"/>
        </w:rPr>
        <w:t>
      мұнайды теміржол цистерналарына құю; </w:t>
      </w:r>
    </w:p>
    <w:p>
      <w:pPr>
        <w:spacing w:after="0"/>
        <w:ind w:left="0"/>
        <w:jc w:val="both"/>
      </w:pPr>
      <w:r>
        <w:rPr>
          <w:rFonts w:ascii="Times New Roman"/>
          <w:b w:val="false"/>
          <w:i w:val="false"/>
          <w:color w:val="000000"/>
          <w:sz w:val="28"/>
        </w:rPr>
        <w:t>
      мұнайды танкерлерге құю; </w:t>
      </w:r>
    </w:p>
    <w:p>
      <w:pPr>
        <w:spacing w:after="0"/>
        <w:ind w:left="0"/>
        <w:jc w:val="both"/>
      </w:pPr>
      <w:r>
        <w:rPr>
          <w:rFonts w:ascii="Times New Roman"/>
          <w:b w:val="false"/>
          <w:i w:val="false"/>
          <w:color w:val="000000"/>
          <w:sz w:val="28"/>
        </w:rPr>
        <w:t>
       мұнайды автоцистерналардан құйып алу; </w:t>
      </w:r>
    </w:p>
    <w:p>
      <w:pPr>
        <w:spacing w:after="0"/>
        <w:ind w:left="0"/>
        <w:jc w:val="both"/>
      </w:pPr>
      <w:r>
        <w:rPr>
          <w:rFonts w:ascii="Times New Roman"/>
          <w:b w:val="false"/>
          <w:i w:val="false"/>
          <w:color w:val="000000"/>
          <w:sz w:val="28"/>
        </w:rPr>
        <w:t>
      мұнайды автоцистерналарға құю; </w:t>
      </w:r>
    </w:p>
    <w:p>
      <w:pPr>
        <w:spacing w:after="0"/>
        <w:ind w:left="0"/>
        <w:jc w:val="both"/>
      </w:pPr>
      <w:r>
        <w:rPr>
          <w:rFonts w:ascii="Times New Roman"/>
          <w:b w:val="false"/>
          <w:i w:val="false"/>
          <w:color w:val="000000"/>
          <w:sz w:val="28"/>
        </w:rPr>
        <w:t>
       мұнайды сақтау; </w:t>
      </w:r>
    </w:p>
    <w:p>
      <w:pPr>
        <w:spacing w:after="0"/>
        <w:ind w:left="0"/>
        <w:jc w:val="both"/>
      </w:pPr>
      <w:r>
        <w:rPr>
          <w:rFonts w:ascii="Times New Roman"/>
          <w:b w:val="false"/>
          <w:i w:val="false"/>
          <w:color w:val="000000"/>
          <w:sz w:val="28"/>
        </w:rPr>
        <w:t>
      мұнайды ауыстырып құю; </w:t>
      </w:r>
    </w:p>
    <w:p>
      <w:pPr>
        <w:spacing w:after="0"/>
        <w:ind w:left="0"/>
        <w:jc w:val="both"/>
      </w:pPr>
      <w:r>
        <w:rPr>
          <w:rFonts w:ascii="Times New Roman"/>
          <w:b w:val="false"/>
          <w:i w:val="false"/>
          <w:color w:val="000000"/>
          <w:sz w:val="28"/>
        </w:rPr>
        <w:t>
      мұнайды араластыру.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6922"/>
        <w:gridCol w:w="2978"/>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көрсеткіштер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тұтынушылар саны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жалпы ұзындығы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учаскілер бойынша орташа өткізу қабілеті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 тәулік</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көрсетілген реттеліп көрсетілетін қызмет көлемі (жүк айналымы)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  осы реттеліп көрсетілетін қызметке</w:t>
      </w:r>
    </w:p>
    <w:p>
      <w:pPr>
        <w:spacing w:after="0"/>
        <w:ind w:left="0"/>
        <w:jc w:val="both"/>
      </w:pPr>
      <w:r>
        <w:rPr>
          <w:rFonts w:ascii="Times New Roman"/>
          <w:b w:val="false"/>
          <w:i w:val="false"/>
          <w:color w:val="000000"/>
          <w:sz w:val="28"/>
        </w:rPr>
        <w:t>
      (реттеліп көрсетілетін қызметтің атауы)</w:t>
      </w:r>
    </w:p>
    <w:p>
      <w:pPr>
        <w:spacing w:after="0"/>
        <w:ind w:left="0"/>
        <w:jc w:val="left"/>
      </w:pPr>
      <w:r>
        <w:rPr>
          <w:rFonts w:ascii="Times New Roman"/>
          <w:b/>
          <w:i w:val="false"/>
          <w:color w:val="000000"/>
        </w:rPr>
        <w:t xml:space="preserve"> арналған тарифтерді есептеу формуласында ескерілетін жеке Х-факторларды бағалау кезінде пайдалануға арналған құрылымдық параметрлер</w:t>
      </w:r>
    </w:p>
    <w:p>
      <w:pPr>
        <w:spacing w:after="0"/>
        <w:ind w:left="0"/>
        <w:jc w:val="both"/>
      </w:pPr>
      <w:r>
        <w:rPr>
          <w:rFonts w:ascii="Times New Roman"/>
          <w:b w:val="false"/>
          <w:i w:val="false"/>
          <w:color w:val="000000"/>
          <w:sz w:val="28"/>
        </w:rPr>
        <w:t xml:space="preserve">
      Нысан қайда ұсынылады: _________________ </w:t>
      </w:r>
    </w:p>
    <w:p>
      <w:pPr>
        <w:spacing w:after="0"/>
        <w:ind w:left="0"/>
        <w:jc w:val="both"/>
      </w:pPr>
      <w:r>
        <w:rPr>
          <w:rFonts w:ascii="Times New Roman"/>
          <w:b w:val="false"/>
          <w:i w:val="false"/>
          <w:color w:val="000000"/>
          <w:sz w:val="28"/>
        </w:rPr>
        <w:t>
      (уәкілетті орган ведомствосының атауы)</w:t>
      </w:r>
    </w:p>
    <w:p>
      <w:pPr>
        <w:spacing w:after="0"/>
        <w:ind w:left="0"/>
        <w:jc w:val="both"/>
      </w:pPr>
      <w:r>
        <w:rPr>
          <w:rFonts w:ascii="Times New Roman"/>
          <w:b w:val="false"/>
          <w:i w:val="false"/>
          <w:color w:val="000000"/>
          <w:sz w:val="28"/>
        </w:rPr>
        <w:t>
      Ұсыну мерзімі: ___________________</w:t>
      </w:r>
    </w:p>
    <w:p>
      <w:pPr>
        <w:spacing w:after="0"/>
        <w:ind w:left="0"/>
        <w:jc w:val="both"/>
      </w:pPr>
      <w:r>
        <w:rPr>
          <w:rFonts w:ascii="Times New Roman"/>
          <w:b w:val="false"/>
          <w:i w:val="false"/>
          <w:color w:val="000000"/>
          <w:sz w:val="28"/>
        </w:rPr>
        <w:t>
      Мақсаты: жеке X-факторларды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85"/>
        <w:gridCol w:w="928"/>
        <w:gridCol w:w="1760"/>
        <w:gridCol w:w="1760"/>
        <w:gridCol w:w="1760"/>
        <w:gridCol w:w="1761"/>
        <w:gridCol w:w="1761"/>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параметрдің атауы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Субъект туралы мәліметтер: </w:t>
      </w:r>
    </w:p>
    <w:p>
      <w:pPr>
        <w:spacing w:after="0"/>
        <w:ind w:left="0"/>
        <w:jc w:val="both"/>
      </w:pPr>
      <w:r>
        <w:rPr>
          <w:rFonts w:ascii="Times New Roman"/>
          <w:b w:val="false"/>
          <w:i w:val="false"/>
          <w:color w:val="000000"/>
          <w:sz w:val="28"/>
        </w:rPr>
        <w:t>
      Субъектінің атауы _________________________________________</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563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638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 пошта мекенжайы _____________________________________</w:t>
      </w:r>
    </w:p>
    <w:p>
      <w:pPr>
        <w:spacing w:after="0"/>
        <w:ind w:left="0"/>
        <w:jc w:val="both"/>
      </w:pPr>
      <w:r>
        <w:rPr>
          <w:rFonts w:ascii="Times New Roman"/>
          <w:b w:val="false"/>
          <w:i w:val="false"/>
          <w:color w:val="000000"/>
          <w:sz w:val="28"/>
        </w:rPr>
        <w:t xml:space="preserve">
      Байланысатын адамның аты, әкесінің аты (болған кезде), тегі және телефон нөмірі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Қоса беріліп отырған материалдар мен мәліметтердің толықтығы мен дұрыстығын растаймын.</w:t>
      </w:r>
    </w:p>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w:t>
      </w:r>
    </w:p>
    <w:p>
      <w:pPr>
        <w:spacing w:after="0"/>
        <w:ind w:left="0"/>
        <w:jc w:val="both"/>
      </w:pPr>
      <w:r>
        <w:rPr>
          <w:rFonts w:ascii="Times New Roman"/>
          <w:b w:val="false"/>
          <w:i w:val="false"/>
          <w:color w:val="000000"/>
          <w:sz w:val="28"/>
        </w:rPr>
        <w:t>
      Мөр (бар болған кезде)</w:t>
      </w:r>
    </w:p>
    <w:p>
      <w:pPr>
        <w:spacing w:after="0"/>
        <w:ind w:left="0"/>
        <w:jc w:val="both"/>
      </w:pPr>
      <w:r>
        <w:rPr>
          <w:rFonts w:ascii="Times New Roman"/>
          <w:b w:val="false"/>
          <w:i w:val="false"/>
          <w:color w:val="000000"/>
          <w:sz w:val="28"/>
        </w:rPr>
        <w:t xml:space="preserve">
      Күні "__"________________201__ жыл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"Құрылымдық параметрдің атауы" деген бағанда ведомство бастапқы тізбе жобасының құрылымдық параметрлерін көрсетеді.</w:t>
      </w:r>
    </w:p>
    <w:p>
      <w:pPr>
        <w:spacing w:after="0"/>
        <w:ind w:left="0"/>
        <w:jc w:val="both"/>
      </w:pPr>
      <w:r>
        <w:rPr>
          <w:rFonts w:ascii="Times New Roman"/>
          <w:b w:val="false"/>
          <w:i w:val="false"/>
          <w:color w:val="000000"/>
          <w:sz w:val="28"/>
        </w:rPr>
        <w:t>
      Субъектіде бастапқы тізбе жобасын жаңа құрылымдық көрсеткіштермен толықтыру бойынша ұсыныстар болса, субъект бастапқы тізбе жобасына көрсеткіштерден төмен жаңа жолдар қосады.</w:t>
      </w:r>
    </w:p>
    <w:p>
      <w:pPr>
        <w:spacing w:after="0"/>
        <w:ind w:left="0"/>
        <w:jc w:val="both"/>
      </w:pPr>
      <w:r>
        <w:rPr>
          <w:rFonts w:ascii="Times New Roman"/>
          <w:b w:val="false"/>
          <w:i w:val="false"/>
          <w:color w:val="000000"/>
          <w:sz w:val="28"/>
        </w:rPr>
        <w:t>
      "1-жыл" – "5-жыл" деген бағандарда уәкілетті органның ведомствосы жеке X-факторлардың әзірлеуді бастаған жылдың алдындағы бес жылдық кезеңнің әрбір жылына құрылымдық көрсеткіштердің мәндерін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Ұқсас субъектілердің топтарын айқындауда және жеке X-факторларды есептеуде қолдануға арналған құрылымдық параметрлердің маңыздылығы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9"/>
        <w:gridCol w:w="1712"/>
        <w:gridCol w:w="1902"/>
        <w:gridCol w:w="17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Талданатын кезең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Басталуы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1-құрылымдық параметр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S-құрылымдық параметр</w:t>
            </w:r>
          </w:p>
        </w:tc>
      </w:tr>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белгісі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параметрлерді жою (0 - құрылымдық параметр алынып тасталады, олай болмаған жағдайда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"Маңыздылық белгісі" деген жолда "маңызды" немесе "маңызды емес" деген құрылымдық параметр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(реттеліп көрсетілетін қызметтің атауы)</w:t>
      </w:r>
    </w:p>
    <w:p>
      <w:pPr>
        <w:spacing w:after="0"/>
        <w:ind w:left="0"/>
        <w:jc w:val="left"/>
      </w:pPr>
      <w:r>
        <w:rPr>
          <w:rFonts w:ascii="Times New Roman"/>
          <w:b/>
          <w:i w:val="false"/>
          <w:color w:val="000000"/>
        </w:rPr>
        <w:t xml:space="preserve"> реттеліп көрсетілетін қызметінің тарифтерін есептеу формуласында ескерілетін жеке X-факторларды бағалау үшін пайдаланылатын құрылымдық көрсеткіштер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3463"/>
        <w:gridCol w:w="3463"/>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параметрдің атауы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Субъектілердің ұқсастығын статистикалық талдау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93"/>
        <w:gridCol w:w="1594"/>
        <w:gridCol w:w="1594"/>
        <w:gridCol w:w="1501"/>
        <w:gridCol w:w="697"/>
        <w:gridCol w:w="2044"/>
        <w:gridCol w:w="177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шығыстарды тұтыну бағаларының индексі бойынша нақты мәнге келтіру: 20__ жылы …%, 20__ жылы …%, 20__ жылы …%, 20__ жылы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субъектілердің 1-тобы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көрсететін субъектілердің жалпы саны (қуаттылығы аз және жаңадан құрылған субъектілерді есептемегенде)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субъектілер топтарын анықтау және жеке Х-факторларды есептеу үшін пайдаланылатын құрылымдық параметрлер: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1-құрылымдық параметр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2-құрылымдық параметр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3-құрылымдық параметр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өрнектегі бақыланатын шығыстар, мың теңге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қалдықтардың орташа мәнінің нормаланған арақатынасы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1-субъект</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Деректері жеке X-факторларды бағалау кезінде пайдаланылатын реттеліп көрсетілетін қызметті көрсететін ұқсас субъектілер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3072"/>
        <w:gridCol w:w="3492"/>
        <w:gridCol w:w="34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бетке қайтып оралу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жеке Х-факторларды есептеу үшін пайдаланылатын құрылымдық параметрлер: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(реттеліп көрсетілетін қызметтің атауы)</w:t>
      </w:r>
    </w:p>
    <w:p>
      <w:pPr>
        <w:spacing w:after="0"/>
        <w:ind w:left="0"/>
        <w:jc w:val="left"/>
      </w:pPr>
      <w:r>
        <w:rPr>
          <w:rFonts w:ascii="Times New Roman"/>
          <w:b/>
          <w:i w:val="false"/>
          <w:color w:val="000000"/>
        </w:rPr>
        <w:t xml:space="preserve"> реттеліп көрсетілетін қызметіне арналған тарифтерінде ескерілетін субъектілер бөлінісінде есептік жеке X-факторларды есептеудің нәтижелері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1666"/>
        <w:gridCol w:w="1666"/>
        <w:gridCol w:w="2586"/>
        <w:gridCol w:w="1203"/>
        <w:gridCol w:w="1293"/>
        <w:gridCol w:w="1301"/>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Х-факторлары</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көрсететін субъектілердің жалпы саны (қуаттылығы аз және жаңа құрылғын субъектілерді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жеке Х-факторларды есептеу үшін пайдаланылатын құрылымдық параметрлер: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11-қосымша</w:t>
            </w:r>
            <w:r>
              <w:br/>
            </w: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Шығындар баптары бөлінісінде реттеліп көрсетілетін қызметті көрсетуге арналған</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(реттеліп көрсетілетін қызметтің атауы)</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(субъектінің атауы)</w:t>
      </w:r>
    </w:p>
    <w:p>
      <w:pPr>
        <w:spacing w:after="0"/>
        <w:ind w:left="0"/>
        <w:jc w:val="left"/>
      </w:pPr>
      <w:r>
        <w:rPr>
          <w:rFonts w:ascii="Times New Roman"/>
          <w:b/>
          <w:i w:val="false"/>
          <w:color w:val="000000"/>
        </w:rPr>
        <w:t xml:space="preserve"> статистикалық маңызды емес шығындарының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045"/>
        <w:gridCol w:w="944"/>
        <w:gridCol w:w="1293"/>
        <w:gridCol w:w="1466"/>
        <w:gridCol w:w="4576"/>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статистикалық маңызды емес деп танылған субъект мәлімдеген шығындар баптарының атауы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мәлімдеген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673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"1-жыл" - "жыл" </w:t>
      </w:r>
    </w:p>
    <w:p>
      <w:pPr>
        <w:spacing w:after="0"/>
        <w:ind w:left="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673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бағандарында субъекті мәлімдеген реттеліп көрсетілетін қызметке тарифтің қолданылу кезеңі үшін деректер көрсетіледі. Бұл ретте, статистикалық тұрғыдан маңызды емес деп танылған, t жылы ішінде субъект мәлімдеген шығыстар сомасы көрсетілген ұяшық қызыл түспен (қызылмен боялып) белгіленеді.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реттеліп көрсетілетін қызметті _____________________  (реттеліп көрсетілетін қызметтің атауы)  көрсетуге субъекті ____________________________ (субъектінің атауы) шығыстарының анықтығын статистикалық талдау шеңберінде жүргізілген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2678"/>
        <w:gridCol w:w="631"/>
        <w:gridCol w:w="1040"/>
        <w:gridCol w:w="980"/>
        <w:gridCol w:w="631"/>
        <w:gridCol w:w="980"/>
        <w:gridCol w:w="631"/>
        <w:gridCol w:w="631"/>
        <w:gridCol w:w="981"/>
        <w:gridCol w:w="981"/>
        <w:gridCol w:w="981"/>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шығыстардың анықтығы туралы есеп</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жыл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Анықтылықтың төменгі шегі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Анықтылықтың жоғарғы шегі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жыл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бақылайтын шығыстар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 оның ішінде*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 (стратегиялық тауарларды сатып алуды қоспағанда), барлығы, оның ішінде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шығындар, барлығы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шығыстар, барлығы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бақыламайтын шығыстар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барлығы,оның ішінде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тауарларды сатып алуға арналған материалдық шығыстар, барлығы, оның ішінде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міндетті төлемдер мен алымдар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міндетті төлемдер мен алымдар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"Шығыстар баптары бөлінісінде жылдар бойынша субъект мәлімдеген шығыстардың анықтығы" ұяшығында к-ның әрбір бабы және t жыл үшін мыналар көрсетіледі:</w:t>
      </w:r>
    </w:p>
    <w:p>
      <w:pPr>
        <w:spacing w:after="0"/>
        <w:ind w:left="0"/>
        <w:jc w:val="both"/>
      </w:pPr>
      <w:r>
        <w:rPr>
          <w:rFonts w:ascii="Times New Roman"/>
          <w:b w:val="false"/>
          <w:i w:val="false"/>
          <w:color w:val="000000"/>
          <w:sz w:val="28"/>
        </w:rPr>
        <w:t>
      "ЖОҚ" - субъекті мәлімдеген t жылы к шығыстар баптарының сомасы, егер оның мәні t жылдағы жоғары квартильден көп немесе төменгі квартильден аз болса статистикалық маңызды емес;</w:t>
      </w:r>
    </w:p>
    <w:p>
      <w:pPr>
        <w:spacing w:after="0"/>
        <w:ind w:left="0"/>
        <w:jc w:val="both"/>
      </w:pPr>
      <w:r>
        <w:rPr>
          <w:rFonts w:ascii="Times New Roman"/>
          <w:b w:val="false"/>
          <w:i w:val="false"/>
          <w:color w:val="000000"/>
          <w:sz w:val="28"/>
        </w:rPr>
        <w:t>
      "ИӘ" - субъекті мәлімдеген t жылы к шығыстар баптарының сомасы, егер оның мәні жоғары квартильден аз немесе тең не төменгі квартильден аз немесе тең болса статистикалық маңызды.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Жұмыс тобының субъект мәлімдеген шығыстардың дұрыстығын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068"/>
        <w:gridCol w:w="1933"/>
        <w:gridCol w:w="2190"/>
        <w:gridCol w:w="627"/>
        <w:gridCol w:w="1591"/>
        <w:gridCol w:w="1802"/>
        <w:gridCol w:w="518"/>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мәлімдеген сома статистикалық талдау нәтижелері бойынша маңызды емес деп танылған шығындар баптарының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қолданылуының мәлімделген кезеңі жылдары бойынша статистикалық талдау нәтижелері бойынша маңызды емес деп танылған, субъект мәлімдеген 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қолданылуының мәлімделген кезеңі жылдары бойынша Жұмыс тобы статистикалық талдау нәтижелері бойынша маңызды емес деп таныған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 белгілеудің</w:t>
            </w:r>
            <w:r>
              <w:br/>
            </w:r>
            <w:r>
              <w:rPr>
                <w:rFonts w:ascii="Times New Roman"/>
                <w:b w:val="false"/>
                <w:i w:val="false"/>
                <w:color w:val="000000"/>
                <w:sz w:val="20"/>
              </w:rPr>
              <w:t>ынталандырушы әдістерін</w:t>
            </w:r>
            <w:r>
              <w:br/>
            </w:r>
            <w:r>
              <w:rPr>
                <w:rFonts w:ascii="Times New Roman"/>
                <w:b w:val="false"/>
                <w:i w:val="false"/>
                <w:color w:val="000000"/>
                <w:sz w:val="20"/>
              </w:rPr>
              <w:t>ескере отырып, тарифті</w:t>
            </w:r>
            <w:r>
              <w:br/>
            </w:r>
            <w:r>
              <w:rPr>
                <w:rFonts w:ascii="Times New Roman"/>
                <w:b w:val="false"/>
                <w:i w:val="false"/>
                <w:color w:val="000000"/>
                <w:sz w:val="20"/>
              </w:rPr>
              <w:t>есептеу әдістемесіне</w:t>
            </w:r>
            <w:r>
              <w:br/>
            </w:r>
            <w:r>
              <w:rPr>
                <w:rFonts w:ascii="Times New Roman"/>
                <w:b w:val="false"/>
                <w:i w:val="false"/>
                <w:color w:val="000000"/>
                <w:sz w:val="20"/>
              </w:rPr>
              <w:t>13-қосымша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Кірістер, шығындар және тарифтер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741"/>
        <w:gridCol w:w="315"/>
        <w:gridCol w:w="568"/>
        <w:gridCol w:w="686"/>
        <w:gridCol w:w="488"/>
        <w:gridCol w:w="568"/>
        <w:gridCol w:w="687"/>
        <w:gridCol w:w="489"/>
        <w:gridCol w:w="568"/>
        <w:gridCol w:w="687"/>
        <w:gridCol w:w="489"/>
        <w:gridCol w:w="568"/>
        <w:gridCol w:w="687"/>
        <w:gridCol w:w="489"/>
        <w:gridCol w:w="510"/>
        <w:gridCol w:w="629"/>
        <w:gridCol w:w="490"/>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 с п а р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а к т і *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 ытқу %-да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 с п а 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а к т і *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 ытқу %-да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 с п а 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а к т і *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 ытқу %-да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 с п а 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а к т і *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 ытқу %-да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 сп а р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а кт і *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 ытқу %-да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бақылайтын шығындар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Инфляцияға түзетілгендер, Х-факторлары бақыланатын шығындар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шығындарды түзету индексі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инфляция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Х-Фактіор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Х-Фактіор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инфляция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инфляцияға түзету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бақыламайтын шығындары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 барлығы, оның ішінде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тауарларды сатып алуға материалдық шығындар, барлығы, оның ішінде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электр энергиясы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шығындар, барлығы, оның ішінде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төлемдер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бақыламайтын нақты шығындары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 барлығы, оның ішінде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тауарларды сатып алуға материалдық шығындар, барлығы, оның ішінде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электр энергиясы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төлемдер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шығындар, барлығы, оның ішінде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төлемдер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бақыланбайтын шығындарды есепке алумен түзету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(II+III+IV+VI)</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пайда</w:t>
            </w:r>
            <w:r>
              <w:br/>
            </w:r>
            <w:r>
              <w:rPr>
                <w:rFonts w:ascii="Times New Roman"/>
                <w:b w:val="false"/>
                <w:i w:val="false"/>
                <w:color w:val="000000"/>
                <w:sz w:val="20"/>
              </w:rPr>
              <w:t>
/(1-КПН)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бағдарламаға нақты жұмсалған пайда</w:t>
            </w:r>
            <w:r>
              <w:br/>
            </w:r>
            <w:r>
              <w:rPr>
                <w:rFonts w:ascii="Times New Roman"/>
                <w:b w:val="false"/>
                <w:i w:val="false"/>
                <w:color w:val="000000"/>
                <w:sz w:val="20"/>
              </w:rPr>
              <w:t>
/(1-КПН)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нақты шығындары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заемдық қаражат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бюджеттік қаражат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 есепке алумен пайда мөлшерін түзету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көлемді есепке алумен түзету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нақты көлемі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сапасы стандартын сақтағаны үшін бонус/айыппұл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сапасы стандартын сақтау</w:t>
            </w:r>
            <w:r>
              <w:br/>
            </w:r>
            <w:r>
              <w:rPr>
                <w:rFonts w:ascii="Times New Roman"/>
                <w:b w:val="false"/>
                <w:i w:val="false"/>
                <w:color w:val="000000"/>
                <w:sz w:val="20"/>
              </w:rPr>
              <w:t>
Коэффициенті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кіріс</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VII+VIII+X+XI+XII-10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алынған кіріс</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орташа (XIII/9)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тг/м3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 тарифтің өсімі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 (тұтынушылардың 1 -тобы)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 (тұтынушылардың 2 -тобы)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 (тұтынушылардың 3 – тобы)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1 –тобыына арналған тариф</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Тг/м3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тарифтің өсімі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2-тобына арналған тариф</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Тг/м3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тарифтің өсімі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3-тобына арналған тариф</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Тг/м3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тарифтің өсімі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Бекітілген тарифтік сметада көзделген</w:t>
      </w:r>
    </w:p>
    <w:p>
      <w:pPr>
        <w:spacing w:after="0"/>
        <w:ind w:left="0"/>
        <w:jc w:val="both"/>
      </w:pPr>
      <w:r>
        <w:rPr>
          <w:rFonts w:ascii="Times New Roman"/>
          <w:b w:val="false"/>
          <w:i w:val="false"/>
          <w:color w:val="000000"/>
          <w:sz w:val="28"/>
        </w:rPr>
        <w:t>
      ** – Тарифтік сметаның нақты қалыптасқан көрсеткіштері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header.xml" Type="http://schemas.openxmlformats.org/officeDocument/2006/relationships/header" Id="rId18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